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B4F9F" w14:textId="25870E00" w:rsidR="003A759A" w:rsidRPr="006A62EA" w:rsidRDefault="001A3AFA" w:rsidP="008A71BB">
      <w:pPr>
        <w:jc w:val="center"/>
        <w:rPr>
          <w:rFonts w:cs="Ali_K_Sahifa Bold"/>
          <w:sz w:val="28"/>
          <w:szCs w:val="28"/>
          <w:lang w:eastAsia="ar-SA"/>
        </w:rPr>
      </w:pPr>
      <w:r>
        <w:rPr>
          <w:rFonts w:cs="Ali_K_Sahifa Bold"/>
          <w:noProof/>
          <w:sz w:val="28"/>
          <w:szCs w:val="28"/>
          <w:lang w:eastAsia="ar-SA"/>
        </w:rPr>
        <w:drawing>
          <wp:inline distT="0" distB="0" distL="0" distR="0" wp14:anchorId="7B71C488" wp14:editId="6A60FAEC">
            <wp:extent cx="2651760" cy="737870"/>
            <wp:effectExtent l="0" t="0" r="0" b="5080"/>
            <wp:docPr id="17282758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737870"/>
                    </a:xfrm>
                    <a:prstGeom prst="rect">
                      <a:avLst/>
                    </a:prstGeom>
                    <a:noFill/>
                  </pic:spPr>
                </pic:pic>
              </a:graphicData>
            </a:graphic>
          </wp:inline>
        </w:drawing>
      </w:r>
    </w:p>
    <w:p w14:paraId="2B7AA563" w14:textId="55DA1AC9" w:rsidR="00B10F3F" w:rsidRPr="006A62EA" w:rsidRDefault="004B5B5D" w:rsidP="009C1EB9">
      <w:pPr>
        <w:jc w:val="center"/>
        <w:rPr>
          <w:rFonts w:asciiTheme="majorBidi" w:hAnsiTheme="majorBidi" w:cstheme="majorBidi"/>
          <w:b/>
          <w:bCs/>
          <w:sz w:val="40"/>
          <w:szCs w:val="40"/>
          <w:lang w:eastAsia="ar-SA" w:bidi="ar-IQ"/>
        </w:rPr>
      </w:pPr>
      <w:r w:rsidRPr="006A62EA">
        <w:rPr>
          <w:noProof/>
        </w:rPr>
        <mc:AlternateContent>
          <mc:Choice Requires="wps">
            <w:drawing>
              <wp:anchor distT="0" distB="0" distL="114300" distR="114300" simplePos="0" relativeHeight="251638784" behindDoc="0" locked="0" layoutInCell="1" allowOverlap="1" wp14:anchorId="35CB4456" wp14:editId="4C54958A">
                <wp:simplePos x="0" y="0"/>
                <wp:positionH relativeFrom="margin">
                  <wp:posOffset>-722630</wp:posOffset>
                </wp:positionH>
                <wp:positionV relativeFrom="page">
                  <wp:posOffset>3002280</wp:posOffset>
                </wp:positionV>
                <wp:extent cx="7243445" cy="2080260"/>
                <wp:effectExtent l="0" t="0" r="0" b="15240"/>
                <wp:wrapSquare wrapText="bothSides"/>
                <wp:docPr id="12789150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3445" cy="2080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58E4D" w14:textId="77777777" w:rsidR="009C1EB9" w:rsidRDefault="009C1EB9" w:rsidP="008A71BB">
                            <w:pPr>
                              <w:pStyle w:val="NoSpacing"/>
                              <w:rPr>
                                <w:rFonts w:asciiTheme="majorBidi" w:hAnsiTheme="majorBidi" w:cstheme="majorBidi"/>
                                <w:sz w:val="36"/>
                                <w:szCs w:val="36"/>
                              </w:rPr>
                            </w:pPr>
                            <w:bookmarkStart w:id="0" w:name="_Hlk139913123"/>
                          </w:p>
                          <w:p w14:paraId="4A70DC5D" w14:textId="4F988981" w:rsidR="009C1EB9" w:rsidRPr="00DC5831" w:rsidRDefault="009C1EB9" w:rsidP="009C1EB9">
                            <w:pPr>
                              <w:pStyle w:val="NoSpacing"/>
                              <w:spacing w:line="276" w:lineRule="auto"/>
                              <w:ind w:left="-900"/>
                              <w:jc w:val="center"/>
                              <w:rPr>
                                <w:rFonts w:asciiTheme="majorBidi" w:hAnsiTheme="majorBidi" w:cstheme="majorBidi"/>
                                <w:sz w:val="36"/>
                                <w:szCs w:val="36"/>
                              </w:rPr>
                            </w:pPr>
                            <w:r w:rsidRPr="00DC5831">
                              <w:rPr>
                                <w:rFonts w:asciiTheme="majorBidi" w:hAnsiTheme="majorBidi" w:cstheme="majorBidi"/>
                                <w:sz w:val="36"/>
                                <w:szCs w:val="36"/>
                              </w:rPr>
                              <w:t>A Dissertation</w:t>
                            </w:r>
                            <w:bookmarkEnd w:id="0"/>
                          </w:p>
                          <w:p w14:paraId="66C2C50F" w14:textId="4D85D2A9" w:rsidR="009C1EB9" w:rsidRPr="00DC5831" w:rsidRDefault="009C1EB9" w:rsidP="009C1EB9">
                            <w:pPr>
                              <w:pStyle w:val="NoSpacing"/>
                              <w:spacing w:line="276" w:lineRule="auto"/>
                              <w:ind w:left="-900"/>
                              <w:jc w:val="center"/>
                              <w:rPr>
                                <w:rFonts w:asciiTheme="majorBidi" w:hAnsiTheme="majorBidi" w:cstheme="majorBidi"/>
                                <w:sz w:val="36"/>
                                <w:szCs w:val="36"/>
                              </w:rPr>
                            </w:pPr>
                            <w:r w:rsidRPr="00DC5831">
                              <w:rPr>
                                <w:rFonts w:asciiTheme="majorBidi" w:hAnsiTheme="majorBidi" w:cstheme="majorBidi"/>
                                <w:sz w:val="36"/>
                                <w:szCs w:val="36"/>
                              </w:rPr>
                              <w:t>Submitted to the Council of Erbil Technical Engineering College, at Erbil Polytechnic University in Partial Fulfillment of the Requirements for the Degree of Doctor of Philosophy in Information Systems Engineering</w:t>
                            </w:r>
                          </w:p>
                          <w:p w14:paraId="590EB228" w14:textId="77777777" w:rsidR="009C1EB9" w:rsidRPr="00C82824" w:rsidRDefault="009C1EB9" w:rsidP="009C1EB9">
                            <w:pPr>
                              <w:pStyle w:val="NoSpacing"/>
                              <w:ind w:left="-900"/>
                              <w:jc w:val="center"/>
                              <w:rPr>
                                <w:rFonts w:asciiTheme="majorBidi" w:hAnsiTheme="majorBidi" w:cstheme="majorBidi"/>
                                <w:sz w:val="32"/>
                                <w:szCs w:val="32"/>
                              </w:rPr>
                            </w:pPr>
                          </w:p>
                          <w:p w14:paraId="23D57CFA" w14:textId="77777777" w:rsidR="009C1EB9" w:rsidRPr="00C82824" w:rsidRDefault="009C1EB9" w:rsidP="009C1EB9">
                            <w:pPr>
                              <w:pStyle w:val="NoSpacing"/>
                              <w:ind w:left="-900"/>
                              <w:jc w:val="both"/>
                              <w:rPr>
                                <w:rFonts w:asciiTheme="majorBidi" w:hAnsiTheme="majorBidi" w:cstheme="majorBidi"/>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CB4456" id="_x0000_t202" coordsize="21600,21600" o:spt="202" path="m,l,21600r21600,l21600,xe">
                <v:stroke joinstyle="miter"/>
                <v:path gradientshapeok="t" o:connecttype="rect"/>
              </v:shapetype>
              <v:shape id="Text Box 20" o:spid="_x0000_s1026" type="#_x0000_t202" style="position:absolute;left:0;text-align:left;margin-left:-56.9pt;margin-top:236.4pt;width:570.35pt;height:163.8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" filled="f" stroked="f" strokeweight=".5pt">
                <v:textbox inset="126pt,0,54pt,0">
                  <w:txbxContent>
                    <w:p w14:paraId="1F458E4D" w14:textId="77777777" w:rsidR="009C1EB9" w:rsidRDefault="009C1EB9" w:rsidP="008A71BB">
                      <w:pPr>
                        <w:pStyle w:val="NoSpacing"/>
                        <w:rPr>
                          <w:rFonts w:asciiTheme="majorBidi" w:hAnsiTheme="majorBidi" w:cstheme="majorBidi"/>
                          <w:sz w:val="36"/>
                          <w:szCs w:val="36"/>
                        </w:rPr>
                      </w:pPr>
                      <w:bookmarkStart w:id="1" w:name="_Hlk139913123"/>
                    </w:p>
                    <w:p w14:paraId="4A70DC5D" w14:textId="4F988981" w:rsidR="009C1EB9" w:rsidRPr="00DC5831" w:rsidRDefault="009C1EB9" w:rsidP="009C1EB9">
                      <w:pPr>
                        <w:pStyle w:val="NoSpacing"/>
                        <w:spacing w:line="276" w:lineRule="auto"/>
                        <w:ind w:left="-900"/>
                        <w:jc w:val="center"/>
                        <w:rPr>
                          <w:rFonts w:asciiTheme="majorBidi" w:hAnsiTheme="majorBidi" w:cstheme="majorBidi"/>
                          <w:sz w:val="36"/>
                          <w:szCs w:val="36"/>
                        </w:rPr>
                      </w:pPr>
                      <w:r w:rsidRPr="00DC5831">
                        <w:rPr>
                          <w:rFonts w:asciiTheme="majorBidi" w:hAnsiTheme="majorBidi" w:cstheme="majorBidi"/>
                          <w:sz w:val="36"/>
                          <w:szCs w:val="36"/>
                        </w:rPr>
                        <w:t>A Dissertation</w:t>
                      </w:r>
                      <w:bookmarkEnd w:id="1"/>
                    </w:p>
                    <w:p w14:paraId="66C2C50F" w14:textId="4D85D2A9" w:rsidR="009C1EB9" w:rsidRPr="00DC5831" w:rsidRDefault="009C1EB9" w:rsidP="009C1EB9">
                      <w:pPr>
                        <w:pStyle w:val="NoSpacing"/>
                        <w:spacing w:line="276" w:lineRule="auto"/>
                        <w:ind w:left="-900"/>
                        <w:jc w:val="center"/>
                        <w:rPr>
                          <w:rFonts w:asciiTheme="majorBidi" w:hAnsiTheme="majorBidi" w:cstheme="majorBidi"/>
                          <w:sz w:val="36"/>
                          <w:szCs w:val="36"/>
                        </w:rPr>
                      </w:pPr>
                      <w:r w:rsidRPr="00DC5831">
                        <w:rPr>
                          <w:rFonts w:asciiTheme="majorBidi" w:hAnsiTheme="majorBidi" w:cstheme="majorBidi"/>
                          <w:sz w:val="36"/>
                          <w:szCs w:val="36"/>
                        </w:rPr>
                        <w:t>Submitted to the Council of Erbil Technical Engineering College, at Erbil Polytechnic University in Partial Fulfillment of the Requirements for the Degree of Doctor of Philosophy in Information Systems Engineering</w:t>
                      </w:r>
                    </w:p>
                    <w:p w14:paraId="590EB228" w14:textId="77777777" w:rsidR="009C1EB9" w:rsidRPr="00C82824" w:rsidRDefault="009C1EB9" w:rsidP="009C1EB9">
                      <w:pPr>
                        <w:pStyle w:val="NoSpacing"/>
                        <w:ind w:left="-900"/>
                        <w:jc w:val="center"/>
                        <w:rPr>
                          <w:rFonts w:asciiTheme="majorBidi" w:hAnsiTheme="majorBidi" w:cstheme="majorBidi"/>
                          <w:sz w:val="32"/>
                          <w:szCs w:val="32"/>
                        </w:rPr>
                      </w:pPr>
                    </w:p>
                    <w:p w14:paraId="23D57CFA" w14:textId="77777777" w:rsidR="009C1EB9" w:rsidRPr="00C82824" w:rsidRDefault="009C1EB9" w:rsidP="009C1EB9">
                      <w:pPr>
                        <w:pStyle w:val="NoSpacing"/>
                        <w:ind w:left="-900"/>
                        <w:jc w:val="both"/>
                        <w:rPr>
                          <w:rFonts w:asciiTheme="majorBidi" w:hAnsiTheme="majorBidi" w:cstheme="majorBidi"/>
                          <w:color w:val="595959" w:themeColor="text1" w:themeTint="A6"/>
                          <w:sz w:val="20"/>
                          <w:szCs w:val="20"/>
                        </w:rPr>
                      </w:pPr>
                    </w:p>
                  </w:txbxContent>
                </v:textbox>
                <w10:wrap type="square" anchorx="margin" anchory="page"/>
              </v:shape>
            </w:pict>
          </mc:Fallback>
        </mc:AlternateContent>
      </w:r>
      <w:r w:rsidR="008A71BB" w:rsidRPr="006A62EA">
        <w:rPr>
          <w:rFonts w:asciiTheme="majorBidi" w:hAnsiTheme="majorBidi" w:cstheme="majorBidi"/>
          <w:b/>
          <w:bCs/>
          <w:sz w:val="40"/>
          <w:szCs w:val="40"/>
        </w:rPr>
        <w:t xml:space="preserve"> </w:t>
      </w:r>
      <w:bookmarkStart w:id="1" w:name="_Hlk173367260"/>
      <w:bookmarkStart w:id="2" w:name="_Hlk166539999"/>
      <w:r w:rsidR="006D12BA" w:rsidRPr="006A62EA">
        <w:rPr>
          <w:rFonts w:asciiTheme="majorBidi" w:hAnsiTheme="majorBidi" w:cstheme="majorBidi"/>
          <w:b/>
          <w:bCs/>
          <w:sz w:val="40"/>
          <w:szCs w:val="40"/>
        </w:rPr>
        <w:t xml:space="preserve">Performance Enhancement of </w:t>
      </w:r>
      <w:r w:rsidR="000A5A24" w:rsidRPr="006A62EA">
        <w:rPr>
          <w:rFonts w:asciiTheme="majorBidi" w:hAnsiTheme="majorBidi" w:cstheme="majorBidi"/>
          <w:b/>
          <w:bCs/>
          <w:sz w:val="40"/>
          <w:szCs w:val="40"/>
        </w:rPr>
        <w:t>5</w:t>
      </w:r>
      <w:r w:rsidR="0019666A" w:rsidRPr="006A62EA">
        <w:rPr>
          <w:rFonts w:asciiTheme="majorBidi" w:hAnsiTheme="majorBidi" w:cstheme="majorBidi"/>
          <w:b/>
          <w:bCs/>
          <w:sz w:val="40"/>
          <w:szCs w:val="40"/>
        </w:rPr>
        <w:t xml:space="preserve">G and </w:t>
      </w:r>
      <w:r w:rsidR="000A5A24" w:rsidRPr="006A62EA">
        <w:rPr>
          <w:rFonts w:asciiTheme="majorBidi" w:hAnsiTheme="majorBidi" w:cstheme="majorBidi"/>
          <w:b/>
          <w:bCs/>
          <w:sz w:val="40"/>
          <w:szCs w:val="40"/>
        </w:rPr>
        <w:t>6G Mobile Communication Networks with</w:t>
      </w:r>
      <w:r w:rsidR="0019666A" w:rsidRPr="006A62EA">
        <w:rPr>
          <w:rFonts w:asciiTheme="majorBidi" w:hAnsiTheme="majorBidi" w:cstheme="majorBidi"/>
          <w:b/>
          <w:bCs/>
          <w:sz w:val="40"/>
          <w:szCs w:val="40"/>
        </w:rPr>
        <w:t xml:space="preserve"> </w:t>
      </w:r>
      <w:r w:rsidR="00444C1C" w:rsidRPr="006A62EA">
        <w:rPr>
          <w:rFonts w:asciiTheme="majorBidi" w:hAnsiTheme="majorBidi" w:cstheme="majorBidi"/>
          <w:b/>
          <w:bCs/>
          <w:sz w:val="40"/>
          <w:szCs w:val="40"/>
        </w:rPr>
        <w:t>Cooperative Non-Orthogonal Multiple Access and Caching</w:t>
      </w:r>
      <w:bookmarkEnd w:id="1"/>
      <w:r w:rsidR="00444C1C" w:rsidRPr="006A62EA">
        <w:rPr>
          <w:rFonts w:asciiTheme="majorBidi" w:hAnsiTheme="majorBidi" w:cstheme="majorBidi"/>
          <w:b/>
          <w:bCs/>
          <w:sz w:val="40"/>
          <w:szCs w:val="40"/>
        </w:rPr>
        <w:t xml:space="preserve"> </w:t>
      </w:r>
      <w:bookmarkEnd w:id="2"/>
    </w:p>
    <w:p w14:paraId="7826AF55" w14:textId="305336F8" w:rsidR="003A759A" w:rsidRPr="006A62EA" w:rsidRDefault="00590D7A" w:rsidP="003A759A">
      <w:pPr>
        <w:spacing w:line="360" w:lineRule="auto"/>
        <w:jc w:val="center"/>
        <w:rPr>
          <w:rFonts w:asciiTheme="majorBidi" w:hAnsiTheme="majorBidi" w:cstheme="majorBidi"/>
          <w:sz w:val="32"/>
          <w:szCs w:val="32"/>
          <w:lang w:eastAsia="ar-SA" w:bidi="ar-IQ"/>
        </w:rPr>
      </w:pPr>
      <w:r w:rsidRPr="006A62EA">
        <w:rPr>
          <w:rFonts w:asciiTheme="majorBidi" w:hAnsiTheme="majorBidi" w:cstheme="majorBidi"/>
          <w:sz w:val="32"/>
          <w:szCs w:val="32"/>
          <w:lang w:eastAsia="ar-SA" w:bidi="ar-IQ"/>
        </w:rPr>
        <w:t>b</w:t>
      </w:r>
      <w:r w:rsidR="003A759A" w:rsidRPr="006A62EA">
        <w:rPr>
          <w:rFonts w:asciiTheme="majorBidi" w:hAnsiTheme="majorBidi" w:cstheme="majorBidi"/>
          <w:sz w:val="32"/>
          <w:szCs w:val="32"/>
          <w:lang w:eastAsia="ar-SA" w:bidi="ar-IQ"/>
        </w:rPr>
        <w:t>y</w:t>
      </w:r>
    </w:p>
    <w:p w14:paraId="7F21381A" w14:textId="3DCD49F3" w:rsidR="003A759A" w:rsidRPr="006A62EA" w:rsidRDefault="008A71BB" w:rsidP="003A759A">
      <w:pPr>
        <w:spacing w:line="360" w:lineRule="auto"/>
        <w:jc w:val="center"/>
        <w:rPr>
          <w:rFonts w:asciiTheme="majorBidi" w:hAnsiTheme="majorBidi" w:cstheme="majorBidi"/>
          <w:sz w:val="36"/>
          <w:szCs w:val="36"/>
          <w:lang w:eastAsia="ar-SA" w:bidi="ar-IQ"/>
        </w:rPr>
      </w:pPr>
      <w:r w:rsidRPr="006A62EA">
        <w:rPr>
          <w:rFonts w:asciiTheme="majorBidi" w:hAnsiTheme="majorBidi" w:cstheme="majorBidi"/>
          <w:b/>
          <w:bCs/>
          <w:sz w:val="36"/>
          <w:szCs w:val="36"/>
          <w:lang w:eastAsia="ar-SA" w:bidi="ar-IQ"/>
        </w:rPr>
        <w:t>Salar Ismael Ahmed</w:t>
      </w:r>
    </w:p>
    <w:p w14:paraId="387230C3" w14:textId="2E4396A2" w:rsidR="003A759A" w:rsidRPr="006A62EA" w:rsidRDefault="003A759A" w:rsidP="003A759A">
      <w:pPr>
        <w:spacing w:after="0" w:line="360" w:lineRule="auto"/>
        <w:jc w:val="center"/>
        <w:rPr>
          <w:rFonts w:asciiTheme="majorBidi" w:hAnsiTheme="majorBidi" w:cstheme="majorBidi"/>
          <w:sz w:val="32"/>
          <w:szCs w:val="32"/>
          <w:lang w:eastAsia="ar-SA" w:bidi="ar-IQ"/>
        </w:rPr>
      </w:pPr>
      <w:r w:rsidRPr="006A62EA">
        <w:rPr>
          <w:rFonts w:asciiTheme="majorBidi" w:hAnsiTheme="majorBidi" w:cstheme="majorBidi"/>
          <w:sz w:val="32"/>
          <w:szCs w:val="32"/>
          <w:lang w:eastAsia="ar-SA" w:bidi="ar-IQ"/>
        </w:rPr>
        <w:t xml:space="preserve">B.Sc. </w:t>
      </w:r>
      <w:r w:rsidR="00590D7A" w:rsidRPr="006A62EA">
        <w:rPr>
          <w:rFonts w:asciiTheme="majorBidi" w:hAnsiTheme="majorBidi" w:cstheme="majorBidi"/>
          <w:sz w:val="32"/>
          <w:szCs w:val="32"/>
          <w:lang w:eastAsia="ar-SA" w:bidi="ar-IQ"/>
        </w:rPr>
        <w:t xml:space="preserve">in </w:t>
      </w:r>
      <w:r w:rsidR="008A71BB" w:rsidRPr="006A62EA">
        <w:rPr>
          <w:rFonts w:asciiTheme="majorBidi" w:hAnsiTheme="majorBidi" w:cstheme="majorBidi"/>
          <w:sz w:val="32"/>
          <w:szCs w:val="32"/>
          <w:lang w:eastAsia="ar-SA" w:bidi="ar-IQ"/>
        </w:rPr>
        <w:t>Electronic and Control</w:t>
      </w:r>
      <w:r w:rsidR="008E596E">
        <w:rPr>
          <w:rFonts w:asciiTheme="majorBidi" w:hAnsiTheme="majorBidi" w:cstheme="majorBidi"/>
          <w:sz w:val="32"/>
          <w:szCs w:val="32"/>
          <w:lang w:eastAsia="ar-SA" w:bidi="ar-IQ"/>
        </w:rPr>
        <w:t>, Kirkuk Technical College,</w:t>
      </w:r>
      <w:r w:rsidR="0039434C">
        <w:rPr>
          <w:rFonts w:asciiTheme="majorBidi" w:hAnsiTheme="majorBidi" w:cstheme="majorBidi"/>
          <w:sz w:val="32"/>
          <w:szCs w:val="32"/>
          <w:lang w:eastAsia="ar-SA" w:bidi="ar-IQ"/>
        </w:rPr>
        <w:t xml:space="preserve"> Kirkuk</w:t>
      </w:r>
      <w:r w:rsidRPr="006A62EA">
        <w:rPr>
          <w:rFonts w:asciiTheme="majorBidi" w:hAnsiTheme="majorBidi" w:cstheme="majorBidi"/>
          <w:sz w:val="32"/>
          <w:szCs w:val="32"/>
          <w:lang w:eastAsia="ar-SA" w:bidi="ar-IQ"/>
        </w:rPr>
        <w:t xml:space="preserve"> </w:t>
      </w:r>
      <w:r w:rsidR="009C1EB9" w:rsidRPr="006A62EA">
        <w:rPr>
          <w:rFonts w:asciiTheme="majorBidi" w:hAnsiTheme="majorBidi" w:cstheme="majorBidi"/>
          <w:sz w:val="32"/>
          <w:szCs w:val="32"/>
          <w:lang w:eastAsia="ar-SA" w:bidi="ar-IQ"/>
        </w:rPr>
        <w:t>(2</w:t>
      </w:r>
      <w:r w:rsidR="008A71BB" w:rsidRPr="006A62EA">
        <w:rPr>
          <w:rFonts w:asciiTheme="majorBidi" w:hAnsiTheme="majorBidi" w:cstheme="majorBidi"/>
          <w:sz w:val="32"/>
          <w:szCs w:val="32"/>
          <w:lang w:eastAsia="ar-SA" w:bidi="ar-IQ"/>
        </w:rPr>
        <w:t>006</w:t>
      </w:r>
      <w:r w:rsidR="009C1EB9" w:rsidRPr="006A62EA">
        <w:rPr>
          <w:rFonts w:asciiTheme="majorBidi" w:hAnsiTheme="majorBidi" w:cstheme="majorBidi"/>
          <w:sz w:val="32"/>
          <w:szCs w:val="32"/>
          <w:lang w:eastAsia="ar-SA" w:bidi="ar-IQ"/>
        </w:rPr>
        <w:t>)</w:t>
      </w:r>
    </w:p>
    <w:p w14:paraId="1D6BA7C7" w14:textId="71F6A19C" w:rsidR="00F9282B" w:rsidRPr="006A62EA" w:rsidRDefault="003A759A" w:rsidP="0039434C">
      <w:pPr>
        <w:spacing w:after="0" w:line="360" w:lineRule="auto"/>
        <w:jc w:val="center"/>
        <w:rPr>
          <w:rFonts w:asciiTheme="majorBidi" w:hAnsiTheme="majorBidi" w:cstheme="majorBidi"/>
          <w:sz w:val="32"/>
          <w:szCs w:val="32"/>
          <w:rtl/>
          <w:lang w:eastAsia="ar-SA" w:bidi="ar-IQ"/>
        </w:rPr>
      </w:pPr>
      <w:r w:rsidRPr="006A62EA">
        <w:rPr>
          <w:rFonts w:asciiTheme="majorBidi" w:hAnsiTheme="majorBidi" w:cstheme="majorBidi"/>
          <w:sz w:val="32"/>
          <w:szCs w:val="32"/>
          <w:lang w:eastAsia="ar-SA" w:bidi="ar-IQ"/>
        </w:rPr>
        <w:t xml:space="preserve">M.Sc. </w:t>
      </w:r>
      <w:r w:rsidR="00590D7A" w:rsidRPr="006A62EA">
        <w:rPr>
          <w:rFonts w:asciiTheme="majorBidi" w:hAnsiTheme="majorBidi" w:cstheme="majorBidi"/>
          <w:sz w:val="32"/>
          <w:szCs w:val="32"/>
          <w:lang w:eastAsia="ar-SA" w:bidi="ar-IQ"/>
        </w:rPr>
        <w:t xml:space="preserve">in </w:t>
      </w:r>
      <w:r w:rsidRPr="006A62EA">
        <w:rPr>
          <w:rFonts w:asciiTheme="majorBidi" w:hAnsiTheme="majorBidi" w:cstheme="majorBidi"/>
          <w:sz w:val="32"/>
          <w:szCs w:val="32"/>
          <w:lang w:eastAsia="ar-SA" w:bidi="ar-IQ"/>
        </w:rPr>
        <w:t xml:space="preserve">Electrical </w:t>
      </w:r>
      <w:r w:rsidR="00590D7A" w:rsidRPr="006A62EA">
        <w:rPr>
          <w:rFonts w:asciiTheme="majorBidi" w:hAnsiTheme="majorBidi" w:cstheme="majorBidi"/>
          <w:sz w:val="32"/>
          <w:szCs w:val="32"/>
          <w:lang w:eastAsia="ar-SA" w:bidi="ar-IQ"/>
        </w:rPr>
        <w:t xml:space="preserve">and </w:t>
      </w:r>
      <w:r w:rsidRPr="006A62EA">
        <w:rPr>
          <w:rFonts w:asciiTheme="majorBidi" w:hAnsiTheme="majorBidi" w:cstheme="majorBidi"/>
          <w:sz w:val="32"/>
          <w:szCs w:val="32"/>
          <w:lang w:eastAsia="ar-SA" w:bidi="ar-IQ"/>
        </w:rPr>
        <w:t>Electronic Engineerin</w:t>
      </w:r>
      <w:r w:rsidR="00B00D89" w:rsidRPr="006A62EA">
        <w:rPr>
          <w:rFonts w:asciiTheme="majorBidi" w:hAnsiTheme="majorBidi" w:cstheme="majorBidi"/>
          <w:sz w:val="32"/>
          <w:szCs w:val="32"/>
          <w:lang w:eastAsia="ar-SA" w:bidi="ar-IQ"/>
        </w:rPr>
        <w:t>g</w:t>
      </w:r>
      <w:r w:rsidR="008E596E">
        <w:rPr>
          <w:rFonts w:asciiTheme="majorBidi" w:hAnsiTheme="majorBidi" w:cstheme="majorBidi"/>
          <w:sz w:val="32"/>
          <w:szCs w:val="32"/>
          <w:lang w:eastAsia="ar-SA" w:bidi="ar-IQ"/>
        </w:rPr>
        <w:t>, Eastern Mediterranean University, Cyprus,</w:t>
      </w:r>
      <w:r w:rsidR="009C1EB9" w:rsidRPr="006A62EA">
        <w:rPr>
          <w:rFonts w:asciiTheme="majorBidi" w:hAnsiTheme="majorBidi" w:cstheme="majorBidi"/>
          <w:sz w:val="32"/>
          <w:szCs w:val="32"/>
          <w:lang w:eastAsia="ar-SA" w:bidi="ar-IQ"/>
        </w:rPr>
        <w:t xml:space="preserve"> (201</w:t>
      </w:r>
      <w:r w:rsidR="008A71BB" w:rsidRPr="006A62EA">
        <w:rPr>
          <w:rFonts w:asciiTheme="majorBidi" w:hAnsiTheme="majorBidi" w:cstheme="majorBidi"/>
          <w:sz w:val="32"/>
          <w:szCs w:val="32"/>
          <w:lang w:eastAsia="ar-SA" w:bidi="ar-IQ"/>
        </w:rPr>
        <w:t>4</w:t>
      </w:r>
      <w:r w:rsidR="009C1EB9" w:rsidRPr="006A62EA">
        <w:rPr>
          <w:rFonts w:asciiTheme="majorBidi" w:hAnsiTheme="majorBidi" w:cstheme="majorBidi"/>
          <w:sz w:val="32"/>
          <w:szCs w:val="32"/>
          <w:lang w:eastAsia="ar-SA" w:bidi="ar-IQ"/>
        </w:rPr>
        <w:t>)</w:t>
      </w:r>
    </w:p>
    <w:p w14:paraId="7A0DFE8F" w14:textId="77777777" w:rsidR="0039434C" w:rsidRDefault="0039434C" w:rsidP="003A759A">
      <w:pPr>
        <w:spacing w:after="0" w:line="360" w:lineRule="auto"/>
        <w:jc w:val="center"/>
        <w:rPr>
          <w:rFonts w:asciiTheme="majorBidi" w:hAnsiTheme="majorBidi" w:cstheme="majorBidi"/>
          <w:sz w:val="32"/>
          <w:szCs w:val="32"/>
          <w:lang w:eastAsia="ar-SA" w:bidi="ar-IQ"/>
        </w:rPr>
      </w:pPr>
    </w:p>
    <w:p w14:paraId="536209F5" w14:textId="63F99D22" w:rsidR="003A759A" w:rsidRPr="006A62EA" w:rsidRDefault="003A759A" w:rsidP="003A759A">
      <w:pPr>
        <w:spacing w:after="0" w:line="360" w:lineRule="auto"/>
        <w:jc w:val="center"/>
        <w:rPr>
          <w:rFonts w:asciiTheme="majorBidi" w:hAnsiTheme="majorBidi" w:cstheme="majorBidi"/>
          <w:sz w:val="32"/>
          <w:szCs w:val="32"/>
          <w:lang w:eastAsia="ar-SA" w:bidi="ar-IQ"/>
        </w:rPr>
      </w:pPr>
      <w:r w:rsidRPr="006A62EA">
        <w:rPr>
          <w:rFonts w:asciiTheme="majorBidi" w:hAnsiTheme="majorBidi" w:cstheme="majorBidi"/>
          <w:sz w:val="32"/>
          <w:szCs w:val="32"/>
          <w:lang w:eastAsia="ar-SA" w:bidi="ar-IQ"/>
        </w:rPr>
        <w:t>Supervised by</w:t>
      </w:r>
    </w:p>
    <w:p w14:paraId="623AFF2C" w14:textId="45A93580" w:rsidR="003A759A" w:rsidRPr="006A62EA" w:rsidRDefault="003A759A" w:rsidP="008A71BB">
      <w:pPr>
        <w:spacing w:line="360" w:lineRule="auto"/>
        <w:jc w:val="center"/>
        <w:rPr>
          <w:rFonts w:asciiTheme="majorBidi" w:hAnsiTheme="majorBidi" w:cstheme="majorBidi"/>
          <w:sz w:val="32"/>
          <w:szCs w:val="32"/>
          <w:lang w:eastAsia="ar-SA" w:bidi="ar-IQ"/>
        </w:rPr>
      </w:pPr>
      <w:r w:rsidRPr="006A62EA">
        <w:rPr>
          <w:rFonts w:asciiTheme="majorBidi" w:hAnsiTheme="majorBidi" w:cstheme="majorBidi"/>
          <w:b/>
          <w:bCs/>
          <w:sz w:val="32"/>
          <w:szCs w:val="32"/>
          <w:lang w:eastAsia="ar-SA" w:bidi="ar-IQ"/>
        </w:rPr>
        <w:t xml:space="preserve">Prof. Dr. </w:t>
      </w:r>
      <w:r w:rsidR="008A71BB" w:rsidRPr="006A62EA">
        <w:rPr>
          <w:rFonts w:asciiTheme="majorBidi" w:hAnsiTheme="majorBidi" w:cstheme="majorBidi"/>
          <w:b/>
          <w:bCs/>
          <w:sz w:val="32"/>
          <w:szCs w:val="32"/>
          <w:lang w:eastAsia="ar-SA" w:bidi="ar-IQ"/>
        </w:rPr>
        <w:t>Siddeeq Y. Ameen</w:t>
      </w:r>
    </w:p>
    <w:p w14:paraId="17086A4D" w14:textId="29947684" w:rsidR="00131619" w:rsidRPr="006A62EA" w:rsidRDefault="003A759A" w:rsidP="008E596E">
      <w:pPr>
        <w:jc w:val="center"/>
        <w:rPr>
          <w:rFonts w:asciiTheme="majorBidi" w:hAnsiTheme="majorBidi" w:cstheme="majorBidi"/>
          <w:sz w:val="28"/>
          <w:szCs w:val="28"/>
          <w:rtl/>
        </w:rPr>
      </w:pPr>
      <w:r w:rsidRPr="006A62EA">
        <w:rPr>
          <w:rFonts w:asciiTheme="majorBidi" w:hAnsiTheme="majorBidi" w:cstheme="majorBidi"/>
          <w:sz w:val="28"/>
          <w:szCs w:val="28"/>
        </w:rPr>
        <w:t>Erbil, Kurdistan Region</w:t>
      </w:r>
      <w:r w:rsidR="00E33862">
        <w:rPr>
          <w:rFonts w:asciiTheme="majorBidi" w:hAnsiTheme="majorBidi" w:cstheme="majorBidi"/>
          <w:sz w:val="28"/>
          <w:szCs w:val="28"/>
        </w:rPr>
        <w:t>,</w:t>
      </w:r>
      <w:r w:rsidRPr="006A62EA">
        <w:rPr>
          <w:rFonts w:asciiTheme="majorBidi" w:hAnsiTheme="majorBidi" w:cstheme="majorBidi"/>
          <w:sz w:val="28"/>
          <w:szCs w:val="28"/>
        </w:rPr>
        <w:t xml:space="preserve"> Iraq</w:t>
      </w:r>
    </w:p>
    <w:p w14:paraId="06A9CBA8" w14:textId="2A1A3EF6" w:rsidR="00170F35" w:rsidRPr="006A62EA" w:rsidRDefault="003A759A" w:rsidP="00B10F3F">
      <w:pPr>
        <w:jc w:val="center"/>
        <w:rPr>
          <w:rFonts w:asciiTheme="majorBidi" w:hAnsiTheme="majorBidi" w:cstheme="majorBidi"/>
          <w:b/>
          <w:bCs/>
          <w:sz w:val="32"/>
          <w:szCs w:val="32"/>
          <w:rtl/>
        </w:rPr>
        <w:sectPr w:rsidR="00170F35" w:rsidRPr="006A62EA" w:rsidSect="000A7236">
          <w:footerReference w:type="first" r:id="rId9"/>
          <w:pgSz w:w="12240" w:h="15840" w:code="1"/>
          <w:pgMar w:top="1418" w:right="1418" w:bottom="1418" w:left="1418" w:header="567" w:footer="709" w:gutter="284"/>
          <w:pgNumType w:fmt="lowerRoman"/>
          <w:cols w:space="720"/>
          <w:docGrid w:linePitch="360"/>
        </w:sectPr>
      </w:pPr>
      <w:r w:rsidRPr="006A62EA">
        <w:rPr>
          <w:rFonts w:asciiTheme="majorBidi" w:hAnsiTheme="majorBidi" w:cstheme="majorBidi"/>
          <w:sz w:val="28"/>
          <w:szCs w:val="28"/>
          <w:lang w:eastAsia="ar-SA" w:bidi="ar-IQ"/>
        </w:rPr>
        <w:t>202</w:t>
      </w:r>
      <w:r w:rsidR="008A71BB" w:rsidRPr="006A62EA">
        <w:rPr>
          <w:rFonts w:asciiTheme="majorBidi" w:hAnsiTheme="majorBidi" w:cstheme="majorBidi"/>
          <w:sz w:val="28"/>
          <w:szCs w:val="28"/>
          <w:lang w:eastAsia="ar-SA" w:bidi="ar-IQ"/>
        </w:rPr>
        <w:t>4</w:t>
      </w:r>
    </w:p>
    <w:p w14:paraId="23022F1F" w14:textId="53BD3796" w:rsidR="003A759A" w:rsidRPr="006A62EA" w:rsidRDefault="003A759A" w:rsidP="00507D4B">
      <w:pPr>
        <w:pStyle w:val="Heading1"/>
        <w:jc w:val="center"/>
        <w:rPr>
          <w:rtl/>
          <w:lang w:eastAsia="ar-SA" w:bidi="ar-IQ"/>
        </w:rPr>
      </w:pPr>
      <w:bookmarkStart w:id="3" w:name="_Toc172404590"/>
      <w:bookmarkStart w:id="4" w:name="_Toc183721620"/>
      <w:r w:rsidRPr="006A62EA">
        <w:rPr>
          <w:lang w:eastAsia="ar-SA" w:bidi="ar-IQ"/>
        </w:rPr>
        <w:lastRenderedPageBreak/>
        <w:t>DECLARATION</w:t>
      </w:r>
      <w:bookmarkEnd w:id="3"/>
      <w:bookmarkEnd w:id="4"/>
    </w:p>
    <w:p w14:paraId="25D66DD6" w14:textId="77777777" w:rsidR="003A759A" w:rsidRPr="006A62EA" w:rsidRDefault="003A759A" w:rsidP="003A759A">
      <w:pPr>
        <w:bidi/>
        <w:jc w:val="right"/>
        <w:rPr>
          <w:rFonts w:asciiTheme="majorBidi" w:hAnsiTheme="majorBidi" w:cstheme="majorBidi"/>
          <w:sz w:val="28"/>
          <w:szCs w:val="28"/>
          <w:lang w:eastAsia="ar-SA"/>
        </w:rPr>
      </w:pPr>
    </w:p>
    <w:p w14:paraId="1172DD55" w14:textId="2B42822A" w:rsidR="003A759A" w:rsidRPr="006A62EA" w:rsidRDefault="003A759A" w:rsidP="006D12BA">
      <w:pPr>
        <w:spacing w:line="360" w:lineRule="auto"/>
        <w:jc w:val="both"/>
        <w:rPr>
          <w:rFonts w:asciiTheme="majorBidi" w:hAnsiTheme="majorBidi" w:cstheme="majorBidi"/>
          <w:sz w:val="28"/>
          <w:szCs w:val="28"/>
          <w:rtl/>
          <w:lang w:eastAsia="ar-SA" w:bidi="ar-IQ"/>
        </w:rPr>
      </w:pPr>
      <w:r w:rsidRPr="006A62EA">
        <w:rPr>
          <w:rFonts w:asciiTheme="majorBidi" w:hAnsiTheme="majorBidi" w:cstheme="majorBidi"/>
          <w:sz w:val="28"/>
          <w:szCs w:val="28"/>
          <w:lang w:eastAsia="ar-SA" w:bidi="ar-IQ"/>
        </w:rPr>
        <w:t xml:space="preserve">I declare that the PhD </w:t>
      </w:r>
      <w:r w:rsidR="00E25E8C">
        <w:rPr>
          <w:rFonts w:asciiTheme="majorBidi" w:hAnsiTheme="majorBidi" w:cstheme="majorBidi"/>
          <w:sz w:val="28"/>
          <w:szCs w:val="28"/>
          <w:lang w:eastAsia="ar-SA" w:bidi="ar-IQ"/>
        </w:rPr>
        <w:t>D</w:t>
      </w:r>
      <w:r w:rsidRPr="006A62EA">
        <w:rPr>
          <w:rFonts w:asciiTheme="majorBidi" w:hAnsiTheme="majorBidi" w:cstheme="majorBidi"/>
          <w:sz w:val="28"/>
          <w:szCs w:val="28"/>
          <w:lang w:eastAsia="ar-SA" w:bidi="ar-IQ"/>
        </w:rPr>
        <w:t>issertation entitled</w:t>
      </w:r>
      <w:r w:rsidR="00E25E8C">
        <w:rPr>
          <w:rFonts w:asciiTheme="majorBidi" w:hAnsiTheme="majorBidi" w:cstheme="majorBidi"/>
          <w:sz w:val="28"/>
          <w:szCs w:val="28"/>
          <w:lang w:eastAsia="ar-SA" w:bidi="ar-IQ"/>
        </w:rPr>
        <w:t>:</w:t>
      </w:r>
      <w:r w:rsidRPr="006A62EA">
        <w:rPr>
          <w:rFonts w:asciiTheme="majorBidi" w:hAnsiTheme="majorBidi" w:cstheme="majorBidi"/>
          <w:sz w:val="28"/>
          <w:szCs w:val="28"/>
          <w:lang w:eastAsia="ar-SA" w:bidi="ar-IQ"/>
        </w:rPr>
        <w:t xml:space="preserve"> </w:t>
      </w:r>
      <w:r w:rsidR="00E25E8C">
        <w:rPr>
          <w:rFonts w:asciiTheme="majorBidi" w:hAnsiTheme="majorBidi" w:cstheme="majorBidi"/>
          <w:sz w:val="28"/>
          <w:szCs w:val="28"/>
          <w:lang w:eastAsia="ar-SA" w:bidi="ar-IQ"/>
        </w:rPr>
        <w:t>“</w:t>
      </w:r>
      <w:r w:rsidR="00E33286" w:rsidRPr="00E33286">
        <w:rPr>
          <w:rFonts w:asciiTheme="majorBidi" w:hAnsiTheme="majorBidi" w:cstheme="majorBidi"/>
          <w:b/>
          <w:bCs/>
          <w:sz w:val="28"/>
          <w:szCs w:val="28"/>
        </w:rPr>
        <w:t>Performance Enhancement of 5G and 6G Mobile Communication Networks with Cooperative Non-Orthogonal Multiple Access and Caching</w:t>
      </w:r>
      <w:r w:rsidR="00E25E8C">
        <w:rPr>
          <w:rFonts w:asciiTheme="majorBidi" w:hAnsiTheme="majorBidi" w:cstheme="majorBidi"/>
          <w:b/>
          <w:bCs/>
          <w:sz w:val="28"/>
          <w:szCs w:val="28"/>
        </w:rPr>
        <w:t>”</w:t>
      </w:r>
      <w:r w:rsidR="00131619" w:rsidRPr="006A62EA">
        <w:rPr>
          <w:rFonts w:asciiTheme="majorBidi" w:hAnsiTheme="majorBidi" w:cstheme="majorBidi"/>
          <w:sz w:val="28"/>
          <w:szCs w:val="28"/>
          <w:lang w:eastAsia="ar-SA" w:bidi="ar-IQ"/>
        </w:rPr>
        <w:t xml:space="preserve"> </w:t>
      </w:r>
      <w:r w:rsidRPr="006A62EA">
        <w:rPr>
          <w:rFonts w:asciiTheme="majorBidi" w:hAnsiTheme="majorBidi" w:cstheme="majorBidi"/>
          <w:sz w:val="28"/>
          <w:szCs w:val="28"/>
          <w:lang w:eastAsia="ar-SA" w:bidi="ar-IQ"/>
        </w:rPr>
        <w:t xml:space="preserve">is my own original work, and hereby I certify that unless stated, all work contained within this dissertation is my own independent research and has not been submitted for the award of any other degree at any institution, except where due acknowledgment is made in the text.                                                 </w:t>
      </w:r>
    </w:p>
    <w:p w14:paraId="7EA1D05B" w14:textId="77777777" w:rsidR="003A759A" w:rsidRPr="006A62EA" w:rsidRDefault="003A759A" w:rsidP="003A759A">
      <w:pPr>
        <w:bidi/>
        <w:jc w:val="right"/>
        <w:rPr>
          <w:rFonts w:asciiTheme="majorBidi" w:hAnsiTheme="majorBidi" w:cstheme="majorBidi"/>
          <w:sz w:val="28"/>
          <w:szCs w:val="28"/>
          <w:lang w:eastAsia="ar-SA"/>
        </w:rPr>
      </w:pPr>
    </w:p>
    <w:p w14:paraId="20C32208" w14:textId="32205C46" w:rsidR="003A759A" w:rsidRPr="00B54A10" w:rsidRDefault="003A759A" w:rsidP="003A759A">
      <w:pPr>
        <w:bidi/>
        <w:jc w:val="right"/>
        <w:rPr>
          <w:rFonts w:asciiTheme="majorBidi" w:hAnsiTheme="majorBidi" w:cstheme="majorBidi"/>
          <w:sz w:val="28"/>
          <w:szCs w:val="28"/>
          <w:lang w:eastAsia="ar-SA" w:bidi="ar-IQ"/>
        </w:rPr>
      </w:pPr>
    </w:p>
    <w:p w14:paraId="1E80B70F" w14:textId="4AFB74D1" w:rsidR="00DE6EE5" w:rsidRPr="006A62EA" w:rsidRDefault="00DE6EE5" w:rsidP="00DE6EE5">
      <w:pPr>
        <w:bidi/>
        <w:jc w:val="right"/>
        <w:rPr>
          <w:rFonts w:asciiTheme="majorBidi" w:hAnsiTheme="majorBidi" w:cstheme="majorBidi"/>
          <w:sz w:val="28"/>
          <w:szCs w:val="28"/>
          <w:lang w:eastAsia="ar-SA" w:bidi="ar-IQ"/>
        </w:rPr>
      </w:pPr>
    </w:p>
    <w:p w14:paraId="2BBD62E0" w14:textId="77777777" w:rsidR="00DE6EE5" w:rsidRPr="006A62EA" w:rsidRDefault="00DE6EE5" w:rsidP="00DE6EE5">
      <w:pPr>
        <w:bidi/>
        <w:jc w:val="right"/>
        <w:rPr>
          <w:rFonts w:asciiTheme="majorBidi" w:hAnsiTheme="majorBidi" w:cstheme="majorBidi"/>
          <w:sz w:val="28"/>
          <w:szCs w:val="28"/>
          <w:lang w:eastAsia="ar-SA" w:bidi="ar-IQ"/>
        </w:rPr>
      </w:pPr>
    </w:p>
    <w:p w14:paraId="0F68A0C1" w14:textId="77777777" w:rsidR="00DF3FBE" w:rsidRDefault="00DF3FBE" w:rsidP="003A759A">
      <w:pPr>
        <w:spacing w:after="0" w:line="480" w:lineRule="auto"/>
        <w:rPr>
          <w:rFonts w:asciiTheme="majorBidi" w:hAnsiTheme="majorBidi" w:cstheme="majorBidi"/>
          <w:sz w:val="28"/>
          <w:szCs w:val="28"/>
          <w:lang w:eastAsia="ar-SA"/>
        </w:rPr>
      </w:pPr>
    </w:p>
    <w:p w14:paraId="77294A3E" w14:textId="77777777" w:rsidR="00DF3FBE" w:rsidRDefault="003A759A" w:rsidP="00DF3FBE">
      <w:pPr>
        <w:spacing w:after="0" w:line="480" w:lineRule="auto"/>
        <w:rPr>
          <w:rFonts w:asciiTheme="majorBidi" w:hAnsiTheme="majorBidi" w:cstheme="majorBidi"/>
          <w:sz w:val="28"/>
          <w:szCs w:val="28"/>
          <w:lang w:eastAsia="ar-SA"/>
        </w:rPr>
      </w:pPr>
      <w:r w:rsidRPr="006A62EA">
        <w:rPr>
          <w:rFonts w:asciiTheme="majorBidi" w:eastAsia="Times New Roman" w:hAnsiTheme="majorBidi" w:cstheme="majorBidi"/>
          <w:sz w:val="28"/>
          <w:szCs w:val="28"/>
          <w:lang w:eastAsia="ar-SA" w:bidi="ar-IQ"/>
        </w:rPr>
        <w:t>Signature</w:t>
      </w:r>
      <w:r w:rsidRPr="006A62EA">
        <w:rPr>
          <w:rFonts w:asciiTheme="majorBidi" w:hAnsiTheme="majorBidi" w:cstheme="majorBidi"/>
          <w:sz w:val="28"/>
          <w:szCs w:val="28"/>
          <w:lang w:eastAsia="ar-SA" w:bidi="ar-IQ"/>
        </w:rPr>
        <w:t xml:space="preserve">:                             </w:t>
      </w:r>
    </w:p>
    <w:p w14:paraId="5221282C" w14:textId="77777777" w:rsidR="00DF3FBE" w:rsidRDefault="003A759A" w:rsidP="00DF3FBE">
      <w:pPr>
        <w:spacing w:after="0" w:line="480" w:lineRule="auto"/>
        <w:rPr>
          <w:rFonts w:asciiTheme="majorBidi" w:hAnsiTheme="majorBidi" w:cstheme="majorBidi"/>
          <w:sz w:val="28"/>
          <w:szCs w:val="28"/>
          <w:lang w:eastAsia="ar-SA"/>
        </w:rPr>
      </w:pPr>
      <w:r w:rsidRPr="006A62EA">
        <w:rPr>
          <w:rFonts w:asciiTheme="majorBidi" w:hAnsiTheme="majorBidi" w:cstheme="majorBidi"/>
          <w:sz w:val="28"/>
          <w:szCs w:val="28"/>
          <w:lang w:eastAsia="ar-SA" w:bidi="ar-IQ"/>
        </w:rPr>
        <w:t xml:space="preserve">Student Name: </w:t>
      </w:r>
      <w:r w:rsidR="00131619" w:rsidRPr="006A62EA">
        <w:rPr>
          <w:rFonts w:asciiTheme="majorBidi" w:hAnsiTheme="majorBidi" w:cstheme="majorBidi"/>
          <w:sz w:val="28"/>
          <w:szCs w:val="28"/>
          <w:lang w:eastAsia="ar-SA" w:bidi="ar-IQ"/>
        </w:rPr>
        <w:t>Salar Ismael Ahmed</w:t>
      </w:r>
      <w:r w:rsidRPr="006A62EA">
        <w:rPr>
          <w:rFonts w:asciiTheme="majorBidi" w:hAnsiTheme="majorBidi" w:cstheme="majorBidi"/>
          <w:sz w:val="28"/>
          <w:szCs w:val="28"/>
          <w:lang w:eastAsia="ar-SA" w:bidi="ar-IQ"/>
        </w:rPr>
        <w:t xml:space="preserve">                      </w:t>
      </w:r>
    </w:p>
    <w:p w14:paraId="321A192C" w14:textId="3421109C" w:rsidR="003A759A" w:rsidRPr="006A62EA" w:rsidRDefault="003A759A" w:rsidP="00DF3FBE">
      <w:pPr>
        <w:spacing w:after="0" w:line="480" w:lineRule="auto"/>
        <w:rPr>
          <w:rFonts w:asciiTheme="majorBidi" w:hAnsiTheme="majorBidi" w:cstheme="majorBidi"/>
          <w:sz w:val="28"/>
          <w:szCs w:val="28"/>
          <w:rtl/>
          <w:lang w:eastAsia="ar-SA"/>
        </w:rPr>
      </w:pPr>
      <w:r w:rsidRPr="006A62EA">
        <w:rPr>
          <w:rFonts w:asciiTheme="majorBidi" w:hAnsiTheme="majorBidi" w:cstheme="majorBidi"/>
          <w:sz w:val="28"/>
          <w:szCs w:val="28"/>
          <w:lang w:eastAsia="ar-SA" w:bidi="ar-IQ"/>
        </w:rPr>
        <w:t xml:space="preserve">Date:     /   </w:t>
      </w:r>
      <w:r w:rsidR="001D1F72">
        <w:rPr>
          <w:rFonts w:asciiTheme="majorBidi" w:hAnsiTheme="majorBidi" w:cstheme="majorBidi"/>
          <w:sz w:val="28"/>
          <w:szCs w:val="28"/>
          <w:lang w:eastAsia="ar-SA" w:bidi="ar-IQ"/>
        </w:rPr>
        <w:t xml:space="preserve"> </w:t>
      </w:r>
      <w:r w:rsidRPr="006A62EA">
        <w:rPr>
          <w:rFonts w:asciiTheme="majorBidi" w:hAnsiTheme="majorBidi" w:cstheme="majorBidi"/>
          <w:sz w:val="28"/>
          <w:szCs w:val="28"/>
          <w:lang w:eastAsia="ar-SA" w:bidi="ar-IQ"/>
        </w:rPr>
        <w:t xml:space="preserve"> / 202</w:t>
      </w:r>
      <w:r w:rsidR="00131619" w:rsidRPr="006A62EA">
        <w:rPr>
          <w:rFonts w:asciiTheme="majorBidi" w:hAnsiTheme="majorBidi" w:cstheme="majorBidi"/>
          <w:sz w:val="28"/>
          <w:szCs w:val="28"/>
          <w:lang w:eastAsia="ar-SA" w:bidi="ar-IQ"/>
        </w:rPr>
        <w:t>4</w:t>
      </w:r>
      <w:r w:rsidRPr="006A62EA">
        <w:rPr>
          <w:rFonts w:asciiTheme="majorBidi" w:hAnsiTheme="majorBidi" w:cstheme="majorBidi"/>
          <w:sz w:val="28"/>
          <w:szCs w:val="28"/>
          <w:lang w:eastAsia="ar-SA" w:bidi="ar-IQ"/>
        </w:rPr>
        <w:t xml:space="preserve">                                 </w:t>
      </w:r>
    </w:p>
    <w:p w14:paraId="33F57975" w14:textId="77777777" w:rsidR="003A759A" w:rsidRDefault="003A759A" w:rsidP="003A759A">
      <w:pPr>
        <w:rPr>
          <w:rFonts w:cs="Ali_K_Sahifa Bold"/>
          <w:sz w:val="28"/>
          <w:szCs w:val="28"/>
          <w:lang w:eastAsia="ar-SA" w:bidi="ar-IQ"/>
        </w:rPr>
      </w:pPr>
    </w:p>
    <w:p w14:paraId="7AC85F26" w14:textId="77777777" w:rsidR="004E7786" w:rsidRDefault="004E7786" w:rsidP="003A759A">
      <w:pPr>
        <w:rPr>
          <w:rFonts w:cs="Ali_K_Sahifa Bold"/>
          <w:sz w:val="28"/>
          <w:szCs w:val="28"/>
          <w:lang w:eastAsia="ar-SA" w:bidi="ar-IQ"/>
        </w:rPr>
      </w:pPr>
    </w:p>
    <w:p w14:paraId="6D0A076F" w14:textId="77777777" w:rsidR="004E7786" w:rsidRDefault="004E7786" w:rsidP="003A759A">
      <w:pPr>
        <w:rPr>
          <w:rFonts w:cs="Ali_K_Sahifa Bold"/>
          <w:sz w:val="28"/>
          <w:szCs w:val="28"/>
          <w:lang w:eastAsia="ar-SA" w:bidi="ar-IQ"/>
        </w:rPr>
      </w:pPr>
    </w:p>
    <w:p w14:paraId="42DAB97B" w14:textId="77777777" w:rsidR="004E7786" w:rsidRDefault="004E7786" w:rsidP="003A759A">
      <w:pPr>
        <w:rPr>
          <w:rFonts w:cs="Ali_K_Sahifa Bold"/>
          <w:sz w:val="28"/>
          <w:szCs w:val="28"/>
          <w:lang w:eastAsia="ar-SA" w:bidi="ar-IQ"/>
        </w:rPr>
      </w:pPr>
    </w:p>
    <w:p w14:paraId="0172898F" w14:textId="77777777" w:rsidR="004E7786" w:rsidRDefault="004E7786" w:rsidP="003A759A">
      <w:pPr>
        <w:rPr>
          <w:rFonts w:cs="Ali_K_Sahifa Bold"/>
          <w:sz w:val="28"/>
          <w:szCs w:val="28"/>
          <w:lang w:eastAsia="ar-SA" w:bidi="ar-IQ"/>
        </w:rPr>
      </w:pPr>
    </w:p>
    <w:p w14:paraId="7825E4D5" w14:textId="77777777" w:rsidR="004E7786" w:rsidRDefault="004E7786" w:rsidP="003A759A">
      <w:pPr>
        <w:rPr>
          <w:rFonts w:cs="Ali_K_Sahifa Bold"/>
          <w:sz w:val="28"/>
          <w:szCs w:val="28"/>
          <w:lang w:eastAsia="ar-SA" w:bidi="ar-IQ"/>
        </w:rPr>
      </w:pPr>
    </w:p>
    <w:p w14:paraId="714412F8" w14:textId="77777777" w:rsidR="004E7786" w:rsidRPr="006A62EA" w:rsidRDefault="004E7786" w:rsidP="003A759A">
      <w:pPr>
        <w:rPr>
          <w:rFonts w:cs="Ali_K_Sahifa Bold"/>
          <w:sz w:val="28"/>
          <w:szCs w:val="28"/>
          <w:rtl/>
          <w:lang w:eastAsia="ar-SA" w:bidi="ar-IQ"/>
        </w:rPr>
      </w:pPr>
    </w:p>
    <w:p w14:paraId="305A5089" w14:textId="77777777" w:rsidR="007E21E4" w:rsidRPr="006A62EA" w:rsidRDefault="007E21E4" w:rsidP="00AB1489">
      <w:pPr>
        <w:pStyle w:val="Heading1"/>
        <w:jc w:val="center"/>
      </w:pPr>
      <w:bookmarkStart w:id="5" w:name="_Toc80004658"/>
      <w:bookmarkStart w:id="6" w:name="_Toc172404591"/>
      <w:bookmarkStart w:id="7" w:name="_Toc183721621"/>
      <w:r w:rsidRPr="006A62EA">
        <w:lastRenderedPageBreak/>
        <w:t>LINGUISTIC REVIEW</w:t>
      </w:r>
      <w:bookmarkEnd w:id="5"/>
      <w:bookmarkEnd w:id="6"/>
      <w:bookmarkEnd w:id="7"/>
    </w:p>
    <w:p w14:paraId="13D066F9" w14:textId="77777777" w:rsidR="007E21E4" w:rsidRPr="006A62EA" w:rsidRDefault="007E21E4" w:rsidP="007E21E4">
      <w:pPr>
        <w:rPr>
          <w:rFonts w:asciiTheme="majorBidi" w:hAnsiTheme="majorBidi" w:cstheme="majorBidi"/>
          <w:sz w:val="28"/>
          <w:szCs w:val="28"/>
        </w:rPr>
      </w:pPr>
    </w:p>
    <w:p w14:paraId="6CB32FE2" w14:textId="39769D5F" w:rsidR="007E21E4" w:rsidRPr="006A62EA" w:rsidRDefault="007E21E4" w:rsidP="007E21E4">
      <w:pPr>
        <w:rPr>
          <w:rFonts w:asciiTheme="majorBidi" w:hAnsiTheme="majorBidi" w:cstheme="majorBidi"/>
          <w:sz w:val="28"/>
          <w:szCs w:val="28"/>
        </w:rPr>
      </w:pPr>
      <w:r w:rsidRPr="006A62EA">
        <w:rPr>
          <w:rFonts w:asciiTheme="majorBidi" w:hAnsiTheme="majorBidi" w:cstheme="majorBidi"/>
          <w:sz w:val="28"/>
          <w:szCs w:val="28"/>
        </w:rPr>
        <w:t>I confirmed that I have reviewed the Ph</w:t>
      </w:r>
      <w:r w:rsidR="00117EEE" w:rsidRPr="006A62EA">
        <w:rPr>
          <w:rFonts w:asciiTheme="majorBidi" w:hAnsiTheme="majorBidi" w:cstheme="majorBidi"/>
          <w:sz w:val="28"/>
          <w:szCs w:val="28"/>
        </w:rPr>
        <w:t>.</w:t>
      </w:r>
      <w:r w:rsidRPr="006A62EA">
        <w:rPr>
          <w:rFonts w:asciiTheme="majorBidi" w:hAnsiTheme="majorBidi" w:cstheme="majorBidi"/>
          <w:sz w:val="28"/>
          <w:szCs w:val="28"/>
        </w:rPr>
        <w:t>D</w:t>
      </w:r>
      <w:r w:rsidR="00117EEE" w:rsidRPr="006A62EA">
        <w:rPr>
          <w:rFonts w:asciiTheme="majorBidi" w:hAnsiTheme="majorBidi" w:cstheme="majorBidi"/>
          <w:sz w:val="28"/>
          <w:szCs w:val="28"/>
        </w:rPr>
        <w:t>.</w:t>
      </w:r>
      <w:r w:rsidRPr="006A62EA">
        <w:rPr>
          <w:rFonts w:asciiTheme="majorBidi" w:hAnsiTheme="majorBidi" w:cstheme="majorBidi"/>
          <w:sz w:val="28"/>
          <w:szCs w:val="28"/>
        </w:rPr>
        <w:t xml:space="preserve"> dissertation entitled: </w:t>
      </w:r>
    </w:p>
    <w:p w14:paraId="1F7F5CD0" w14:textId="31884360" w:rsidR="007E21E4" w:rsidRPr="006A62EA" w:rsidRDefault="00E33286" w:rsidP="006D12BA">
      <w:pPr>
        <w:spacing w:line="276" w:lineRule="auto"/>
        <w:jc w:val="both"/>
        <w:rPr>
          <w:rFonts w:asciiTheme="majorBidi" w:hAnsiTheme="majorBidi" w:cstheme="majorBidi"/>
          <w:b/>
          <w:bCs/>
          <w:i/>
          <w:iCs/>
          <w:color w:val="000000"/>
          <w:spacing w:val="20"/>
          <w:kern w:val="24"/>
          <w:position w:val="1"/>
          <w:sz w:val="28"/>
          <w:szCs w:val="28"/>
        </w:rPr>
      </w:pPr>
      <w:r w:rsidRPr="00E33286">
        <w:rPr>
          <w:rFonts w:asciiTheme="majorBidi" w:hAnsiTheme="majorBidi" w:cstheme="majorBidi"/>
          <w:b/>
          <w:bCs/>
          <w:i/>
          <w:iCs/>
          <w:color w:val="000000"/>
          <w:spacing w:val="20"/>
          <w:kern w:val="24"/>
          <w:position w:val="1"/>
          <w:sz w:val="28"/>
          <w:szCs w:val="28"/>
        </w:rPr>
        <w:t>Performance Enhancement of 5G and 6G Mobile Communication Networks with Cooperative Non-Orthogonal Multiple Access and Caching</w:t>
      </w:r>
    </w:p>
    <w:p w14:paraId="74185573" w14:textId="77777777" w:rsidR="007E21E4" w:rsidRPr="006A62EA" w:rsidRDefault="007E21E4" w:rsidP="007E21E4">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from the English linguistic point of view, and I can confirm that it is free of grammatical and spelling errors.</w:t>
      </w:r>
    </w:p>
    <w:p w14:paraId="64931E54" w14:textId="77777777" w:rsidR="007E21E4" w:rsidRPr="006A62EA" w:rsidRDefault="007E21E4" w:rsidP="007E21E4">
      <w:pPr>
        <w:spacing w:line="600" w:lineRule="auto"/>
        <w:rPr>
          <w:rFonts w:asciiTheme="majorBidi" w:hAnsiTheme="majorBidi" w:cstheme="majorBidi"/>
          <w:sz w:val="28"/>
          <w:szCs w:val="28"/>
        </w:rPr>
      </w:pPr>
      <w:r w:rsidRPr="006A62EA">
        <w:rPr>
          <w:rFonts w:asciiTheme="majorBidi" w:hAnsiTheme="majorBidi" w:cstheme="majorBidi"/>
          <w:sz w:val="28"/>
          <w:szCs w:val="28"/>
        </w:rPr>
        <w:t xml:space="preserve">                                              </w:t>
      </w:r>
    </w:p>
    <w:p w14:paraId="7AFF5899" w14:textId="4CB9F694" w:rsidR="007E21E4" w:rsidRPr="006A62EA" w:rsidRDefault="00000000" w:rsidP="007E21E4">
      <w:pPr>
        <w:spacing w:line="600" w:lineRule="auto"/>
        <w:rPr>
          <w:rFonts w:asciiTheme="majorBidi" w:hAnsiTheme="majorBidi" w:cstheme="majorBidi"/>
          <w:sz w:val="28"/>
          <w:szCs w:val="28"/>
        </w:rPr>
      </w:pPr>
      <w:r>
        <w:rPr>
          <w:noProof/>
        </w:rPr>
        <w:object w:dxaOrig="1440" w:dyaOrig="1440" w14:anchorId="30158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3.7pt;margin-top:51.25pt;width:306pt;height:69.6pt;z-index:-251628544" wrapcoords="-53 0 -53 21411 21600 21411 21600 0 -53 0">
            <v:imagedata r:id="rId10" o:title=""/>
          </v:shape>
          <o:OLEObject Type="Embed" ProgID="Paint.Picture.1" ShapeID="_x0000_s2051" DrawAspect="Content" ObjectID="_1796020622" r:id="rId11"/>
        </w:object>
      </w:r>
    </w:p>
    <w:p w14:paraId="30F6EEDA" w14:textId="4059B678" w:rsidR="007E21E4" w:rsidRPr="006A62EA" w:rsidRDefault="007E21E4" w:rsidP="007E21E4">
      <w:pPr>
        <w:spacing w:line="600" w:lineRule="auto"/>
        <w:rPr>
          <w:rFonts w:asciiTheme="majorBidi" w:hAnsiTheme="majorBidi" w:cstheme="majorBidi"/>
          <w:sz w:val="28"/>
          <w:szCs w:val="28"/>
        </w:rPr>
      </w:pPr>
    </w:p>
    <w:p w14:paraId="0C35F20C" w14:textId="1CFEBD33" w:rsidR="007E21E4" w:rsidRPr="00EA1708" w:rsidRDefault="008D0323" w:rsidP="008D0323">
      <w:pPr>
        <w:spacing w:line="240" w:lineRule="auto"/>
        <w:rPr>
          <w:rFonts w:asciiTheme="majorBidi" w:hAnsiTheme="majorBidi" w:cstheme="majorBidi"/>
          <w:sz w:val="28"/>
          <w:szCs w:val="28"/>
        </w:rPr>
      </w:pPr>
      <w:r w:rsidRPr="006A62EA">
        <w:rPr>
          <w:rFonts w:asciiTheme="majorBidi" w:hAnsiTheme="majorBidi" w:cstheme="majorBidi"/>
          <w:sz w:val="28"/>
          <w:szCs w:val="28"/>
        </w:rPr>
        <w:t xml:space="preserve"> </w:t>
      </w:r>
      <w:r w:rsidR="00EA1708">
        <w:rPr>
          <w:rFonts w:asciiTheme="majorBidi" w:hAnsiTheme="majorBidi" w:cstheme="majorBidi"/>
          <w:sz w:val="28"/>
          <w:szCs w:val="28"/>
        </w:rPr>
        <w:t xml:space="preserve"> </w:t>
      </w:r>
      <w:r w:rsidR="007E21E4" w:rsidRPr="00EA1708">
        <w:rPr>
          <w:rFonts w:asciiTheme="majorBidi" w:hAnsiTheme="majorBidi" w:cstheme="majorBidi"/>
          <w:sz w:val="28"/>
          <w:szCs w:val="28"/>
        </w:rPr>
        <w:t>Signature:</w:t>
      </w:r>
      <w:r w:rsidR="00D31F3F" w:rsidRPr="00EA1708">
        <w:rPr>
          <w:rFonts w:asciiTheme="majorBidi" w:hAnsiTheme="majorBidi" w:cstheme="majorBidi"/>
          <w:sz w:val="28"/>
          <w:szCs w:val="28"/>
        </w:rPr>
        <w:t xml:space="preserve"> </w:t>
      </w:r>
    </w:p>
    <w:p w14:paraId="0C936977" w14:textId="72FDA5C7" w:rsidR="007E21E4" w:rsidRPr="00EA1708" w:rsidRDefault="00EA1708" w:rsidP="00EA1708">
      <w:pPr>
        <w:autoSpaceDE w:val="0"/>
        <w:autoSpaceDN w:val="0"/>
        <w:adjustRightInd w:val="0"/>
        <w:spacing w:line="240" w:lineRule="auto"/>
        <w:rPr>
          <w:rFonts w:asciiTheme="majorBidi" w:hAnsiTheme="majorBidi" w:cstheme="majorBidi"/>
          <w:sz w:val="28"/>
          <w:szCs w:val="28"/>
        </w:rPr>
      </w:pPr>
      <w:r w:rsidRPr="00EA1708">
        <w:rPr>
          <w:rFonts w:asciiTheme="majorBidi" w:hAnsiTheme="majorBidi" w:cstheme="majorBidi"/>
          <w:sz w:val="28"/>
          <w:szCs w:val="28"/>
        </w:rPr>
        <w:t xml:space="preserve"> </w:t>
      </w:r>
      <w:r>
        <w:rPr>
          <w:rFonts w:asciiTheme="majorBidi" w:hAnsiTheme="majorBidi" w:cstheme="majorBidi"/>
          <w:sz w:val="28"/>
          <w:szCs w:val="28"/>
        </w:rPr>
        <w:t xml:space="preserve"> </w:t>
      </w:r>
      <w:r w:rsidR="007E21E4" w:rsidRPr="00EA1708">
        <w:rPr>
          <w:rFonts w:asciiTheme="majorBidi" w:hAnsiTheme="majorBidi" w:cstheme="majorBidi"/>
          <w:sz w:val="28"/>
          <w:szCs w:val="28"/>
        </w:rPr>
        <w:t>Name of Reviewer:</w:t>
      </w:r>
      <w:r w:rsidR="008D0323" w:rsidRPr="00EA1708">
        <w:rPr>
          <w:rFonts w:asciiTheme="majorBidi" w:hAnsiTheme="majorBidi" w:cstheme="majorBidi"/>
          <w:sz w:val="28"/>
          <w:szCs w:val="28"/>
        </w:rPr>
        <w:t xml:space="preserve"> </w:t>
      </w:r>
      <w:r w:rsidRPr="00EA1708">
        <w:rPr>
          <w:rFonts w:asciiTheme="majorBidi" w:hAnsiTheme="majorBidi" w:cstheme="majorBidi"/>
          <w:sz w:val="28"/>
          <w:szCs w:val="28"/>
        </w:rPr>
        <w:t>Asst. Prof. Dr. Ismail Abdulrahman Abdulla</w:t>
      </w:r>
    </w:p>
    <w:p w14:paraId="286B7968" w14:textId="375B8675" w:rsidR="008D0323" w:rsidRPr="00EA1708" w:rsidRDefault="00EA1708" w:rsidP="008D0323">
      <w:pPr>
        <w:autoSpaceDE w:val="0"/>
        <w:autoSpaceDN w:val="0"/>
        <w:adjustRightInd w:val="0"/>
        <w:spacing w:line="240" w:lineRule="auto"/>
        <w:rPr>
          <w:rFonts w:asciiTheme="majorBidi" w:hAnsiTheme="majorBidi" w:cstheme="majorBidi"/>
          <w:sz w:val="28"/>
          <w:szCs w:val="28"/>
        </w:rPr>
      </w:pPr>
      <w:r w:rsidRPr="00EA1708">
        <w:rPr>
          <w:rFonts w:asciiTheme="majorBidi" w:hAnsiTheme="majorBidi" w:cstheme="majorBidi"/>
          <w:sz w:val="28"/>
          <w:szCs w:val="28"/>
        </w:rPr>
        <w:t xml:space="preserve"> </w:t>
      </w:r>
      <w:r>
        <w:rPr>
          <w:rFonts w:asciiTheme="majorBidi" w:hAnsiTheme="majorBidi" w:cstheme="majorBidi"/>
          <w:sz w:val="28"/>
          <w:szCs w:val="28"/>
        </w:rPr>
        <w:t xml:space="preserve"> </w:t>
      </w:r>
      <w:r w:rsidR="008D0323" w:rsidRPr="00EA1708">
        <w:rPr>
          <w:rFonts w:asciiTheme="majorBidi" w:hAnsiTheme="majorBidi" w:cstheme="majorBidi"/>
          <w:sz w:val="28"/>
          <w:szCs w:val="28"/>
        </w:rPr>
        <w:t>Lecturer</w:t>
      </w:r>
      <w:r w:rsidRPr="00EA1708">
        <w:rPr>
          <w:rFonts w:asciiTheme="majorBidi" w:hAnsiTheme="majorBidi" w:cstheme="majorBidi"/>
          <w:sz w:val="28"/>
          <w:szCs w:val="28"/>
        </w:rPr>
        <w:t xml:space="preserve"> at Erbil Polytechnic University</w:t>
      </w:r>
    </w:p>
    <w:p w14:paraId="22BFA81A" w14:textId="3E27C935" w:rsidR="008D0323" w:rsidRPr="00EA1708" w:rsidRDefault="00EA1708" w:rsidP="0029455C">
      <w:pPr>
        <w:autoSpaceDE w:val="0"/>
        <w:autoSpaceDN w:val="0"/>
        <w:adjustRightInd w:val="0"/>
        <w:spacing w:line="240" w:lineRule="auto"/>
        <w:rPr>
          <w:rFonts w:asciiTheme="majorBidi" w:hAnsiTheme="majorBidi" w:cstheme="majorBidi"/>
          <w:sz w:val="28"/>
          <w:szCs w:val="28"/>
        </w:rPr>
      </w:pPr>
      <w:r w:rsidRPr="00EA1708">
        <w:rPr>
          <w:rFonts w:asciiTheme="majorBidi" w:hAnsiTheme="majorBidi" w:cstheme="majorBidi"/>
          <w:sz w:val="28"/>
          <w:szCs w:val="28"/>
        </w:rPr>
        <w:t xml:space="preserve"> </w:t>
      </w:r>
      <w:r>
        <w:rPr>
          <w:rFonts w:asciiTheme="majorBidi" w:hAnsiTheme="majorBidi" w:cstheme="majorBidi"/>
          <w:sz w:val="28"/>
          <w:szCs w:val="28"/>
        </w:rPr>
        <w:t xml:space="preserve"> </w:t>
      </w:r>
      <w:r w:rsidR="008D0323" w:rsidRPr="00EA1708">
        <w:rPr>
          <w:rFonts w:asciiTheme="majorBidi" w:hAnsiTheme="majorBidi" w:cstheme="majorBidi"/>
          <w:sz w:val="28"/>
          <w:szCs w:val="28"/>
        </w:rPr>
        <w:t>Phone No.</w:t>
      </w:r>
      <w:r>
        <w:rPr>
          <w:rFonts w:asciiTheme="majorBidi" w:hAnsiTheme="majorBidi" w:cstheme="majorBidi"/>
          <w:sz w:val="28"/>
          <w:szCs w:val="28"/>
        </w:rPr>
        <w:t>:</w:t>
      </w:r>
      <w:r w:rsidRPr="00EA1708">
        <w:t xml:space="preserve"> </w:t>
      </w:r>
      <w:r w:rsidRPr="00EA1708">
        <w:rPr>
          <w:rFonts w:asciiTheme="majorBidi" w:hAnsiTheme="majorBidi" w:cstheme="majorBidi"/>
          <w:sz w:val="28"/>
          <w:szCs w:val="28"/>
        </w:rPr>
        <w:t>+964(0)7504065435</w:t>
      </w:r>
    </w:p>
    <w:p w14:paraId="0B926DCE" w14:textId="7FF66396" w:rsidR="008D0323" w:rsidRDefault="008D0323" w:rsidP="008D0323">
      <w:pPr>
        <w:autoSpaceDE w:val="0"/>
        <w:autoSpaceDN w:val="0"/>
        <w:adjustRightInd w:val="0"/>
        <w:spacing w:line="240" w:lineRule="auto"/>
        <w:rPr>
          <w:rFonts w:asciiTheme="majorBidi" w:hAnsiTheme="majorBidi" w:cstheme="majorBidi"/>
          <w:sz w:val="28"/>
          <w:szCs w:val="28"/>
        </w:rPr>
      </w:pPr>
      <w:r w:rsidRPr="00EA1708">
        <w:rPr>
          <w:rFonts w:asciiTheme="majorBidi" w:hAnsiTheme="majorBidi" w:cstheme="majorBidi"/>
          <w:sz w:val="28"/>
          <w:szCs w:val="28"/>
        </w:rPr>
        <w:t xml:space="preserve"> </w:t>
      </w:r>
      <w:r w:rsidR="00EA1708">
        <w:rPr>
          <w:rFonts w:asciiTheme="majorBidi" w:hAnsiTheme="majorBidi" w:cstheme="majorBidi"/>
          <w:sz w:val="28"/>
          <w:szCs w:val="28"/>
        </w:rPr>
        <w:t xml:space="preserve"> </w:t>
      </w:r>
      <w:r w:rsidRPr="00EA1708">
        <w:rPr>
          <w:rFonts w:asciiTheme="majorBidi" w:hAnsiTheme="majorBidi" w:cstheme="majorBidi"/>
          <w:sz w:val="28"/>
          <w:szCs w:val="28"/>
        </w:rPr>
        <w:t xml:space="preserve">Email address: </w:t>
      </w:r>
      <w:hyperlink r:id="rId12" w:history="1">
        <w:r w:rsidR="00EA1708" w:rsidRPr="00D83E2C">
          <w:rPr>
            <w:rStyle w:val="Hyperlink"/>
            <w:rFonts w:asciiTheme="majorBidi" w:hAnsiTheme="majorBidi" w:cstheme="majorBidi"/>
            <w:sz w:val="28"/>
            <w:szCs w:val="28"/>
          </w:rPr>
          <w:t>esmael.abdulla@epu.edu.iq</w:t>
        </w:r>
      </w:hyperlink>
    </w:p>
    <w:p w14:paraId="0E41A910" w14:textId="5C4F6C7E" w:rsidR="007E21E4" w:rsidRPr="00EA1708" w:rsidRDefault="00EA1708" w:rsidP="008D0323">
      <w:pPr>
        <w:spacing w:line="240" w:lineRule="auto"/>
        <w:rPr>
          <w:rFonts w:asciiTheme="majorBidi" w:hAnsiTheme="majorBidi" w:cstheme="majorBidi"/>
          <w:sz w:val="28"/>
          <w:szCs w:val="28"/>
        </w:rPr>
      </w:pPr>
      <w:r>
        <w:rPr>
          <w:rFonts w:asciiTheme="majorBidi" w:hAnsiTheme="majorBidi" w:cstheme="majorBidi"/>
          <w:b/>
          <w:bCs/>
          <w:sz w:val="28"/>
          <w:szCs w:val="28"/>
        </w:rPr>
        <w:t xml:space="preserve">  </w:t>
      </w:r>
      <w:r w:rsidR="007E21E4" w:rsidRPr="00EA1708">
        <w:rPr>
          <w:rFonts w:asciiTheme="majorBidi" w:hAnsiTheme="majorBidi" w:cstheme="majorBidi"/>
          <w:sz w:val="28"/>
          <w:szCs w:val="28"/>
        </w:rPr>
        <w:t xml:space="preserve">Date: </w:t>
      </w:r>
      <w:r>
        <w:rPr>
          <w:rFonts w:asciiTheme="majorBidi" w:hAnsiTheme="majorBidi" w:cstheme="majorBidi"/>
          <w:sz w:val="28"/>
          <w:szCs w:val="28"/>
        </w:rPr>
        <w:t>18</w:t>
      </w:r>
      <w:r w:rsidR="007E21E4" w:rsidRPr="00EA1708">
        <w:rPr>
          <w:rFonts w:asciiTheme="majorBidi" w:hAnsiTheme="majorBidi" w:cstheme="majorBidi"/>
          <w:sz w:val="28"/>
          <w:szCs w:val="28"/>
        </w:rPr>
        <w:t xml:space="preserve"> / </w:t>
      </w:r>
      <w:r>
        <w:rPr>
          <w:rFonts w:asciiTheme="majorBidi" w:hAnsiTheme="majorBidi" w:cstheme="majorBidi"/>
          <w:sz w:val="28"/>
          <w:szCs w:val="28"/>
        </w:rPr>
        <w:t>8</w:t>
      </w:r>
      <w:r w:rsidR="007E21E4" w:rsidRPr="00EA1708">
        <w:rPr>
          <w:rFonts w:asciiTheme="majorBidi" w:hAnsiTheme="majorBidi" w:cstheme="majorBidi"/>
          <w:sz w:val="28"/>
          <w:szCs w:val="28"/>
        </w:rPr>
        <w:t xml:space="preserve"> / 202</w:t>
      </w:r>
      <w:r w:rsidR="0029455C" w:rsidRPr="00EA1708">
        <w:rPr>
          <w:rFonts w:asciiTheme="majorBidi" w:hAnsiTheme="majorBidi" w:cstheme="majorBidi"/>
          <w:sz w:val="28"/>
          <w:szCs w:val="28"/>
        </w:rPr>
        <w:t>4</w:t>
      </w:r>
    </w:p>
    <w:p w14:paraId="6B415265" w14:textId="4598C287" w:rsidR="003A759A" w:rsidRPr="006A62EA" w:rsidRDefault="003A759A" w:rsidP="003A759A">
      <w:pPr>
        <w:rPr>
          <w:rFonts w:cs="Ali_K_Sahifa Bold"/>
          <w:sz w:val="28"/>
          <w:szCs w:val="28"/>
          <w:lang w:eastAsia="ar-SA" w:bidi="ar-IQ"/>
        </w:rPr>
      </w:pPr>
    </w:p>
    <w:p w14:paraId="106B9E78" w14:textId="0BAB2AE1" w:rsidR="007E21E4" w:rsidRPr="006A62EA" w:rsidRDefault="007E21E4" w:rsidP="003A759A">
      <w:pPr>
        <w:rPr>
          <w:rFonts w:cs="Ali_K_Sahifa Bold"/>
          <w:sz w:val="28"/>
          <w:szCs w:val="28"/>
          <w:lang w:eastAsia="ar-SA" w:bidi="ar-IQ"/>
        </w:rPr>
      </w:pPr>
    </w:p>
    <w:p w14:paraId="40989F94" w14:textId="3A2EC031" w:rsidR="007E21E4" w:rsidRPr="006A62EA" w:rsidRDefault="007E21E4" w:rsidP="003A759A">
      <w:pPr>
        <w:rPr>
          <w:rFonts w:cs="Ali_K_Sahifa Bold"/>
          <w:sz w:val="28"/>
          <w:szCs w:val="28"/>
          <w:lang w:eastAsia="ar-SA" w:bidi="ar-IQ"/>
        </w:rPr>
      </w:pPr>
    </w:p>
    <w:p w14:paraId="6CDD8E91" w14:textId="77777777" w:rsidR="007E21E4" w:rsidRPr="006A62EA" w:rsidRDefault="007E21E4" w:rsidP="007E21E4">
      <w:pPr>
        <w:rPr>
          <w:rFonts w:cs="Ali_K_Sahifa Bold"/>
          <w:sz w:val="28"/>
          <w:szCs w:val="28"/>
          <w:lang w:eastAsia="ar-SA"/>
        </w:rPr>
      </w:pPr>
    </w:p>
    <w:p w14:paraId="2C64375A" w14:textId="77777777" w:rsidR="006D12BA" w:rsidRPr="006A62EA" w:rsidRDefault="006D12BA" w:rsidP="007E21E4">
      <w:pPr>
        <w:rPr>
          <w:rFonts w:cs="Ali_K_Sahifa Bold"/>
          <w:sz w:val="28"/>
          <w:szCs w:val="28"/>
          <w:rtl/>
          <w:lang w:eastAsia="ar-SA"/>
        </w:rPr>
      </w:pPr>
    </w:p>
    <w:p w14:paraId="1C8BB58E" w14:textId="6EA3658B" w:rsidR="007E21E4" w:rsidRPr="006A62EA" w:rsidRDefault="007E21E4" w:rsidP="00AB1489">
      <w:pPr>
        <w:pStyle w:val="Heading1"/>
        <w:jc w:val="center"/>
        <w:rPr>
          <w:lang w:eastAsia="ar-SA"/>
        </w:rPr>
      </w:pPr>
      <w:bookmarkStart w:id="8" w:name="_Toc172404592"/>
      <w:bookmarkStart w:id="9" w:name="_Toc183721622"/>
      <w:r w:rsidRPr="006A62EA">
        <w:rPr>
          <w:lang w:eastAsia="ar-SA"/>
        </w:rPr>
        <w:lastRenderedPageBreak/>
        <w:t>SUPERVISOR CERTIFICATE</w:t>
      </w:r>
      <w:bookmarkEnd w:id="8"/>
      <w:bookmarkEnd w:id="9"/>
    </w:p>
    <w:p w14:paraId="0D7B803B" w14:textId="77777777" w:rsidR="00AB1489" w:rsidRPr="006A62EA" w:rsidRDefault="00AB1489" w:rsidP="00AB1489">
      <w:pPr>
        <w:rPr>
          <w:lang w:eastAsia="ar-SA"/>
        </w:rPr>
      </w:pPr>
    </w:p>
    <w:p w14:paraId="7AF6923B" w14:textId="538D839B" w:rsidR="007E21E4" w:rsidRPr="006A62EA" w:rsidRDefault="009C1EB9" w:rsidP="006D12BA">
      <w:pPr>
        <w:spacing w:after="0" w:line="360" w:lineRule="auto"/>
        <w:jc w:val="both"/>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This dissertation entitled </w:t>
      </w:r>
      <w:r w:rsidR="006B5A9F" w:rsidRPr="006B5A9F">
        <w:rPr>
          <w:rFonts w:asciiTheme="majorBidi" w:hAnsiTheme="majorBidi" w:cstheme="majorBidi"/>
          <w:b/>
          <w:bCs/>
          <w:i/>
          <w:iCs/>
          <w:sz w:val="28"/>
          <w:szCs w:val="28"/>
          <w:lang w:eastAsia="ar-SA" w:bidi="ar-IQ"/>
        </w:rPr>
        <w:t>“</w:t>
      </w:r>
      <w:r w:rsidR="00E33286" w:rsidRPr="00E33286">
        <w:rPr>
          <w:rFonts w:asciiTheme="majorBidi" w:hAnsiTheme="majorBidi" w:cstheme="majorBidi"/>
          <w:b/>
          <w:bCs/>
          <w:i/>
          <w:iCs/>
          <w:sz w:val="28"/>
          <w:szCs w:val="28"/>
          <w:lang w:eastAsia="ar-SA" w:bidi="ar-IQ"/>
        </w:rPr>
        <w:t>Performance Enhancement of 5G and 6G Mobile Communication Networks with Cooperative Non-Orthogonal Multiple Access and Caching</w:t>
      </w:r>
      <w:r w:rsidR="006B5A9F">
        <w:rPr>
          <w:rFonts w:asciiTheme="majorBidi" w:hAnsiTheme="majorBidi" w:cstheme="majorBidi"/>
          <w:b/>
          <w:bCs/>
          <w:i/>
          <w:iCs/>
          <w:sz w:val="28"/>
          <w:szCs w:val="28"/>
          <w:lang w:eastAsia="ar-SA" w:bidi="ar-IQ"/>
        </w:rPr>
        <w:t>”</w:t>
      </w:r>
      <w:r w:rsidR="006D12BA" w:rsidRPr="006A62EA">
        <w:rPr>
          <w:rFonts w:asciiTheme="majorBidi" w:hAnsiTheme="majorBidi" w:cstheme="majorBidi"/>
          <w:b/>
          <w:bCs/>
          <w:i/>
          <w:iCs/>
          <w:sz w:val="28"/>
          <w:szCs w:val="28"/>
          <w:lang w:eastAsia="ar-SA" w:bidi="ar-IQ"/>
        </w:rPr>
        <w:t xml:space="preserve"> </w:t>
      </w:r>
      <w:r w:rsidRPr="006A62EA">
        <w:rPr>
          <w:rFonts w:asciiTheme="majorBidi" w:hAnsiTheme="majorBidi" w:cstheme="majorBidi"/>
          <w:sz w:val="28"/>
          <w:szCs w:val="28"/>
          <w:lang w:eastAsia="ar-SA" w:bidi="ar-IQ"/>
        </w:rPr>
        <w:t>and has been written under my supervision and has been submitted for the award of the Doctor of Philosophy in Information Systems Engineering with my approval as supervisor.</w:t>
      </w:r>
    </w:p>
    <w:p w14:paraId="28FBC826" w14:textId="35582429" w:rsidR="009C1EB9" w:rsidRPr="006A62EA" w:rsidRDefault="00F81680" w:rsidP="004E4729">
      <w:pPr>
        <w:spacing w:after="0" w:line="360" w:lineRule="auto"/>
        <w:jc w:val="both"/>
        <w:rPr>
          <w:rFonts w:asciiTheme="majorBidi" w:hAnsiTheme="majorBidi" w:cstheme="majorBidi"/>
          <w:sz w:val="28"/>
          <w:szCs w:val="28"/>
          <w:lang w:eastAsia="ar-SA" w:bidi="ar-IQ"/>
        </w:rPr>
      </w:pPr>
      <w:r w:rsidRPr="006A62EA">
        <w:rPr>
          <w:rFonts w:cs="Ali_K_Sahifa Bold"/>
          <w:noProof/>
          <w:sz w:val="28"/>
          <w:szCs w:val="28"/>
        </w:rPr>
        <mc:AlternateContent>
          <mc:Choice Requires="wps">
            <w:drawing>
              <wp:anchor distT="0" distB="0" distL="114300" distR="114300" simplePos="0" relativeHeight="251628544" behindDoc="0" locked="0" layoutInCell="1" allowOverlap="1" wp14:anchorId="7E6F304B" wp14:editId="24C8CE74">
                <wp:simplePos x="0" y="0"/>
                <wp:positionH relativeFrom="column">
                  <wp:posOffset>3045460</wp:posOffset>
                </wp:positionH>
                <wp:positionV relativeFrom="paragraph">
                  <wp:posOffset>65405</wp:posOffset>
                </wp:positionV>
                <wp:extent cx="2743200" cy="10160"/>
                <wp:effectExtent l="0" t="0" r="19050" b="27940"/>
                <wp:wrapNone/>
                <wp:docPr id="4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9F9BD" id="_x0000_t32" coordsize="21600,21600" o:spt="32" o:oned="t" path="m,l21600,21600e" filled="f">
                <v:path arrowok="t" fillok="f" o:connecttype="none"/>
                <o:lock v:ext="edit" shapetype="t"/>
              </v:shapetype>
              <v:shape id="AutoShape 36" o:spid="_x0000_s1026" type="#_x0000_t32" style="position:absolute;margin-left:239.8pt;margin-top:5.15pt;width:3in;height:.8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"/>
            </w:pict>
          </mc:Fallback>
        </mc:AlternateContent>
      </w:r>
      <w:r w:rsidRPr="006A62EA">
        <w:rPr>
          <w:rFonts w:cs="Ali_K_Sahifa Bold"/>
          <w:noProof/>
          <w:sz w:val="28"/>
          <w:szCs w:val="28"/>
        </w:rPr>
        <mc:AlternateContent>
          <mc:Choice Requires="wps">
            <w:drawing>
              <wp:anchor distT="0" distB="0" distL="114300" distR="114300" simplePos="0" relativeHeight="251627520" behindDoc="0" locked="0" layoutInCell="1" allowOverlap="1" wp14:anchorId="357DC022" wp14:editId="434F60F2">
                <wp:simplePos x="0" y="0"/>
                <wp:positionH relativeFrom="column">
                  <wp:posOffset>51435</wp:posOffset>
                </wp:positionH>
                <wp:positionV relativeFrom="paragraph">
                  <wp:posOffset>63500</wp:posOffset>
                </wp:positionV>
                <wp:extent cx="2505710" cy="10795"/>
                <wp:effectExtent l="0" t="0" r="27940" b="27305"/>
                <wp:wrapNone/>
                <wp:docPr id="5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71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27B10" id="AutoShape 35" o:spid="_x0000_s1026" type="#_x0000_t32" style="position:absolute;margin-left:4.05pt;margin-top:5pt;width:197.3pt;height:.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"/>
            </w:pict>
          </mc:Fallback>
        </mc:AlternateContent>
      </w:r>
      <w:r w:rsidR="003701B7" w:rsidRPr="006A62EA">
        <w:rPr>
          <w:noProof/>
        </w:rPr>
        <mc:AlternateContent>
          <mc:Choice Requires="wps">
            <w:drawing>
              <wp:anchor distT="0" distB="0" distL="114300" distR="114300" simplePos="0" relativeHeight="251637760" behindDoc="0" locked="0" layoutInCell="1" allowOverlap="1" wp14:anchorId="690CCA65" wp14:editId="116FFAC2">
                <wp:simplePos x="0" y="0"/>
                <wp:positionH relativeFrom="margin">
                  <wp:posOffset>-69215</wp:posOffset>
                </wp:positionH>
                <wp:positionV relativeFrom="paragraph">
                  <wp:posOffset>228600</wp:posOffset>
                </wp:positionV>
                <wp:extent cx="5295900" cy="1405890"/>
                <wp:effectExtent l="0" t="0" r="0" b="3810"/>
                <wp:wrapNone/>
                <wp:docPr id="10121922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14058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FF2B1C" w14:textId="77777777" w:rsidR="00227054" w:rsidRPr="005F0DCC" w:rsidRDefault="00227054" w:rsidP="00227054">
                            <w:pPr>
                              <w:autoSpaceDE w:val="0"/>
                              <w:autoSpaceDN w:val="0"/>
                              <w:adjustRightInd w:val="0"/>
                              <w:spacing w:after="0"/>
                              <w:rPr>
                                <w:rFonts w:ascii="Times New Roman" w:hAnsi="Times New Roman" w:cs="Times New Roman"/>
                                <w:sz w:val="28"/>
                                <w:szCs w:val="28"/>
                              </w:rPr>
                            </w:pPr>
                            <w:r w:rsidRPr="005F0DCC">
                              <w:rPr>
                                <w:rFonts w:ascii="Times New Roman" w:hAnsi="Times New Roman" w:cs="Times New Roman"/>
                                <w:sz w:val="28"/>
                                <w:szCs w:val="28"/>
                              </w:rPr>
                              <w:t>Signature:</w:t>
                            </w:r>
                            <w:r w:rsidRPr="005F0DCC">
                              <w:rPr>
                                <w:b/>
                                <w:bCs/>
                                <w:noProof/>
                              </w:rPr>
                              <w:t xml:space="preserve"> </w:t>
                            </w:r>
                          </w:p>
                          <w:p w14:paraId="2025B667" w14:textId="77777777" w:rsidR="00227054" w:rsidRPr="005F0DCC" w:rsidRDefault="00227054" w:rsidP="00227054">
                            <w:pPr>
                              <w:autoSpaceDE w:val="0"/>
                              <w:autoSpaceDN w:val="0"/>
                              <w:adjustRightInd w:val="0"/>
                              <w:spacing w:after="0"/>
                              <w:rPr>
                                <w:rFonts w:ascii="Times New Roman" w:hAnsi="Times New Roman" w:cs="Times New Roman"/>
                                <w:sz w:val="28"/>
                                <w:szCs w:val="28"/>
                              </w:rPr>
                            </w:pPr>
                          </w:p>
                          <w:p w14:paraId="61D3501A" w14:textId="393E63A5" w:rsidR="00227054" w:rsidRPr="005F0DCC" w:rsidRDefault="00227054" w:rsidP="00227054">
                            <w:pPr>
                              <w:autoSpaceDE w:val="0"/>
                              <w:autoSpaceDN w:val="0"/>
                              <w:adjustRightInd w:val="0"/>
                              <w:spacing w:after="0"/>
                              <w:rPr>
                                <w:rFonts w:ascii="Times New Roman" w:hAnsi="Times New Roman" w:cs="Times New Roman"/>
                                <w:sz w:val="28"/>
                                <w:szCs w:val="28"/>
                              </w:rPr>
                            </w:pPr>
                            <w:r w:rsidRPr="005F0DCC">
                              <w:rPr>
                                <w:rFonts w:ascii="Times New Roman" w:hAnsi="Times New Roman" w:cs="Times New Roman"/>
                                <w:sz w:val="28"/>
                                <w:szCs w:val="28"/>
                              </w:rPr>
                              <w:t xml:space="preserve">Name:  Prof. Dr. </w:t>
                            </w:r>
                            <w:r w:rsidR="0050493D">
                              <w:rPr>
                                <w:rFonts w:asciiTheme="majorBidi" w:hAnsiTheme="majorBidi" w:cstheme="majorBidi"/>
                                <w:sz w:val="28"/>
                                <w:szCs w:val="28"/>
                                <w:lang w:eastAsia="ar-SA" w:bidi="ar-IQ"/>
                              </w:rPr>
                              <w:t>Siddeeq Y</w:t>
                            </w:r>
                            <w:r w:rsidR="007A041C">
                              <w:rPr>
                                <w:rFonts w:asciiTheme="majorBidi" w:hAnsiTheme="majorBidi" w:cstheme="majorBidi"/>
                                <w:sz w:val="28"/>
                                <w:szCs w:val="28"/>
                                <w:lang w:eastAsia="ar-SA" w:bidi="ar-IQ"/>
                              </w:rPr>
                              <w:t>ousif</w:t>
                            </w:r>
                            <w:r w:rsidR="0050493D">
                              <w:rPr>
                                <w:rFonts w:asciiTheme="majorBidi" w:hAnsiTheme="majorBidi" w:cstheme="majorBidi"/>
                                <w:sz w:val="28"/>
                                <w:szCs w:val="28"/>
                                <w:lang w:eastAsia="ar-SA" w:bidi="ar-IQ"/>
                              </w:rPr>
                              <w:t xml:space="preserve"> Ameen</w:t>
                            </w:r>
                          </w:p>
                          <w:p w14:paraId="02B4E89D" w14:textId="74020FC3" w:rsidR="00227054" w:rsidRDefault="00227054" w:rsidP="00227054">
                            <w:pPr>
                              <w:autoSpaceDE w:val="0"/>
                              <w:autoSpaceDN w:val="0"/>
                              <w:adjustRightInd w:val="0"/>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5F0DCC">
                              <w:rPr>
                                <w:rFonts w:ascii="Times New Roman" w:hAnsi="Times New Roman" w:cs="Times New Roman"/>
                                <w:b/>
                                <w:bCs/>
                                <w:sz w:val="28"/>
                                <w:szCs w:val="28"/>
                              </w:rPr>
                              <w:t>(Supervisor)</w:t>
                            </w:r>
                          </w:p>
                          <w:p w14:paraId="0E239D0F" w14:textId="77777777" w:rsidR="00227054" w:rsidRPr="005F0DCC" w:rsidRDefault="00227054" w:rsidP="00227054">
                            <w:pPr>
                              <w:autoSpaceDE w:val="0"/>
                              <w:autoSpaceDN w:val="0"/>
                              <w:adjustRightInd w:val="0"/>
                              <w:spacing w:after="0"/>
                              <w:rPr>
                                <w:rFonts w:ascii="Times New Roman" w:hAnsi="Times New Roman" w:cs="Times New Roman"/>
                                <w:b/>
                                <w:bCs/>
                                <w:sz w:val="28"/>
                                <w:szCs w:val="28"/>
                              </w:rPr>
                            </w:pPr>
                          </w:p>
                          <w:p w14:paraId="714C897A" w14:textId="1DC336CD" w:rsidR="00227054" w:rsidRPr="005F0DCC" w:rsidRDefault="00227054" w:rsidP="00227054">
                            <w:pPr>
                              <w:autoSpaceDE w:val="0"/>
                              <w:autoSpaceDN w:val="0"/>
                              <w:adjustRightInd w:val="0"/>
                              <w:spacing w:after="0"/>
                              <w:rPr>
                                <w:rFonts w:ascii="Times New Roman" w:hAnsi="Times New Roman" w:cs="Times New Roman"/>
                                <w:sz w:val="28"/>
                                <w:szCs w:val="28"/>
                              </w:rPr>
                            </w:pPr>
                            <w:r w:rsidRPr="005F0DCC">
                              <w:rPr>
                                <w:rFonts w:ascii="Times New Roman" w:hAnsi="Times New Roman" w:cs="Times New Roman"/>
                                <w:sz w:val="28"/>
                                <w:szCs w:val="28"/>
                              </w:rPr>
                              <w:t>Date:        /       /202</w:t>
                            </w:r>
                            <w:r w:rsidR="0050493D">
                              <w:rPr>
                                <w:rFonts w:ascii="Times New Roman" w:hAnsi="Times New Roman" w:cs="Times New Roman"/>
                                <w:sz w:val="28"/>
                                <w:szCs w:val="28"/>
                              </w:rPr>
                              <w:t>4</w:t>
                            </w:r>
                          </w:p>
                          <w:p w14:paraId="2043013D" w14:textId="77777777" w:rsidR="00227054" w:rsidRDefault="00227054" w:rsidP="002270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0CCA65" id="Rectangle 16" o:spid="_x0000_s1027" style="position:absolute;left:0;text-align:left;margin-left:-5.45pt;margin-top:18pt;width:417pt;height:110.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" fillcolor="white [3201]" stroked="f" strokeweight="1pt">
                <v:textbox>
                  <w:txbxContent>
                    <w:p w14:paraId="68FF2B1C" w14:textId="77777777" w:rsidR="00227054" w:rsidRPr="005F0DCC" w:rsidRDefault="00227054" w:rsidP="00227054">
                      <w:pPr>
                        <w:autoSpaceDE w:val="0"/>
                        <w:autoSpaceDN w:val="0"/>
                        <w:adjustRightInd w:val="0"/>
                        <w:spacing w:after="0"/>
                        <w:rPr>
                          <w:rFonts w:ascii="Times New Roman" w:hAnsi="Times New Roman" w:cs="Times New Roman"/>
                          <w:sz w:val="28"/>
                          <w:szCs w:val="28"/>
                        </w:rPr>
                      </w:pPr>
                      <w:r w:rsidRPr="005F0DCC">
                        <w:rPr>
                          <w:rFonts w:ascii="Times New Roman" w:hAnsi="Times New Roman" w:cs="Times New Roman"/>
                          <w:sz w:val="28"/>
                          <w:szCs w:val="28"/>
                        </w:rPr>
                        <w:t>Signature:</w:t>
                      </w:r>
                      <w:r w:rsidRPr="005F0DCC">
                        <w:rPr>
                          <w:b/>
                          <w:bCs/>
                          <w:noProof/>
                        </w:rPr>
                        <w:t xml:space="preserve"> </w:t>
                      </w:r>
                    </w:p>
                    <w:p w14:paraId="2025B667" w14:textId="77777777" w:rsidR="00227054" w:rsidRPr="005F0DCC" w:rsidRDefault="00227054" w:rsidP="00227054">
                      <w:pPr>
                        <w:autoSpaceDE w:val="0"/>
                        <w:autoSpaceDN w:val="0"/>
                        <w:adjustRightInd w:val="0"/>
                        <w:spacing w:after="0"/>
                        <w:rPr>
                          <w:rFonts w:ascii="Times New Roman" w:hAnsi="Times New Roman" w:cs="Times New Roman"/>
                          <w:sz w:val="28"/>
                          <w:szCs w:val="28"/>
                        </w:rPr>
                      </w:pPr>
                    </w:p>
                    <w:p w14:paraId="61D3501A" w14:textId="393E63A5" w:rsidR="00227054" w:rsidRPr="005F0DCC" w:rsidRDefault="00227054" w:rsidP="00227054">
                      <w:pPr>
                        <w:autoSpaceDE w:val="0"/>
                        <w:autoSpaceDN w:val="0"/>
                        <w:adjustRightInd w:val="0"/>
                        <w:spacing w:after="0"/>
                        <w:rPr>
                          <w:rFonts w:ascii="Times New Roman" w:hAnsi="Times New Roman" w:cs="Times New Roman"/>
                          <w:sz w:val="28"/>
                          <w:szCs w:val="28"/>
                        </w:rPr>
                      </w:pPr>
                      <w:r w:rsidRPr="005F0DCC">
                        <w:rPr>
                          <w:rFonts w:ascii="Times New Roman" w:hAnsi="Times New Roman" w:cs="Times New Roman"/>
                          <w:sz w:val="28"/>
                          <w:szCs w:val="28"/>
                        </w:rPr>
                        <w:t xml:space="preserve">Name:  Prof. Dr. </w:t>
                      </w:r>
                      <w:r w:rsidR="0050493D">
                        <w:rPr>
                          <w:rFonts w:asciiTheme="majorBidi" w:hAnsiTheme="majorBidi" w:cstheme="majorBidi"/>
                          <w:sz w:val="28"/>
                          <w:szCs w:val="28"/>
                          <w:lang w:eastAsia="ar-SA" w:bidi="ar-IQ"/>
                        </w:rPr>
                        <w:t>Siddeeq Y</w:t>
                      </w:r>
                      <w:r w:rsidR="007A041C">
                        <w:rPr>
                          <w:rFonts w:asciiTheme="majorBidi" w:hAnsiTheme="majorBidi" w:cstheme="majorBidi"/>
                          <w:sz w:val="28"/>
                          <w:szCs w:val="28"/>
                          <w:lang w:eastAsia="ar-SA" w:bidi="ar-IQ"/>
                        </w:rPr>
                        <w:t>ousif</w:t>
                      </w:r>
                      <w:r w:rsidR="0050493D">
                        <w:rPr>
                          <w:rFonts w:asciiTheme="majorBidi" w:hAnsiTheme="majorBidi" w:cstheme="majorBidi"/>
                          <w:sz w:val="28"/>
                          <w:szCs w:val="28"/>
                          <w:lang w:eastAsia="ar-SA" w:bidi="ar-IQ"/>
                        </w:rPr>
                        <w:t xml:space="preserve"> Ameen</w:t>
                      </w:r>
                    </w:p>
                    <w:p w14:paraId="02B4E89D" w14:textId="74020FC3" w:rsidR="00227054" w:rsidRDefault="00227054" w:rsidP="00227054">
                      <w:pPr>
                        <w:autoSpaceDE w:val="0"/>
                        <w:autoSpaceDN w:val="0"/>
                        <w:adjustRightInd w:val="0"/>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5F0DCC">
                        <w:rPr>
                          <w:rFonts w:ascii="Times New Roman" w:hAnsi="Times New Roman" w:cs="Times New Roman"/>
                          <w:b/>
                          <w:bCs/>
                          <w:sz w:val="28"/>
                          <w:szCs w:val="28"/>
                        </w:rPr>
                        <w:t>(Supervisor)</w:t>
                      </w:r>
                    </w:p>
                    <w:p w14:paraId="0E239D0F" w14:textId="77777777" w:rsidR="00227054" w:rsidRPr="005F0DCC" w:rsidRDefault="00227054" w:rsidP="00227054">
                      <w:pPr>
                        <w:autoSpaceDE w:val="0"/>
                        <w:autoSpaceDN w:val="0"/>
                        <w:adjustRightInd w:val="0"/>
                        <w:spacing w:after="0"/>
                        <w:rPr>
                          <w:rFonts w:ascii="Times New Roman" w:hAnsi="Times New Roman" w:cs="Times New Roman"/>
                          <w:b/>
                          <w:bCs/>
                          <w:sz w:val="28"/>
                          <w:szCs w:val="28"/>
                        </w:rPr>
                      </w:pPr>
                    </w:p>
                    <w:p w14:paraId="714C897A" w14:textId="1DC336CD" w:rsidR="00227054" w:rsidRPr="005F0DCC" w:rsidRDefault="00227054" w:rsidP="00227054">
                      <w:pPr>
                        <w:autoSpaceDE w:val="0"/>
                        <w:autoSpaceDN w:val="0"/>
                        <w:adjustRightInd w:val="0"/>
                        <w:spacing w:after="0"/>
                        <w:rPr>
                          <w:rFonts w:ascii="Times New Roman" w:hAnsi="Times New Roman" w:cs="Times New Roman"/>
                          <w:sz w:val="28"/>
                          <w:szCs w:val="28"/>
                        </w:rPr>
                      </w:pPr>
                      <w:r w:rsidRPr="005F0DCC">
                        <w:rPr>
                          <w:rFonts w:ascii="Times New Roman" w:hAnsi="Times New Roman" w:cs="Times New Roman"/>
                          <w:sz w:val="28"/>
                          <w:szCs w:val="28"/>
                        </w:rPr>
                        <w:t>Date:        /       /202</w:t>
                      </w:r>
                      <w:r w:rsidR="0050493D">
                        <w:rPr>
                          <w:rFonts w:ascii="Times New Roman" w:hAnsi="Times New Roman" w:cs="Times New Roman"/>
                          <w:sz w:val="28"/>
                          <w:szCs w:val="28"/>
                        </w:rPr>
                        <w:t>4</w:t>
                      </w:r>
                    </w:p>
                    <w:p w14:paraId="2043013D" w14:textId="77777777" w:rsidR="00227054" w:rsidRDefault="00227054" w:rsidP="00227054">
                      <w:pPr>
                        <w:jc w:val="center"/>
                      </w:pPr>
                    </w:p>
                  </w:txbxContent>
                </v:textbox>
                <w10:wrap anchorx="margin"/>
              </v:rect>
            </w:pict>
          </mc:Fallback>
        </mc:AlternateContent>
      </w:r>
    </w:p>
    <w:p w14:paraId="6054DA24" w14:textId="7C680A0B" w:rsidR="007E21E4" w:rsidRPr="006A62EA" w:rsidRDefault="007E21E4" w:rsidP="007E21E4">
      <w:pPr>
        <w:rPr>
          <w:rFonts w:cs="Ali_K_Sahifa Bold"/>
          <w:sz w:val="28"/>
          <w:szCs w:val="28"/>
          <w:lang w:eastAsia="ar-SA" w:bidi="ar-IQ"/>
        </w:rPr>
      </w:pPr>
    </w:p>
    <w:p w14:paraId="0D55E65F" w14:textId="6F217B24" w:rsidR="00227054" w:rsidRPr="006A62EA" w:rsidRDefault="00227054" w:rsidP="007E21E4">
      <w:pPr>
        <w:rPr>
          <w:rFonts w:asciiTheme="majorBidi" w:hAnsiTheme="majorBidi" w:cstheme="majorBidi"/>
          <w:sz w:val="28"/>
          <w:szCs w:val="28"/>
          <w:lang w:eastAsia="ar-SA" w:bidi="ar-IQ"/>
        </w:rPr>
      </w:pPr>
    </w:p>
    <w:p w14:paraId="72980EDA" w14:textId="68F716E0" w:rsidR="00227054" w:rsidRPr="006A62EA" w:rsidRDefault="00227054" w:rsidP="007E21E4">
      <w:pPr>
        <w:rPr>
          <w:rFonts w:asciiTheme="majorBidi" w:hAnsiTheme="majorBidi" w:cstheme="majorBidi"/>
          <w:sz w:val="28"/>
          <w:szCs w:val="28"/>
          <w:lang w:eastAsia="ar-SA" w:bidi="ar-IQ"/>
        </w:rPr>
      </w:pPr>
    </w:p>
    <w:p w14:paraId="6F77FBAE" w14:textId="526FE1C8" w:rsidR="00227054" w:rsidRPr="006A62EA" w:rsidRDefault="00227054" w:rsidP="007E21E4">
      <w:pPr>
        <w:rPr>
          <w:rFonts w:asciiTheme="majorBidi" w:hAnsiTheme="majorBidi" w:cstheme="majorBidi"/>
          <w:sz w:val="28"/>
          <w:szCs w:val="28"/>
          <w:lang w:eastAsia="ar-SA" w:bidi="ar-IQ"/>
        </w:rPr>
      </w:pPr>
    </w:p>
    <w:p w14:paraId="4ADBD201" w14:textId="77777777" w:rsidR="00227054" w:rsidRPr="006A62EA" w:rsidRDefault="00227054" w:rsidP="007E21E4">
      <w:pPr>
        <w:rPr>
          <w:rFonts w:asciiTheme="majorBidi" w:hAnsiTheme="majorBidi" w:cstheme="majorBidi"/>
          <w:b/>
          <w:bCs/>
          <w:sz w:val="28"/>
          <w:szCs w:val="28"/>
          <w:lang w:eastAsia="ar-SA" w:bidi="ar-IQ"/>
        </w:rPr>
      </w:pPr>
    </w:p>
    <w:p w14:paraId="4336978E" w14:textId="2EE96531" w:rsidR="007E21E4" w:rsidRPr="006A62EA" w:rsidRDefault="007E21E4" w:rsidP="007E21E4">
      <w:pPr>
        <w:rPr>
          <w:rFonts w:asciiTheme="majorBidi" w:hAnsiTheme="majorBidi" w:cstheme="majorBidi"/>
          <w:b/>
          <w:bCs/>
          <w:sz w:val="28"/>
          <w:szCs w:val="28"/>
          <w:rtl/>
          <w:lang w:eastAsia="ar-SA" w:bidi="ar-IQ"/>
        </w:rPr>
      </w:pPr>
      <w:r w:rsidRPr="006A62EA">
        <w:rPr>
          <w:rFonts w:asciiTheme="majorBidi" w:hAnsiTheme="majorBidi" w:cstheme="majorBidi"/>
          <w:b/>
          <w:bCs/>
          <w:sz w:val="28"/>
          <w:szCs w:val="28"/>
          <w:lang w:eastAsia="ar-SA" w:bidi="ar-IQ"/>
        </w:rPr>
        <w:t>I confirm that all requirements have been fulfilled.</w:t>
      </w:r>
    </w:p>
    <w:p w14:paraId="2060EE57" w14:textId="1F3CD611" w:rsidR="007E21E4" w:rsidRPr="006A62EA"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Signature:   </w:t>
      </w:r>
    </w:p>
    <w:p w14:paraId="41A44B95" w14:textId="7419C529" w:rsidR="007E21E4" w:rsidRPr="006A62EA"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Name:</w:t>
      </w:r>
      <w:r w:rsidR="006E1457" w:rsidRPr="006A62EA">
        <w:rPr>
          <w:rFonts w:asciiTheme="majorBidi" w:hAnsiTheme="majorBidi" w:cstheme="majorBidi"/>
          <w:sz w:val="28"/>
          <w:szCs w:val="28"/>
          <w:lang w:eastAsia="ar-SA" w:bidi="ar-IQ"/>
        </w:rPr>
        <w:t xml:space="preserve"> </w:t>
      </w:r>
      <w:r w:rsidR="002B1175">
        <w:rPr>
          <w:rFonts w:asciiTheme="majorBidi" w:hAnsiTheme="majorBidi" w:cstheme="majorBidi"/>
          <w:sz w:val="28"/>
          <w:szCs w:val="28"/>
          <w:lang w:eastAsia="ar-SA" w:bidi="ar-IQ"/>
        </w:rPr>
        <w:t xml:space="preserve">Dr. </w:t>
      </w:r>
      <w:r w:rsidR="0063367E" w:rsidRPr="0063367E">
        <w:rPr>
          <w:rFonts w:asciiTheme="majorBidi" w:hAnsiTheme="majorBidi" w:cstheme="majorBidi"/>
          <w:sz w:val="28"/>
          <w:szCs w:val="28"/>
          <w:lang w:eastAsia="ar-SA" w:bidi="ar-IQ"/>
        </w:rPr>
        <w:t>Media Ali Ibrahim</w:t>
      </w:r>
    </w:p>
    <w:p w14:paraId="56F47403" w14:textId="2700F127" w:rsidR="007E21E4" w:rsidRPr="006A62EA"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Head of the Department of </w:t>
      </w:r>
      <w:r w:rsidR="00227054" w:rsidRPr="006A62EA">
        <w:rPr>
          <w:rFonts w:asciiTheme="majorBidi" w:hAnsiTheme="majorBidi" w:cstheme="majorBidi"/>
          <w:sz w:val="28"/>
          <w:szCs w:val="28"/>
          <w:lang w:eastAsia="ar-SA" w:bidi="ar-IQ"/>
        </w:rPr>
        <w:t>Information Systems Engineering</w:t>
      </w:r>
    </w:p>
    <w:p w14:paraId="63352045" w14:textId="77777777" w:rsidR="001D22F1"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Date:   </w:t>
      </w:r>
      <w:r w:rsidR="00A93C70">
        <w:rPr>
          <w:rFonts w:asciiTheme="majorBidi" w:hAnsiTheme="majorBidi" w:cstheme="majorBidi"/>
          <w:sz w:val="28"/>
          <w:szCs w:val="28"/>
          <w:lang w:eastAsia="ar-SA" w:bidi="ar-IQ"/>
        </w:rPr>
        <w:t xml:space="preserve"> </w:t>
      </w:r>
      <w:r w:rsidRPr="006A62EA">
        <w:rPr>
          <w:rFonts w:asciiTheme="majorBidi" w:hAnsiTheme="majorBidi" w:cstheme="majorBidi"/>
          <w:sz w:val="28"/>
          <w:szCs w:val="28"/>
          <w:lang w:eastAsia="ar-SA" w:bidi="ar-IQ"/>
        </w:rPr>
        <w:t xml:space="preserve">  /      / 202</w:t>
      </w:r>
      <w:r w:rsidR="004E4729" w:rsidRPr="006A62EA">
        <w:rPr>
          <w:rFonts w:asciiTheme="majorBidi" w:hAnsiTheme="majorBidi" w:cstheme="majorBidi"/>
          <w:sz w:val="28"/>
          <w:szCs w:val="28"/>
          <w:lang w:eastAsia="ar-SA" w:bidi="ar-IQ"/>
        </w:rPr>
        <w:t>4</w:t>
      </w:r>
      <w:r w:rsidRPr="006A62EA">
        <w:rPr>
          <w:rFonts w:asciiTheme="majorBidi" w:hAnsiTheme="majorBidi" w:cstheme="majorBidi"/>
          <w:sz w:val="28"/>
          <w:szCs w:val="28"/>
          <w:lang w:eastAsia="ar-SA" w:bidi="ar-IQ"/>
        </w:rPr>
        <w:t xml:space="preserve">    </w:t>
      </w:r>
    </w:p>
    <w:p w14:paraId="33141551" w14:textId="368D3B9F" w:rsidR="007E21E4" w:rsidRPr="006A62EA"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                                                                                                                                            </w:t>
      </w:r>
      <w:r w:rsidRPr="006A62EA">
        <w:rPr>
          <w:rFonts w:asciiTheme="majorBidi" w:hAnsiTheme="majorBidi" w:cstheme="majorBidi"/>
          <w:b/>
          <w:bCs/>
          <w:sz w:val="28"/>
          <w:szCs w:val="28"/>
          <w:lang w:eastAsia="ar-SA" w:bidi="ar-IQ"/>
        </w:rPr>
        <w:t xml:space="preserve">I confirm that all requirements have been fulfilled.       </w:t>
      </w:r>
    </w:p>
    <w:p w14:paraId="24828F95" w14:textId="77777777" w:rsidR="007E21E4" w:rsidRPr="006A62EA"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Postgraduate Office </w:t>
      </w:r>
    </w:p>
    <w:p w14:paraId="3FCB01B9" w14:textId="77777777" w:rsidR="007E21E4" w:rsidRPr="006A62EA" w:rsidRDefault="007E21E4" w:rsidP="007E21E4">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Signature:   </w:t>
      </w:r>
    </w:p>
    <w:p w14:paraId="196F1F5A" w14:textId="30881C53" w:rsidR="002D0CC1" w:rsidRPr="006A62EA" w:rsidRDefault="007E21E4" w:rsidP="002D0CC1">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Name:</w:t>
      </w:r>
      <w:r w:rsidR="003A78E3" w:rsidRPr="006A62EA">
        <w:rPr>
          <w:rFonts w:asciiTheme="majorBidi" w:hAnsiTheme="majorBidi" w:cstheme="majorBidi"/>
          <w:sz w:val="28"/>
          <w:szCs w:val="28"/>
          <w:lang w:eastAsia="ar-SA" w:bidi="ar-IQ"/>
        </w:rPr>
        <w:t xml:space="preserve"> Byad Abdullqader Ahmed</w:t>
      </w:r>
    </w:p>
    <w:p w14:paraId="33FE0B30" w14:textId="33DA1343" w:rsidR="007E21E4" w:rsidRPr="006A62EA" w:rsidRDefault="007E21E4" w:rsidP="002D0CC1">
      <w:pPr>
        <w:spacing w:line="360" w:lineRule="auto"/>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Date:   </w:t>
      </w:r>
      <w:r w:rsidR="00A93C70">
        <w:rPr>
          <w:rFonts w:asciiTheme="majorBidi" w:hAnsiTheme="majorBidi" w:cstheme="majorBidi"/>
          <w:sz w:val="28"/>
          <w:szCs w:val="28"/>
          <w:lang w:eastAsia="ar-SA" w:bidi="ar-IQ"/>
        </w:rPr>
        <w:t xml:space="preserve">  </w:t>
      </w:r>
      <w:r w:rsidRPr="006A62EA">
        <w:rPr>
          <w:rFonts w:asciiTheme="majorBidi" w:hAnsiTheme="majorBidi" w:cstheme="majorBidi"/>
          <w:sz w:val="28"/>
          <w:szCs w:val="28"/>
          <w:lang w:eastAsia="ar-SA" w:bidi="ar-IQ"/>
        </w:rPr>
        <w:t xml:space="preserve">  /       / 202</w:t>
      </w:r>
      <w:r w:rsidR="00620188" w:rsidRPr="006A62EA">
        <w:rPr>
          <w:rFonts w:asciiTheme="majorBidi" w:hAnsiTheme="majorBidi" w:cstheme="majorBidi"/>
          <w:sz w:val="28"/>
          <w:szCs w:val="28"/>
          <w:lang w:eastAsia="ar-SA" w:bidi="ar-IQ"/>
        </w:rPr>
        <w:t>4</w:t>
      </w:r>
    </w:p>
    <w:p w14:paraId="1C53C310" w14:textId="24EC3D6B" w:rsidR="00867691" w:rsidRPr="006A62EA" w:rsidRDefault="00867691" w:rsidP="00AB1489">
      <w:pPr>
        <w:pStyle w:val="Heading1"/>
        <w:jc w:val="center"/>
        <w:rPr>
          <w:lang w:eastAsia="ar-SA"/>
        </w:rPr>
      </w:pPr>
      <w:bookmarkStart w:id="10" w:name="_Toc172404593"/>
      <w:bookmarkStart w:id="11" w:name="_Toc183721623"/>
      <w:bookmarkStart w:id="12" w:name="_Hlk150714116"/>
      <w:r w:rsidRPr="006A62EA">
        <w:rPr>
          <w:lang w:eastAsia="ar-SA"/>
        </w:rPr>
        <w:lastRenderedPageBreak/>
        <w:t>EXAMINING COMMITTEE CERTIFICATION</w:t>
      </w:r>
      <w:bookmarkEnd w:id="10"/>
      <w:bookmarkEnd w:id="11"/>
    </w:p>
    <w:p w14:paraId="15FCF6E2" w14:textId="77777777" w:rsidR="00F1322C" w:rsidRPr="006A62EA" w:rsidRDefault="00F1322C" w:rsidP="00867691">
      <w:pPr>
        <w:jc w:val="center"/>
        <w:rPr>
          <w:rFonts w:asciiTheme="majorBidi" w:hAnsiTheme="majorBidi" w:cstheme="majorBidi"/>
          <w:b/>
          <w:bCs/>
          <w:sz w:val="28"/>
          <w:szCs w:val="28"/>
          <w:lang w:eastAsia="ar-SA"/>
        </w:rPr>
      </w:pPr>
    </w:p>
    <w:p w14:paraId="546F0B30" w14:textId="07460767" w:rsidR="00867691" w:rsidRPr="006A62EA" w:rsidRDefault="00C8649A" w:rsidP="006D12BA">
      <w:pPr>
        <w:jc w:val="both"/>
        <w:rPr>
          <w:rFonts w:asciiTheme="majorBidi" w:hAnsiTheme="majorBidi" w:cstheme="majorBidi"/>
          <w:b/>
          <w:bCs/>
          <w:sz w:val="40"/>
          <w:szCs w:val="40"/>
        </w:rPr>
      </w:pPr>
      <w:r w:rsidRPr="006A62EA">
        <w:rPr>
          <w:rFonts w:cs="Ali_K_Sahifa Bold"/>
          <w:noProof/>
          <w:sz w:val="28"/>
          <w:szCs w:val="28"/>
          <w:lang w:eastAsia="ar-SA" w:bidi="ar-IQ"/>
        </w:rPr>
        <mc:AlternateContent>
          <mc:Choice Requires="wps">
            <w:drawing>
              <wp:anchor distT="45720" distB="45720" distL="114300" distR="114300" simplePos="0" relativeHeight="251629568" behindDoc="0" locked="0" layoutInCell="1" allowOverlap="1" wp14:anchorId="2D27F4DE" wp14:editId="40C5FB38">
                <wp:simplePos x="0" y="0"/>
                <wp:positionH relativeFrom="margin">
                  <wp:posOffset>-29210</wp:posOffset>
                </wp:positionH>
                <wp:positionV relativeFrom="paragraph">
                  <wp:posOffset>1675765</wp:posOffset>
                </wp:positionV>
                <wp:extent cx="2674620" cy="140462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4620"/>
                        </a:xfrm>
                        <a:prstGeom prst="rect">
                          <a:avLst/>
                        </a:prstGeom>
                        <a:noFill/>
                        <a:ln w="9525">
                          <a:noFill/>
                          <a:miter lim="800000"/>
                          <a:headEnd/>
                          <a:tailEnd/>
                        </a:ln>
                      </wps:spPr>
                      <wps:txbx>
                        <w:txbxContent>
                          <w:p w14:paraId="0E9644D5"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35DB4A04" w14:textId="1120B0F7" w:rsidR="006428DD" w:rsidRPr="006428DD" w:rsidRDefault="006428DD" w:rsidP="00E47336">
                            <w:pPr>
                              <w:spacing w:after="0" w:line="360" w:lineRule="auto"/>
                              <w:rPr>
                                <w:rFonts w:asciiTheme="majorBidi" w:hAnsiTheme="majorBidi" w:cstheme="majorBidi"/>
                                <w:szCs w:val="24"/>
                              </w:rPr>
                            </w:pPr>
                            <w:r w:rsidRPr="006428DD">
                              <w:rPr>
                                <w:rFonts w:asciiTheme="majorBidi" w:hAnsiTheme="majorBidi" w:cstheme="majorBidi"/>
                                <w:szCs w:val="24"/>
                              </w:rPr>
                              <w:t>Name:</w:t>
                            </w:r>
                            <w:r w:rsidR="00E47336">
                              <w:rPr>
                                <w:rFonts w:asciiTheme="majorBidi" w:hAnsiTheme="majorBidi" w:cstheme="majorBidi"/>
                                <w:szCs w:val="24"/>
                              </w:rPr>
                              <w:t xml:space="preserve"> </w:t>
                            </w:r>
                            <w:r w:rsidR="00E47336" w:rsidRPr="00E47336">
                              <w:rPr>
                                <w:rFonts w:asciiTheme="majorBidi" w:hAnsiTheme="majorBidi" w:cstheme="majorBidi"/>
                                <w:szCs w:val="24"/>
                              </w:rPr>
                              <w:t xml:space="preserve">Asst. Prof. </w:t>
                            </w:r>
                            <w:r w:rsidR="002B1175">
                              <w:rPr>
                                <w:rFonts w:asciiTheme="majorBidi" w:hAnsiTheme="majorBidi" w:cstheme="majorBidi"/>
                                <w:szCs w:val="24"/>
                              </w:rPr>
                              <w:t xml:space="preserve">Dr. </w:t>
                            </w:r>
                            <w:r w:rsidR="00E47336" w:rsidRPr="00E47336">
                              <w:rPr>
                                <w:rFonts w:asciiTheme="majorBidi" w:hAnsiTheme="majorBidi" w:cstheme="majorBidi"/>
                                <w:szCs w:val="24"/>
                              </w:rPr>
                              <w:t>Sarkar Hasan Ahmed</w:t>
                            </w:r>
                          </w:p>
                          <w:p w14:paraId="6FFD7C00" w14:textId="77777777" w:rsidR="00E47336" w:rsidRPr="00E47336" w:rsidRDefault="00E47336" w:rsidP="00E47336">
                            <w:pPr>
                              <w:spacing w:after="0" w:line="360" w:lineRule="auto"/>
                              <w:rPr>
                                <w:rFonts w:asciiTheme="majorBidi" w:hAnsiTheme="majorBidi" w:cstheme="majorBidi"/>
                                <w:szCs w:val="24"/>
                              </w:rPr>
                            </w:pPr>
                            <w:r w:rsidRPr="00E47336">
                              <w:rPr>
                                <w:rFonts w:asciiTheme="majorBidi" w:hAnsiTheme="majorBidi" w:cstheme="majorBidi"/>
                                <w:szCs w:val="24"/>
                              </w:rPr>
                              <w:t xml:space="preserve">Member </w:t>
                            </w:r>
                          </w:p>
                          <w:p w14:paraId="4F247AB9" w14:textId="4D68D11E" w:rsidR="006428DD" w:rsidRPr="006428DD" w:rsidRDefault="006428DD" w:rsidP="00E47336">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A93C70">
                              <w:rPr>
                                <w:rFonts w:asciiTheme="majorBidi" w:hAnsiTheme="majorBidi" w:cstheme="majorBidi"/>
                                <w:szCs w:val="24"/>
                              </w:rPr>
                              <w:t xml:space="preserve"> </w:t>
                            </w:r>
                            <w:r w:rsidR="00365DED">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xml:space="preserve"> / 202</w:t>
                            </w:r>
                            <w:r w:rsidR="00264241">
                              <w:rPr>
                                <w:rFonts w:asciiTheme="majorBidi" w:hAnsiTheme="majorBidi" w:cstheme="majorBidi"/>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27F4DE" id="_x0000_t202" coordsize="21600,21600" o:spt="202" path="m,l,21600r21600,l21600,xe">
                <v:stroke joinstyle="miter"/>
                <v:path gradientshapeok="t" o:connecttype="rect"/>
              </v:shapetype>
              <v:shape id="Text Box 2" o:spid="_x0000_s1028" type="#_x0000_t202" style="position:absolute;left:0;text-align:left;margin-left:-2.3pt;margin-top:131.95pt;width:210.6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" filled="f" stroked="f">
                <v:textbox style="mso-fit-shape-to-text:t">
                  <w:txbxContent>
                    <w:p w14:paraId="0E9644D5"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35DB4A04" w14:textId="1120B0F7" w:rsidR="006428DD" w:rsidRPr="006428DD" w:rsidRDefault="006428DD" w:rsidP="00E47336">
                      <w:pPr>
                        <w:spacing w:after="0" w:line="360" w:lineRule="auto"/>
                        <w:rPr>
                          <w:rFonts w:asciiTheme="majorBidi" w:hAnsiTheme="majorBidi" w:cstheme="majorBidi"/>
                          <w:szCs w:val="24"/>
                        </w:rPr>
                      </w:pPr>
                      <w:r w:rsidRPr="006428DD">
                        <w:rPr>
                          <w:rFonts w:asciiTheme="majorBidi" w:hAnsiTheme="majorBidi" w:cstheme="majorBidi"/>
                          <w:szCs w:val="24"/>
                        </w:rPr>
                        <w:t>Name:</w:t>
                      </w:r>
                      <w:r w:rsidR="00E47336">
                        <w:rPr>
                          <w:rFonts w:asciiTheme="majorBidi" w:hAnsiTheme="majorBidi" w:cstheme="majorBidi"/>
                          <w:szCs w:val="24"/>
                        </w:rPr>
                        <w:t xml:space="preserve"> </w:t>
                      </w:r>
                      <w:r w:rsidR="00E47336" w:rsidRPr="00E47336">
                        <w:rPr>
                          <w:rFonts w:asciiTheme="majorBidi" w:hAnsiTheme="majorBidi" w:cstheme="majorBidi"/>
                          <w:szCs w:val="24"/>
                        </w:rPr>
                        <w:t xml:space="preserve">Asst. Prof. </w:t>
                      </w:r>
                      <w:r w:rsidR="002B1175">
                        <w:rPr>
                          <w:rFonts w:asciiTheme="majorBidi" w:hAnsiTheme="majorBidi" w:cstheme="majorBidi"/>
                          <w:szCs w:val="24"/>
                        </w:rPr>
                        <w:t xml:space="preserve">Dr. </w:t>
                      </w:r>
                      <w:r w:rsidR="00E47336" w:rsidRPr="00E47336">
                        <w:rPr>
                          <w:rFonts w:asciiTheme="majorBidi" w:hAnsiTheme="majorBidi" w:cstheme="majorBidi"/>
                          <w:szCs w:val="24"/>
                        </w:rPr>
                        <w:t>Sarkar Hasan Ahmed</w:t>
                      </w:r>
                    </w:p>
                    <w:p w14:paraId="6FFD7C00" w14:textId="77777777" w:rsidR="00E47336" w:rsidRPr="00E47336" w:rsidRDefault="00E47336" w:rsidP="00E47336">
                      <w:pPr>
                        <w:spacing w:after="0" w:line="360" w:lineRule="auto"/>
                        <w:rPr>
                          <w:rFonts w:asciiTheme="majorBidi" w:hAnsiTheme="majorBidi" w:cstheme="majorBidi"/>
                          <w:szCs w:val="24"/>
                        </w:rPr>
                      </w:pPr>
                      <w:r w:rsidRPr="00E47336">
                        <w:rPr>
                          <w:rFonts w:asciiTheme="majorBidi" w:hAnsiTheme="majorBidi" w:cstheme="majorBidi"/>
                          <w:szCs w:val="24"/>
                        </w:rPr>
                        <w:t xml:space="preserve">Member </w:t>
                      </w:r>
                    </w:p>
                    <w:p w14:paraId="4F247AB9" w14:textId="4D68D11E" w:rsidR="006428DD" w:rsidRPr="006428DD" w:rsidRDefault="006428DD" w:rsidP="00E47336">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A93C70">
                        <w:rPr>
                          <w:rFonts w:asciiTheme="majorBidi" w:hAnsiTheme="majorBidi" w:cstheme="majorBidi"/>
                          <w:szCs w:val="24"/>
                        </w:rPr>
                        <w:t xml:space="preserve"> </w:t>
                      </w:r>
                      <w:r w:rsidR="00365DED">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xml:space="preserve"> / 202</w:t>
                      </w:r>
                      <w:r w:rsidR="00264241">
                        <w:rPr>
                          <w:rFonts w:asciiTheme="majorBidi" w:hAnsiTheme="majorBidi" w:cstheme="majorBidi"/>
                          <w:szCs w:val="24"/>
                        </w:rPr>
                        <w:t>4</w:t>
                      </w:r>
                    </w:p>
                  </w:txbxContent>
                </v:textbox>
                <w10:wrap type="square" anchorx="margin"/>
              </v:shape>
            </w:pict>
          </mc:Fallback>
        </mc:AlternateContent>
      </w:r>
      <w:r w:rsidR="000168DB" w:rsidRPr="006A62EA">
        <w:rPr>
          <w:rFonts w:cs="Ali_K_Sahifa Bold"/>
          <w:noProof/>
          <w:sz w:val="28"/>
          <w:szCs w:val="28"/>
          <w:lang w:eastAsia="ar-SA" w:bidi="ar-IQ"/>
        </w:rPr>
        <mc:AlternateContent>
          <mc:Choice Requires="wps">
            <w:drawing>
              <wp:anchor distT="45720" distB="45720" distL="114300" distR="114300" simplePos="0" relativeHeight="251630592" behindDoc="0" locked="0" layoutInCell="1" allowOverlap="1" wp14:anchorId="52DFA6B1" wp14:editId="77D4B801">
                <wp:simplePos x="0" y="0"/>
                <wp:positionH relativeFrom="margin">
                  <wp:posOffset>3040380</wp:posOffset>
                </wp:positionH>
                <wp:positionV relativeFrom="paragraph">
                  <wp:posOffset>1675765</wp:posOffset>
                </wp:positionV>
                <wp:extent cx="2804160" cy="1404620"/>
                <wp:effectExtent l="0" t="0" r="0" b="2540"/>
                <wp:wrapSquare wrapText="bothSides"/>
                <wp:docPr id="17375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4620"/>
                        </a:xfrm>
                        <a:prstGeom prst="rect">
                          <a:avLst/>
                        </a:prstGeom>
                        <a:noFill/>
                        <a:ln w="9525">
                          <a:noFill/>
                          <a:miter lim="800000"/>
                          <a:headEnd/>
                          <a:tailEnd/>
                        </a:ln>
                      </wps:spPr>
                      <wps:txbx>
                        <w:txbxContent>
                          <w:p w14:paraId="1975CAF4"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56F7A6CA" w14:textId="38295218"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Asst. Prof. </w:t>
                            </w:r>
                            <w:r w:rsidR="002B1175">
                              <w:rPr>
                                <w:rFonts w:asciiTheme="majorBidi" w:hAnsiTheme="majorBidi" w:cstheme="majorBidi"/>
                                <w:szCs w:val="24"/>
                              </w:rPr>
                              <w:t xml:space="preserve">Dr. </w:t>
                            </w:r>
                            <w:r w:rsidR="00140168">
                              <w:rPr>
                                <w:rFonts w:asciiTheme="majorBidi" w:hAnsiTheme="majorBidi" w:cstheme="majorBidi"/>
                                <w:szCs w:val="24"/>
                              </w:rPr>
                              <w:t xml:space="preserve">Reben </w:t>
                            </w:r>
                            <w:r w:rsidR="003701B7">
                              <w:rPr>
                                <w:rFonts w:asciiTheme="majorBidi" w:hAnsiTheme="majorBidi" w:cstheme="majorBidi"/>
                                <w:szCs w:val="24"/>
                              </w:rPr>
                              <w:t>Kurda</w:t>
                            </w:r>
                            <w:r w:rsidR="00140168">
                              <w:rPr>
                                <w:rFonts w:asciiTheme="majorBidi" w:hAnsiTheme="majorBidi" w:cstheme="majorBidi"/>
                                <w:szCs w:val="24"/>
                              </w:rPr>
                              <w:t xml:space="preserve"> </w:t>
                            </w:r>
                          </w:p>
                          <w:p w14:paraId="75C67D67" w14:textId="5516CF9B" w:rsidR="006428DD" w:rsidRPr="00E47336" w:rsidRDefault="006428DD" w:rsidP="00E47336">
                            <w:pPr>
                              <w:spacing w:after="0" w:line="360" w:lineRule="auto"/>
                              <w:rPr>
                                <w:rFonts w:asciiTheme="majorBidi" w:hAnsiTheme="majorBidi" w:cstheme="majorBidi"/>
                                <w:szCs w:val="24"/>
                              </w:rPr>
                            </w:pPr>
                            <w:r w:rsidRPr="00E47336">
                              <w:rPr>
                                <w:rFonts w:asciiTheme="majorBidi" w:hAnsiTheme="majorBidi" w:cstheme="majorBidi"/>
                                <w:szCs w:val="24"/>
                              </w:rPr>
                              <w:t>Member</w:t>
                            </w:r>
                          </w:p>
                          <w:p w14:paraId="5AC5D971" w14:textId="51E15AE4"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A93C70">
                              <w:rPr>
                                <w:rFonts w:asciiTheme="majorBidi" w:hAnsiTheme="majorBidi" w:cstheme="majorBidi"/>
                                <w:szCs w:val="24"/>
                              </w:rPr>
                              <w:t xml:space="preserve"> </w:t>
                            </w:r>
                            <w:r w:rsidR="00365DED">
                              <w:rPr>
                                <w:rFonts w:asciiTheme="majorBidi" w:hAnsiTheme="majorBidi" w:cstheme="majorBidi"/>
                                <w:szCs w:val="24"/>
                              </w:rPr>
                              <w:t xml:space="preserve"> </w:t>
                            </w:r>
                            <w:r w:rsidRPr="006428DD">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202</w:t>
                            </w:r>
                            <w:r w:rsidR="00264241">
                              <w:rPr>
                                <w:rFonts w:asciiTheme="majorBidi" w:hAnsiTheme="majorBidi" w:cstheme="majorBidi"/>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FA6B1" id="_x0000_s1029" type="#_x0000_t202" style="position:absolute;left:0;text-align:left;margin-left:239.4pt;margin-top:131.95pt;width:220.8pt;height:110.6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1K/QEAANU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" filled="f" stroked="f">
                <v:textbox style="mso-fit-shape-to-text:t">
                  <w:txbxContent>
                    <w:p w14:paraId="1975CAF4"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56F7A6CA" w14:textId="38295218"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Asst. Prof. </w:t>
                      </w:r>
                      <w:r w:rsidR="002B1175">
                        <w:rPr>
                          <w:rFonts w:asciiTheme="majorBidi" w:hAnsiTheme="majorBidi" w:cstheme="majorBidi"/>
                          <w:szCs w:val="24"/>
                        </w:rPr>
                        <w:t xml:space="preserve">Dr. </w:t>
                      </w:r>
                      <w:r w:rsidR="00140168">
                        <w:rPr>
                          <w:rFonts w:asciiTheme="majorBidi" w:hAnsiTheme="majorBidi" w:cstheme="majorBidi"/>
                          <w:szCs w:val="24"/>
                        </w:rPr>
                        <w:t xml:space="preserve">Reben </w:t>
                      </w:r>
                      <w:r w:rsidR="003701B7">
                        <w:rPr>
                          <w:rFonts w:asciiTheme="majorBidi" w:hAnsiTheme="majorBidi" w:cstheme="majorBidi"/>
                          <w:szCs w:val="24"/>
                        </w:rPr>
                        <w:t>Kurda</w:t>
                      </w:r>
                      <w:r w:rsidR="00140168">
                        <w:rPr>
                          <w:rFonts w:asciiTheme="majorBidi" w:hAnsiTheme="majorBidi" w:cstheme="majorBidi"/>
                          <w:szCs w:val="24"/>
                        </w:rPr>
                        <w:t xml:space="preserve"> </w:t>
                      </w:r>
                    </w:p>
                    <w:p w14:paraId="75C67D67" w14:textId="5516CF9B" w:rsidR="006428DD" w:rsidRPr="00E47336" w:rsidRDefault="006428DD" w:rsidP="00E47336">
                      <w:pPr>
                        <w:spacing w:after="0" w:line="360" w:lineRule="auto"/>
                        <w:rPr>
                          <w:rFonts w:asciiTheme="majorBidi" w:hAnsiTheme="majorBidi" w:cstheme="majorBidi"/>
                          <w:szCs w:val="24"/>
                        </w:rPr>
                      </w:pPr>
                      <w:r w:rsidRPr="00E47336">
                        <w:rPr>
                          <w:rFonts w:asciiTheme="majorBidi" w:hAnsiTheme="majorBidi" w:cstheme="majorBidi"/>
                          <w:szCs w:val="24"/>
                        </w:rPr>
                        <w:t>Member</w:t>
                      </w:r>
                    </w:p>
                    <w:p w14:paraId="5AC5D971" w14:textId="51E15AE4"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A93C70">
                        <w:rPr>
                          <w:rFonts w:asciiTheme="majorBidi" w:hAnsiTheme="majorBidi" w:cstheme="majorBidi"/>
                          <w:szCs w:val="24"/>
                        </w:rPr>
                        <w:t xml:space="preserve"> </w:t>
                      </w:r>
                      <w:r w:rsidR="00365DED">
                        <w:rPr>
                          <w:rFonts w:asciiTheme="majorBidi" w:hAnsiTheme="majorBidi" w:cstheme="majorBidi"/>
                          <w:szCs w:val="24"/>
                        </w:rPr>
                        <w:t xml:space="preserve"> </w:t>
                      </w:r>
                      <w:r w:rsidRPr="006428DD">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202</w:t>
                      </w:r>
                      <w:r w:rsidR="00264241">
                        <w:rPr>
                          <w:rFonts w:asciiTheme="majorBidi" w:hAnsiTheme="majorBidi" w:cstheme="majorBidi"/>
                          <w:szCs w:val="24"/>
                        </w:rPr>
                        <w:t>4</w:t>
                      </w:r>
                    </w:p>
                  </w:txbxContent>
                </v:textbox>
                <w10:wrap type="square" anchorx="margin"/>
              </v:shape>
            </w:pict>
          </mc:Fallback>
        </mc:AlternateContent>
      </w:r>
      <w:r w:rsidR="00867691" w:rsidRPr="006A62EA">
        <w:rPr>
          <w:rFonts w:asciiTheme="majorBidi" w:hAnsiTheme="majorBidi" w:cstheme="majorBidi"/>
          <w:sz w:val="28"/>
          <w:szCs w:val="28"/>
          <w:lang w:eastAsia="ar-SA" w:bidi="ar-IQ"/>
        </w:rPr>
        <w:t xml:space="preserve">We certify that we have read this </w:t>
      </w:r>
      <w:r w:rsidR="00117EEE" w:rsidRPr="006A62EA">
        <w:rPr>
          <w:rFonts w:asciiTheme="majorBidi" w:hAnsiTheme="majorBidi" w:cstheme="majorBidi"/>
          <w:sz w:val="28"/>
          <w:szCs w:val="28"/>
          <w:lang w:eastAsia="ar-SA" w:bidi="ar-IQ"/>
        </w:rPr>
        <w:t>d</w:t>
      </w:r>
      <w:r w:rsidR="00867691" w:rsidRPr="006A62EA">
        <w:rPr>
          <w:rFonts w:asciiTheme="majorBidi" w:hAnsiTheme="majorBidi" w:cstheme="majorBidi"/>
          <w:sz w:val="28"/>
          <w:szCs w:val="28"/>
          <w:lang w:eastAsia="ar-SA" w:bidi="ar-IQ"/>
        </w:rPr>
        <w:t>issertation</w:t>
      </w:r>
      <w:r w:rsidR="007544BC">
        <w:rPr>
          <w:rFonts w:asciiTheme="majorBidi" w:hAnsiTheme="majorBidi" w:cstheme="majorBidi"/>
          <w:sz w:val="28"/>
          <w:szCs w:val="28"/>
          <w:lang w:eastAsia="ar-SA" w:bidi="ar-IQ"/>
        </w:rPr>
        <w:t xml:space="preserve"> entitled</w:t>
      </w:r>
      <w:r w:rsidR="00867691" w:rsidRPr="006A62EA">
        <w:rPr>
          <w:rFonts w:asciiTheme="majorBidi" w:hAnsiTheme="majorBidi" w:cstheme="majorBidi"/>
          <w:sz w:val="28"/>
          <w:szCs w:val="28"/>
          <w:lang w:eastAsia="ar-SA" w:bidi="ar-IQ"/>
        </w:rPr>
        <w:t>: “</w:t>
      </w:r>
      <w:r w:rsidR="00E33286" w:rsidRPr="00E33286">
        <w:rPr>
          <w:rFonts w:asciiTheme="majorBidi" w:hAnsiTheme="majorBidi" w:cstheme="majorBidi"/>
          <w:b/>
          <w:bCs/>
          <w:i/>
          <w:iCs/>
          <w:sz w:val="28"/>
          <w:szCs w:val="28"/>
        </w:rPr>
        <w:t>Performance Enhancement of 5G and 6G Mobile Communication Networks with Cooperative Non-Orthogonal Multiple Access and Caching</w:t>
      </w:r>
      <w:r w:rsidR="00867691" w:rsidRPr="006A62EA">
        <w:rPr>
          <w:rFonts w:asciiTheme="majorBidi" w:hAnsiTheme="majorBidi" w:cstheme="majorBidi"/>
          <w:b/>
          <w:bCs/>
          <w:i/>
          <w:iCs/>
          <w:color w:val="000000"/>
          <w:spacing w:val="20"/>
          <w:kern w:val="24"/>
          <w:position w:val="1"/>
          <w:sz w:val="28"/>
          <w:szCs w:val="28"/>
        </w:rPr>
        <w:t>”</w:t>
      </w:r>
      <w:r w:rsidR="00867691" w:rsidRPr="006A62EA">
        <w:rPr>
          <w:rFonts w:asciiTheme="majorBidi" w:hAnsiTheme="majorBidi" w:cstheme="majorBidi"/>
          <w:sz w:val="28"/>
          <w:szCs w:val="28"/>
          <w:lang w:eastAsia="ar-SA" w:bidi="ar-IQ"/>
        </w:rPr>
        <w:t xml:space="preserve"> and as an examining committee examined the student</w:t>
      </w:r>
      <w:r w:rsidR="001C2F6E">
        <w:rPr>
          <w:rFonts w:asciiTheme="majorBidi" w:hAnsiTheme="majorBidi" w:cstheme="majorBidi"/>
          <w:sz w:val="28"/>
          <w:szCs w:val="28"/>
          <w:lang w:eastAsia="ar-SA" w:bidi="ar-IQ"/>
        </w:rPr>
        <w:t>:</w:t>
      </w:r>
      <w:r w:rsidR="00867691" w:rsidRPr="006A62EA">
        <w:rPr>
          <w:rFonts w:asciiTheme="majorBidi" w:hAnsiTheme="majorBidi" w:cstheme="majorBidi"/>
          <w:sz w:val="28"/>
          <w:szCs w:val="28"/>
          <w:lang w:eastAsia="ar-SA" w:bidi="ar-IQ"/>
        </w:rPr>
        <w:t xml:space="preserve"> </w:t>
      </w:r>
      <w:r w:rsidR="00264241" w:rsidRPr="006A62EA">
        <w:rPr>
          <w:rFonts w:asciiTheme="majorBidi" w:hAnsiTheme="majorBidi" w:cstheme="majorBidi"/>
          <w:b/>
          <w:bCs/>
          <w:i/>
          <w:iCs/>
          <w:sz w:val="28"/>
          <w:szCs w:val="28"/>
          <w:lang w:eastAsia="ar-SA" w:bidi="ar-IQ"/>
        </w:rPr>
        <w:t>Salar Ismael Ahmed</w:t>
      </w:r>
      <w:r w:rsidR="00867691" w:rsidRPr="006A62EA">
        <w:rPr>
          <w:rFonts w:asciiTheme="majorBidi" w:hAnsiTheme="majorBidi" w:cstheme="majorBidi"/>
          <w:sz w:val="28"/>
          <w:szCs w:val="28"/>
          <w:lang w:eastAsia="ar-SA" w:bidi="ar-IQ"/>
        </w:rPr>
        <w:t xml:space="preserve"> in its content and what related to it. We approve that it meets the standards of a dissertation for the degree of Doctor of Philosophy </w:t>
      </w:r>
      <w:r w:rsidR="00867691" w:rsidRPr="006A62EA">
        <w:rPr>
          <w:rFonts w:asciiTheme="majorBidi" w:hAnsiTheme="majorBidi" w:cstheme="majorBidi"/>
          <w:sz w:val="28"/>
          <w:szCs w:val="28"/>
        </w:rPr>
        <w:t xml:space="preserve">(PhD) in </w:t>
      </w:r>
      <w:r w:rsidR="00867691" w:rsidRPr="006A62EA">
        <w:rPr>
          <w:rFonts w:asciiTheme="majorBidi" w:hAnsiTheme="majorBidi" w:cstheme="majorBidi"/>
          <w:sz w:val="28"/>
          <w:szCs w:val="28"/>
          <w:lang w:eastAsia="ar-SA" w:bidi="ar-IQ"/>
        </w:rPr>
        <w:t>Information System Engineering</w:t>
      </w:r>
      <w:r w:rsidR="002619DA" w:rsidRPr="006A62EA">
        <w:rPr>
          <w:rFonts w:asciiTheme="majorBidi" w:hAnsiTheme="majorBidi" w:cstheme="majorBidi"/>
          <w:sz w:val="28"/>
          <w:szCs w:val="28"/>
          <w:lang w:eastAsia="ar-SA" w:bidi="ar-IQ"/>
        </w:rPr>
        <w:t>.</w:t>
      </w:r>
      <w:r w:rsidR="00867691" w:rsidRPr="006A62EA">
        <w:rPr>
          <w:rFonts w:asciiTheme="majorBidi" w:hAnsiTheme="majorBidi" w:cstheme="majorBidi"/>
          <w:sz w:val="28"/>
          <w:szCs w:val="28"/>
        </w:rPr>
        <w:t xml:space="preserve"> </w:t>
      </w:r>
    </w:p>
    <w:p w14:paraId="37A1B4C8" w14:textId="2E6DBD1B" w:rsidR="00867691" w:rsidRPr="002B1175" w:rsidRDefault="00C8649A" w:rsidP="002B1175">
      <w:pPr>
        <w:rPr>
          <w:rFonts w:asciiTheme="majorBidi" w:hAnsiTheme="majorBidi" w:cstheme="majorBidi"/>
          <w:sz w:val="28"/>
          <w:szCs w:val="28"/>
          <w:lang w:eastAsia="ar-SA" w:bidi="ar-IQ"/>
        </w:rPr>
      </w:pPr>
      <w:r w:rsidRPr="006A62EA">
        <w:rPr>
          <w:rFonts w:cstheme="majorBidi"/>
          <w:noProof/>
          <w:szCs w:val="24"/>
        </w:rPr>
        <mc:AlternateContent>
          <mc:Choice Requires="wps">
            <w:drawing>
              <wp:anchor distT="45720" distB="45720" distL="114300" distR="114300" simplePos="0" relativeHeight="251635712" behindDoc="0" locked="0" layoutInCell="1" allowOverlap="1" wp14:anchorId="0C1E8089" wp14:editId="4074860A">
                <wp:simplePos x="0" y="0"/>
                <wp:positionH relativeFrom="margin">
                  <wp:posOffset>-68580</wp:posOffset>
                </wp:positionH>
                <wp:positionV relativeFrom="paragraph">
                  <wp:posOffset>4901565</wp:posOffset>
                </wp:positionV>
                <wp:extent cx="4946650" cy="1351915"/>
                <wp:effectExtent l="0" t="0" r="0" b="635"/>
                <wp:wrapTopAndBottom/>
                <wp:docPr id="152923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1351915"/>
                        </a:xfrm>
                        <a:prstGeom prst="rect">
                          <a:avLst/>
                        </a:prstGeom>
                        <a:noFill/>
                        <a:ln w="9525">
                          <a:noFill/>
                          <a:miter lim="800000"/>
                          <a:headEnd/>
                          <a:tailEnd/>
                        </a:ln>
                      </wps:spPr>
                      <wps:txbx>
                        <w:txbxContent>
                          <w:p w14:paraId="225B63E9" w14:textId="55AEE749" w:rsidR="006428DD" w:rsidRPr="006428DD" w:rsidRDefault="006428DD" w:rsidP="006428DD">
                            <w:pPr>
                              <w:spacing w:after="0" w:line="360" w:lineRule="auto"/>
                              <w:rPr>
                                <w:rFonts w:asciiTheme="majorBidi" w:hAnsiTheme="majorBidi" w:cstheme="majorBidi"/>
                                <w:sz w:val="28"/>
                                <w:szCs w:val="28"/>
                              </w:rPr>
                            </w:pPr>
                            <w:r w:rsidRPr="006428DD">
                              <w:rPr>
                                <w:rFonts w:asciiTheme="majorBidi" w:hAnsiTheme="majorBidi" w:cstheme="majorBidi"/>
                                <w:color w:val="000000"/>
                                <w:sz w:val="28"/>
                                <w:szCs w:val="28"/>
                              </w:rPr>
                              <w:t>Signature</w:t>
                            </w:r>
                            <w:r w:rsidRPr="006428DD">
                              <w:rPr>
                                <w:rFonts w:asciiTheme="majorBidi" w:hAnsiTheme="majorBidi" w:cstheme="majorBidi"/>
                                <w:color w:val="000000"/>
                                <w:sz w:val="28"/>
                                <w:szCs w:val="28"/>
                              </w:rPr>
                              <w:br/>
                              <w:t>Name: Prof. Dr. Ayad Zaki Saber A</w:t>
                            </w:r>
                            <w:r w:rsidR="00BB58C4" w:rsidRPr="006428DD">
                              <w:rPr>
                                <w:rFonts w:asciiTheme="majorBidi" w:hAnsiTheme="majorBidi" w:cstheme="majorBidi"/>
                                <w:color w:val="000000"/>
                                <w:sz w:val="28"/>
                                <w:szCs w:val="28"/>
                              </w:rPr>
                              <w:t>gha</w:t>
                            </w:r>
                            <w:r w:rsidRPr="006428DD">
                              <w:rPr>
                                <w:rFonts w:asciiTheme="majorBidi" w:hAnsiTheme="majorBidi" w:cstheme="majorBidi"/>
                                <w:color w:val="000000"/>
                                <w:sz w:val="28"/>
                                <w:szCs w:val="28"/>
                              </w:rPr>
                              <w:br/>
                              <w:t xml:space="preserve">Dean of the College of Erbil Technical Engineering </w:t>
                            </w:r>
                            <w:r w:rsidRPr="006428DD">
                              <w:rPr>
                                <w:rFonts w:asciiTheme="majorBidi" w:hAnsiTheme="majorBidi" w:cstheme="majorBidi"/>
                                <w:color w:val="000000"/>
                                <w:sz w:val="28"/>
                                <w:szCs w:val="28"/>
                              </w:rPr>
                              <w:br/>
                              <w:t>Date:</w:t>
                            </w:r>
                            <w:r w:rsidRPr="006428DD">
                              <w:rPr>
                                <w:rFonts w:asciiTheme="majorBidi" w:hAnsiTheme="majorBidi" w:cstheme="majorBidi"/>
                                <w:sz w:val="28"/>
                                <w:szCs w:val="28"/>
                              </w:rPr>
                              <w:t xml:space="preserve">   </w:t>
                            </w:r>
                            <w:r w:rsidR="00A93C70">
                              <w:rPr>
                                <w:rFonts w:asciiTheme="majorBidi" w:hAnsiTheme="majorBidi" w:cstheme="majorBidi"/>
                                <w:sz w:val="28"/>
                                <w:szCs w:val="28"/>
                              </w:rPr>
                              <w:t xml:space="preserve">  </w:t>
                            </w:r>
                            <w:r w:rsidR="00365DED">
                              <w:rPr>
                                <w:rFonts w:asciiTheme="majorBidi" w:hAnsiTheme="majorBidi" w:cstheme="majorBidi"/>
                                <w:sz w:val="28"/>
                                <w:szCs w:val="28"/>
                              </w:rPr>
                              <w:t xml:space="preserve"> </w:t>
                            </w:r>
                            <w:r w:rsidR="00630A41">
                              <w:rPr>
                                <w:rFonts w:asciiTheme="majorBidi" w:hAnsiTheme="majorBidi" w:cstheme="majorBidi"/>
                                <w:sz w:val="28"/>
                                <w:szCs w:val="28"/>
                              </w:rPr>
                              <w:t xml:space="preserve"> </w:t>
                            </w:r>
                            <w:r w:rsidRPr="006428DD">
                              <w:rPr>
                                <w:rFonts w:asciiTheme="majorBidi" w:hAnsiTheme="majorBidi" w:cstheme="majorBidi"/>
                                <w:sz w:val="28"/>
                                <w:szCs w:val="28"/>
                              </w:rPr>
                              <w:t xml:space="preserve"> /   </w:t>
                            </w:r>
                            <w:r w:rsidR="00365DED">
                              <w:rPr>
                                <w:rFonts w:asciiTheme="majorBidi" w:hAnsiTheme="majorBidi" w:cstheme="majorBidi"/>
                                <w:sz w:val="28"/>
                                <w:szCs w:val="28"/>
                              </w:rPr>
                              <w:t xml:space="preserve"> </w:t>
                            </w:r>
                            <w:r>
                              <w:rPr>
                                <w:rFonts w:asciiTheme="majorBidi" w:hAnsiTheme="majorBidi" w:cstheme="majorBidi"/>
                                <w:sz w:val="28"/>
                                <w:szCs w:val="28"/>
                              </w:rPr>
                              <w:t xml:space="preserve"> </w:t>
                            </w:r>
                            <w:r w:rsidR="00630A41">
                              <w:rPr>
                                <w:rFonts w:asciiTheme="majorBidi" w:hAnsiTheme="majorBidi" w:cstheme="majorBidi"/>
                                <w:sz w:val="28"/>
                                <w:szCs w:val="28"/>
                              </w:rPr>
                              <w:t xml:space="preserve"> </w:t>
                            </w:r>
                            <w:r w:rsidRPr="006428DD">
                              <w:rPr>
                                <w:rFonts w:asciiTheme="majorBidi" w:hAnsiTheme="majorBidi" w:cstheme="majorBidi"/>
                                <w:sz w:val="28"/>
                                <w:szCs w:val="28"/>
                              </w:rPr>
                              <w:t>/</w:t>
                            </w:r>
                            <w:r>
                              <w:rPr>
                                <w:rFonts w:asciiTheme="majorBidi" w:hAnsiTheme="majorBidi" w:cstheme="majorBidi"/>
                                <w:sz w:val="28"/>
                                <w:szCs w:val="28"/>
                              </w:rPr>
                              <w:t xml:space="preserve"> </w:t>
                            </w:r>
                            <w:r w:rsidRPr="006428DD">
                              <w:rPr>
                                <w:rFonts w:asciiTheme="majorBidi" w:hAnsiTheme="majorBidi" w:cstheme="majorBidi"/>
                                <w:sz w:val="28"/>
                                <w:szCs w:val="28"/>
                              </w:rPr>
                              <w:t>202</w:t>
                            </w:r>
                            <w:r w:rsidR="00264241">
                              <w:rPr>
                                <w:rFonts w:asciiTheme="majorBidi" w:hAnsiTheme="majorBidi" w:cstheme="majorBidi"/>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E8089" id="_x0000_s1030" type="#_x0000_t202" style="position:absolute;margin-left:-5.4pt;margin-top:385.95pt;width:389.5pt;height:106.4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" filled="f" stroked="f">
                <v:textbox>
                  <w:txbxContent>
                    <w:p w14:paraId="225B63E9" w14:textId="55AEE749" w:rsidR="006428DD" w:rsidRPr="006428DD" w:rsidRDefault="006428DD" w:rsidP="006428DD">
                      <w:pPr>
                        <w:spacing w:after="0" w:line="360" w:lineRule="auto"/>
                        <w:rPr>
                          <w:rFonts w:asciiTheme="majorBidi" w:hAnsiTheme="majorBidi" w:cstheme="majorBidi"/>
                          <w:sz w:val="28"/>
                          <w:szCs w:val="28"/>
                        </w:rPr>
                      </w:pPr>
                      <w:r w:rsidRPr="006428DD">
                        <w:rPr>
                          <w:rFonts w:asciiTheme="majorBidi" w:hAnsiTheme="majorBidi" w:cstheme="majorBidi"/>
                          <w:color w:val="000000"/>
                          <w:sz w:val="28"/>
                          <w:szCs w:val="28"/>
                        </w:rPr>
                        <w:t>Signature</w:t>
                      </w:r>
                      <w:r w:rsidRPr="006428DD">
                        <w:rPr>
                          <w:rFonts w:asciiTheme="majorBidi" w:hAnsiTheme="majorBidi" w:cstheme="majorBidi"/>
                          <w:color w:val="000000"/>
                          <w:sz w:val="28"/>
                          <w:szCs w:val="28"/>
                        </w:rPr>
                        <w:br/>
                        <w:t>Name: Prof. Dr. Ayad Zaki Saber A</w:t>
                      </w:r>
                      <w:r w:rsidR="00BB58C4" w:rsidRPr="006428DD">
                        <w:rPr>
                          <w:rFonts w:asciiTheme="majorBidi" w:hAnsiTheme="majorBidi" w:cstheme="majorBidi"/>
                          <w:color w:val="000000"/>
                          <w:sz w:val="28"/>
                          <w:szCs w:val="28"/>
                        </w:rPr>
                        <w:t>gha</w:t>
                      </w:r>
                      <w:r w:rsidRPr="006428DD">
                        <w:rPr>
                          <w:rFonts w:asciiTheme="majorBidi" w:hAnsiTheme="majorBidi" w:cstheme="majorBidi"/>
                          <w:color w:val="000000"/>
                          <w:sz w:val="28"/>
                          <w:szCs w:val="28"/>
                        </w:rPr>
                        <w:br/>
                        <w:t xml:space="preserve">Dean of the College of Erbil Technical Engineering </w:t>
                      </w:r>
                      <w:r w:rsidRPr="006428DD">
                        <w:rPr>
                          <w:rFonts w:asciiTheme="majorBidi" w:hAnsiTheme="majorBidi" w:cstheme="majorBidi"/>
                          <w:color w:val="000000"/>
                          <w:sz w:val="28"/>
                          <w:szCs w:val="28"/>
                        </w:rPr>
                        <w:br/>
                        <w:t>Date:</w:t>
                      </w:r>
                      <w:r w:rsidRPr="006428DD">
                        <w:rPr>
                          <w:rFonts w:asciiTheme="majorBidi" w:hAnsiTheme="majorBidi" w:cstheme="majorBidi"/>
                          <w:sz w:val="28"/>
                          <w:szCs w:val="28"/>
                        </w:rPr>
                        <w:t xml:space="preserve">   </w:t>
                      </w:r>
                      <w:r w:rsidR="00A93C70">
                        <w:rPr>
                          <w:rFonts w:asciiTheme="majorBidi" w:hAnsiTheme="majorBidi" w:cstheme="majorBidi"/>
                          <w:sz w:val="28"/>
                          <w:szCs w:val="28"/>
                        </w:rPr>
                        <w:t xml:space="preserve">  </w:t>
                      </w:r>
                      <w:r w:rsidR="00365DED">
                        <w:rPr>
                          <w:rFonts w:asciiTheme="majorBidi" w:hAnsiTheme="majorBidi" w:cstheme="majorBidi"/>
                          <w:sz w:val="28"/>
                          <w:szCs w:val="28"/>
                        </w:rPr>
                        <w:t xml:space="preserve"> </w:t>
                      </w:r>
                      <w:r w:rsidR="00630A41">
                        <w:rPr>
                          <w:rFonts w:asciiTheme="majorBidi" w:hAnsiTheme="majorBidi" w:cstheme="majorBidi"/>
                          <w:sz w:val="28"/>
                          <w:szCs w:val="28"/>
                        </w:rPr>
                        <w:t xml:space="preserve"> </w:t>
                      </w:r>
                      <w:r w:rsidRPr="006428DD">
                        <w:rPr>
                          <w:rFonts w:asciiTheme="majorBidi" w:hAnsiTheme="majorBidi" w:cstheme="majorBidi"/>
                          <w:sz w:val="28"/>
                          <w:szCs w:val="28"/>
                        </w:rPr>
                        <w:t xml:space="preserve"> /   </w:t>
                      </w:r>
                      <w:r w:rsidR="00365DED">
                        <w:rPr>
                          <w:rFonts w:asciiTheme="majorBidi" w:hAnsiTheme="majorBidi" w:cstheme="majorBidi"/>
                          <w:sz w:val="28"/>
                          <w:szCs w:val="28"/>
                        </w:rPr>
                        <w:t xml:space="preserve"> </w:t>
                      </w:r>
                      <w:r>
                        <w:rPr>
                          <w:rFonts w:asciiTheme="majorBidi" w:hAnsiTheme="majorBidi" w:cstheme="majorBidi"/>
                          <w:sz w:val="28"/>
                          <w:szCs w:val="28"/>
                        </w:rPr>
                        <w:t xml:space="preserve"> </w:t>
                      </w:r>
                      <w:r w:rsidR="00630A41">
                        <w:rPr>
                          <w:rFonts w:asciiTheme="majorBidi" w:hAnsiTheme="majorBidi" w:cstheme="majorBidi"/>
                          <w:sz w:val="28"/>
                          <w:szCs w:val="28"/>
                        </w:rPr>
                        <w:t xml:space="preserve"> </w:t>
                      </w:r>
                      <w:r w:rsidRPr="006428DD">
                        <w:rPr>
                          <w:rFonts w:asciiTheme="majorBidi" w:hAnsiTheme="majorBidi" w:cstheme="majorBidi"/>
                          <w:sz w:val="28"/>
                          <w:szCs w:val="28"/>
                        </w:rPr>
                        <w:t>/</w:t>
                      </w:r>
                      <w:r>
                        <w:rPr>
                          <w:rFonts w:asciiTheme="majorBidi" w:hAnsiTheme="majorBidi" w:cstheme="majorBidi"/>
                          <w:sz w:val="28"/>
                          <w:szCs w:val="28"/>
                        </w:rPr>
                        <w:t xml:space="preserve"> </w:t>
                      </w:r>
                      <w:r w:rsidRPr="006428DD">
                        <w:rPr>
                          <w:rFonts w:asciiTheme="majorBidi" w:hAnsiTheme="majorBidi" w:cstheme="majorBidi"/>
                          <w:sz w:val="28"/>
                          <w:szCs w:val="28"/>
                        </w:rPr>
                        <w:t>202</w:t>
                      </w:r>
                      <w:r w:rsidR="00264241">
                        <w:rPr>
                          <w:rFonts w:asciiTheme="majorBidi" w:hAnsiTheme="majorBidi" w:cstheme="majorBidi"/>
                          <w:sz w:val="28"/>
                          <w:szCs w:val="28"/>
                        </w:rPr>
                        <w:t>4</w:t>
                      </w:r>
                    </w:p>
                  </w:txbxContent>
                </v:textbox>
                <w10:wrap type="topAndBottom" anchorx="margin"/>
              </v:shape>
            </w:pict>
          </mc:Fallback>
        </mc:AlternateContent>
      </w:r>
      <w:r w:rsidRPr="006A62EA">
        <w:rPr>
          <w:rFonts w:cs="Ali_K_Sahifa Bold"/>
          <w:noProof/>
          <w:sz w:val="28"/>
          <w:szCs w:val="28"/>
          <w:lang w:eastAsia="ar-SA" w:bidi="ar-IQ"/>
        </w:rPr>
        <mc:AlternateContent>
          <mc:Choice Requires="wps">
            <w:drawing>
              <wp:anchor distT="45720" distB="45720" distL="114300" distR="114300" simplePos="0" relativeHeight="251632640" behindDoc="0" locked="0" layoutInCell="1" allowOverlap="1" wp14:anchorId="209866EB" wp14:editId="36B8969A">
                <wp:simplePos x="0" y="0"/>
                <wp:positionH relativeFrom="margin">
                  <wp:posOffset>-71755</wp:posOffset>
                </wp:positionH>
                <wp:positionV relativeFrom="paragraph">
                  <wp:posOffset>3303905</wp:posOffset>
                </wp:positionV>
                <wp:extent cx="2804160" cy="1238250"/>
                <wp:effectExtent l="0" t="0" r="0" b="0"/>
                <wp:wrapSquare wrapText="bothSides"/>
                <wp:docPr id="2135437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238250"/>
                        </a:xfrm>
                        <a:prstGeom prst="rect">
                          <a:avLst/>
                        </a:prstGeom>
                        <a:noFill/>
                        <a:ln w="9525">
                          <a:noFill/>
                          <a:miter lim="800000"/>
                          <a:headEnd/>
                          <a:tailEnd/>
                        </a:ln>
                      </wps:spPr>
                      <wps:txbx>
                        <w:txbxContent>
                          <w:p w14:paraId="5C8F68B1"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04B03D6C" w14:textId="5B178FA4"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Prof. </w:t>
                            </w:r>
                            <w:r w:rsidR="00E47336">
                              <w:rPr>
                                <w:rFonts w:asciiTheme="majorBidi" w:hAnsiTheme="majorBidi" w:cstheme="majorBidi"/>
                                <w:szCs w:val="24"/>
                              </w:rPr>
                              <w:t>Dr. Siddeeq Yousif Ameen</w:t>
                            </w:r>
                          </w:p>
                          <w:p w14:paraId="11975E7E" w14:textId="51BAA967" w:rsidR="00E47336" w:rsidRPr="00E47336" w:rsidRDefault="00E47336" w:rsidP="00E47336">
                            <w:pPr>
                              <w:spacing w:after="0" w:line="360" w:lineRule="auto"/>
                              <w:rPr>
                                <w:rFonts w:asciiTheme="majorBidi" w:hAnsiTheme="majorBidi" w:cstheme="majorBidi"/>
                                <w:szCs w:val="24"/>
                              </w:rPr>
                            </w:pPr>
                            <w:r w:rsidRPr="00E47336">
                              <w:rPr>
                                <w:rFonts w:asciiTheme="majorBidi" w:hAnsiTheme="majorBidi" w:cstheme="majorBidi"/>
                                <w:szCs w:val="24"/>
                              </w:rPr>
                              <w:t>Supervisor</w:t>
                            </w:r>
                            <w:r>
                              <w:rPr>
                                <w:rFonts w:asciiTheme="majorBidi" w:hAnsiTheme="majorBidi" w:cstheme="majorBidi"/>
                                <w:szCs w:val="24"/>
                              </w:rPr>
                              <w:t xml:space="preserve"> and </w:t>
                            </w:r>
                            <w:r w:rsidRPr="00E47336">
                              <w:rPr>
                                <w:rFonts w:asciiTheme="majorBidi" w:hAnsiTheme="majorBidi" w:cstheme="majorBidi"/>
                                <w:szCs w:val="24"/>
                              </w:rPr>
                              <w:t>Member</w:t>
                            </w:r>
                          </w:p>
                          <w:p w14:paraId="0EC01E17" w14:textId="1B953B8B"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w:t>
                            </w:r>
                            <w:r w:rsidR="00365DED">
                              <w:rPr>
                                <w:rFonts w:asciiTheme="majorBidi" w:hAnsiTheme="majorBidi" w:cstheme="majorBidi"/>
                                <w:szCs w:val="24"/>
                              </w:rPr>
                              <w:t xml:space="preserve"> </w:t>
                            </w:r>
                            <w:r w:rsidRPr="006428DD">
                              <w:rPr>
                                <w:rFonts w:asciiTheme="majorBidi" w:hAnsiTheme="majorBidi" w:cstheme="majorBidi"/>
                                <w:szCs w:val="24"/>
                              </w:rPr>
                              <w:t xml:space="preserve"> </w:t>
                            </w:r>
                            <w:r w:rsidR="00A93C70">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xml:space="preserve"> /202</w:t>
                            </w:r>
                            <w:r w:rsidR="00264241">
                              <w:rPr>
                                <w:rFonts w:asciiTheme="majorBidi" w:hAnsiTheme="majorBidi" w:cstheme="majorBidi"/>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866EB" id="_x0000_s1031" type="#_x0000_t202" style="position:absolute;margin-left:-5.65pt;margin-top:260.15pt;width:220.8pt;height:97.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" filled="f" stroked="f">
                <v:textbox>
                  <w:txbxContent>
                    <w:p w14:paraId="5C8F68B1"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04B03D6C" w14:textId="5B178FA4"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Prof. </w:t>
                      </w:r>
                      <w:r w:rsidR="00E47336">
                        <w:rPr>
                          <w:rFonts w:asciiTheme="majorBidi" w:hAnsiTheme="majorBidi" w:cstheme="majorBidi"/>
                          <w:szCs w:val="24"/>
                        </w:rPr>
                        <w:t>Dr. Siddeeq Yousif Ameen</w:t>
                      </w:r>
                    </w:p>
                    <w:p w14:paraId="11975E7E" w14:textId="51BAA967" w:rsidR="00E47336" w:rsidRPr="00E47336" w:rsidRDefault="00E47336" w:rsidP="00E47336">
                      <w:pPr>
                        <w:spacing w:after="0" w:line="360" w:lineRule="auto"/>
                        <w:rPr>
                          <w:rFonts w:asciiTheme="majorBidi" w:hAnsiTheme="majorBidi" w:cstheme="majorBidi"/>
                          <w:szCs w:val="24"/>
                        </w:rPr>
                      </w:pPr>
                      <w:r w:rsidRPr="00E47336">
                        <w:rPr>
                          <w:rFonts w:asciiTheme="majorBidi" w:hAnsiTheme="majorBidi" w:cstheme="majorBidi"/>
                          <w:szCs w:val="24"/>
                        </w:rPr>
                        <w:t>Supervisor</w:t>
                      </w:r>
                      <w:r>
                        <w:rPr>
                          <w:rFonts w:asciiTheme="majorBidi" w:hAnsiTheme="majorBidi" w:cstheme="majorBidi"/>
                          <w:szCs w:val="24"/>
                        </w:rPr>
                        <w:t xml:space="preserve"> and </w:t>
                      </w:r>
                      <w:r w:rsidRPr="00E47336">
                        <w:rPr>
                          <w:rFonts w:asciiTheme="majorBidi" w:hAnsiTheme="majorBidi" w:cstheme="majorBidi"/>
                          <w:szCs w:val="24"/>
                        </w:rPr>
                        <w:t>Member</w:t>
                      </w:r>
                    </w:p>
                    <w:p w14:paraId="0EC01E17" w14:textId="1B953B8B"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w:t>
                      </w:r>
                      <w:r w:rsidR="00365DED">
                        <w:rPr>
                          <w:rFonts w:asciiTheme="majorBidi" w:hAnsiTheme="majorBidi" w:cstheme="majorBidi"/>
                          <w:szCs w:val="24"/>
                        </w:rPr>
                        <w:t xml:space="preserve"> </w:t>
                      </w:r>
                      <w:r w:rsidRPr="006428DD">
                        <w:rPr>
                          <w:rFonts w:asciiTheme="majorBidi" w:hAnsiTheme="majorBidi" w:cstheme="majorBidi"/>
                          <w:szCs w:val="24"/>
                        </w:rPr>
                        <w:t xml:space="preserve"> </w:t>
                      </w:r>
                      <w:r w:rsidR="00A93C70">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xml:space="preserve"> /202</w:t>
                      </w:r>
                      <w:r w:rsidR="00264241">
                        <w:rPr>
                          <w:rFonts w:asciiTheme="majorBidi" w:hAnsiTheme="majorBidi" w:cstheme="majorBidi"/>
                          <w:szCs w:val="24"/>
                        </w:rPr>
                        <w:t>4</w:t>
                      </w:r>
                    </w:p>
                  </w:txbxContent>
                </v:textbox>
                <w10:wrap type="square" anchorx="margin"/>
              </v:shape>
            </w:pict>
          </mc:Fallback>
        </mc:AlternateContent>
      </w:r>
      <w:r w:rsidRPr="006A62EA">
        <w:rPr>
          <w:rFonts w:cs="Ali_K_Sahifa Bold"/>
          <w:noProof/>
          <w:sz w:val="28"/>
          <w:szCs w:val="28"/>
          <w:lang w:eastAsia="ar-SA" w:bidi="ar-IQ"/>
        </w:rPr>
        <mc:AlternateContent>
          <mc:Choice Requires="wps">
            <w:drawing>
              <wp:anchor distT="45720" distB="45720" distL="114300" distR="114300" simplePos="0" relativeHeight="251633664" behindDoc="0" locked="0" layoutInCell="1" allowOverlap="1" wp14:anchorId="4E55A259" wp14:editId="7C2B4714">
                <wp:simplePos x="0" y="0"/>
                <wp:positionH relativeFrom="margin">
                  <wp:posOffset>-74930</wp:posOffset>
                </wp:positionH>
                <wp:positionV relativeFrom="paragraph">
                  <wp:posOffset>1775460</wp:posOffset>
                </wp:positionV>
                <wp:extent cx="2987040" cy="1404620"/>
                <wp:effectExtent l="0" t="0" r="0" b="2540"/>
                <wp:wrapSquare wrapText="bothSides"/>
                <wp:docPr id="173759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4620"/>
                        </a:xfrm>
                        <a:prstGeom prst="rect">
                          <a:avLst/>
                        </a:prstGeom>
                        <a:noFill/>
                        <a:ln w="9525">
                          <a:noFill/>
                          <a:miter lim="800000"/>
                          <a:headEnd/>
                          <a:tailEnd/>
                        </a:ln>
                      </wps:spPr>
                      <wps:txbx>
                        <w:txbxContent>
                          <w:p w14:paraId="7B4F1DF6" w14:textId="77777777" w:rsidR="006428DD" w:rsidRPr="008A131A" w:rsidRDefault="006428DD" w:rsidP="006428DD">
                            <w:pPr>
                              <w:spacing w:after="0" w:line="360" w:lineRule="auto"/>
                              <w:rPr>
                                <w:rFonts w:asciiTheme="majorBidi" w:hAnsiTheme="majorBidi" w:cstheme="majorBidi"/>
                                <w:szCs w:val="24"/>
                              </w:rPr>
                            </w:pPr>
                            <w:r w:rsidRPr="008A131A">
                              <w:rPr>
                                <w:rFonts w:asciiTheme="majorBidi" w:hAnsiTheme="majorBidi" w:cstheme="majorBidi"/>
                                <w:szCs w:val="24"/>
                              </w:rPr>
                              <w:t>Signature:</w:t>
                            </w:r>
                          </w:p>
                          <w:p w14:paraId="253D5CC1" w14:textId="6B55C237" w:rsidR="006428DD" w:rsidRPr="008A131A" w:rsidRDefault="006428DD" w:rsidP="006428DD">
                            <w:pPr>
                              <w:spacing w:after="0" w:line="360" w:lineRule="auto"/>
                              <w:rPr>
                                <w:rFonts w:asciiTheme="majorBidi" w:hAnsiTheme="majorBidi" w:cstheme="majorBidi"/>
                                <w:szCs w:val="24"/>
                              </w:rPr>
                            </w:pPr>
                            <w:r w:rsidRPr="008A131A">
                              <w:rPr>
                                <w:rFonts w:asciiTheme="majorBidi" w:hAnsiTheme="majorBidi" w:cstheme="majorBidi"/>
                                <w:szCs w:val="24"/>
                              </w:rPr>
                              <w:t xml:space="preserve">Name: </w:t>
                            </w:r>
                            <w:r w:rsidR="00140168" w:rsidRPr="00E47336">
                              <w:rPr>
                                <w:rFonts w:asciiTheme="majorBidi" w:hAnsiTheme="majorBidi" w:cstheme="majorBidi"/>
                                <w:szCs w:val="24"/>
                              </w:rPr>
                              <w:t>Asst. Prof.</w:t>
                            </w:r>
                            <w:r w:rsidR="00140168">
                              <w:rPr>
                                <w:rFonts w:asciiTheme="majorBidi" w:hAnsiTheme="majorBidi" w:cstheme="majorBidi"/>
                                <w:szCs w:val="24"/>
                              </w:rPr>
                              <w:t xml:space="preserve"> </w:t>
                            </w:r>
                            <w:r w:rsidR="002B1175">
                              <w:rPr>
                                <w:rFonts w:asciiTheme="majorBidi" w:hAnsiTheme="majorBidi" w:cstheme="majorBidi"/>
                                <w:szCs w:val="24"/>
                              </w:rPr>
                              <w:t xml:space="preserve">Dr. </w:t>
                            </w:r>
                            <w:r w:rsidR="00140168" w:rsidRPr="00140168">
                              <w:rPr>
                                <w:rFonts w:asciiTheme="majorBidi" w:hAnsiTheme="majorBidi" w:cstheme="majorBidi"/>
                                <w:szCs w:val="24"/>
                              </w:rPr>
                              <w:t>Halgurd Sarhang Maghdid</w:t>
                            </w:r>
                          </w:p>
                          <w:p w14:paraId="3E1C31A7" w14:textId="1A20C193" w:rsidR="006428DD" w:rsidRPr="00E47336" w:rsidRDefault="006428DD" w:rsidP="00E47336">
                            <w:pPr>
                              <w:spacing w:after="0" w:line="360" w:lineRule="auto"/>
                              <w:rPr>
                                <w:rFonts w:asciiTheme="majorBidi" w:hAnsiTheme="majorBidi" w:cstheme="majorBidi"/>
                                <w:szCs w:val="24"/>
                              </w:rPr>
                            </w:pPr>
                            <w:r w:rsidRPr="00E47336">
                              <w:rPr>
                                <w:rFonts w:asciiTheme="majorBidi" w:hAnsiTheme="majorBidi" w:cstheme="majorBidi"/>
                                <w:szCs w:val="24"/>
                              </w:rPr>
                              <w:t>Member</w:t>
                            </w:r>
                          </w:p>
                          <w:p w14:paraId="5AA9AFD4" w14:textId="492B4224" w:rsidR="006428DD" w:rsidRPr="008A131A" w:rsidRDefault="006428DD" w:rsidP="006428DD">
                            <w:pPr>
                              <w:spacing w:after="0" w:line="360" w:lineRule="auto"/>
                              <w:rPr>
                                <w:rFonts w:asciiTheme="majorBidi" w:hAnsiTheme="majorBidi" w:cstheme="majorBidi"/>
                                <w:szCs w:val="24"/>
                              </w:rPr>
                            </w:pPr>
                            <w:r w:rsidRPr="008A131A">
                              <w:rPr>
                                <w:rFonts w:asciiTheme="majorBidi" w:hAnsiTheme="majorBidi" w:cstheme="majorBidi"/>
                                <w:szCs w:val="24"/>
                              </w:rPr>
                              <w:t xml:space="preserve">Date:  </w:t>
                            </w:r>
                            <w:r w:rsidR="00630A41">
                              <w:rPr>
                                <w:rFonts w:asciiTheme="majorBidi" w:hAnsiTheme="majorBidi" w:cstheme="majorBidi"/>
                                <w:szCs w:val="24"/>
                              </w:rPr>
                              <w:t xml:space="preserve"> </w:t>
                            </w:r>
                            <w:r w:rsidRPr="008A131A">
                              <w:rPr>
                                <w:rFonts w:asciiTheme="majorBidi" w:hAnsiTheme="majorBidi" w:cstheme="majorBidi"/>
                                <w:szCs w:val="24"/>
                              </w:rPr>
                              <w:t xml:space="preserve">   /  </w:t>
                            </w:r>
                            <w:r w:rsidR="00630A41">
                              <w:rPr>
                                <w:rFonts w:asciiTheme="majorBidi" w:hAnsiTheme="majorBidi" w:cstheme="majorBidi"/>
                                <w:szCs w:val="24"/>
                              </w:rPr>
                              <w:t xml:space="preserve"> </w:t>
                            </w:r>
                            <w:r w:rsidR="00365DED">
                              <w:rPr>
                                <w:rFonts w:asciiTheme="majorBidi" w:hAnsiTheme="majorBidi" w:cstheme="majorBidi"/>
                                <w:szCs w:val="24"/>
                              </w:rPr>
                              <w:t xml:space="preserve"> </w:t>
                            </w:r>
                            <w:r w:rsidR="00A93C70">
                              <w:rPr>
                                <w:rFonts w:asciiTheme="majorBidi" w:hAnsiTheme="majorBidi" w:cstheme="majorBidi"/>
                                <w:szCs w:val="24"/>
                              </w:rPr>
                              <w:t xml:space="preserve"> </w:t>
                            </w:r>
                            <w:r w:rsidRPr="008A131A">
                              <w:rPr>
                                <w:rFonts w:asciiTheme="majorBidi" w:hAnsiTheme="majorBidi" w:cstheme="majorBidi"/>
                                <w:szCs w:val="24"/>
                              </w:rPr>
                              <w:t xml:space="preserve"> /202</w:t>
                            </w:r>
                            <w:r w:rsidR="00264241">
                              <w:rPr>
                                <w:rFonts w:asciiTheme="majorBidi" w:hAnsiTheme="majorBidi" w:cstheme="majorBidi"/>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5A259" id="_x0000_s1032" type="#_x0000_t202" style="position:absolute;margin-left:-5.9pt;margin-top:139.8pt;width:235.2pt;height:110.6pt;z-index:25163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y2/QEAANU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" filled="f" stroked="f">
                <v:textbox style="mso-fit-shape-to-text:t">
                  <w:txbxContent>
                    <w:p w14:paraId="7B4F1DF6" w14:textId="77777777" w:rsidR="006428DD" w:rsidRPr="008A131A" w:rsidRDefault="006428DD" w:rsidP="006428DD">
                      <w:pPr>
                        <w:spacing w:after="0" w:line="360" w:lineRule="auto"/>
                        <w:rPr>
                          <w:rFonts w:asciiTheme="majorBidi" w:hAnsiTheme="majorBidi" w:cstheme="majorBidi"/>
                          <w:szCs w:val="24"/>
                        </w:rPr>
                      </w:pPr>
                      <w:r w:rsidRPr="008A131A">
                        <w:rPr>
                          <w:rFonts w:asciiTheme="majorBidi" w:hAnsiTheme="majorBidi" w:cstheme="majorBidi"/>
                          <w:szCs w:val="24"/>
                        </w:rPr>
                        <w:t>Signature:</w:t>
                      </w:r>
                    </w:p>
                    <w:p w14:paraId="253D5CC1" w14:textId="6B55C237" w:rsidR="006428DD" w:rsidRPr="008A131A" w:rsidRDefault="006428DD" w:rsidP="006428DD">
                      <w:pPr>
                        <w:spacing w:after="0" w:line="360" w:lineRule="auto"/>
                        <w:rPr>
                          <w:rFonts w:asciiTheme="majorBidi" w:hAnsiTheme="majorBidi" w:cstheme="majorBidi"/>
                          <w:szCs w:val="24"/>
                        </w:rPr>
                      </w:pPr>
                      <w:r w:rsidRPr="008A131A">
                        <w:rPr>
                          <w:rFonts w:asciiTheme="majorBidi" w:hAnsiTheme="majorBidi" w:cstheme="majorBidi"/>
                          <w:szCs w:val="24"/>
                        </w:rPr>
                        <w:t xml:space="preserve">Name: </w:t>
                      </w:r>
                      <w:r w:rsidR="00140168" w:rsidRPr="00E47336">
                        <w:rPr>
                          <w:rFonts w:asciiTheme="majorBidi" w:hAnsiTheme="majorBidi" w:cstheme="majorBidi"/>
                          <w:szCs w:val="24"/>
                        </w:rPr>
                        <w:t>Asst. Prof.</w:t>
                      </w:r>
                      <w:r w:rsidR="00140168">
                        <w:rPr>
                          <w:rFonts w:asciiTheme="majorBidi" w:hAnsiTheme="majorBidi" w:cstheme="majorBidi"/>
                          <w:szCs w:val="24"/>
                        </w:rPr>
                        <w:t xml:space="preserve"> </w:t>
                      </w:r>
                      <w:r w:rsidR="002B1175">
                        <w:rPr>
                          <w:rFonts w:asciiTheme="majorBidi" w:hAnsiTheme="majorBidi" w:cstheme="majorBidi"/>
                          <w:szCs w:val="24"/>
                        </w:rPr>
                        <w:t xml:space="preserve">Dr. </w:t>
                      </w:r>
                      <w:r w:rsidR="00140168" w:rsidRPr="00140168">
                        <w:rPr>
                          <w:rFonts w:asciiTheme="majorBidi" w:hAnsiTheme="majorBidi" w:cstheme="majorBidi"/>
                          <w:szCs w:val="24"/>
                        </w:rPr>
                        <w:t>Halgurd Sarhang Maghdid</w:t>
                      </w:r>
                    </w:p>
                    <w:p w14:paraId="3E1C31A7" w14:textId="1A20C193" w:rsidR="006428DD" w:rsidRPr="00E47336" w:rsidRDefault="006428DD" w:rsidP="00E47336">
                      <w:pPr>
                        <w:spacing w:after="0" w:line="360" w:lineRule="auto"/>
                        <w:rPr>
                          <w:rFonts w:asciiTheme="majorBidi" w:hAnsiTheme="majorBidi" w:cstheme="majorBidi"/>
                          <w:szCs w:val="24"/>
                        </w:rPr>
                      </w:pPr>
                      <w:r w:rsidRPr="00E47336">
                        <w:rPr>
                          <w:rFonts w:asciiTheme="majorBidi" w:hAnsiTheme="majorBidi" w:cstheme="majorBidi"/>
                          <w:szCs w:val="24"/>
                        </w:rPr>
                        <w:t>Member</w:t>
                      </w:r>
                    </w:p>
                    <w:p w14:paraId="5AA9AFD4" w14:textId="492B4224" w:rsidR="006428DD" w:rsidRPr="008A131A" w:rsidRDefault="006428DD" w:rsidP="006428DD">
                      <w:pPr>
                        <w:spacing w:after="0" w:line="360" w:lineRule="auto"/>
                        <w:rPr>
                          <w:rFonts w:asciiTheme="majorBidi" w:hAnsiTheme="majorBidi" w:cstheme="majorBidi"/>
                          <w:szCs w:val="24"/>
                        </w:rPr>
                      </w:pPr>
                      <w:r w:rsidRPr="008A131A">
                        <w:rPr>
                          <w:rFonts w:asciiTheme="majorBidi" w:hAnsiTheme="majorBidi" w:cstheme="majorBidi"/>
                          <w:szCs w:val="24"/>
                        </w:rPr>
                        <w:t xml:space="preserve">Date:  </w:t>
                      </w:r>
                      <w:r w:rsidR="00630A41">
                        <w:rPr>
                          <w:rFonts w:asciiTheme="majorBidi" w:hAnsiTheme="majorBidi" w:cstheme="majorBidi"/>
                          <w:szCs w:val="24"/>
                        </w:rPr>
                        <w:t xml:space="preserve"> </w:t>
                      </w:r>
                      <w:r w:rsidRPr="008A131A">
                        <w:rPr>
                          <w:rFonts w:asciiTheme="majorBidi" w:hAnsiTheme="majorBidi" w:cstheme="majorBidi"/>
                          <w:szCs w:val="24"/>
                        </w:rPr>
                        <w:t xml:space="preserve">   /  </w:t>
                      </w:r>
                      <w:r w:rsidR="00630A41">
                        <w:rPr>
                          <w:rFonts w:asciiTheme="majorBidi" w:hAnsiTheme="majorBidi" w:cstheme="majorBidi"/>
                          <w:szCs w:val="24"/>
                        </w:rPr>
                        <w:t xml:space="preserve"> </w:t>
                      </w:r>
                      <w:r w:rsidR="00365DED">
                        <w:rPr>
                          <w:rFonts w:asciiTheme="majorBidi" w:hAnsiTheme="majorBidi" w:cstheme="majorBidi"/>
                          <w:szCs w:val="24"/>
                        </w:rPr>
                        <w:t xml:space="preserve"> </w:t>
                      </w:r>
                      <w:r w:rsidR="00A93C70">
                        <w:rPr>
                          <w:rFonts w:asciiTheme="majorBidi" w:hAnsiTheme="majorBidi" w:cstheme="majorBidi"/>
                          <w:szCs w:val="24"/>
                        </w:rPr>
                        <w:t xml:space="preserve"> </w:t>
                      </w:r>
                      <w:r w:rsidRPr="008A131A">
                        <w:rPr>
                          <w:rFonts w:asciiTheme="majorBidi" w:hAnsiTheme="majorBidi" w:cstheme="majorBidi"/>
                          <w:szCs w:val="24"/>
                        </w:rPr>
                        <w:t xml:space="preserve"> /202</w:t>
                      </w:r>
                      <w:r w:rsidR="00264241">
                        <w:rPr>
                          <w:rFonts w:asciiTheme="majorBidi" w:hAnsiTheme="majorBidi" w:cstheme="majorBidi"/>
                          <w:szCs w:val="24"/>
                        </w:rPr>
                        <w:t>4</w:t>
                      </w:r>
                    </w:p>
                  </w:txbxContent>
                </v:textbox>
                <w10:wrap type="square" anchorx="margin"/>
              </v:shape>
            </w:pict>
          </mc:Fallback>
        </mc:AlternateContent>
      </w:r>
      <w:r w:rsidR="000168DB" w:rsidRPr="006A62EA">
        <w:rPr>
          <w:rFonts w:cs="Ali_K_Sahifa Bold"/>
          <w:noProof/>
          <w:sz w:val="28"/>
          <w:szCs w:val="28"/>
          <w:lang w:eastAsia="ar-SA" w:bidi="ar-IQ"/>
        </w:rPr>
        <mc:AlternateContent>
          <mc:Choice Requires="wps">
            <w:drawing>
              <wp:anchor distT="45720" distB="45720" distL="114300" distR="114300" simplePos="0" relativeHeight="251631616" behindDoc="0" locked="0" layoutInCell="1" allowOverlap="1" wp14:anchorId="076BDEBC" wp14:editId="4B483D74">
                <wp:simplePos x="0" y="0"/>
                <wp:positionH relativeFrom="column">
                  <wp:posOffset>3042285</wp:posOffset>
                </wp:positionH>
                <wp:positionV relativeFrom="paragraph">
                  <wp:posOffset>1816735</wp:posOffset>
                </wp:positionV>
                <wp:extent cx="3035300" cy="1404620"/>
                <wp:effectExtent l="0" t="0" r="0" b="2540"/>
                <wp:wrapSquare wrapText="bothSides"/>
                <wp:docPr id="173759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404620"/>
                        </a:xfrm>
                        <a:prstGeom prst="rect">
                          <a:avLst/>
                        </a:prstGeom>
                        <a:noFill/>
                        <a:ln w="9525">
                          <a:noFill/>
                          <a:miter lim="800000"/>
                          <a:headEnd/>
                          <a:tailEnd/>
                        </a:ln>
                      </wps:spPr>
                      <wps:txbx>
                        <w:txbxContent>
                          <w:p w14:paraId="61705FD4"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2F1937F6" w14:textId="166C2BB2"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Asst. Prof. </w:t>
                            </w:r>
                            <w:r w:rsidR="002B1175">
                              <w:rPr>
                                <w:rFonts w:asciiTheme="majorBidi" w:hAnsiTheme="majorBidi" w:cstheme="majorBidi"/>
                                <w:szCs w:val="24"/>
                              </w:rPr>
                              <w:t xml:space="preserve">Dr. </w:t>
                            </w:r>
                            <w:r w:rsidR="00140168" w:rsidRPr="00140168">
                              <w:rPr>
                                <w:rFonts w:asciiTheme="majorBidi" w:hAnsiTheme="majorBidi" w:cstheme="majorBidi"/>
                                <w:szCs w:val="24"/>
                              </w:rPr>
                              <w:t>Jalal Jamal Hamadameen</w:t>
                            </w:r>
                          </w:p>
                          <w:p w14:paraId="75849A14" w14:textId="6900ED0D" w:rsidR="006428DD" w:rsidRPr="00E47336" w:rsidRDefault="006428DD" w:rsidP="00E47336">
                            <w:pPr>
                              <w:spacing w:after="0" w:line="360" w:lineRule="auto"/>
                              <w:rPr>
                                <w:rFonts w:asciiTheme="majorBidi" w:hAnsiTheme="majorBidi" w:cstheme="majorBidi"/>
                                <w:szCs w:val="24"/>
                              </w:rPr>
                            </w:pPr>
                            <w:r w:rsidRPr="00E47336">
                              <w:rPr>
                                <w:rFonts w:asciiTheme="majorBidi" w:hAnsiTheme="majorBidi" w:cstheme="majorBidi"/>
                                <w:szCs w:val="24"/>
                              </w:rPr>
                              <w:t>Member</w:t>
                            </w:r>
                          </w:p>
                          <w:p w14:paraId="7B17D691" w14:textId="05E589BA"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365DED">
                              <w:rPr>
                                <w:rFonts w:asciiTheme="majorBidi" w:hAnsiTheme="majorBidi" w:cstheme="majorBidi"/>
                                <w:szCs w:val="24"/>
                              </w:rPr>
                              <w:t xml:space="preserve"> </w:t>
                            </w:r>
                            <w:r w:rsidR="00A93C70">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xml:space="preserve"> /202</w:t>
                            </w:r>
                            <w:r w:rsidR="00264241">
                              <w:rPr>
                                <w:rFonts w:asciiTheme="majorBidi" w:hAnsiTheme="majorBidi" w:cstheme="majorBidi"/>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BDEBC" id="_x0000_s1033" type="#_x0000_t202" style="position:absolute;margin-left:239.55pt;margin-top:143.05pt;width:239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" filled="f" stroked="f">
                <v:textbox style="mso-fit-shape-to-text:t">
                  <w:txbxContent>
                    <w:p w14:paraId="61705FD4"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2F1937F6" w14:textId="166C2BB2"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Asst. Prof. </w:t>
                      </w:r>
                      <w:r w:rsidR="002B1175">
                        <w:rPr>
                          <w:rFonts w:asciiTheme="majorBidi" w:hAnsiTheme="majorBidi" w:cstheme="majorBidi"/>
                          <w:szCs w:val="24"/>
                        </w:rPr>
                        <w:t xml:space="preserve">Dr. </w:t>
                      </w:r>
                      <w:r w:rsidR="00140168" w:rsidRPr="00140168">
                        <w:rPr>
                          <w:rFonts w:asciiTheme="majorBidi" w:hAnsiTheme="majorBidi" w:cstheme="majorBidi"/>
                          <w:szCs w:val="24"/>
                        </w:rPr>
                        <w:t>Jalal Jamal Hamadameen</w:t>
                      </w:r>
                    </w:p>
                    <w:p w14:paraId="75849A14" w14:textId="6900ED0D" w:rsidR="006428DD" w:rsidRPr="00E47336" w:rsidRDefault="006428DD" w:rsidP="00E47336">
                      <w:pPr>
                        <w:spacing w:after="0" w:line="360" w:lineRule="auto"/>
                        <w:rPr>
                          <w:rFonts w:asciiTheme="majorBidi" w:hAnsiTheme="majorBidi" w:cstheme="majorBidi"/>
                          <w:szCs w:val="24"/>
                        </w:rPr>
                      </w:pPr>
                      <w:r w:rsidRPr="00E47336">
                        <w:rPr>
                          <w:rFonts w:asciiTheme="majorBidi" w:hAnsiTheme="majorBidi" w:cstheme="majorBidi"/>
                          <w:szCs w:val="24"/>
                        </w:rPr>
                        <w:t>Member</w:t>
                      </w:r>
                    </w:p>
                    <w:p w14:paraId="7B17D691" w14:textId="05E589BA"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365DED">
                        <w:rPr>
                          <w:rFonts w:asciiTheme="majorBidi" w:hAnsiTheme="majorBidi" w:cstheme="majorBidi"/>
                          <w:szCs w:val="24"/>
                        </w:rPr>
                        <w:t xml:space="preserve"> </w:t>
                      </w:r>
                      <w:r w:rsidR="00A93C70">
                        <w:rPr>
                          <w:rFonts w:asciiTheme="majorBidi" w:hAnsiTheme="majorBidi" w:cstheme="majorBidi"/>
                          <w:szCs w:val="24"/>
                        </w:rPr>
                        <w:t xml:space="preserve"> </w:t>
                      </w:r>
                      <w:r w:rsidR="00630A41">
                        <w:rPr>
                          <w:rFonts w:asciiTheme="majorBidi" w:hAnsiTheme="majorBidi" w:cstheme="majorBidi"/>
                          <w:szCs w:val="24"/>
                        </w:rPr>
                        <w:t xml:space="preserve"> </w:t>
                      </w:r>
                      <w:r w:rsidRPr="006428DD">
                        <w:rPr>
                          <w:rFonts w:asciiTheme="majorBidi" w:hAnsiTheme="majorBidi" w:cstheme="majorBidi"/>
                          <w:szCs w:val="24"/>
                        </w:rPr>
                        <w:t xml:space="preserve"> /202</w:t>
                      </w:r>
                      <w:r w:rsidR="00264241">
                        <w:rPr>
                          <w:rFonts w:asciiTheme="majorBidi" w:hAnsiTheme="majorBidi" w:cstheme="majorBidi"/>
                          <w:szCs w:val="24"/>
                        </w:rPr>
                        <w:t>4</w:t>
                      </w:r>
                    </w:p>
                  </w:txbxContent>
                </v:textbox>
                <w10:wrap type="square"/>
              </v:shape>
            </w:pict>
          </mc:Fallback>
        </mc:AlternateContent>
      </w:r>
      <w:r w:rsidR="000168DB" w:rsidRPr="006A62EA">
        <w:rPr>
          <w:rFonts w:cs="Ali_K_Sahifa Bold"/>
          <w:noProof/>
          <w:sz w:val="28"/>
          <w:szCs w:val="28"/>
          <w:lang w:eastAsia="ar-SA" w:bidi="ar-IQ"/>
        </w:rPr>
        <mc:AlternateContent>
          <mc:Choice Requires="wps">
            <w:drawing>
              <wp:anchor distT="45720" distB="45720" distL="114300" distR="114300" simplePos="0" relativeHeight="251634688" behindDoc="0" locked="0" layoutInCell="1" allowOverlap="1" wp14:anchorId="6DEC12E5" wp14:editId="42FC7E63">
                <wp:simplePos x="0" y="0"/>
                <wp:positionH relativeFrom="column">
                  <wp:posOffset>3071495</wp:posOffset>
                </wp:positionH>
                <wp:positionV relativeFrom="paragraph">
                  <wp:posOffset>3286760</wp:posOffset>
                </wp:positionV>
                <wp:extent cx="2995295" cy="1351915"/>
                <wp:effectExtent l="0" t="0" r="0" b="635"/>
                <wp:wrapSquare wrapText="bothSides"/>
                <wp:docPr id="173759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1351915"/>
                        </a:xfrm>
                        <a:prstGeom prst="rect">
                          <a:avLst/>
                        </a:prstGeom>
                        <a:noFill/>
                        <a:ln w="9525">
                          <a:noFill/>
                          <a:miter lim="800000"/>
                          <a:headEnd/>
                          <a:tailEnd/>
                        </a:ln>
                      </wps:spPr>
                      <wps:txbx>
                        <w:txbxContent>
                          <w:p w14:paraId="3ACB41E4"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22AB948F" w14:textId="18AE45CB"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Prof. Dr. </w:t>
                            </w:r>
                            <w:r w:rsidR="00E47336">
                              <w:rPr>
                                <w:rFonts w:asciiTheme="majorBidi" w:hAnsiTheme="majorBidi" w:cstheme="majorBidi"/>
                                <w:szCs w:val="24"/>
                              </w:rPr>
                              <w:t>Shavan Kamal Asker</w:t>
                            </w:r>
                          </w:p>
                          <w:p w14:paraId="74CE6555" w14:textId="49145946" w:rsidR="006428DD" w:rsidRPr="006428DD" w:rsidRDefault="00E47336" w:rsidP="00E47336">
                            <w:pPr>
                              <w:spacing w:after="0" w:line="240" w:lineRule="auto"/>
                              <w:rPr>
                                <w:rFonts w:asciiTheme="majorBidi" w:hAnsiTheme="majorBidi" w:cstheme="majorBidi"/>
                                <w:szCs w:val="24"/>
                              </w:rPr>
                            </w:pPr>
                            <w:r w:rsidRPr="00E47336">
                              <w:rPr>
                                <w:rFonts w:asciiTheme="majorBidi" w:hAnsiTheme="majorBidi" w:cstheme="majorBidi"/>
                                <w:szCs w:val="24"/>
                              </w:rPr>
                              <w:t>Chairman</w:t>
                            </w:r>
                            <w:r>
                              <w:rPr>
                                <w:rFonts w:asciiTheme="majorBidi" w:hAnsiTheme="majorBidi" w:cstheme="majorBidi"/>
                                <w:szCs w:val="24"/>
                              </w:rPr>
                              <w:t xml:space="preserve"> </w:t>
                            </w:r>
                          </w:p>
                          <w:p w14:paraId="58645845" w14:textId="4719FC84"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630A41">
                              <w:rPr>
                                <w:rFonts w:asciiTheme="majorBidi" w:hAnsiTheme="majorBidi" w:cstheme="majorBidi"/>
                                <w:szCs w:val="24"/>
                              </w:rPr>
                              <w:t xml:space="preserve"> </w:t>
                            </w:r>
                            <w:r w:rsidR="00A93C70">
                              <w:rPr>
                                <w:rFonts w:asciiTheme="majorBidi" w:hAnsiTheme="majorBidi" w:cstheme="majorBidi"/>
                                <w:szCs w:val="24"/>
                              </w:rPr>
                              <w:t xml:space="preserve"> </w:t>
                            </w:r>
                            <w:r w:rsidR="00365DED">
                              <w:rPr>
                                <w:rFonts w:asciiTheme="majorBidi" w:hAnsiTheme="majorBidi" w:cstheme="majorBidi"/>
                                <w:szCs w:val="24"/>
                              </w:rPr>
                              <w:t xml:space="preserve"> </w:t>
                            </w:r>
                            <w:r w:rsidRPr="006428DD">
                              <w:rPr>
                                <w:rFonts w:asciiTheme="majorBidi" w:hAnsiTheme="majorBidi" w:cstheme="majorBidi"/>
                                <w:szCs w:val="24"/>
                              </w:rPr>
                              <w:t xml:space="preserve"> /202</w:t>
                            </w:r>
                            <w:r w:rsidR="00264241">
                              <w:rPr>
                                <w:rFonts w:asciiTheme="majorBidi" w:hAnsiTheme="majorBidi" w:cstheme="majorBidi"/>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C12E5" id="_x0000_s1034" type="#_x0000_t202" style="position:absolute;margin-left:241.85pt;margin-top:258.8pt;width:235.85pt;height:106.4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" filled="f" stroked="f">
                <v:textbox>
                  <w:txbxContent>
                    <w:p w14:paraId="3ACB41E4" w14:textId="77777777"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Signature:</w:t>
                      </w:r>
                    </w:p>
                    <w:p w14:paraId="22AB948F" w14:textId="18AE45CB"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Name: Prof. Dr. </w:t>
                      </w:r>
                      <w:r w:rsidR="00E47336">
                        <w:rPr>
                          <w:rFonts w:asciiTheme="majorBidi" w:hAnsiTheme="majorBidi" w:cstheme="majorBidi"/>
                          <w:szCs w:val="24"/>
                        </w:rPr>
                        <w:t>Shavan Kamal Asker</w:t>
                      </w:r>
                    </w:p>
                    <w:p w14:paraId="74CE6555" w14:textId="49145946" w:rsidR="006428DD" w:rsidRPr="006428DD" w:rsidRDefault="00E47336" w:rsidP="00E47336">
                      <w:pPr>
                        <w:spacing w:after="0" w:line="240" w:lineRule="auto"/>
                        <w:rPr>
                          <w:rFonts w:asciiTheme="majorBidi" w:hAnsiTheme="majorBidi" w:cstheme="majorBidi"/>
                          <w:szCs w:val="24"/>
                        </w:rPr>
                      </w:pPr>
                      <w:r w:rsidRPr="00E47336">
                        <w:rPr>
                          <w:rFonts w:asciiTheme="majorBidi" w:hAnsiTheme="majorBidi" w:cstheme="majorBidi"/>
                          <w:szCs w:val="24"/>
                        </w:rPr>
                        <w:t>Chairman</w:t>
                      </w:r>
                      <w:r>
                        <w:rPr>
                          <w:rFonts w:asciiTheme="majorBidi" w:hAnsiTheme="majorBidi" w:cstheme="majorBidi"/>
                          <w:szCs w:val="24"/>
                        </w:rPr>
                        <w:t xml:space="preserve"> </w:t>
                      </w:r>
                    </w:p>
                    <w:p w14:paraId="58645845" w14:textId="4719FC84" w:rsidR="006428DD" w:rsidRPr="006428DD" w:rsidRDefault="006428DD" w:rsidP="006428DD">
                      <w:pPr>
                        <w:spacing w:after="0" w:line="360" w:lineRule="auto"/>
                        <w:rPr>
                          <w:rFonts w:asciiTheme="majorBidi" w:hAnsiTheme="majorBidi" w:cstheme="majorBidi"/>
                          <w:szCs w:val="24"/>
                        </w:rPr>
                      </w:pPr>
                      <w:r w:rsidRPr="006428DD">
                        <w:rPr>
                          <w:rFonts w:asciiTheme="majorBidi" w:hAnsiTheme="majorBidi" w:cstheme="majorBidi"/>
                          <w:szCs w:val="24"/>
                        </w:rPr>
                        <w:t xml:space="preserve">Date:   </w:t>
                      </w:r>
                      <w:r w:rsidR="00630A41">
                        <w:rPr>
                          <w:rFonts w:asciiTheme="majorBidi" w:hAnsiTheme="majorBidi" w:cstheme="majorBidi"/>
                          <w:szCs w:val="24"/>
                        </w:rPr>
                        <w:t xml:space="preserve"> </w:t>
                      </w:r>
                      <w:r w:rsidRPr="006428DD">
                        <w:rPr>
                          <w:rFonts w:asciiTheme="majorBidi" w:hAnsiTheme="majorBidi" w:cstheme="majorBidi"/>
                          <w:szCs w:val="24"/>
                        </w:rPr>
                        <w:t xml:space="preserve">  /  </w:t>
                      </w:r>
                      <w:r w:rsidR="00630A41">
                        <w:rPr>
                          <w:rFonts w:asciiTheme="majorBidi" w:hAnsiTheme="majorBidi" w:cstheme="majorBidi"/>
                          <w:szCs w:val="24"/>
                        </w:rPr>
                        <w:t xml:space="preserve"> </w:t>
                      </w:r>
                      <w:r w:rsidR="00A93C70">
                        <w:rPr>
                          <w:rFonts w:asciiTheme="majorBidi" w:hAnsiTheme="majorBidi" w:cstheme="majorBidi"/>
                          <w:szCs w:val="24"/>
                        </w:rPr>
                        <w:t xml:space="preserve"> </w:t>
                      </w:r>
                      <w:r w:rsidR="00365DED">
                        <w:rPr>
                          <w:rFonts w:asciiTheme="majorBidi" w:hAnsiTheme="majorBidi" w:cstheme="majorBidi"/>
                          <w:szCs w:val="24"/>
                        </w:rPr>
                        <w:t xml:space="preserve"> </w:t>
                      </w:r>
                      <w:r w:rsidRPr="006428DD">
                        <w:rPr>
                          <w:rFonts w:asciiTheme="majorBidi" w:hAnsiTheme="majorBidi" w:cstheme="majorBidi"/>
                          <w:szCs w:val="24"/>
                        </w:rPr>
                        <w:t xml:space="preserve"> /202</w:t>
                      </w:r>
                      <w:r w:rsidR="00264241">
                        <w:rPr>
                          <w:rFonts w:asciiTheme="majorBidi" w:hAnsiTheme="majorBidi" w:cstheme="majorBidi"/>
                          <w:szCs w:val="24"/>
                        </w:rPr>
                        <w:t>4</w:t>
                      </w:r>
                    </w:p>
                  </w:txbxContent>
                </v:textbox>
                <w10:wrap type="square"/>
              </v:shape>
            </w:pict>
          </mc:Fallback>
        </mc:AlternateContent>
      </w:r>
    </w:p>
    <w:p w14:paraId="670C208F" w14:textId="39EC19BC" w:rsidR="00867691" w:rsidRPr="006A62EA" w:rsidRDefault="00867691" w:rsidP="00620188">
      <w:pPr>
        <w:pStyle w:val="Heading1"/>
        <w:jc w:val="center"/>
      </w:pPr>
      <w:bookmarkStart w:id="13" w:name="_Toc80004662"/>
      <w:bookmarkStart w:id="14" w:name="_Toc172404594"/>
      <w:bookmarkStart w:id="15" w:name="_Toc183721624"/>
      <w:bookmarkEnd w:id="12"/>
      <w:r w:rsidRPr="006A62EA">
        <w:lastRenderedPageBreak/>
        <w:t>ACKNOWLEDGMENT</w:t>
      </w:r>
      <w:bookmarkEnd w:id="13"/>
      <w:bookmarkEnd w:id="14"/>
      <w:r w:rsidR="008E5A18">
        <w:t>S</w:t>
      </w:r>
      <w:bookmarkEnd w:id="15"/>
    </w:p>
    <w:p w14:paraId="5749ED68" w14:textId="77777777" w:rsidR="00867691" w:rsidRPr="006A62EA" w:rsidRDefault="00867691" w:rsidP="00AB1489">
      <w:pPr>
        <w:pStyle w:val="Heading1"/>
        <w:jc w:val="center"/>
        <w:rPr>
          <w:lang w:eastAsia="ar-SA" w:bidi="ar-IQ"/>
        </w:rPr>
      </w:pPr>
    </w:p>
    <w:p w14:paraId="7D41DE6B" w14:textId="5218AED0" w:rsidR="009B66F1" w:rsidRPr="006A62EA" w:rsidRDefault="007F4247" w:rsidP="009B66F1">
      <w:pPr>
        <w:spacing w:after="0" w:line="360" w:lineRule="auto"/>
        <w:jc w:val="both"/>
        <w:rPr>
          <w:rFonts w:asciiTheme="majorBidi" w:hAnsiTheme="majorBidi" w:cstheme="majorBidi"/>
          <w:sz w:val="28"/>
          <w:szCs w:val="28"/>
          <w:lang w:eastAsia="ar-SA" w:bidi="ar-IQ"/>
        </w:rPr>
      </w:pPr>
      <w:r w:rsidRPr="006A62EA">
        <w:rPr>
          <w:rFonts w:asciiTheme="majorBidi" w:hAnsiTheme="majorBidi" w:cstheme="majorBidi"/>
          <w:sz w:val="28"/>
          <w:szCs w:val="28"/>
          <w:lang w:eastAsia="ar-SA" w:bidi="ar-IQ"/>
        </w:rPr>
        <w:t xml:space="preserve">     </w:t>
      </w:r>
      <w:r w:rsidR="009B66F1" w:rsidRPr="006A62EA">
        <w:rPr>
          <w:rFonts w:asciiTheme="majorBidi" w:hAnsiTheme="majorBidi" w:cstheme="majorBidi"/>
          <w:sz w:val="28"/>
          <w:szCs w:val="28"/>
          <w:lang w:eastAsia="ar-SA" w:bidi="ar-IQ"/>
        </w:rPr>
        <w:t xml:space="preserve">First of all, </w:t>
      </w:r>
      <w:r w:rsidR="008E5A18">
        <w:rPr>
          <w:rFonts w:asciiTheme="majorBidi" w:hAnsiTheme="majorBidi" w:cstheme="majorBidi"/>
          <w:sz w:val="28"/>
          <w:szCs w:val="28"/>
          <w:lang w:eastAsia="ar-SA" w:bidi="ar-IQ"/>
        </w:rPr>
        <w:t xml:space="preserve">I am very </w:t>
      </w:r>
      <w:r w:rsidR="009B66F1" w:rsidRPr="006A62EA">
        <w:rPr>
          <w:rFonts w:asciiTheme="majorBidi" w:hAnsiTheme="majorBidi" w:cstheme="majorBidi"/>
          <w:sz w:val="28"/>
          <w:szCs w:val="28"/>
          <w:lang w:eastAsia="ar-SA" w:bidi="ar-IQ"/>
        </w:rPr>
        <w:t>thankful to ALLAH</w:t>
      </w:r>
      <w:r w:rsidR="008E5A18">
        <w:rPr>
          <w:rFonts w:asciiTheme="majorBidi" w:hAnsiTheme="majorBidi" w:cstheme="majorBidi"/>
          <w:sz w:val="28"/>
          <w:szCs w:val="28"/>
          <w:lang w:eastAsia="ar-SA" w:bidi="ar-IQ"/>
        </w:rPr>
        <w:t>, the</w:t>
      </w:r>
      <w:r w:rsidR="009B66F1" w:rsidRPr="006A62EA">
        <w:rPr>
          <w:rFonts w:asciiTheme="majorBidi" w:hAnsiTheme="majorBidi" w:cstheme="majorBidi"/>
          <w:sz w:val="28"/>
          <w:szCs w:val="28"/>
          <w:lang w:eastAsia="ar-SA" w:bidi="ar-IQ"/>
        </w:rPr>
        <w:t xml:space="preserve"> Almighty for </w:t>
      </w:r>
      <w:r w:rsidR="008E5A18">
        <w:rPr>
          <w:rFonts w:asciiTheme="majorBidi" w:hAnsiTheme="majorBidi" w:cstheme="majorBidi"/>
          <w:sz w:val="28"/>
          <w:szCs w:val="28"/>
          <w:lang w:eastAsia="ar-SA" w:bidi="ar-IQ"/>
        </w:rPr>
        <w:t>H</w:t>
      </w:r>
      <w:r w:rsidR="009B66F1" w:rsidRPr="006A62EA">
        <w:rPr>
          <w:rFonts w:asciiTheme="majorBidi" w:hAnsiTheme="majorBidi" w:cstheme="majorBidi"/>
          <w:sz w:val="28"/>
          <w:szCs w:val="28"/>
          <w:lang w:eastAsia="ar-SA" w:bidi="ar-IQ"/>
        </w:rPr>
        <w:t xml:space="preserve">is </w:t>
      </w:r>
      <w:r w:rsidR="008E5A18">
        <w:rPr>
          <w:rFonts w:asciiTheme="majorBidi" w:hAnsiTheme="majorBidi" w:cstheme="majorBidi"/>
          <w:sz w:val="28"/>
          <w:szCs w:val="28"/>
          <w:lang w:eastAsia="ar-SA" w:bidi="ar-IQ"/>
        </w:rPr>
        <w:t>A</w:t>
      </w:r>
      <w:r w:rsidR="009B66F1" w:rsidRPr="006A62EA">
        <w:rPr>
          <w:rFonts w:asciiTheme="majorBidi" w:hAnsiTheme="majorBidi" w:cstheme="majorBidi"/>
          <w:sz w:val="28"/>
          <w:szCs w:val="28"/>
          <w:lang w:eastAsia="ar-SA" w:bidi="ar-IQ"/>
        </w:rPr>
        <w:t xml:space="preserve">bundant </w:t>
      </w:r>
      <w:r w:rsidR="00AA352F">
        <w:rPr>
          <w:rFonts w:asciiTheme="majorBidi" w:hAnsiTheme="majorBidi" w:cstheme="majorBidi"/>
          <w:sz w:val="28"/>
          <w:szCs w:val="28"/>
          <w:lang w:eastAsia="ar-SA" w:bidi="ar-IQ"/>
        </w:rPr>
        <w:t>G</w:t>
      </w:r>
      <w:r w:rsidR="009B66F1" w:rsidRPr="006A62EA">
        <w:rPr>
          <w:rFonts w:asciiTheme="majorBidi" w:hAnsiTheme="majorBidi" w:cstheme="majorBidi"/>
          <w:sz w:val="28"/>
          <w:szCs w:val="28"/>
          <w:lang w:eastAsia="ar-SA" w:bidi="ar-IQ"/>
        </w:rPr>
        <w:t xml:space="preserve">race and </w:t>
      </w:r>
      <w:r w:rsidR="00AA352F">
        <w:rPr>
          <w:rFonts w:asciiTheme="majorBidi" w:hAnsiTheme="majorBidi" w:cstheme="majorBidi"/>
          <w:sz w:val="28"/>
          <w:szCs w:val="28"/>
          <w:lang w:eastAsia="ar-SA" w:bidi="ar-IQ"/>
        </w:rPr>
        <w:t>B</w:t>
      </w:r>
      <w:r w:rsidR="009B66F1" w:rsidRPr="006A62EA">
        <w:rPr>
          <w:rFonts w:asciiTheme="majorBidi" w:hAnsiTheme="majorBidi" w:cstheme="majorBidi"/>
          <w:sz w:val="28"/>
          <w:szCs w:val="28"/>
          <w:lang w:eastAsia="ar-SA" w:bidi="ar-IQ"/>
        </w:rPr>
        <w:t xml:space="preserve">lessings that gave me the strength, opportunity, and capability to complete this thesis successfully. Also honored to express my highest appreciation to my supervisor </w:t>
      </w:r>
      <w:r w:rsidR="009B66F1" w:rsidRPr="006A62EA">
        <w:rPr>
          <w:rFonts w:asciiTheme="majorBidi" w:hAnsiTheme="majorBidi" w:cstheme="majorBidi"/>
          <w:b/>
          <w:bCs/>
          <w:sz w:val="28"/>
          <w:szCs w:val="28"/>
          <w:lang w:eastAsia="ar-SA" w:bidi="ar-IQ"/>
        </w:rPr>
        <w:t xml:space="preserve">Prof. Dr. </w:t>
      </w:r>
      <w:r w:rsidRPr="006A62EA">
        <w:rPr>
          <w:rFonts w:asciiTheme="majorBidi" w:hAnsiTheme="majorBidi" w:cstheme="majorBidi"/>
          <w:b/>
          <w:bCs/>
          <w:sz w:val="28"/>
          <w:szCs w:val="28"/>
          <w:lang w:eastAsia="ar-SA" w:bidi="ar-IQ"/>
        </w:rPr>
        <w:t>Siddeeq Y. Ameen</w:t>
      </w:r>
      <w:r w:rsidR="009B66F1" w:rsidRPr="006A62EA">
        <w:rPr>
          <w:rFonts w:asciiTheme="majorBidi" w:hAnsiTheme="majorBidi" w:cstheme="majorBidi"/>
          <w:sz w:val="28"/>
          <w:szCs w:val="28"/>
          <w:lang w:eastAsia="ar-SA" w:bidi="ar-IQ"/>
        </w:rPr>
        <w:t xml:space="preserve"> for marvelous supervision support, encouragement constant guidance and professional advice. They are sincerely thankful to the </w:t>
      </w:r>
      <w:r w:rsidR="00AA352F" w:rsidRPr="006A62EA">
        <w:rPr>
          <w:rFonts w:asciiTheme="majorBidi" w:hAnsiTheme="majorBidi" w:cstheme="majorBidi"/>
          <w:sz w:val="28"/>
          <w:szCs w:val="28"/>
          <w:lang w:eastAsia="ar-SA" w:bidi="ar-IQ"/>
        </w:rPr>
        <w:t xml:space="preserve">department </w:t>
      </w:r>
      <w:r w:rsidR="00AA352F">
        <w:rPr>
          <w:rFonts w:asciiTheme="majorBidi" w:hAnsiTheme="majorBidi" w:cstheme="majorBidi"/>
          <w:sz w:val="28"/>
          <w:szCs w:val="28"/>
          <w:lang w:eastAsia="ar-SA" w:bidi="ar-IQ"/>
        </w:rPr>
        <w:t xml:space="preserve">of </w:t>
      </w:r>
      <w:r w:rsidR="009B66F1" w:rsidRPr="006A62EA">
        <w:rPr>
          <w:rFonts w:asciiTheme="majorBidi" w:hAnsiTheme="majorBidi" w:cstheme="majorBidi"/>
          <w:sz w:val="28"/>
          <w:szCs w:val="28"/>
          <w:lang w:eastAsia="ar-SA" w:bidi="ar-IQ"/>
        </w:rPr>
        <w:t xml:space="preserve">presidency of the Information System Engineering for their support. </w:t>
      </w:r>
    </w:p>
    <w:p w14:paraId="5F4BE949" w14:textId="781F12FC" w:rsidR="00867691" w:rsidRPr="006A62EA" w:rsidRDefault="007F4247" w:rsidP="007F4247">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lang w:eastAsia="ar-SA" w:bidi="ar-IQ"/>
        </w:rPr>
        <w:t xml:space="preserve">     </w:t>
      </w:r>
      <w:r w:rsidR="009B66F1" w:rsidRPr="006A62EA">
        <w:rPr>
          <w:rFonts w:asciiTheme="majorBidi" w:hAnsiTheme="majorBidi" w:cstheme="majorBidi"/>
          <w:sz w:val="28"/>
          <w:szCs w:val="28"/>
          <w:lang w:eastAsia="ar-SA" w:bidi="ar-IQ"/>
        </w:rPr>
        <w:t xml:space="preserve">Moreover, </w:t>
      </w:r>
      <w:r w:rsidR="00AA352F">
        <w:rPr>
          <w:rFonts w:asciiTheme="majorBidi" w:hAnsiTheme="majorBidi" w:cstheme="majorBidi"/>
          <w:sz w:val="28"/>
          <w:szCs w:val="28"/>
          <w:lang w:eastAsia="ar-SA" w:bidi="ar-IQ"/>
        </w:rPr>
        <w:t xml:space="preserve">I would like </w:t>
      </w:r>
      <w:r w:rsidR="009B66F1" w:rsidRPr="006A62EA">
        <w:rPr>
          <w:rFonts w:asciiTheme="majorBidi" w:hAnsiTheme="majorBidi" w:cstheme="majorBidi"/>
          <w:sz w:val="28"/>
          <w:szCs w:val="28"/>
          <w:lang w:eastAsia="ar-SA" w:bidi="ar-IQ"/>
        </w:rPr>
        <w:t>extend my deepest gratitude to my family for allowing me to realize my own potential. All the support they have provided me over the years was the greatest gift anyone has ever given me for their consistent prayers, unconditional love, care, understanding, patience, and cooperation to follow my dreams</w:t>
      </w:r>
      <w:r w:rsidRPr="006A62EA">
        <w:rPr>
          <w:rFonts w:asciiTheme="majorBidi" w:hAnsiTheme="majorBidi" w:cstheme="majorBidi"/>
          <w:sz w:val="28"/>
          <w:szCs w:val="28"/>
          <w:lang w:eastAsia="ar-SA" w:bidi="ar-IQ"/>
        </w:rPr>
        <w:t>.</w:t>
      </w:r>
    </w:p>
    <w:p w14:paraId="3D176D85" w14:textId="77777777" w:rsidR="007F4247" w:rsidRPr="006A62EA" w:rsidRDefault="007F4247" w:rsidP="007F4247">
      <w:pPr>
        <w:spacing w:after="0" w:line="360" w:lineRule="auto"/>
        <w:jc w:val="both"/>
        <w:rPr>
          <w:rFonts w:asciiTheme="majorBidi" w:hAnsiTheme="majorBidi" w:cstheme="majorBidi"/>
          <w:sz w:val="28"/>
          <w:szCs w:val="28"/>
        </w:rPr>
      </w:pPr>
    </w:p>
    <w:p w14:paraId="6A69431D" w14:textId="77777777" w:rsidR="007F4247" w:rsidRPr="006A62EA" w:rsidRDefault="007F4247" w:rsidP="007F4247">
      <w:pPr>
        <w:spacing w:after="0" w:line="360" w:lineRule="auto"/>
        <w:jc w:val="both"/>
        <w:rPr>
          <w:rFonts w:asciiTheme="majorBidi" w:hAnsiTheme="majorBidi" w:cstheme="majorBidi"/>
          <w:sz w:val="28"/>
          <w:szCs w:val="28"/>
        </w:rPr>
      </w:pPr>
    </w:p>
    <w:p w14:paraId="4163D133" w14:textId="77777777" w:rsidR="007F4247" w:rsidRPr="006A62EA" w:rsidRDefault="007F4247" w:rsidP="007F4247">
      <w:pPr>
        <w:spacing w:after="0" w:line="360" w:lineRule="auto"/>
        <w:jc w:val="both"/>
        <w:rPr>
          <w:rFonts w:asciiTheme="majorBidi" w:hAnsiTheme="majorBidi" w:cstheme="majorBidi"/>
          <w:sz w:val="28"/>
          <w:szCs w:val="28"/>
        </w:rPr>
      </w:pPr>
    </w:p>
    <w:p w14:paraId="70E4A9BC" w14:textId="77777777" w:rsidR="007F4247" w:rsidRPr="006A62EA" w:rsidRDefault="007F4247" w:rsidP="007F4247">
      <w:pPr>
        <w:spacing w:after="0" w:line="360" w:lineRule="auto"/>
        <w:jc w:val="both"/>
        <w:rPr>
          <w:rFonts w:asciiTheme="majorBidi" w:hAnsiTheme="majorBidi" w:cstheme="majorBidi"/>
          <w:sz w:val="28"/>
          <w:szCs w:val="28"/>
        </w:rPr>
      </w:pPr>
    </w:p>
    <w:p w14:paraId="20DF2DC4" w14:textId="77777777" w:rsidR="007F4247" w:rsidRPr="006A62EA" w:rsidRDefault="007F4247" w:rsidP="007F4247">
      <w:pPr>
        <w:spacing w:after="0" w:line="360" w:lineRule="auto"/>
        <w:jc w:val="both"/>
        <w:rPr>
          <w:rFonts w:asciiTheme="majorBidi" w:hAnsiTheme="majorBidi" w:cstheme="majorBidi"/>
          <w:sz w:val="28"/>
          <w:szCs w:val="28"/>
        </w:rPr>
      </w:pPr>
    </w:p>
    <w:p w14:paraId="62013C2E" w14:textId="77777777" w:rsidR="007F4247" w:rsidRPr="006A62EA" w:rsidRDefault="007F4247" w:rsidP="007F4247">
      <w:pPr>
        <w:spacing w:after="0" w:line="360" w:lineRule="auto"/>
        <w:jc w:val="both"/>
        <w:rPr>
          <w:rFonts w:asciiTheme="majorBidi" w:hAnsiTheme="majorBidi" w:cstheme="majorBidi"/>
          <w:sz w:val="28"/>
          <w:szCs w:val="28"/>
        </w:rPr>
      </w:pPr>
    </w:p>
    <w:p w14:paraId="1E2199BE" w14:textId="77777777" w:rsidR="002B04B0" w:rsidRPr="00742F14" w:rsidRDefault="002B04B0" w:rsidP="00C5563A">
      <w:pPr>
        <w:bidi/>
        <w:rPr>
          <w:rFonts w:asciiTheme="majorBidi" w:hAnsiTheme="majorBidi" w:cstheme="majorBidi"/>
          <w:b/>
          <w:bCs/>
          <w:sz w:val="32"/>
          <w:szCs w:val="32"/>
          <w:rtl/>
        </w:rPr>
        <w:sectPr w:rsidR="002B04B0" w:rsidRPr="00742F14" w:rsidSect="00FC3E0D">
          <w:footerReference w:type="default" r:id="rId13"/>
          <w:pgSz w:w="12240" w:h="15840" w:code="1"/>
          <w:pgMar w:top="1418" w:right="1418" w:bottom="1418" w:left="1418" w:header="567" w:footer="709" w:gutter="284"/>
          <w:pgNumType w:start="2"/>
          <w:cols w:space="720"/>
          <w:docGrid w:linePitch="360"/>
        </w:sectPr>
      </w:pPr>
    </w:p>
    <w:p w14:paraId="77C105D9" w14:textId="77777777" w:rsidR="002860D4" w:rsidRPr="006A62EA" w:rsidRDefault="00AB1489" w:rsidP="002B04B0">
      <w:pPr>
        <w:pStyle w:val="Heading1"/>
        <w:spacing w:before="0"/>
        <w:jc w:val="center"/>
      </w:pPr>
      <w:bookmarkStart w:id="16" w:name="_Toc183721625"/>
      <w:r w:rsidRPr="006A62EA">
        <w:lastRenderedPageBreak/>
        <w:t>ABSTRACT</w:t>
      </w:r>
      <w:bookmarkEnd w:id="16"/>
    </w:p>
    <w:p w14:paraId="37CE1855" w14:textId="78884D5E" w:rsidR="00F84282" w:rsidRPr="006A62EA" w:rsidRDefault="00F84282"/>
    <w:p w14:paraId="2646D680" w14:textId="37DDF750" w:rsidR="0016154F" w:rsidRDefault="009B28DE" w:rsidP="003A6361">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 xml:space="preserve">The </w:t>
      </w:r>
      <w:r w:rsidR="00320AA9">
        <w:rPr>
          <w:rFonts w:asciiTheme="majorBidi" w:hAnsiTheme="majorBidi" w:cstheme="majorBidi"/>
          <w:sz w:val="28"/>
          <w:szCs w:val="28"/>
        </w:rPr>
        <w:t>fifth generation (</w:t>
      </w:r>
      <w:r w:rsidRPr="006A62EA">
        <w:rPr>
          <w:rFonts w:asciiTheme="majorBidi" w:hAnsiTheme="majorBidi" w:cstheme="majorBidi"/>
          <w:sz w:val="28"/>
          <w:szCs w:val="28"/>
        </w:rPr>
        <w:t>5G</w:t>
      </w:r>
      <w:r w:rsidR="00320AA9">
        <w:rPr>
          <w:rFonts w:asciiTheme="majorBidi" w:hAnsiTheme="majorBidi" w:cstheme="majorBidi"/>
          <w:sz w:val="28"/>
          <w:szCs w:val="28"/>
        </w:rPr>
        <w:t>)</w:t>
      </w:r>
      <w:r w:rsidRPr="006A62EA">
        <w:rPr>
          <w:rFonts w:asciiTheme="majorBidi" w:hAnsiTheme="majorBidi" w:cstheme="majorBidi"/>
          <w:sz w:val="28"/>
          <w:szCs w:val="28"/>
        </w:rPr>
        <w:t xml:space="preserve"> mobile communication technology intends to address the massively increasing data rate requirements as well as the massive growth in traffic volume. </w:t>
      </w:r>
      <w:r w:rsidR="00BA20D9">
        <w:rPr>
          <w:rFonts w:asciiTheme="majorBidi" w:hAnsiTheme="majorBidi" w:cstheme="majorBidi"/>
          <w:sz w:val="28"/>
          <w:szCs w:val="28"/>
        </w:rPr>
        <w:t xml:space="preserve">The </w:t>
      </w:r>
      <w:r w:rsidRPr="006A62EA">
        <w:rPr>
          <w:rFonts w:asciiTheme="majorBidi" w:hAnsiTheme="majorBidi" w:cstheme="majorBidi"/>
          <w:sz w:val="28"/>
          <w:szCs w:val="28"/>
        </w:rPr>
        <w:t>5G technologies</w:t>
      </w:r>
      <w:r w:rsidR="00D202A4"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achieve </w:t>
      </w:r>
      <w:r w:rsidR="00D202A4" w:rsidRPr="006A62EA">
        <w:rPr>
          <w:rFonts w:asciiTheme="majorBidi" w:hAnsiTheme="majorBidi" w:cstheme="majorBidi"/>
          <w:sz w:val="28"/>
          <w:szCs w:val="28"/>
        </w:rPr>
        <w:t>higher</w:t>
      </w:r>
      <w:r w:rsidRPr="006A62EA">
        <w:rPr>
          <w:rFonts w:asciiTheme="majorBidi" w:hAnsiTheme="majorBidi" w:cstheme="majorBidi"/>
          <w:sz w:val="28"/>
          <w:szCs w:val="28"/>
        </w:rPr>
        <w:t xml:space="preserve"> performance, reduced latency, </w:t>
      </w:r>
      <w:r w:rsidR="00D202A4" w:rsidRPr="006A62EA">
        <w:rPr>
          <w:rFonts w:asciiTheme="majorBidi" w:hAnsiTheme="majorBidi" w:cstheme="majorBidi"/>
          <w:sz w:val="28"/>
          <w:szCs w:val="28"/>
        </w:rPr>
        <w:t>higher</w:t>
      </w:r>
      <w:r w:rsidRPr="006A62EA">
        <w:rPr>
          <w:rFonts w:asciiTheme="majorBidi" w:hAnsiTheme="majorBidi" w:cstheme="majorBidi"/>
          <w:sz w:val="28"/>
          <w:szCs w:val="28"/>
        </w:rPr>
        <w:t xml:space="preserve"> density, and higher mobility minus of sacrificing reliability.</w:t>
      </w:r>
      <w:r w:rsidR="00CA5A09" w:rsidRPr="006A62EA">
        <w:rPr>
          <w:rFonts w:asciiTheme="majorBidi" w:hAnsiTheme="majorBidi" w:cstheme="majorBidi"/>
          <w:sz w:val="28"/>
          <w:szCs w:val="28"/>
        </w:rPr>
        <w:t xml:space="preserve"> However, a</w:t>
      </w:r>
      <w:r w:rsidR="00D202A4" w:rsidRPr="006A62EA">
        <w:rPr>
          <w:rFonts w:asciiTheme="majorBidi" w:hAnsiTheme="majorBidi" w:cstheme="majorBidi"/>
          <w:sz w:val="28"/>
          <w:szCs w:val="28"/>
        </w:rPr>
        <w:t>s the m</w:t>
      </w:r>
      <w:r w:rsidR="00FD0622" w:rsidRPr="006A62EA">
        <w:rPr>
          <w:rFonts w:asciiTheme="majorBidi" w:hAnsiTheme="majorBidi" w:cstheme="majorBidi"/>
          <w:sz w:val="28"/>
          <w:szCs w:val="28"/>
        </w:rPr>
        <w:t xml:space="preserve">obile core networks </w:t>
      </w:r>
      <w:r w:rsidR="00543590" w:rsidRPr="006A62EA">
        <w:rPr>
          <w:rFonts w:asciiTheme="majorBidi" w:hAnsiTheme="majorBidi" w:cstheme="majorBidi"/>
          <w:sz w:val="28"/>
          <w:szCs w:val="28"/>
        </w:rPr>
        <w:t xml:space="preserve">are </w:t>
      </w:r>
      <w:r w:rsidR="00FD0622" w:rsidRPr="006A62EA">
        <w:rPr>
          <w:rFonts w:asciiTheme="majorBidi" w:hAnsiTheme="majorBidi" w:cstheme="majorBidi"/>
          <w:sz w:val="28"/>
          <w:szCs w:val="28"/>
        </w:rPr>
        <w:t xml:space="preserve">facing exponential growth in traffic and computing demand as smart devices and mobile applications become more popular. One of the most promising solutions to the </w:t>
      </w:r>
      <w:r w:rsidR="00564706" w:rsidRPr="006A62EA">
        <w:rPr>
          <w:rFonts w:asciiTheme="majorBidi" w:hAnsiTheme="majorBidi" w:cstheme="majorBidi"/>
          <w:sz w:val="28"/>
          <w:szCs w:val="28"/>
        </w:rPr>
        <w:t>challenges</w:t>
      </w:r>
      <w:r w:rsidR="00FD0622" w:rsidRPr="006A62EA">
        <w:rPr>
          <w:rFonts w:asciiTheme="majorBidi" w:hAnsiTheme="majorBidi" w:cstheme="majorBidi"/>
          <w:sz w:val="28"/>
          <w:szCs w:val="28"/>
        </w:rPr>
        <w:t xml:space="preserve"> is caching. </w:t>
      </w:r>
      <w:r w:rsidR="00F40C53" w:rsidRPr="006A62EA">
        <w:rPr>
          <w:rFonts w:asciiTheme="majorBidi" w:hAnsiTheme="majorBidi" w:cstheme="majorBidi"/>
          <w:sz w:val="28"/>
          <w:szCs w:val="28"/>
        </w:rPr>
        <w:t xml:space="preserve">Non-Orthogonal Multiple Access </w:t>
      </w:r>
      <w:r w:rsidR="008A5A83">
        <w:rPr>
          <w:rFonts w:asciiTheme="majorBidi" w:hAnsiTheme="majorBidi" w:cstheme="majorBidi"/>
          <w:sz w:val="28"/>
          <w:szCs w:val="28"/>
        </w:rPr>
        <w:t>(</w:t>
      </w:r>
      <w:r w:rsidR="00CA5A09" w:rsidRPr="006A62EA">
        <w:rPr>
          <w:rFonts w:asciiTheme="majorBidi" w:hAnsiTheme="majorBidi" w:cstheme="majorBidi"/>
          <w:sz w:val="28"/>
          <w:szCs w:val="28"/>
        </w:rPr>
        <w:t>NOMA</w:t>
      </w:r>
      <w:r w:rsidR="008A5A83">
        <w:rPr>
          <w:rFonts w:asciiTheme="majorBidi" w:hAnsiTheme="majorBidi" w:cstheme="majorBidi"/>
          <w:sz w:val="28"/>
          <w:szCs w:val="28"/>
        </w:rPr>
        <w:t>)</w:t>
      </w:r>
      <w:r w:rsidR="00CA5A09" w:rsidRPr="006A62EA">
        <w:rPr>
          <w:rFonts w:asciiTheme="majorBidi" w:hAnsiTheme="majorBidi" w:cstheme="majorBidi"/>
          <w:sz w:val="28"/>
          <w:szCs w:val="28"/>
        </w:rPr>
        <w:t xml:space="preserve"> is one of the promising radio access techniques for performance enhancement in next-generation cellular communications. Especially the 5G networks </w:t>
      </w:r>
      <w:r w:rsidR="00543590" w:rsidRPr="006A62EA">
        <w:rPr>
          <w:rFonts w:asciiTheme="majorBidi" w:hAnsiTheme="majorBidi" w:cstheme="majorBidi"/>
          <w:sz w:val="28"/>
          <w:szCs w:val="28"/>
        </w:rPr>
        <w:t xml:space="preserve">are </w:t>
      </w:r>
      <w:r w:rsidR="00CA5A09" w:rsidRPr="006A62EA">
        <w:rPr>
          <w:rFonts w:asciiTheme="majorBidi" w:hAnsiTheme="majorBidi" w:cstheme="majorBidi"/>
          <w:sz w:val="28"/>
          <w:szCs w:val="28"/>
        </w:rPr>
        <w:t>expected to provide a massively increased number of users at a thousand times higher data rates at lower power consumption</w:t>
      </w:r>
      <w:r w:rsidR="00F40C53" w:rsidRPr="006A62EA">
        <w:rPr>
          <w:rFonts w:asciiTheme="majorBidi" w:hAnsiTheme="majorBidi" w:cstheme="majorBidi"/>
          <w:sz w:val="28"/>
          <w:szCs w:val="28"/>
        </w:rPr>
        <w:t xml:space="preserve"> because</w:t>
      </w:r>
      <w:r w:rsidR="00CA5A09" w:rsidRPr="006A62EA">
        <w:rPr>
          <w:rFonts w:asciiTheme="majorBidi" w:hAnsiTheme="majorBidi" w:cstheme="majorBidi"/>
          <w:sz w:val="28"/>
          <w:szCs w:val="28"/>
        </w:rPr>
        <w:t xml:space="preserve"> NOMA provides a higher </w:t>
      </w:r>
      <w:r w:rsidR="00873694">
        <w:rPr>
          <w:rFonts w:asciiTheme="majorBidi" w:hAnsiTheme="majorBidi" w:cstheme="majorBidi"/>
          <w:sz w:val="28"/>
          <w:szCs w:val="28"/>
        </w:rPr>
        <w:t>spectral</w:t>
      </w:r>
      <w:r w:rsidR="00CA5A09" w:rsidRPr="006A62EA">
        <w:rPr>
          <w:rFonts w:asciiTheme="majorBidi" w:hAnsiTheme="majorBidi" w:cstheme="majorBidi"/>
          <w:sz w:val="28"/>
          <w:szCs w:val="28"/>
        </w:rPr>
        <w:t xml:space="preserve"> efficiency and higher system throughput</w:t>
      </w:r>
      <w:r w:rsidR="00F40C53" w:rsidRPr="006A62EA">
        <w:rPr>
          <w:rFonts w:asciiTheme="majorBidi" w:hAnsiTheme="majorBidi" w:cstheme="majorBidi"/>
          <w:sz w:val="28"/>
          <w:szCs w:val="28"/>
        </w:rPr>
        <w:t xml:space="preserve">.  For more improvement, </w:t>
      </w:r>
      <w:r w:rsidR="00022F0C">
        <w:rPr>
          <w:rFonts w:asciiTheme="majorBidi" w:hAnsiTheme="majorBidi" w:cstheme="majorBidi"/>
          <w:sz w:val="28"/>
          <w:szCs w:val="28"/>
        </w:rPr>
        <w:t xml:space="preserve">power domain </w:t>
      </w:r>
      <w:r w:rsidR="003A6361">
        <w:rPr>
          <w:rFonts w:asciiTheme="majorBidi" w:hAnsiTheme="majorBidi" w:cstheme="majorBidi"/>
          <w:sz w:val="28"/>
          <w:szCs w:val="28"/>
        </w:rPr>
        <w:t>(</w:t>
      </w:r>
      <w:r w:rsidR="00320AA9">
        <w:rPr>
          <w:rFonts w:asciiTheme="majorBidi" w:hAnsiTheme="majorBidi" w:cstheme="majorBidi"/>
          <w:sz w:val="28"/>
          <w:szCs w:val="28"/>
        </w:rPr>
        <w:t>PD-</w:t>
      </w:r>
      <w:r w:rsidR="00F40C53" w:rsidRPr="006A62EA">
        <w:rPr>
          <w:rFonts w:asciiTheme="majorBidi" w:hAnsiTheme="majorBidi" w:cstheme="majorBidi"/>
          <w:sz w:val="28"/>
          <w:szCs w:val="28"/>
        </w:rPr>
        <w:t>NOMA</w:t>
      </w:r>
      <w:r w:rsidR="003A6361">
        <w:rPr>
          <w:rFonts w:asciiTheme="majorBidi" w:hAnsiTheme="majorBidi" w:cstheme="majorBidi"/>
          <w:sz w:val="28"/>
          <w:szCs w:val="28"/>
        </w:rPr>
        <w:t>)</w:t>
      </w:r>
      <w:r w:rsidR="00F40C53" w:rsidRPr="006A62EA">
        <w:rPr>
          <w:rFonts w:asciiTheme="majorBidi" w:hAnsiTheme="majorBidi" w:cstheme="majorBidi"/>
          <w:sz w:val="28"/>
          <w:szCs w:val="28"/>
        </w:rPr>
        <w:t xml:space="preserve">, </w:t>
      </w:r>
      <w:r w:rsidR="00022F0C">
        <w:rPr>
          <w:rFonts w:asciiTheme="majorBidi" w:hAnsiTheme="majorBidi" w:cstheme="majorBidi"/>
          <w:sz w:val="28"/>
          <w:szCs w:val="28"/>
        </w:rPr>
        <w:t xml:space="preserve">code domain </w:t>
      </w:r>
      <w:r w:rsidR="003A6361">
        <w:rPr>
          <w:rFonts w:asciiTheme="majorBidi" w:hAnsiTheme="majorBidi" w:cstheme="majorBidi"/>
          <w:sz w:val="28"/>
          <w:szCs w:val="28"/>
        </w:rPr>
        <w:t>(</w:t>
      </w:r>
      <w:r w:rsidR="00320AA9">
        <w:rPr>
          <w:rFonts w:asciiTheme="majorBidi" w:hAnsiTheme="majorBidi" w:cstheme="majorBidi"/>
          <w:sz w:val="28"/>
          <w:szCs w:val="28"/>
        </w:rPr>
        <w:t>CD-</w:t>
      </w:r>
      <w:r w:rsidR="00F40C53" w:rsidRPr="006A62EA">
        <w:rPr>
          <w:rFonts w:asciiTheme="majorBidi" w:hAnsiTheme="majorBidi" w:cstheme="majorBidi"/>
          <w:sz w:val="28"/>
          <w:szCs w:val="28"/>
        </w:rPr>
        <w:t>NOMA</w:t>
      </w:r>
      <w:r w:rsidR="003A6361">
        <w:rPr>
          <w:rFonts w:asciiTheme="majorBidi" w:hAnsiTheme="majorBidi" w:cstheme="majorBidi"/>
          <w:sz w:val="28"/>
          <w:szCs w:val="28"/>
        </w:rPr>
        <w:t>)</w:t>
      </w:r>
      <w:r w:rsidR="00F40C53" w:rsidRPr="006A62EA">
        <w:rPr>
          <w:rFonts w:asciiTheme="majorBidi" w:hAnsiTheme="majorBidi" w:cstheme="majorBidi"/>
          <w:sz w:val="28"/>
          <w:szCs w:val="28"/>
        </w:rPr>
        <w:t xml:space="preserve"> and</w:t>
      </w:r>
      <w:r w:rsidR="00CC4C8C">
        <w:rPr>
          <w:rFonts w:asciiTheme="majorBidi" w:hAnsiTheme="majorBidi" w:cstheme="majorBidi"/>
          <w:sz w:val="28"/>
          <w:szCs w:val="28"/>
        </w:rPr>
        <w:t xml:space="preserve"> </w:t>
      </w:r>
      <w:r w:rsidR="003A6361">
        <w:rPr>
          <w:rFonts w:asciiTheme="majorBidi" w:hAnsiTheme="majorBidi" w:cstheme="majorBidi"/>
          <w:sz w:val="28"/>
          <w:szCs w:val="28"/>
        </w:rPr>
        <w:t>cooperative (</w:t>
      </w:r>
      <w:r w:rsidR="00320AA9">
        <w:rPr>
          <w:rFonts w:asciiTheme="majorBidi" w:hAnsiTheme="majorBidi" w:cstheme="majorBidi"/>
          <w:sz w:val="28"/>
          <w:szCs w:val="28"/>
        </w:rPr>
        <w:t>C-</w:t>
      </w:r>
      <w:r w:rsidR="00F40C53" w:rsidRPr="006A62EA">
        <w:rPr>
          <w:rFonts w:asciiTheme="majorBidi" w:hAnsiTheme="majorBidi" w:cstheme="majorBidi"/>
          <w:sz w:val="28"/>
          <w:szCs w:val="28"/>
        </w:rPr>
        <w:t xml:space="preserve"> NOMA</w:t>
      </w:r>
      <w:r w:rsidR="003A6361">
        <w:rPr>
          <w:rFonts w:asciiTheme="majorBidi" w:hAnsiTheme="majorBidi" w:cstheme="majorBidi"/>
          <w:sz w:val="28"/>
          <w:szCs w:val="28"/>
        </w:rPr>
        <w:t>)</w:t>
      </w:r>
      <w:r w:rsidR="00F40C53" w:rsidRPr="006A62EA">
        <w:rPr>
          <w:rFonts w:asciiTheme="majorBidi" w:hAnsiTheme="majorBidi" w:cstheme="majorBidi"/>
          <w:sz w:val="28"/>
          <w:szCs w:val="28"/>
        </w:rPr>
        <w:t xml:space="preserve"> </w:t>
      </w:r>
      <w:r w:rsidR="00CA5A09" w:rsidRPr="006A62EA">
        <w:rPr>
          <w:rFonts w:asciiTheme="majorBidi" w:hAnsiTheme="majorBidi" w:cstheme="majorBidi"/>
          <w:sz w:val="28"/>
          <w:szCs w:val="28"/>
        </w:rPr>
        <w:t xml:space="preserve">techniques </w:t>
      </w:r>
      <w:r w:rsidR="00F40C53" w:rsidRPr="006A62EA">
        <w:rPr>
          <w:rFonts w:asciiTheme="majorBidi" w:hAnsiTheme="majorBidi" w:cstheme="majorBidi"/>
          <w:sz w:val="28"/>
          <w:szCs w:val="28"/>
        </w:rPr>
        <w:t xml:space="preserve">are proposed and implemented in </w:t>
      </w:r>
      <w:r w:rsidR="00AB20FD">
        <w:rPr>
          <w:rFonts w:asciiTheme="majorBidi" w:hAnsiTheme="majorBidi" w:cstheme="majorBidi"/>
          <w:sz w:val="28"/>
          <w:szCs w:val="28"/>
        </w:rPr>
        <w:t xml:space="preserve">the </w:t>
      </w:r>
      <w:r w:rsidR="00F40C53" w:rsidRPr="006A62EA">
        <w:rPr>
          <w:rFonts w:asciiTheme="majorBidi" w:hAnsiTheme="majorBidi" w:cstheme="majorBidi"/>
          <w:sz w:val="28"/>
          <w:szCs w:val="28"/>
        </w:rPr>
        <w:t xml:space="preserve">5G </w:t>
      </w:r>
      <w:r w:rsidR="00CA5A09" w:rsidRPr="006A62EA">
        <w:rPr>
          <w:rFonts w:asciiTheme="majorBidi" w:hAnsiTheme="majorBidi" w:cstheme="majorBidi"/>
          <w:sz w:val="28"/>
          <w:szCs w:val="28"/>
        </w:rPr>
        <w:t>to overcome the future network demands</w:t>
      </w:r>
      <w:r w:rsidR="00F40C53" w:rsidRPr="006A62EA">
        <w:rPr>
          <w:rFonts w:asciiTheme="majorBidi" w:hAnsiTheme="majorBidi" w:cstheme="majorBidi"/>
          <w:sz w:val="28"/>
          <w:szCs w:val="28"/>
        </w:rPr>
        <w:t xml:space="preserve">. </w:t>
      </w:r>
      <w:r w:rsidR="007E45BB" w:rsidRPr="006A62EA">
        <w:rPr>
          <w:rFonts w:asciiTheme="majorBidi" w:hAnsiTheme="majorBidi" w:cstheme="majorBidi"/>
          <w:sz w:val="28"/>
          <w:szCs w:val="28"/>
          <w:lang w:val="en-GB"/>
        </w:rPr>
        <w:t xml:space="preserve">The </w:t>
      </w:r>
      <w:r w:rsidR="007E45BB" w:rsidRPr="006A62EA">
        <w:rPr>
          <w:rFonts w:asciiTheme="majorBidi" w:hAnsiTheme="majorBidi" w:cstheme="majorBidi"/>
          <w:bCs/>
          <w:sz w:val="28"/>
          <w:szCs w:val="28"/>
          <w:lang w:val="en-GB"/>
        </w:rPr>
        <w:t xml:space="preserve">PD-NOMA, employs </w:t>
      </w:r>
      <w:r w:rsidR="006F48AD">
        <w:rPr>
          <w:rFonts w:asciiTheme="majorBidi" w:hAnsiTheme="majorBidi" w:cstheme="majorBidi"/>
          <w:bCs/>
          <w:color w:val="000000" w:themeColor="text1"/>
          <w:sz w:val="28"/>
          <w:szCs w:val="28"/>
        </w:rPr>
        <w:t>S</w:t>
      </w:r>
      <w:r w:rsidR="006F48AD" w:rsidRPr="006A62EA">
        <w:rPr>
          <w:rFonts w:asciiTheme="majorBidi" w:hAnsiTheme="majorBidi" w:cstheme="majorBidi"/>
          <w:bCs/>
          <w:color w:val="000000" w:themeColor="text1"/>
          <w:sz w:val="28"/>
          <w:szCs w:val="28"/>
        </w:rPr>
        <w:t xml:space="preserve">uccessive </w:t>
      </w:r>
      <w:r w:rsidR="006F48AD">
        <w:rPr>
          <w:rFonts w:asciiTheme="majorBidi" w:hAnsiTheme="majorBidi" w:cstheme="majorBidi"/>
          <w:bCs/>
          <w:color w:val="000000" w:themeColor="text1"/>
          <w:sz w:val="28"/>
          <w:szCs w:val="28"/>
        </w:rPr>
        <w:t>I</w:t>
      </w:r>
      <w:r w:rsidR="006F48AD" w:rsidRPr="006A62EA">
        <w:rPr>
          <w:rFonts w:asciiTheme="majorBidi" w:hAnsiTheme="majorBidi" w:cstheme="majorBidi"/>
          <w:bCs/>
          <w:color w:val="000000" w:themeColor="text1"/>
          <w:sz w:val="28"/>
          <w:szCs w:val="28"/>
        </w:rPr>
        <w:t xml:space="preserve">nterference </w:t>
      </w:r>
      <w:r w:rsidR="006F48AD">
        <w:rPr>
          <w:rFonts w:asciiTheme="majorBidi" w:hAnsiTheme="majorBidi" w:cstheme="majorBidi"/>
          <w:bCs/>
          <w:color w:val="000000" w:themeColor="text1"/>
          <w:sz w:val="28"/>
          <w:szCs w:val="28"/>
        </w:rPr>
        <w:t>C</w:t>
      </w:r>
      <w:r w:rsidR="006F48AD" w:rsidRPr="006A62EA">
        <w:rPr>
          <w:rFonts w:asciiTheme="majorBidi" w:hAnsiTheme="majorBidi" w:cstheme="majorBidi"/>
          <w:bCs/>
          <w:color w:val="000000" w:themeColor="text1"/>
          <w:sz w:val="28"/>
          <w:szCs w:val="28"/>
        </w:rPr>
        <w:t>ancellation</w:t>
      </w:r>
      <w:r w:rsidR="006F48AD" w:rsidRPr="006A62EA">
        <w:rPr>
          <w:rFonts w:asciiTheme="majorBidi" w:hAnsiTheme="majorBidi" w:cstheme="majorBidi"/>
          <w:bCs/>
          <w:sz w:val="28"/>
          <w:szCs w:val="28"/>
          <w:lang w:val="en-GB"/>
        </w:rPr>
        <w:t xml:space="preserve"> </w:t>
      </w:r>
      <w:r w:rsidR="00E15BAF">
        <w:rPr>
          <w:rFonts w:asciiTheme="majorBidi" w:hAnsiTheme="majorBidi" w:cstheme="majorBidi"/>
          <w:bCs/>
          <w:sz w:val="28"/>
          <w:szCs w:val="28"/>
          <w:lang w:val="en-GB"/>
        </w:rPr>
        <w:t>(</w:t>
      </w:r>
      <w:r w:rsidR="007E45BB" w:rsidRPr="006A62EA">
        <w:rPr>
          <w:rFonts w:asciiTheme="majorBidi" w:hAnsiTheme="majorBidi" w:cstheme="majorBidi"/>
          <w:bCs/>
          <w:sz w:val="28"/>
          <w:szCs w:val="28"/>
          <w:lang w:val="en-GB"/>
        </w:rPr>
        <w:t>SIC</w:t>
      </w:r>
      <w:r w:rsidR="00E15BAF">
        <w:rPr>
          <w:rFonts w:asciiTheme="majorBidi" w:hAnsiTheme="majorBidi" w:cstheme="majorBidi"/>
          <w:bCs/>
          <w:sz w:val="28"/>
          <w:szCs w:val="28"/>
          <w:lang w:val="en-GB"/>
        </w:rPr>
        <w:t>)</w:t>
      </w:r>
      <w:r w:rsidR="007E45BB" w:rsidRPr="006A62EA">
        <w:rPr>
          <w:rFonts w:asciiTheme="majorBidi" w:hAnsiTheme="majorBidi" w:cstheme="majorBidi"/>
          <w:bCs/>
          <w:sz w:val="28"/>
          <w:szCs w:val="28"/>
          <w:lang w:val="en-GB"/>
        </w:rPr>
        <w:t xml:space="preserve"> at the receiver and </w:t>
      </w:r>
      <w:r w:rsidR="00FD5266" w:rsidRPr="00E71203">
        <w:rPr>
          <w:rFonts w:asciiTheme="majorBidi" w:hAnsiTheme="majorBidi" w:cstheme="majorBidi"/>
          <w:sz w:val="28"/>
          <w:szCs w:val="28"/>
        </w:rPr>
        <w:t>Superposition Coding</w:t>
      </w:r>
      <w:r w:rsidR="00FD5266" w:rsidRPr="006A62EA">
        <w:rPr>
          <w:rFonts w:asciiTheme="majorBidi" w:hAnsiTheme="majorBidi" w:cstheme="majorBidi"/>
          <w:bCs/>
          <w:sz w:val="28"/>
          <w:szCs w:val="28"/>
          <w:lang w:val="en-GB"/>
        </w:rPr>
        <w:t xml:space="preserve"> </w:t>
      </w:r>
      <w:r w:rsidR="00E15BAF">
        <w:rPr>
          <w:rFonts w:asciiTheme="majorBidi" w:hAnsiTheme="majorBidi" w:cstheme="majorBidi"/>
          <w:bCs/>
          <w:sz w:val="28"/>
          <w:szCs w:val="28"/>
          <w:lang w:val="en-GB"/>
        </w:rPr>
        <w:t>(</w:t>
      </w:r>
      <w:r w:rsidR="007E45BB" w:rsidRPr="006A62EA">
        <w:rPr>
          <w:rFonts w:asciiTheme="majorBidi" w:hAnsiTheme="majorBidi" w:cstheme="majorBidi"/>
          <w:bCs/>
          <w:sz w:val="28"/>
          <w:szCs w:val="28"/>
          <w:lang w:val="en-GB"/>
        </w:rPr>
        <w:t>SC</w:t>
      </w:r>
      <w:r w:rsidR="00E15BAF">
        <w:rPr>
          <w:rFonts w:asciiTheme="majorBidi" w:hAnsiTheme="majorBidi" w:cstheme="majorBidi"/>
          <w:bCs/>
          <w:sz w:val="28"/>
          <w:szCs w:val="28"/>
          <w:lang w:val="en-GB"/>
        </w:rPr>
        <w:t>)</w:t>
      </w:r>
      <w:r w:rsidR="007E45BB" w:rsidRPr="006A62EA">
        <w:rPr>
          <w:rFonts w:asciiTheme="majorBidi" w:hAnsiTheme="majorBidi" w:cstheme="majorBidi"/>
          <w:bCs/>
          <w:sz w:val="28"/>
          <w:szCs w:val="28"/>
          <w:lang w:val="en-GB"/>
        </w:rPr>
        <w:t xml:space="preserve"> at the transmitter.</w:t>
      </w:r>
      <w:r w:rsidR="007E45BB" w:rsidRPr="006A62EA">
        <w:rPr>
          <w:rFonts w:asciiTheme="majorBidi" w:hAnsiTheme="majorBidi" w:cstheme="majorBidi"/>
          <w:sz w:val="28"/>
          <w:szCs w:val="28"/>
        </w:rPr>
        <w:t xml:space="preserve"> </w:t>
      </w:r>
    </w:p>
    <w:p w14:paraId="31CCBD20" w14:textId="31EB2DBF" w:rsidR="00CA5A09" w:rsidRPr="006A62EA" w:rsidRDefault="007E45BB" w:rsidP="003A6361">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 xml:space="preserve">The proposed systems </w:t>
      </w:r>
      <w:r w:rsidRPr="006A62EA">
        <w:rPr>
          <w:rFonts w:asciiTheme="majorBidi" w:hAnsiTheme="majorBidi" w:cstheme="majorBidi"/>
          <w:bCs/>
          <w:sz w:val="28"/>
          <w:szCs w:val="28"/>
          <w:lang w:val="en-GB"/>
        </w:rPr>
        <w:t xml:space="preserve">implemented with the help of MATLAB and NYUSIM simulations. </w:t>
      </w:r>
      <w:r w:rsidR="00F40C53" w:rsidRPr="006A62EA">
        <w:rPr>
          <w:rFonts w:asciiTheme="majorBidi" w:hAnsiTheme="majorBidi" w:cstheme="majorBidi"/>
          <w:sz w:val="28"/>
          <w:szCs w:val="28"/>
        </w:rPr>
        <w:t xml:space="preserve">The results of simulation show that the proposed techniques </w:t>
      </w:r>
      <w:r w:rsidR="00CA5A09" w:rsidRPr="006A62EA">
        <w:rPr>
          <w:rFonts w:asciiTheme="majorBidi" w:hAnsiTheme="majorBidi" w:cstheme="majorBidi"/>
          <w:sz w:val="28"/>
          <w:szCs w:val="28"/>
          <w:lang w:val="en-GB"/>
        </w:rPr>
        <w:t xml:space="preserve">meet the various needs of improved user fairness, </w:t>
      </w:r>
      <w:r w:rsidR="003A6361" w:rsidRPr="003A6361">
        <w:rPr>
          <w:rFonts w:asciiTheme="majorBidi" w:hAnsiTheme="majorBidi" w:cstheme="majorBidi"/>
          <w:sz w:val="28"/>
          <w:szCs w:val="28"/>
        </w:rPr>
        <w:t xml:space="preserve">quality-of-service </w:t>
      </w:r>
      <w:r w:rsidR="003A6361">
        <w:rPr>
          <w:rFonts w:asciiTheme="majorBidi" w:hAnsiTheme="majorBidi" w:cstheme="majorBidi"/>
          <w:sz w:val="28"/>
          <w:szCs w:val="28"/>
        </w:rPr>
        <w:t>(</w:t>
      </w:r>
      <w:r w:rsidR="00287970">
        <w:rPr>
          <w:rFonts w:asciiTheme="majorBidi" w:hAnsiTheme="majorBidi" w:cstheme="majorBidi"/>
          <w:sz w:val="28"/>
          <w:szCs w:val="28"/>
          <w:lang w:val="en-GB"/>
        </w:rPr>
        <w:t>QoS</w:t>
      </w:r>
      <w:r w:rsidR="003A6361">
        <w:rPr>
          <w:rFonts w:asciiTheme="majorBidi" w:hAnsiTheme="majorBidi" w:cstheme="majorBidi"/>
          <w:sz w:val="28"/>
          <w:szCs w:val="28"/>
          <w:lang w:val="en-GB"/>
        </w:rPr>
        <w:t>)</w:t>
      </w:r>
      <w:r w:rsidR="00287970">
        <w:rPr>
          <w:rFonts w:asciiTheme="majorBidi" w:hAnsiTheme="majorBidi" w:cstheme="majorBidi"/>
          <w:sz w:val="28"/>
          <w:szCs w:val="28"/>
          <w:lang w:val="en-GB"/>
        </w:rPr>
        <w:t xml:space="preserve">, </w:t>
      </w:r>
      <w:r w:rsidR="00CA5A09" w:rsidRPr="006A62EA">
        <w:rPr>
          <w:rFonts w:asciiTheme="majorBidi" w:hAnsiTheme="majorBidi" w:cstheme="majorBidi"/>
          <w:sz w:val="28"/>
          <w:szCs w:val="28"/>
          <w:lang w:val="en-GB"/>
        </w:rPr>
        <w:t xml:space="preserve">high reliability, high </w:t>
      </w:r>
      <w:r w:rsidRPr="006A62EA">
        <w:rPr>
          <w:rFonts w:asciiTheme="majorBidi" w:hAnsiTheme="majorBidi" w:cstheme="majorBidi"/>
          <w:sz w:val="28"/>
          <w:szCs w:val="28"/>
          <w:lang w:val="en-GB"/>
        </w:rPr>
        <w:t>spectral efficiency</w:t>
      </w:r>
      <w:r w:rsidR="00CA5A09" w:rsidRPr="006A62EA">
        <w:rPr>
          <w:rFonts w:asciiTheme="majorBidi" w:hAnsiTheme="majorBidi" w:cstheme="majorBidi"/>
          <w:sz w:val="28"/>
          <w:szCs w:val="28"/>
          <w:lang w:val="en-GB"/>
        </w:rPr>
        <w:t>, extensive connectivity, raising data rates, high flexibility, low transmission latency, massive connectivity, low delay, higher cell-edge throughput, and superior performance.</w:t>
      </w:r>
    </w:p>
    <w:p w14:paraId="7874031C" w14:textId="35B411A1" w:rsidR="00865283" w:rsidRPr="006A62EA" w:rsidRDefault="00D133C7" w:rsidP="00D133C7">
      <w:pPr>
        <w:tabs>
          <w:tab w:val="left" w:pos="720"/>
        </w:tabs>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40C53" w:rsidRPr="006A62EA">
        <w:rPr>
          <w:rFonts w:asciiTheme="majorBidi" w:hAnsiTheme="majorBidi" w:cstheme="majorBidi"/>
          <w:sz w:val="28"/>
          <w:szCs w:val="28"/>
        </w:rPr>
        <w:t>For more improvement</w:t>
      </w:r>
      <w:r w:rsidR="0076422F">
        <w:rPr>
          <w:rFonts w:asciiTheme="majorBidi" w:hAnsiTheme="majorBidi" w:cstheme="majorBidi"/>
          <w:sz w:val="28"/>
          <w:szCs w:val="28"/>
        </w:rPr>
        <w:t>,</w:t>
      </w:r>
      <w:r w:rsidR="00F40C53" w:rsidRPr="006A62EA">
        <w:rPr>
          <w:rFonts w:asciiTheme="majorBidi" w:hAnsiTheme="majorBidi" w:cstheme="majorBidi"/>
          <w:sz w:val="28"/>
          <w:szCs w:val="28"/>
        </w:rPr>
        <w:t xml:space="preserve"> c</w:t>
      </w:r>
      <w:r w:rsidR="00FD0622" w:rsidRPr="006A62EA">
        <w:rPr>
          <w:rFonts w:asciiTheme="majorBidi" w:hAnsiTheme="majorBidi" w:cstheme="majorBidi"/>
          <w:sz w:val="28"/>
          <w:szCs w:val="28"/>
        </w:rPr>
        <w:t xml:space="preserve">aching </w:t>
      </w:r>
      <w:r w:rsidR="00F40C53" w:rsidRPr="006A62EA">
        <w:rPr>
          <w:rFonts w:asciiTheme="majorBidi" w:hAnsiTheme="majorBidi" w:cstheme="majorBidi"/>
          <w:sz w:val="28"/>
          <w:szCs w:val="28"/>
        </w:rPr>
        <w:t>techniques</w:t>
      </w:r>
      <w:r w:rsidR="0076422F">
        <w:rPr>
          <w:rFonts w:asciiTheme="majorBidi" w:hAnsiTheme="majorBidi" w:cstheme="majorBidi"/>
          <w:sz w:val="28"/>
          <w:szCs w:val="28"/>
        </w:rPr>
        <w:t>,</w:t>
      </w:r>
      <w:r w:rsidR="00F40C53" w:rsidRPr="006A62EA">
        <w:rPr>
          <w:rFonts w:asciiTheme="majorBidi" w:hAnsiTheme="majorBidi" w:cstheme="majorBidi"/>
          <w:sz w:val="28"/>
          <w:szCs w:val="28"/>
        </w:rPr>
        <w:t xml:space="preserve"> as a </w:t>
      </w:r>
      <w:r w:rsidR="00FD0622" w:rsidRPr="006A62EA">
        <w:rPr>
          <w:rFonts w:asciiTheme="majorBidi" w:hAnsiTheme="majorBidi" w:cstheme="majorBidi"/>
          <w:sz w:val="28"/>
          <w:szCs w:val="28"/>
        </w:rPr>
        <w:t xml:space="preserve">storing popular reusable information at intermediate nodes to reduce backhauling load in wireless </w:t>
      </w:r>
      <w:r w:rsidR="00FD0622" w:rsidRPr="006A62EA">
        <w:rPr>
          <w:rFonts w:asciiTheme="majorBidi" w:hAnsiTheme="majorBidi" w:cstheme="majorBidi"/>
          <w:sz w:val="28"/>
          <w:szCs w:val="28"/>
        </w:rPr>
        <w:lastRenderedPageBreak/>
        <w:t>networks</w:t>
      </w:r>
      <w:r w:rsidR="008A5A83">
        <w:rPr>
          <w:rFonts w:asciiTheme="majorBidi" w:hAnsiTheme="majorBidi" w:cstheme="majorBidi"/>
          <w:sz w:val="28"/>
          <w:szCs w:val="28"/>
        </w:rPr>
        <w:t>,</w:t>
      </w:r>
      <w:r w:rsidR="00F40C53" w:rsidRPr="006A62EA">
        <w:rPr>
          <w:rFonts w:asciiTheme="majorBidi" w:hAnsiTheme="majorBidi" w:cstheme="majorBidi"/>
          <w:sz w:val="28"/>
          <w:szCs w:val="28"/>
        </w:rPr>
        <w:t xml:space="preserve"> have been integrated with C-NOMA to</w:t>
      </w:r>
      <w:r w:rsidR="005758E4" w:rsidRPr="006A62EA">
        <w:rPr>
          <w:rFonts w:asciiTheme="majorBidi" w:hAnsiTheme="majorBidi" w:cstheme="majorBidi"/>
          <w:sz w:val="28"/>
          <w:szCs w:val="28"/>
        </w:rPr>
        <w:t xml:space="preserve"> reduce the delay of storing planned content needs, reliev</w:t>
      </w:r>
      <w:r w:rsidR="008A5A83">
        <w:rPr>
          <w:rFonts w:asciiTheme="majorBidi" w:hAnsiTheme="majorBidi" w:cstheme="majorBidi"/>
          <w:sz w:val="28"/>
          <w:szCs w:val="28"/>
        </w:rPr>
        <w:t>e</w:t>
      </w:r>
      <w:r w:rsidR="005758E4" w:rsidRPr="006A62EA">
        <w:rPr>
          <w:rFonts w:asciiTheme="majorBidi" w:hAnsiTheme="majorBidi" w:cstheme="majorBidi"/>
          <w:sz w:val="28"/>
          <w:szCs w:val="28"/>
        </w:rPr>
        <w:t xml:space="preserve"> backhaul traffic and to alleviat</w:t>
      </w:r>
      <w:r w:rsidR="008A5A83">
        <w:rPr>
          <w:rFonts w:asciiTheme="majorBidi" w:hAnsiTheme="majorBidi" w:cstheme="majorBidi"/>
          <w:sz w:val="28"/>
          <w:szCs w:val="28"/>
        </w:rPr>
        <w:t>e</w:t>
      </w:r>
      <w:r w:rsidR="005758E4" w:rsidRPr="006A62EA">
        <w:rPr>
          <w:rFonts w:asciiTheme="majorBidi" w:hAnsiTheme="majorBidi" w:cstheme="majorBidi"/>
          <w:sz w:val="28"/>
          <w:szCs w:val="28"/>
        </w:rPr>
        <w:t xml:space="preserve"> the delay caused by handovers. </w:t>
      </w:r>
      <w:r w:rsidR="009B28DE" w:rsidRPr="006A62EA">
        <w:rPr>
          <w:rFonts w:asciiTheme="majorBidi" w:hAnsiTheme="majorBidi" w:cstheme="majorBidi"/>
          <w:sz w:val="28"/>
          <w:szCs w:val="28"/>
        </w:rPr>
        <w:t xml:space="preserve"> </w:t>
      </w:r>
      <w:r w:rsidR="00F40C53" w:rsidRPr="006A62EA">
        <w:rPr>
          <w:rFonts w:asciiTheme="majorBidi" w:hAnsiTheme="majorBidi" w:cstheme="majorBidi"/>
          <w:sz w:val="28"/>
          <w:szCs w:val="28"/>
        </w:rPr>
        <w:t>The results of simulation of c</w:t>
      </w:r>
      <w:r w:rsidR="00865283" w:rsidRPr="006A62EA">
        <w:rPr>
          <w:rFonts w:asciiTheme="majorBidi" w:hAnsiTheme="majorBidi" w:cstheme="majorBidi"/>
          <w:sz w:val="28"/>
          <w:szCs w:val="28"/>
        </w:rPr>
        <w:t xml:space="preserve">aching </w:t>
      </w:r>
      <w:r w:rsidR="00F40C53" w:rsidRPr="006A62EA">
        <w:rPr>
          <w:rFonts w:asciiTheme="majorBidi" w:hAnsiTheme="majorBidi" w:cstheme="majorBidi"/>
          <w:sz w:val="28"/>
          <w:szCs w:val="28"/>
        </w:rPr>
        <w:t>integrated with</w:t>
      </w:r>
      <w:r w:rsidR="00865283" w:rsidRPr="006A62EA">
        <w:rPr>
          <w:rFonts w:asciiTheme="majorBidi" w:hAnsiTheme="majorBidi" w:cstheme="majorBidi"/>
          <w:sz w:val="28"/>
          <w:szCs w:val="28"/>
        </w:rPr>
        <w:t xml:space="preserve"> </w:t>
      </w:r>
      <w:r w:rsidR="00522B90" w:rsidRPr="006A62EA">
        <w:rPr>
          <w:rFonts w:asciiTheme="majorBidi" w:hAnsiTheme="majorBidi" w:cstheme="majorBidi"/>
          <w:sz w:val="28"/>
          <w:szCs w:val="28"/>
        </w:rPr>
        <w:t>C-</w:t>
      </w:r>
      <w:r w:rsidR="00865283" w:rsidRPr="006A62EA">
        <w:rPr>
          <w:rFonts w:asciiTheme="majorBidi" w:hAnsiTheme="majorBidi" w:cstheme="majorBidi"/>
          <w:sz w:val="28"/>
          <w:szCs w:val="28"/>
        </w:rPr>
        <w:t>NOMA technique have shown promise in maximizing throughput, minimizing latency, and optimizing resource efficiency.</w:t>
      </w:r>
      <w:r w:rsidR="007E45BB" w:rsidRPr="006A62EA">
        <w:rPr>
          <w:rFonts w:asciiTheme="majorBidi" w:hAnsiTheme="majorBidi" w:cstheme="majorBidi"/>
          <w:sz w:val="28"/>
          <w:szCs w:val="28"/>
        </w:rPr>
        <w:t xml:space="preserve"> </w:t>
      </w:r>
      <w:r w:rsidR="00865283" w:rsidRPr="006A62EA">
        <w:rPr>
          <w:rFonts w:asciiTheme="majorBidi" w:hAnsiTheme="majorBidi" w:cstheme="majorBidi"/>
          <w:sz w:val="28"/>
          <w:szCs w:val="28"/>
        </w:rPr>
        <w:t>In C-NOMA, dynamic resource allocation refers to the process of dynamically modifying the power required to transmit rates and resource blocks allocated to users under their</w:t>
      </w:r>
      <w:r w:rsidR="00320AA9">
        <w:rPr>
          <w:rFonts w:asciiTheme="majorBidi" w:hAnsiTheme="majorBidi" w:cstheme="majorBidi"/>
          <w:sz w:val="28"/>
          <w:szCs w:val="28"/>
        </w:rPr>
        <w:t xml:space="preserve"> </w:t>
      </w:r>
      <w:r w:rsidR="00865283" w:rsidRPr="006A62EA">
        <w:rPr>
          <w:rFonts w:asciiTheme="majorBidi" w:hAnsiTheme="majorBidi" w:cstheme="majorBidi"/>
          <w:sz w:val="28"/>
          <w:szCs w:val="28"/>
        </w:rPr>
        <w:t>QoS</w:t>
      </w:r>
      <w:r w:rsidR="003A6361">
        <w:rPr>
          <w:rFonts w:asciiTheme="majorBidi" w:hAnsiTheme="majorBidi" w:cstheme="majorBidi"/>
          <w:sz w:val="28"/>
          <w:szCs w:val="28"/>
        </w:rPr>
        <w:t xml:space="preserve"> </w:t>
      </w:r>
      <w:r w:rsidR="00865283" w:rsidRPr="006A62EA">
        <w:rPr>
          <w:rFonts w:asciiTheme="majorBidi" w:hAnsiTheme="majorBidi" w:cstheme="majorBidi"/>
          <w:sz w:val="28"/>
          <w:szCs w:val="28"/>
        </w:rPr>
        <w:t>requirements and channel conditions.</w:t>
      </w:r>
    </w:p>
    <w:p w14:paraId="1F23AECA" w14:textId="7C8D9602" w:rsidR="004079B8" w:rsidRPr="006A62EA" w:rsidRDefault="007E45BB" w:rsidP="006970FD">
      <w:pPr>
        <w:spacing w:after="0" w:line="360" w:lineRule="auto"/>
        <w:ind w:firstLine="720"/>
        <w:jc w:val="both"/>
        <w:rPr>
          <w:rFonts w:asciiTheme="majorBidi" w:hAnsiTheme="majorBidi" w:cstheme="majorBidi"/>
          <w:bCs/>
          <w:sz w:val="28"/>
          <w:szCs w:val="28"/>
        </w:rPr>
      </w:pPr>
      <w:r w:rsidRPr="006A62EA">
        <w:rPr>
          <w:rFonts w:asciiTheme="majorBidi" w:hAnsiTheme="majorBidi" w:cstheme="majorBidi"/>
          <w:bCs/>
          <w:sz w:val="28"/>
          <w:szCs w:val="28"/>
        </w:rPr>
        <w:t>Finally, a</w:t>
      </w:r>
      <w:r w:rsidR="00474E80" w:rsidRPr="006A62EA">
        <w:rPr>
          <w:rFonts w:asciiTheme="majorBidi" w:hAnsiTheme="majorBidi" w:cstheme="majorBidi"/>
          <w:bCs/>
          <w:sz w:val="28"/>
          <w:szCs w:val="28"/>
        </w:rPr>
        <w:t xml:space="preserve"> novel approach</w:t>
      </w:r>
      <w:r w:rsidRPr="006A62EA">
        <w:rPr>
          <w:rFonts w:asciiTheme="majorBidi" w:hAnsiTheme="majorBidi" w:cstheme="majorBidi"/>
          <w:bCs/>
          <w:sz w:val="28"/>
          <w:szCs w:val="28"/>
        </w:rPr>
        <w:t xml:space="preserve"> is</w:t>
      </w:r>
      <w:r w:rsidR="00474E80" w:rsidRPr="006A62EA">
        <w:rPr>
          <w:rFonts w:asciiTheme="majorBidi" w:hAnsiTheme="majorBidi" w:cstheme="majorBidi"/>
          <w:bCs/>
          <w:sz w:val="28"/>
          <w:szCs w:val="28"/>
        </w:rPr>
        <w:t xml:space="preserve"> proposed by integrating</w:t>
      </w:r>
      <w:r w:rsidR="00320AA9">
        <w:rPr>
          <w:rFonts w:asciiTheme="majorBidi" w:hAnsiTheme="majorBidi" w:cstheme="majorBidi"/>
          <w:bCs/>
          <w:sz w:val="28"/>
          <w:szCs w:val="28"/>
        </w:rPr>
        <w:t xml:space="preserve"> </w:t>
      </w:r>
      <w:r w:rsidR="00522B90" w:rsidRPr="006A62EA">
        <w:rPr>
          <w:rFonts w:asciiTheme="majorBidi" w:hAnsiTheme="majorBidi" w:cstheme="majorBidi"/>
          <w:bCs/>
          <w:sz w:val="28"/>
          <w:szCs w:val="28"/>
        </w:rPr>
        <w:t>C-</w:t>
      </w:r>
      <w:r w:rsidR="00474E80" w:rsidRPr="006A62EA">
        <w:rPr>
          <w:rFonts w:asciiTheme="majorBidi" w:hAnsiTheme="majorBidi" w:cstheme="majorBidi"/>
          <w:bCs/>
          <w:sz w:val="28"/>
          <w:szCs w:val="28"/>
        </w:rPr>
        <w:t>NOMA</w:t>
      </w:r>
      <w:r w:rsidR="00D80718" w:rsidRPr="006A62EA">
        <w:rPr>
          <w:rFonts w:asciiTheme="majorBidi" w:hAnsiTheme="majorBidi" w:cstheme="majorBidi"/>
          <w:bCs/>
          <w:sz w:val="28"/>
          <w:szCs w:val="28"/>
        </w:rPr>
        <w:t>,</w:t>
      </w:r>
      <w:r w:rsidR="00320AA9">
        <w:rPr>
          <w:rFonts w:asciiTheme="majorBidi" w:hAnsiTheme="majorBidi" w:cstheme="majorBidi"/>
          <w:bCs/>
          <w:sz w:val="28"/>
          <w:szCs w:val="28"/>
        </w:rPr>
        <w:t xml:space="preserve"> massive multiple</w:t>
      </w:r>
      <w:r w:rsidR="004B2BF2">
        <w:rPr>
          <w:rFonts w:asciiTheme="majorBidi" w:hAnsiTheme="majorBidi" w:cstheme="majorBidi"/>
          <w:bCs/>
          <w:sz w:val="28"/>
          <w:szCs w:val="28"/>
        </w:rPr>
        <w:t>-</w:t>
      </w:r>
      <w:r w:rsidR="00320AA9">
        <w:rPr>
          <w:rFonts w:asciiTheme="majorBidi" w:hAnsiTheme="majorBidi" w:cstheme="majorBidi"/>
          <w:bCs/>
          <w:sz w:val="28"/>
          <w:szCs w:val="28"/>
        </w:rPr>
        <w:t>input multiple</w:t>
      </w:r>
      <w:r w:rsidR="004B2BF2">
        <w:rPr>
          <w:rFonts w:asciiTheme="majorBidi" w:hAnsiTheme="majorBidi" w:cstheme="majorBidi"/>
          <w:bCs/>
          <w:sz w:val="28"/>
          <w:szCs w:val="28"/>
        </w:rPr>
        <w:t>-</w:t>
      </w:r>
      <w:r w:rsidR="00320AA9">
        <w:rPr>
          <w:rFonts w:asciiTheme="majorBidi" w:hAnsiTheme="majorBidi" w:cstheme="majorBidi"/>
          <w:bCs/>
          <w:sz w:val="28"/>
          <w:szCs w:val="28"/>
        </w:rPr>
        <w:t>output</w:t>
      </w:r>
      <w:r w:rsidR="00474E80" w:rsidRPr="006A62EA">
        <w:rPr>
          <w:rFonts w:asciiTheme="majorBidi" w:hAnsiTheme="majorBidi" w:cstheme="majorBidi"/>
          <w:bCs/>
          <w:sz w:val="28"/>
          <w:szCs w:val="28"/>
        </w:rPr>
        <w:t xml:space="preserve"> </w:t>
      </w:r>
      <w:r w:rsidR="00320AA9">
        <w:rPr>
          <w:rFonts w:asciiTheme="majorBidi" w:hAnsiTheme="majorBidi" w:cstheme="majorBidi"/>
          <w:bCs/>
          <w:sz w:val="28"/>
          <w:szCs w:val="28"/>
        </w:rPr>
        <w:t>(</w:t>
      </w:r>
      <w:r w:rsidR="00474E80" w:rsidRPr="006A62EA">
        <w:rPr>
          <w:rFonts w:asciiTheme="majorBidi" w:hAnsiTheme="majorBidi" w:cstheme="majorBidi"/>
          <w:bCs/>
          <w:sz w:val="28"/>
          <w:szCs w:val="28"/>
        </w:rPr>
        <w:t>m</w:t>
      </w:r>
      <w:r w:rsidR="00522B90" w:rsidRPr="006A62EA">
        <w:rPr>
          <w:rFonts w:asciiTheme="majorBidi" w:hAnsiTheme="majorBidi" w:cstheme="majorBidi"/>
          <w:bCs/>
          <w:sz w:val="28"/>
          <w:szCs w:val="28"/>
        </w:rPr>
        <w:t>-</w:t>
      </w:r>
      <w:r w:rsidR="00474E80" w:rsidRPr="006A62EA">
        <w:rPr>
          <w:rFonts w:asciiTheme="majorBidi" w:hAnsiTheme="majorBidi" w:cstheme="majorBidi"/>
          <w:bCs/>
          <w:sz w:val="28"/>
          <w:szCs w:val="28"/>
        </w:rPr>
        <w:t>MIMO</w:t>
      </w:r>
      <w:r w:rsidR="00320AA9">
        <w:rPr>
          <w:rFonts w:asciiTheme="majorBidi" w:hAnsiTheme="majorBidi" w:cstheme="majorBidi"/>
          <w:bCs/>
          <w:sz w:val="28"/>
          <w:szCs w:val="28"/>
        </w:rPr>
        <w:t>)</w:t>
      </w:r>
      <w:r w:rsidR="00522B90" w:rsidRPr="006A62EA">
        <w:rPr>
          <w:rFonts w:asciiTheme="majorBidi" w:hAnsiTheme="majorBidi" w:cstheme="majorBidi"/>
          <w:bCs/>
          <w:sz w:val="28"/>
          <w:szCs w:val="28"/>
        </w:rPr>
        <w:t xml:space="preserve"> </w:t>
      </w:r>
      <w:r w:rsidR="00474E80" w:rsidRPr="006A62EA">
        <w:rPr>
          <w:rFonts w:asciiTheme="majorBidi" w:hAnsiTheme="majorBidi" w:cstheme="majorBidi"/>
          <w:bCs/>
          <w:sz w:val="28"/>
          <w:szCs w:val="28"/>
        </w:rPr>
        <w:t xml:space="preserve">with </w:t>
      </w:r>
      <w:r w:rsidRPr="006A62EA">
        <w:rPr>
          <w:rFonts w:asciiTheme="majorBidi" w:hAnsiTheme="majorBidi" w:cstheme="majorBidi"/>
          <w:bCs/>
          <w:sz w:val="28"/>
          <w:szCs w:val="28"/>
        </w:rPr>
        <w:t>c</w:t>
      </w:r>
      <w:r w:rsidR="00474E80" w:rsidRPr="006A62EA">
        <w:rPr>
          <w:rFonts w:asciiTheme="majorBidi" w:hAnsiTheme="majorBidi" w:cstheme="majorBidi"/>
          <w:bCs/>
          <w:sz w:val="28"/>
          <w:szCs w:val="28"/>
        </w:rPr>
        <w:t xml:space="preserve">aching as a strategic technique </w:t>
      </w:r>
      <w:r w:rsidR="004079B8" w:rsidRPr="006A62EA">
        <w:rPr>
          <w:rFonts w:asciiTheme="majorBidi" w:hAnsiTheme="majorBidi" w:cstheme="majorBidi"/>
          <w:bCs/>
          <w:sz w:val="28"/>
          <w:szCs w:val="28"/>
        </w:rPr>
        <w:t>to overcome the exponential growth in data demand, spectrum scarcity, mitigation of interference, energy efficiency and sustainability</w:t>
      </w:r>
      <w:r w:rsidRPr="006A62EA">
        <w:rPr>
          <w:rFonts w:asciiTheme="majorBidi" w:hAnsiTheme="majorBidi" w:cstheme="majorBidi"/>
          <w:bCs/>
          <w:sz w:val="28"/>
          <w:szCs w:val="28"/>
        </w:rPr>
        <w:t xml:space="preserve">. </w:t>
      </w:r>
      <w:r w:rsidR="00B35B51" w:rsidRPr="006A62EA">
        <w:rPr>
          <w:rFonts w:asciiTheme="majorBidi" w:hAnsiTheme="majorBidi" w:cstheme="majorBidi"/>
          <w:bCs/>
          <w:color w:val="000000" w:themeColor="text1"/>
          <w:sz w:val="28"/>
          <w:szCs w:val="28"/>
        </w:rPr>
        <w:t xml:space="preserve">The simulation and evaluation results proved that the proposed system provides significantly </w:t>
      </w:r>
      <w:r w:rsidR="00A7054B">
        <w:rPr>
          <w:rFonts w:asciiTheme="majorBidi" w:hAnsiTheme="majorBidi" w:cstheme="majorBidi"/>
          <w:bCs/>
          <w:color w:val="000000" w:themeColor="text1"/>
          <w:sz w:val="28"/>
          <w:szCs w:val="28"/>
        </w:rPr>
        <w:t xml:space="preserve">a </w:t>
      </w:r>
      <w:r w:rsidR="00B35B51" w:rsidRPr="006A62EA">
        <w:rPr>
          <w:rFonts w:asciiTheme="majorBidi" w:hAnsiTheme="majorBidi" w:cstheme="majorBidi"/>
          <w:bCs/>
          <w:color w:val="000000" w:themeColor="text1"/>
          <w:sz w:val="28"/>
          <w:szCs w:val="28"/>
        </w:rPr>
        <w:t xml:space="preserve">higher performance in terms of data rate, </w:t>
      </w:r>
      <w:r w:rsidR="00320AA9">
        <w:rPr>
          <w:rFonts w:asciiTheme="majorBidi" w:hAnsiTheme="majorBidi" w:cstheme="majorBidi"/>
          <w:bCs/>
          <w:color w:val="000000" w:themeColor="text1"/>
          <w:sz w:val="28"/>
          <w:szCs w:val="28"/>
        </w:rPr>
        <w:t>bit error rate (</w:t>
      </w:r>
      <w:r w:rsidR="00B35B51" w:rsidRPr="006A62EA">
        <w:rPr>
          <w:rFonts w:asciiTheme="majorBidi" w:hAnsiTheme="majorBidi" w:cstheme="majorBidi"/>
          <w:bCs/>
          <w:color w:val="000000" w:themeColor="text1"/>
          <w:sz w:val="28"/>
          <w:szCs w:val="28"/>
        </w:rPr>
        <w:t>BER</w:t>
      </w:r>
      <w:r w:rsidR="00320AA9">
        <w:rPr>
          <w:rFonts w:asciiTheme="majorBidi" w:hAnsiTheme="majorBidi" w:cstheme="majorBidi"/>
          <w:bCs/>
          <w:color w:val="000000" w:themeColor="text1"/>
          <w:sz w:val="28"/>
          <w:szCs w:val="28"/>
        </w:rPr>
        <w:t>)</w:t>
      </w:r>
      <w:r w:rsidR="00B35B51" w:rsidRPr="006A62EA">
        <w:rPr>
          <w:rFonts w:asciiTheme="majorBidi" w:hAnsiTheme="majorBidi" w:cstheme="majorBidi"/>
          <w:bCs/>
          <w:color w:val="000000" w:themeColor="text1"/>
          <w:sz w:val="28"/>
          <w:szCs w:val="28"/>
        </w:rPr>
        <w:t xml:space="preserve">, and outage probability and reduces the power consumption to 52.6% and 54.7% compared to NOMA without cooperative and without NOMA, respectively, which is higher than the related works. </w:t>
      </w:r>
      <w:r w:rsidRPr="006A62EA">
        <w:rPr>
          <w:rFonts w:asciiTheme="majorBidi" w:hAnsiTheme="majorBidi" w:cstheme="majorBidi"/>
          <w:bCs/>
          <w:sz w:val="28"/>
          <w:szCs w:val="28"/>
        </w:rPr>
        <w:t xml:space="preserve">The results of simulation verify the achievement of </w:t>
      </w:r>
      <w:r w:rsidR="004079B8" w:rsidRPr="006A62EA">
        <w:rPr>
          <w:rFonts w:asciiTheme="majorBidi" w:hAnsiTheme="majorBidi" w:cstheme="majorBidi"/>
          <w:bCs/>
          <w:sz w:val="28"/>
          <w:szCs w:val="28"/>
        </w:rPr>
        <w:t xml:space="preserve">low-latency </w:t>
      </w:r>
      <w:r w:rsidRPr="006A62EA">
        <w:rPr>
          <w:rFonts w:asciiTheme="majorBidi" w:hAnsiTheme="majorBidi" w:cstheme="majorBidi"/>
          <w:bCs/>
          <w:sz w:val="28"/>
          <w:szCs w:val="28"/>
        </w:rPr>
        <w:t>required by the</w:t>
      </w:r>
      <w:r w:rsidR="00320AA9">
        <w:rPr>
          <w:rFonts w:asciiTheme="majorBidi" w:hAnsiTheme="majorBidi" w:cstheme="majorBidi"/>
          <w:bCs/>
          <w:sz w:val="28"/>
          <w:szCs w:val="28"/>
        </w:rPr>
        <w:t xml:space="preserve"> sixth generation (</w:t>
      </w:r>
      <w:r w:rsidR="004079B8" w:rsidRPr="006A62EA">
        <w:rPr>
          <w:rFonts w:asciiTheme="majorBidi" w:hAnsiTheme="majorBidi" w:cstheme="majorBidi"/>
          <w:bCs/>
          <w:sz w:val="28"/>
          <w:szCs w:val="28"/>
        </w:rPr>
        <w:t>6G</w:t>
      </w:r>
      <w:r w:rsidR="00320AA9">
        <w:rPr>
          <w:rFonts w:asciiTheme="majorBidi" w:hAnsiTheme="majorBidi" w:cstheme="majorBidi"/>
          <w:bCs/>
          <w:sz w:val="28"/>
          <w:szCs w:val="28"/>
        </w:rPr>
        <w:t>)</w:t>
      </w:r>
      <w:r w:rsidR="004079B8" w:rsidRPr="006A62EA">
        <w:rPr>
          <w:rFonts w:asciiTheme="majorBidi" w:hAnsiTheme="majorBidi" w:cstheme="majorBidi"/>
          <w:bCs/>
          <w:sz w:val="28"/>
          <w:szCs w:val="28"/>
        </w:rPr>
        <w:t xml:space="preserve"> mobile communication networks </w:t>
      </w:r>
      <w:r w:rsidR="00320AA9" w:rsidRPr="006A62EA">
        <w:rPr>
          <w:rFonts w:asciiTheme="majorBidi" w:hAnsiTheme="majorBidi" w:cstheme="majorBidi"/>
          <w:bCs/>
          <w:sz w:val="28"/>
          <w:szCs w:val="28"/>
        </w:rPr>
        <w:t>cause</w:t>
      </w:r>
      <w:r w:rsidR="004079B8" w:rsidRPr="006A62EA">
        <w:rPr>
          <w:rFonts w:asciiTheme="majorBidi" w:hAnsiTheme="majorBidi" w:cstheme="majorBidi"/>
          <w:bCs/>
          <w:sz w:val="28"/>
          <w:szCs w:val="28"/>
        </w:rPr>
        <w:t xml:space="preserve"> </w:t>
      </w:r>
      <w:r w:rsidRPr="006A62EA">
        <w:rPr>
          <w:rFonts w:asciiTheme="majorBidi" w:hAnsiTheme="majorBidi" w:cstheme="majorBidi"/>
          <w:bCs/>
          <w:sz w:val="28"/>
          <w:szCs w:val="28"/>
        </w:rPr>
        <w:t xml:space="preserve">to operate </w:t>
      </w:r>
      <w:r w:rsidR="004079B8" w:rsidRPr="006A62EA">
        <w:rPr>
          <w:rFonts w:asciiTheme="majorBidi" w:hAnsiTheme="majorBidi" w:cstheme="majorBidi"/>
          <w:bCs/>
          <w:sz w:val="28"/>
          <w:szCs w:val="28"/>
        </w:rPr>
        <w:t xml:space="preserve">bandwidth-intensive applications such as high-definition video streaming, augmented reality, virtual reality, </w:t>
      </w:r>
      <w:r w:rsidR="00320AA9" w:rsidRPr="006A62EA">
        <w:rPr>
          <w:rFonts w:asciiTheme="majorBidi" w:hAnsiTheme="majorBidi" w:cstheme="majorBidi"/>
          <w:bCs/>
          <w:sz w:val="28"/>
          <w:szCs w:val="28"/>
        </w:rPr>
        <w:t xml:space="preserve">and </w:t>
      </w:r>
      <w:r w:rsidR="00320AA9">
        <w:rPr>
          <w:rFonts w:asciiTheme="majorBidi" w:hAnsiTheme="majorBidi" w:cstheme="majorBidi"/>
          <w:bCs/>
          <w:sz w:val="28"/>
          <w:szCs w:val="28"/>
        </w:rPr>
        <w:t>Internet of Things (</w:t>
      </w:r>
      <w:r w:rsidR="004079B8" w:rsidRPr="006A62EA">
        <w:rPr>
          <w:rFonts w:asciiTheme="majorBidi" w:hAnsiTheme="majorBidi" w:cstheme="majorBidi"/>
          <w:bCs/>
          <w:sz w:val="28"/>
          <w:szCs w:val="28"/>
        </w:rPr>
        <w:t>IoT</w:t>
      </w:r>
      <w:r w:rsidR="00320AA9">
        <w:rPr>
          <w:rFonts w:asciiTheme="majorBidi" w:hAnsiTheme="majorBidi" w:cstheme="majorBidi"/>
          <w:bCs/>
          <w:sz w:val="28"/>
          <w:szCs w:val="28"/>
        </w:rPr>
        <w:t>)</w:t>
      </w:r>
      <w:r w:rsidR="004079B8" w:rsidRPr="006A62EA">
        <w:rPr>
          <w:rFonts w:asciiTheme="majorBidi" w:hAnsiTheme="majorBidi" w:cstheme="majorBidi"/>
          <w:bCs/>
          <w:sz w:val="28"/>
          <w:szCs w:val="28"/>
        </w:rPr>
        <w:t xml:space="preserve"> devices. </w:t>
      </w:r>
    </w:p>
    <w:p w14:paraId="62FCCF41" w14:textId="77777777" w:rsidR="0054133E" w:rsidRPr="006A62EA" w:rsidRDefault="0054133E">
      <w:pPr>
        <w:rPr>
          <w:lang w:val="en-GB"/>
        </w:rPr>
      </w:pPr>
    </w:p>
    <w:p w14:paraId="5AEC085A" w14:textId="77777777" w:rsidR="007E45BB" w:rsidRPr="006A62EA" w:rsidRDefault="007E45BB">
      <w:pPr>
        <w:rPr>
          <w:lang w:val="en-GB"/>
        </w:rPr>
      </w:pPr>
    </w:p>
    <w:p w14:paraId="7A071B8F" w14:textId="77777777" w:rsidR="007E45BB" w:rsidRPr="006A62EA" w:rsidRDefault="007E45BB">
      <w:pPr>
        <w:rPr>
          <w:lang w:val="en-GB"/>
        </w:rPr>
      </w:pPr>
    </w:p>
    <w:p w14:paraId="02B7B25B" w14:textId="77777777" w:rsidR="007E45BB" w:rsidRPr="006A62EA" w:rsidRDefault="007E45BB">
      <w:pPr>
        <w:rPr>
          <w:lang w:val="en-GB"/>
        </w:rPr>
      </w:pPr>
    </w:p>
    <w:p w14:paraId="4FF6BCC3" w14:textId="77777777" w:rsidR="007E45BB" w:rsidRPr="006A62EA" w:rsidRDefault="007E45BB">
      <w:pPr>
        <w:rPr>
          <w:lang w:val="en-GB"/>
        </w:rPr>
      </w:pPr>
    </w:p>
    <w:p w14:paraId="6053F21B" w14:textId="77777777" w:rsidR="007E45BB" w:rsidRPr="006A62EA" w:rsidRDefault="007E45BB">
      <w:pPr>
        <w:rPr>
          <w:lang w:val="en-GB"/>
        </w:rPr>
      </w:pPr>
    </w:p>
    <w:p w14:paraId="124782FE" w14:textId="77777777" w:rsidR="007E45BB" w:rsidRPr="006A62EA" w:rsidRDefault="007E45BB">
      <w:pPr>
        <w:rPr>
          <w:lang w:val="en-GB"/>
        </w:rPr>
      </w:pPr>
    </w:p>
    <w:p w14:paraId="4D049D18" w14:textId="73754D03" w:rsidR="00F84282" w:rsidRPr="006A62EA" w:rsidRDefault="009819B4" w:rsidP="00AD2AD8">
      <w:pPr>
        <w:pStyle w:val="Heading1"/>
        <w:jc w:val="center"/>
      </w:pPr>
      <w:bookmarkStart w:id="17" w:name="_Toc183721626"/>
      <w:r w:rsidRPr="006A62EA">
        <w:lastRenderedPageBreak/>
        <w:t>Table of Content</w:t>
      </w:r>
      <w:r w:rsidR="00222F69" w:rsidRPr="006A62EA">
        <w:t>s</w:t>
      </w:r>
      <w:bookmarkEnd w:id="17"/>
    </w:p>
    <w:sdt>
      <w:sdtPr>
        <w:rPr>
          <w:rFonts w:asciiTheme="minorHAnsi" w:eastAsiaTheme="minorHAnsi" w:hAnsiTheme="minorHAnsi" w:cstheme="minorBidi"/>
          <w:color w:val="auto"/>
          <w:sz w:val="22"/>
          <w:szCs w:val="22"/>
        </w:rPr>
        <w:id w:val="-55701940"/>
        <w:docPartObj>
          <w:docPartGallery w:val="Table of Contents"/>
          <w:docPartUnique/>
        </w:docPartObj>
      </w:sdtPr>
      <w:sdtEndPr>
        <w:rPr>
          <w:rFonts w:asciiTheme="majorBidi" w:hAnsiTheme="majorBidi" w:cstheme="majorBidi"/>
          <w:noProof/>
          <w:sz w:val="28"/>
          <w:szCs w:val="28"/>
        </w:rPr>
      </w:sdtEndPr>
      <w:sdtContent>
        <w:p w14:paraId="475F1748" w14:textId="16327B8F" w:rsidR="0068795B" w:rsidRDefault="00057C60" w:rsidP="00E06762">
          <w:pPr>
            <w:pStyle w:val="TOCHeading"/>
            <w:spacing w:line="360" w:lineRule="auto"/>
            <w:jc w:val="both"/>
            <w:rPr>
              <w:noProof/>
            </w:rPr>
          </w:pPr>
          <w:r w:rsidRPr="006A62EA">
            <w:rPr>
              <w:rFonts w:asciiTheme="majorBidi" w:hAnsiTheme="majorBidi"/>
              <w:sz w:val="28"/>
              <w:szCs w:val="28"/>
            </w:rPr>
            <w:t xml:space="preserve">                                                                                                      </w:t>
          </w:r>
          <w:r w:rsidR="002619DA" w:rsidRPr="006A62EA">
            <w:rPr>
              <w:rFonts w:asciiTheme="majorBidi" w:hAnsiTheme="majorBidi"/>
              <w:sz w:val="28"/>
              <w:szCs w:val="28"/>
            </w:rPr>
            <w:t xml:space="preserve">  </w:t>
          </w:r>
          <w:r w:rsidRPr="006A62EA">
            <w:rPr>
              <w:rFonts w:asciiTheme="majorBidi" w:hAnsiTheme="majorBidi"/>
              <w:sz w:val="28"/>
              <w:szCs w:val="28"/>
            </w:rPr>
            <w:t xml:space="preserve">      </w:t>
          </w:r>
          <w:r w:rsidR="00BA2AC9" w:rsidRPr="006A62EA">
            <w:rPr>
              <w:rFonts w:asciiTheme="majorBidi" w:hAnsiTheme="majorBidi"/>
              <w:sz w:val="28"/>
              <w:szCs w:val="28"/>
            </w:rPr>
            <w:t xml:space="preserve">  </w:t>
          </w:r>
          <w:r w:rsidRPr="006A62EA">
            <w:rPr>
              <w:rFonts w:asciiTheme="majorBidi" w:hAnsiTheme="majorBidi"/>
              <w:sz w:val="28"/>
              <w:szCs w:val="28"/>
            </w:rPr>
            <w:t xml:space="preserve">   </w:t>
          </w:r>
          <w:r w:rsidR="00147E23" w:rsidRPr="006A62EA">
            <w:fldChar w:fldCharType="begin"/>
          </w:r>
          <w:r w:rsidR="00147E23" w:rsidRPr="006A62EA">
            <w:instrText xml:space="preserve"> TOC \o "1-5" \h \z \u </w:instrText>
          </w:r>
          <w:r w:rsidR="00147E23" w:rsidRPr="006A62EA">
            <w:fldChar w:fldCharType="separate"/>
          </w:r>
        </w:p>
        <w:p w14:paraId="2A7CD934" w14:textId="73612CED"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25" w:history="1">
            <w:r w:rsidRPr="00C65C2E">
              <w:rPr>
                <w:rStyle w:val="Hyperlink"/>
              </w:rPr>
              <w:t>ABSTRACT</w:t>
            </w:r>
            <w:r>
              <w:rPr>
                <w:webHidden/>
              </w:rPr>
              <w:tab/>
            </w:r>
            <w:r>
              <w:rPr>
                <w:webHidden/>
              </w:rPr>
              <w:fldChar w:fldCharType="begin"/>
            </w:r>
            <w:r>
              <w:rPr>
                <w:webHidden/>
              </w:rPr>
              <w:instrText xml:space="preserve"> PAGEREF _Toc183721625 \h </w:instrText>
            </w:r>
            <w:r>
              <w:rPr>
                <w:webHidden/>
              </w:rPr>
            </w:r>
            <w:r>
              <w:rPr>
                <w:webHidden/>
              </w:rPr>
              <w:fldChar w:fldCharType="separate"/>
            </w:r>
            <w:r w:rsidR="001D1F72">
              <w:rPr>
                <w:webHidden/>
              </w:rPr>
              <w:t>i</w:t>
            </w:r>
            <w:r>
              <w:rPr>
                <w:webHidden/>
              </w:rPr>
              <w:fldChar w:fldCharType="end"/>
            </w:r>
          </w:hyperlink>
        </w:p>
        <w:p w14:paraId="12A577B6" w14:textId="1DB19ED4"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26" w:history="1">
            <w:r w:rsidRPr="00C65C2E">
              <w:rPr>
                <w:rStyle w:val="Hyperlink"/>
              </w:rPr>
              <w:t>Table of Contents</w:t>
            </w:r>
            <w:r>
              <w:rPr>
                <w:webHidden/>
              </w:rPr>
              <w:tab/>
            </w:r>
            <w:r>
              <w:rPr>
                <w:webHidden/>
              </w:rPr>
              <w:fldChar w:fldCharType="begin"/>
            </w:r>
            <w:r>
              <w:rPr>
                <w:webHidden/>
              </w:rPr>
              <w:instrText xml:space="preserve"> PAGEREF _Toc183721626 \h </w:instrText>
            </w:r>
            <w:r>
              <w:rPr>
                <w:webHidden/>
              </w:rPr>
            </w:r>
            <w:r>
              <w:rPr>
                <w:webHidden/>
              </w:rPr>
              <w:fldChar w:fldCharType="separate"/>
            </w:r>
            <w:r w:rsidR="001D1F72">
              <w:rPr>
                <w:webHidden/>
              </w:rPr>
              <w:t>iii</w:t>
            </w:r>
            <w:r>
              <w:rPr>
                <w:webHidden/>
              </w:rPr>
              <w:fldChar w:fldCharType="end"/>
            </w:r>
          </w:hyperlink>
        </w:p>
        <w:p w14:paraId="70EE3018" w14:textId="6982AA50"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27" w:history="1">
            <w:r w:rsidRPr="00C65C2E">
              <w:rPr>
                <w:rStyle w:val="Hyperlink"/>
              </w:rPr>
              <w:t>List of Figures</w:t>
            </w:r>
            <w:r>
              <w:rPr>
                <w:webHidden/>
              </w:rPr>
              <w:tab/>
            </w:r>
            <w:r>
              <w:rPr>
                <w:webHidden/>
              </w:rPr>
              <w:fldChar w:fldCharType="begin"/>
            </w:r>
            <w:r>
              <w:rPr>
                <w:webHidden/>
              </w:rPr>
              <w:instrText xml:space="preserve"> PAGEREF _Toc183721627 \h </w:instrText>
            </w:r>
            <w:r>
              <w:rPr>
                <w:webHidden/>
              </w:rPr>
            </w:r>
            <w:r>
              <w:rPr>
                <w:webHidden/>
              </w:rPr>
              <w:fldChar w:fldCharType="separate"/>
            </w:r>
            <w:r w:rsidR="001D1F72">
              <w:rPr>
                <w:webHidden/>
              </w:rPr>
              <w:t>vi</w:t>
            </w:r>
            <w:r>
              <w:rPr>
                <w:webHidden/>
              </w:rPr>
              <w:fldChar w:fldCharType="end"/>
            </w:r>
          </w:hyperlink>
        </w:p>
        <w:p w14:paraId="7CB804A6" w14:textId="4A7CABC9"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28" w:history="1">
            <w:r w:rsidRPr="00C65C2E">
              <w:rPr>
                <w:rStyle w:val="Hyperlink"/>
              </w:rPr>
              <w:t>List of Tables</w:t>
            </w:r>
            <w:r>
              <w:rPr>
                <w:webHidden/>
              </w:rPr>
              <w:tab/>
            </w:r>
            <w:r>
              <w:rPr>
                <w:webHidden/>
              </w:rPr>
              <w:fldChar w:fldCharType="begin"/>
            </w:r>
            <w:r>
              <w:rPr>
                <w:webHidden/>
              </w:rPr>
              <w:instrText xml:space="preserve"> PAGEREF _Toc183721628 \h </w:instrText>
            </w:r>
            <w:r>
              <w:rPr>
                <w:webHidden/>
              </w:rPr>
            </w:r>
            <w:r>
              <w:rPr>
                <w:webHidden/>
              </w:rPr>
              <w:fldChar w:fldCharType="separate"/>
            </w:r>
            <w:r w:rsidR="001D1F72">
              <w:rPr>
                <w:webHidden/>
              </w:rPr>
              <w:t>x</w:t>
            </w:r>
            <w:r>
              <w:rPr>
                <w:webHidden/>
              </w:rPr>
              <w:fldChar w:fldCharType="end"/>
            </w:r>
          </w:hyperlink>
        </w:p>
        <w:p w14:paraId="3A973EEE" w14:textId="751D0BB4"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29" w:history="1">
            <w:r w:rsidRPr="00C65C2E">
              <w:rPr>
                <w:rStyle w:val="Hyperlink"/>
              </w:rPr>
              <w:t>List of Abbreviations</w:t>
            </w:r>
            <w:r>
              <w:rPr>
                <w:webHidden/>
              </w:rPr>
              <w:tab/>
            </w:r>
            <w:r>
              <w:rPr>
                <w:webHidden/>
              </w:rPr>
              <w:fldChar w:fldCharType="begin"/>
            </w:r>
            <w:r>
              <w:rPr>
                <w:webHidden/>
              </w:rPr>
              <w:instrText xml:space="preserve"> PAGEREF _Toc183721629 \h </w:instrText>
            </w:r>
            <w:r>
              <w:rPr>
                <w:webHidden/>
              </w:rPr>
            </w:r>
            <w:r>
              <w:rPr>
                <w:webHidden/>
              </w:rPr>
              <w:fldChar w:fldCharType="separate"/>
            </w:r>
            <w:r w:rsidR="001D1F72">
              <w:rPr>
                <w:webHidden/>
              </w:rPr>
              <w:t>xiii</w:t>
            </w:r>
            <w:r>
              <w:rPr>
                <w:webHidden/>
              </w:rPr>
              <w:fldChar w:fldCharType="end"/>
            </w:r>
          </w:hyperlink>
        </w:p>
        <w:p w14:paraId="5755F638" w14:textId="00F357E6"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30" w:history="1">
            <w:r w:rsidRPr="00C65C2E">
              <w:rPr>
                <w:rStyle w:val="Hyperlink"/>
              </w:rPr>
              <w:t>List of Symbols</w:t>
            </w:r>
            <w:r>
              <w:rPr>
                <w:webHidden/>
              </w:rPr>
              <w:tab/>
            </w:r>
            <w:r>
              <w:rPr>
                <w:webHidden/>
              </w:rPr>
              <w:fldChar w:fldCharType="begin"/>
            </w:r>
            <w:r>
              <w:rPr>
                <w:webHidden/>
              </w:rPr>
              <w:instrText xml:space="preserve"> PAGEREF _Toc183721630 \h </w:instrText>
            </w:r>
            <w:r>
              <w:rPr>
                <w:webHidden/>
              </w:rPr>
            </w:r>
            <w:r>
              <w:rPr>
                <w:webHidden/>
              </w:rPr>
              <w:fldChar w:fldCharType="separate"/>
            </w:r>
            <w:r w:rsidR="001D1F72">
              <w:rPr>
                <w:webHidden/>
              </w:rPr>
              <w:t>xviii</w:t>
            </w:r>
            <w:r>
              <w:rPr>
                <w:webHidden/>
              </w:rPr>
              <w:fldChar w:fldCharType="end"/>
            </w:r>
          </w:hyperlink>
        </w:p>
        <w:p w14:paraId="17D3A04E" w14:textId="4B21EF7A"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31" w:history="1">
            <w:r w:rsidRPr="00C65C2E">
              <w:rPr>
                <w:rStyle w:val="Hyperlink"/>
              </w:rPr>
              <w:t>CHAPTER ONE</w:t>
            </w:r>
            <w:r>
              <w:rPr>
                <w:webHidden/>
              </w:rPr>
              <w:tab/>
            </w:r>
            <w:r>
              <w:rPr>
                <w:webHidden/>
              </w:rPr>
              <w:fldChar w:fldCharType="begin"/>
            </w:r>
            <w:r>
              <w:rPr>
                <w:webHidden/>
              </w:rPr>
              <w:instrText xml:space="preserve"> PAGEREF _Toc183721631 \h </w:instrText>
            </w:r>
            <w:r>
              <w:rPr>
                <w:webHidden/>
              </w:rPr>
            </w:r>
            <w:r>
              <w:rPr>
                <w:webHidden/>
              </w:rPr>
              <w:fldChar w:fldCharType="separate"/>
            </w:r>
            <w:r w:rsidR="001D1F72">
              <w:rPr>
                <w:webHidden/>
              </w:rPr>
              <w:t>1</w:t>
            </w:r>
            <w:r>
              <w:rPr>
                <w:webHidden/>
              </w:rPr>
              <w:fldChar w:fldCharType="end"/>
            </w:r>
          </w:hyperlink>
        </w:p>
        <w:p w14:paraId="2CB9A1A2" w14:textId="6EDB1ACE" w:rsidR="0068795B" w:rsidRDefault="0068795B">
          <w:pPr>
            <w:pStyle w:val="TOC1"/>
            <w:tabs>
              <w:tab w:val="left" w:pos="440"/>
            </w:tabs>
            <w:bidi w:val="0"/>
            <w:rPr>
              <w:rFonts w:asciiTheme="minorHAnsi" w:eastAsiaTheme="minorEastAsia" w:hAnsiTheme="minorHAnsi" w:cstheme="minorBidi"/>
              <w:kern w:val="2"/>
              <w:sz w:val="22"/>
              <w:szCs w:val="22"/>
              <w14:ligatures w14:val="standardContextual"/>
            </w:rPr>
          </w:pPr>
          <w:hyperlink w:anchor="_Toc183721632" w:history="1">
            <w:r w:rsidRPr="00C65C2E">
              <w:rPr>
                <w:rStyle w:val="Hyperlink"/>
              </w:rPr>
              <w:t>1</w:t>
            </w:r>
            <w:r>
              <w:rPr>
                <w:rFonts w:asciiTheme="minorHAnsi" w:eastAsiaTheme="minorEastAsia" w:hAnsiTheme="minorHAnsi" w:cstheme="minorBidi"/>
                <w:kern w:val="2"/>
                <w:sz w:val="22"/>
                <w:szCs w:val="22"/>
                <w14:ligatures w14:val="standardContextual"/>
              </w:rPr>
              <w:tab/>
            </w:r>
            <w:r w:rsidRPr="00C65C2E">
              <w:rPr>
                <w:rStyle w:val="Hyperlink"/>
              </w:rPr>
              <w:t>INTRODUCTION</w:t>
            </w:r>
            <w:r>
              <w:rPr>
                <w:webHidden/>
              </w:rPr>
              <w:tab/>
            </w:r>
            <w:r>
              <w:rPr>
                <w:webHidden/>
              </w:rPr>
              <w:fldChar w:fldCharType="begin"/>
            </w:r>
            <w:r>
              <w:rPr>
                <w:webHidden/>
              </w:rPr>
              <w:instrText xml:space="preserve"> PAGEREF _Toc183721632 \h </w:instrText>
            </w:r>
            <w:r>
              <w:rPr>
                <w:webHidden/>
              </w:rPr>
            </w:r>
            <w:r>
              <w:rPr>
                <w:webHidden/>
              </w:rPr>
              <w:fldChar w:fldCharType="separate"/>
            </w:r>
            <w:r w:rsidR="001D1F72">
              <w:rPr>
                <w:webHidden/>
              </w:rPr>
              <w:t>1</w:t>
            </w:r>
            <w:r>
              <w:rPr>
                <w:webHidden/>
              </w:rPr>
              <w:fldChar w:fldCharType="end"/>
            </w:r>
          </w:hyperlink>
        </w:p>
        <w:p w14:paraId="687AA0C3" w14:textId="2F7FBC50"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33" w:history="1">
            <w:r w:rsidRPr="00C65C2E">
              <w:rPr>
                <w:rStyle w:val="Hyperlink"/>
                <w:bCs/>
              </w:rPr>
              <w:t>1.1</w:t>
            </w:r>
            <w:r>
              <w:rPr>
                <w:rFonts w:asciiTheme="minorHAnsi" w:eastAsiaTheme="minorEastAsia" w:hAnsiTheme="minorHAnsi" w:cstheme="minorBidi"/>
                <w:kern w:val="2"/>
                <w:sz w:val="22"/>
                <w:szCs w:val="22"/>
                <w14:ligatures w14:val="standardContextual"/>
              </w:rPr>
              <w:tab/>
            </w:r>
            <w:r w:rsidRPr="00C65C2E">
              <w:rPr>
                <w:rStyle w:val="Hyperlink"/>
              </w:rPr>
              <w:t>Overview</w:t>
            </w:r>
            <w:r>
              <w:rPr>
                <w:webHidden/>
              </w:rPr>
              <w:tab/>
            </w:r>
            <w:r>
              <w:rPr>
                <w:webHidden/>
              </w:rPr>
              <w:fldChar w:fldCharType="begin"/>
            </w:r>
            <w:r>
              <w:rPr>
                <w:webHidden/>
              </w:rPr>
              <w:instrText xml:space="preserve"> PAGEREF _Toc183721633 \h </w:instrText>
            </w:r>
            <w:r>
              <w:rPr>
                <w:webHidden/>
              </w:rPr>
            </w:r>
            <w:r>
              <w:rPr>
                <w:webHidden/>
              </w:rPr>
              <w:fldChar w:fldCharType="separate"/>
            </w:r>
            <w:r w:rsidR="001D1F72">
              <w:rPr>
                <w:webHidden/>
              </w:rPr>
              <w:t>1</w:t>
            </w:r>
            <w:r>
              <w:rPr>
                <w:webHidden/>
              </w:rPr>
              <w:fldChar w:fldCharType="end"/>
            </w:r>
          </w:hyperlink>
        </w:p>
        <w:p w14:paraId="43763BAC" w14:textId="7CE80DED"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34" w:history="1">
            <w:r w:rsidRPr="00C65C2E">
              <w:rPr>
                <w:rStyle w:val="Hyperlink"/>
                <w:bCs/>
              </w:rPr>
              <w:t>1.2</w:t>
            </w:r>
            <w:r>
              <w:rPr>
                <w:rFonts w:asciiTheme="minorHAnsi" w:eastAsiaTheme="minorEastAsia" w:hAnsiTheme="minorHAnsi" w:cstheme="minorBidi"/>
                <w:kern w:val="2"/>
                <w:sz w:val="22"/>
                <w:szCs w:val="22"/>
                <w14:ligatures w14:val="standardContextual"/>
              </w:rPr>
              <w:tab/>
            </w:r>
            <w:r w:rsidRPr="00C65C2E">
              <w:rPr>
                <w:rStyle w:val="Hyperlink"/>
              </w:rPr>
              <w:t>Research Motivation</w:t>
            </w:r>
            <w:r>
              <w:rPr>
                <w:webHidden/>
              </w:rPr>
              <w:tab/>
            </w:r>
            <w:r>
              <w:rPr>
                <w:webHidden/>
              </w:rPr>
              <w:fldChar w:fldCharType="begin"/>
            </w:r>
            <w:r>
              <w:rPr>
                <w:webHidden/>
              </w:rPr>
              <w:instrText xml:space="preserve"> PAGEREF _Toc183721634 \h </w:instrText>
            </w:r>
            <w:r>
              <w:rPr>
                <w:webHidden/>
              </w:rPr>
            </w:r>
            <w:r>
              <w:rPr>
                <w:webHidden/>
              </w:rPr>
              <w:fldChar w:fldCharType="separate"/>
            </w:r>
            <w:r w:rsidR="001D1F72">
              <w:rPr>
                <w:webHidden/>
              </w:rPr>
              <w:t>6</w:t>
            </w:r>
            <w:r>
              <w:rPr>
                <w:webHidden/>
              </w:rPr>
              <w:fldChar w:fldCharType="end"/>
            </w:r>
          </w:hyperlink>
        </w:p>
        <w:p w14:paraId="29DBFF5E" w14:textId="471B5922"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35" w:history="1">
            <w:r w:rsidRPr="00C65C2E">
              <w:rPr>
                <w:rStyle w:val="Hyperlink"/>
                <w:bCs/>
              </w:rPr>
              <w:t>1.3</w:t>
            </w:r>
            <w:r>
              <w:rPr>
                <w:rFonts w:asciiTheme="minorHAnsi" w:eastAsiaTheme="minorEastAsia" w:hAnsiTheme="minorHAnsi" w:cstheme="minorBidi"/>
                <w:kern w:val="2"/>
                <w:sz w:val="22"/>
                <w:szCs w:val="22"/>
                <w14:ligatures w14:val="standardContextual"/>
              </w:rPr>
              <w:tab/>
            </w:r>
            <w:r w:rsidRPr="00C65C2E">
              <w:rPr>
                <w:rStyle w:val="Hyperlink"/>
              </w:rPr>
              <w:t>Research Problem Statement</w:t>
            </w:r>
            <w:r>
              <w:rPr>
                <w:webHidden/>
              </w:rPr>
              <w:tab/>
            </w:r>
            <w:r>
              <w:rPr>
                <w:webHidden/>
              </w:rPr>
              <w:fldChar w:fldCharType="begin"/>
            </w:r>
            <w:r>
              <w:rPr>
                <w:webHidden/>
              </w:rPr>
              <w:instrText xml:space="preserve"> PAGEREF _Toc183721635 \h </w:instrText>
            </w:r>
            <w:r>
              <w:rPr>
                <w:webHidden/>
              </w:rPr>
            </w:r>
            <w:r>
              <w:rPr>
                <w:webHidden/>
              </w:rPr>
              <w:fldChar w:fldCharType="separate"/>
            </w:r>
            <w:r w:rsidR="001D1F72">
              <w:rPr>
                <w:webHidden/>
              </w:rPr>
              <w:t>8</w:t>
            </w:r>
            <w:r>
              <w:rPr>
                <w:webHidden/>
              </w:rPr>
              <w:fldChar w:fldCharType="end"/>
            </w:r>
          </w:hyperlink>
        </w:p>
        <w:p w14:paraId="77E0705E" w14:textId="092B5806"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36" w:history="1">
            <w:r w:rsidRPr="00C65C2E">
              <w:rPr>
                <w:rStyle w:val="Hyperlink"/>
                <w:bCs/>
              </w:rPr>
              <w:t>1.4</w:t>
            </w:r>
            <w:r>
              <w:rPr>
                <w:rFonts w:asciiTheme="minorHAnsi" w:eastAsiaTheme="minorEastAsia" w:hAnsiTheme="minorHAnsi" w:cstheme="minorBidi"/>
                <w:kern w:val="2"/>
                <w:sz w:val="22"/>
                <w:szCs w:val="22"/>
                <w14:ligatures w14:val="standardContextual"/>
              </w:rPr>
              <w:tab/>
            </w:r>
            <w:r w:rsidRPr="00C65C2E">
              <w:rPr>
                <w:rStyle w:val="Hyperlink"/>
              </w:rPr>
              <w:t>Research Objectives</w:t>
            </w:r>
            <w:r>
              <w:rPr>
                <w:webHidden/>
              </w:rPr>
              <w:tab/>
            </w:r>
            <w:r>
              <w:rPr>
                <w:webHidden/>
              </w:rPr>
              <w:fldChar w:fldCharType="begin"/>
            </w:r>
            <w:r>
              <w:rPr>
                <w:webHidden/>
              </w:rPr>
              <w:instrText xml:space="preserve"> PAGEREF _Toc183721636 \h </w:instrText>
            </w:r>
            <w:r>
              <w:rPr>
                <w:webHidden/>
              </w:rPr>
            </w:r>
            <w:r>
              <w:rPr>
                <w:webHidden/>
              </w:rPr>
              <w:fldChar w:fldCharType="separate"/>
            </w:r>
            <w:r w:rsidR="001D1F72">
              <w:rPr>
                <w:webHidden/>
              </w:rPr>
              <w:t>9</w:t>
            </w:r>
            <w:r>
              <w:rPr>
                <w:webHidden/>
              </w:rPr>
              <w:fldChar w:fldCharType="end"/>
            </w:r>
          </w:hyperlink>
        </w:p>
        <w:p w14:paraId="7843C154" w14:textId="50DD93E8"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37" w:history="1">
            <w:r w:rsidRPr="00C65C2E">
              <w:rPr>
                <w:rStyle w:val="Hyperlink"/>
                <w:bCs/>
              </w:rPr>
              <w:t>1.5</w:t>
            </w:r>
            <w:r>
              <w:rPr>
                <w:rFonts w:asciiTheme="minorHAnsi" w:eastAsiaTheme="minorEastAsia" w:hAnsiTheme="minorHAnsi" w:cstheme="minorBidi"/>
                <w:kern w:val="2"/>
                <w:sz w:val="22"/>
                <w:szCs w:val="22"/>
                <w14:ligatures w14:val="standardContextual"/>
              </w:rPr>
              <w:tab/>
            </w:r>
            <w:r w:rsidRPr="00C65C2E">
              <w:rPr>
                <w:rStyle w:val="Hyperlink"/>
              </w:rPr>
              <w:t>Research Contributions</w:t>
            </w:r>
            <w:r>
              <w:rPr>
                <w:webHidden/>
              </w:rPr>
              <w:tab/>
            </w:r>
            <w:r>
              <w:rPr>
                <w:webHidden/>
              </w:rPr>
              <w:fldChar w:fldCharType="begin"/>
            </w:r>
            <w:r>
              <w:rPr>
                <w:webHidden/>
              </w:rPr>
              <w:instrText xml:space="preserve"> PAGEREF _Toc183721637 \h </w:instrText>
            </w:r>
            <w:r>
              <w:rPr>
                <w:webHidden/>
              </w:rPr>
            </w:r>
            <w:r>
              <w:rPr>
                <w:webHidden/>
              </w:rPr>
              <w:fldChar w:fldCharType="separate"/>
            </w:r>
            <w:r w:rsidR="001D1F72">
              <w:rPr>
                <w:webHidden/>
              </w:rPr>
              <w:t>11</w:t>
            </w:r>
            <w:r>
              <w:rPr>
                <w:webHidden/>
              </w:rPr>
              <w:fldChar w:fldCharType="end"/>
            </w:r>
          </w:hyperlink>
        </w:p>
        <w:p w14:paraId="5A5CA508" w14:textId="4E98F931"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38" w:history="1">
            <w:r w:rsidRPr="00C65C2E">
              <w:rPr>
                <w:rStyle w:val="Hyperlink"/>
                <w:bCs/>
              </w:rPr>
              <w:t>1.6</w:t>
            </w:r>
            <w:r>
              <w:rPr>
                <w:rFonts w:asciiTheme="minorHAnsi" w:eastAsiaTheme="minorEastAsia" w:hAnsiTheme="minorHAnsi" w:cstheme="minorBidi"/>
                <w:kern w:val="2"/>
                <w:sz w:val="22"/>
                <w:szCs w:val="22"/>
                <w14:ligatures w14:val="standardContextual"/>
              </w:rPr>
              <w:tab/>
            </w:r>
            <w:r w:rsidRPr="00C65C2E">
              <w:rPr>
                <w:rStyle w:val="Hyperlink"/>
              </w:rPr>
              <w:t>Dissertation Layout</w:t>
            </w:r>
            <w:r>
              <w:rPr>
                <w:webHidden/>
              </w:rPr>
              <w:tab/>
            </w:r>
            <w:r>
              <w:rPr>
                <w:webHidden/>
              </w:rPr>
              <w:fldChar w:fldCharType="begin"/>
            </w:r>
            <w:r>
              <w:rPr>
                <w:webHidden/>
              </w:rPr>
              <w:instrText xml:space="preserve"> PAGEREF _Toc183721638 \h </w:instrText>
            </w:r>
            <w:r>
              <w:rPr>
                <w:webHidden/>
              </w:rPr>
            </w:r>
            <w:r>
              <w:rPr>
                <w:webHidden/>
              </w:rPr>
              <w:fldChar w:fldCharType="separate"/>
            </w:r>
            <w:r w:rsidR="001D1F72">
              <w:rPr>
                <w:webHidden/>
              </w:rPr>
              <w:t>13</w:t>
            </w:r>
            <w:r>
              <w:rPr>
                <w:webHidden/>
              </w:rPr>
              <w:fldChar w:fldCharType="end"/>
            </w:r>
          </w:hyperlink>
        </w:p>
        <w:p w14:paraId="2F3404F1" w14:textId="5C364452"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39" w:history="1">
            <w:r w:rsidRPr="00C65C2E">
              <w:rPr>
                <w:rStyle w:val="Hyperlink"/>
              </w:rPr>
              <w:t>CHAPTER TWO</w:t>
            </w:r>
            <w:r>
              <w:rPr>
                <w:webHidden/>
              </w:rPr>
              <w:tab/>
            </w:r>
            <w:r>
              <w:rPr>
                <w:webHidden/>
              </w:rPr>
              <w:fldChar w:fldCharType="begin"/>
            </w:r>
            <w:r>
              <w:rPr>
                <w:webHidden/>
              </w:rPr>
              <w:instrText xml:space="preserve"> PAGEREF _Toc183721639 \h </w:instrText>
            </w:r>
            <w:r>
              <w:rPr>
                <w:webHidden/>
              </w:rPr>
            </w:r>
            <w:r>
              <w:rPr>
                <w:webHidden/>
              </w:rPr>
              <w:fldChar w:fldCharType="separate"/>
            </w:r>
            <w:r w:rsidR="001D1F72">
              <w:rPr>
                <w:webHidden/>
              </w:rPr>
              <w:t>14</w:t>
            </w:r>
            <w:r>
              <w:rPr>
                <w:webHidden/>
              </w:rPr>
              <w:fldChar w:fldCharType="end"/>
            </w:r>
          </w:hyperlink>
        </w:p>
        <w:p w14:paraId="79AE4DA4" w14:textId="623F4209" w:rsidR="0068795B" w:rsidRDefault="0068795B">
          <w:pPr>
            <w:pStyle w:val="TOC1"/>
            <w:tabs>
              <w:tab w:val="left" w:pos="440"/>
            </w:tabs>
            <w:bidi w:val="0"/>
            <w:rPr>
              <w:rFonts w:asciiTheme="minorHAnsi" w:eastAsiaTheme="minorEastAsia" w:hAnsiTheme="minorHAnsi" w:cstheme="minorBidi"/>
              <w:kern w:val="2"/>
              <w:sz w:val="22"/>
              <w:szCs w:val="22"/>
              <w14:ligatures w14:val="standardContextual"/>
            </w:rPr>
          </w:pPr>
          <w:hyperlink w:anchor="_Toc183721640" w:history="1">
            <w:r w:rsidRPr="00C65C2E">
              <w:rPr>
                <w:rStyle w:val="Hyperlink"/>
              </w:rPr>
              <w:t>2</w:t>
            </w:r>
            <w:r>
              <w:rPr>
                <w:rFonts w:asciiTheme="minorHAnsi" w:eastAsiaTheme="minorEastAsia" w:hAnsiTheme="minorHAnsi" w:cstheme="minorBidi"/>
                <w:kern w:val="2"/>
                <w:sz w:val="22"/>
                <w:szCs w:val="22"/>
                <w14:ligatures w14:val="standardContextual"/>
              </w:rPr>
              <w:tab/>
            </w:r>
            <w:r w:rsidRPr="00C65C2E">
              <w:rPr>
                <w:rStyle w:val="Hyperlink"/>
              </w:rPr>
              <w:t>BACKGROUND THEORIES AND RELATED WORKS</w:t>
            </w:r>
            <w:r>
              <w:rPr>
                <w:webHidden/>
              </w:rPr>
              <w:tab/>
            </w:r>
            <w:r>
              <w:rPr>
                <w:webHidden/>
              </w:rPr>
              <w:fldChar w:fldCharType="begin"/>
            </w:r>
            <w:r>
              <w:rPr>
                <w:webHidden/>
              </w:rPr>
              <w:instrText xml:space="preserve"> PAGEREF _Toc183721640 \h </w:instrText>
            </w:r>
            <w:r>
              <w:rPr>
                <w:webHidden/>
              </w:rPr>
            </w:r>
            <w:r>
              <w:rPr>
                <w:webHidden/>
              </w:rPr>
              <w:fldChar w:fldCharType="separate"/>
            </w:r>
            <w:r w:rsidR="001D1F72">
              <w:rPr>
                <w:webHidden/>
              </w:rPr>
              <w:t>14</w:t>
            </w:r>
            <w:r>
              <w:rPr>
                <w:webHidden/>
              </w:rPr>
              <w:fldChar w:fldCharType="end"/>
            </w:r>
          </w:hyperlink>
        </w:p>
        <w:p w14:paraId="2EE58058" w14:textId="24802B2F"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41" w:history="1">
            <w:r w:rsidRPr="00C65C2E">
              <w:rPr>
                <w:rStyle w:val="Hyperlink"/>
              </w:rPr>
              <w:t>2.1</w:t>
            </w:r>
            <w:r>
              <w:rPr>
                <w:rFonts w:asciiTheme="minorHAnsi" w:eastAsiaTheme="minorEastAsia" w:hAnsiTheme="minorHAnsi" w:cstheme="minorBidi"/>
                <w:kern w:val="2"/>
                <w:sz w:val="22"/>
                <w:szCs w:val="22"/>
                <w14:ligatures w14:val="standardContextual"/>
              </w:rPr>
              <w:tab/>
            </w:r>
            <w:r w:rsidRPr="00C65C2E">
              <w:rPr>
                <w:rStyle w:val="Hyperlink"/>
              </w:rPr>
              <w:t>Introduction</w:t>
            </w:r>
            <w:r>
              <w:rPr>
                <w:webHidden/>
              </w:rPr>
              <w:tab/>
            </w:r>
            <w:r>
              <w:rPr>
                <w:webHidden/>
              </w:rPr>
              <w:fldChar w:fldCharType="begin"/>
            </w:r>
            <w:r>
              <w:rPr>
                <w:webHidden/>
              </w:rPr>
              <w:instrText xml:space="preserve"> PAGEREF _Toc183721641 \h </w:instrText>
            </w:r>
            <w:r>
              <w:rPr>
                <w:webHidden/>
              </w:rPr>
            </w:r>
            <w:r>
              <w:rPr>
                <w:webHidden/>
              </w:rPr>
              <w:fldChar w:fldCharType="separate"/>
            </w:r>
            <w:r w:rsidR="001D1F72">
              <w:rPr>
                <w:webHidden/>
              </w:rPr>
              <w:t>14</w:t>
            </w:r>
            <w:r>
              <w:rPr>
                <w:webHidden/>
              </w:rPr>
              <w:fldChar w:fldCharType="end"/>
            </w:r>
          </w:hyperlink>
        </w:p>
        <w:p w14:paraId="35797BDF" w14:textId="41214B02"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42" w:history="1">
            <w:r w:rsidRPr="00C65C2E">
              <w:rPr>
                <w:rStyle w:val="Hyperlink"/>
              </w:rPr>
              <w:t>2.2</w:t>
            </w:r>
            <w:r>
              <w:rPr>
                <w:rFonts w:asciiTheme="minorHAnsi" w:eastAsiaTheme="minorEastAsia" w:hAnsiTheme="minorHAnsi" w:cstheme="minorBidi"/>
                <w:kern w:val="2"/>
                <w:sz w:val="22"/>
                <w:szCs w:val="22"/>
                <w14:ligatures w14:val="standardContextual"/>
              </w:rPr>
              <w:tab/>
            </w:r>
            <w:r w:rsidRPr="00C65C2E">
              <w:rPr>
                <w:rStyle w:val="Hyperlink"/>
              </w:rPr>
              <w:t>Fifth Generation (5G) Communication Technology</w:t>
            </w:r>
            <w:r>
              <w:rPr>
                <w:webHidden/>
              </w:rPr>
              <w:tab/>
            </w:r>
            <w:r>
              <w:rPr>
                <w:webHidden/>
              </w:rPr>
              <w:fldChar w:fldCharType="begin"/>
            </w:r>
            <w:r>
              <w:rPr>
                <w:webHidden/>
              </w:rPr>
              <w:instrText xml:space="preserve"> PAGEREF _Toc183721642 \h </w:instrText>
            </w:r>
            <w:r>
              <w:rPr>
                <w:webHidden/>
              </w:rPr>
            </w:r>
            <w:r>
              <w:rPr>
                <w:webHidden/>
              </w:rPr>
              <w:fldChar w:fldCharType="separate"/>
            </w:r>
            <w:r w:rsidR="001D1F72">
              <w:rPr>
                <w:webHidden/>
              </w:rPr>
              <w:t>14</w:t>
            </w:r>
            <w:r>
              <w:rPr>
                <w:webHidden/>
              </w:rPr>
              <w:fldChar w:fldCharType="end"/>
            </w:r>
          </w:hyperlink>
        </w:p>
        <w:p w14:paraId="1091F3EE" w14:textId="1143A401"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43" w:history="1">
            <w:r w:rsidRPr="00C65C2E">
              <w:rPr>
                <w:rStyle w:val="Hyperlink"/>
              </w:rPr>
              <w:t>2.3</w:t>
            </w:r>
            <w:r>
              <w:rPr>
                <w:rFonts w:asciiTheme="minorHAnsi" w:eastAsiaTheme="minorEastAsia" w:hAnsiTheme="minorHAnsi" w:cstheme="minorBidi"/>
                <w:kern w:val="2"/>
                <w:sz w:val="22"/>
                <w:szCs w:val="22"/>
                <w14:ligatures w14:val="standardContextual"/>
              </w:rPr>
              <w:tab/>
            </w:r>
            <w:r w:rsidRPr="00C65C2E">
              <w:rPr>
                <w:rStyle w:val="Hyperlink"/>
              </w:rPr>
              <w:t>MIMO-OFDM Technique</w:t>
            </w:r>
            <w:r>
              <w:rPr>
                <w:webHidden/>
              </w:rPr>
              <w:tab/>
            </w:r>
            <w:r>
              <w:rPr>
                <w:webHidden/>
              </w:rPr>
              <w:fldChar w:fldCharType="begin"/>
            </w:r>
            <w:r>
              <w:rPr>
                <w:webHidden/>
              </w:rPr>
              <w:instrText xml:space="preserve"> PAGEREF _Toc183721643 \h </w:instrText>
            </w:r>
            <w:r>
              <w:rPr>
                <w:webHidden/>
              </w:rPr>
            </w:r>
            <w:r>
              <w:rPr>
                <w:webHidden/>
              </w:rPr>
              <w:fldChar w:fldCharType="separate"/>
            </w:r>
            <w:r w:rsidR="001D1F72">
              <w:rPr>
                <w:webHidden/>
              </w:rPr>
              <w:t>17</w:t>
            </w:r>
            <w:r>
              <w:rPr>
                <w:webHidden/>
              </w:rPr>
              <w:fldChar w:fldCharType="end"/>
            </w:r>
          </w:hyperlink>
        </w:p>
        <w:p w14:paraId="4A47A3BD" w14:textId="30DBE72D"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44" w:history="1">
            <w:r w:rsidRPr="00C65C2E">
              <w:rPr>
                <w:rStyle w:val="Hyperlink"/>
              </w:rPr>
              <w:t>2.4</w:t>
            </w:r>
            <w:r>
              <w:rPr>
                <w:rFonts w:asciiTheme="minorHAnsi" w:eastAsiaTheme="minorEastAsia" w:hAnsiTheme="minorHAnsi" w:cstheme="minorBidi"/>
                <w:kern w:val="2"/>
                <w:sz w:val="22"/>
                <w:szCs w:val="22"/>
                <w14:ligatures w14:val="standardContextual"/>
              </w:rPr>
              <w:tab/>
            </w:r>
            <w:r w:rsidRPr="00C65C2E">
              <w:rPr>
                <w:rStyle w:val="Hyperlink"/>
              </w:rPr>
              <w:t>Multiple Access Techniques</w:t>
            </w:r>
            <w:r>
              <w:rPr>
                <w:webHidden/>
              </w:rPr>
              <w:tab/>
            </w:r>
            <w:r>
              <w:rPr>
                <w:webHidden/>
              </w:rPr>
              <w:fldChar w:fldCharType="begin"/>
            </w:r>
            <w:r>
              <w:rPr>
                <w:webHidden/>
              </w:rPr>
              <w:instrText xml:space="preserve"> PAGEREF _Toc183721644 \h </w:instrText>
            </w:r>
            <w:r>
              <w:rPr>
                <w:webHidden/>
              </w:rPr>
            </w:r>
            <w:r>
              <w:rPr>
                <w:webHidden/>
              </w:rPr>
              <w:fldChar w:fldCharType="separate"/>
            </w:r>
            <w:r w:rsidR="001D1F72">
              <w:rPr>
                <w:webHidden/>
              </w:rPr>
              <w:t>20</w:t>
            </w:r>
            <w:r>
              <w:rPr>
                <w:webHidden/>
              </w:rPr>
              <w:fldChar w:fldCharType="end"/>
            </w:r>
          </w:hyperlink>
        </w:p>
        <w:p w14:paraId="39615EEE" w14:textId="66E4B1E7" w:rsidR="0068795B" w:rsidRDefault="0068795B" w:rsidP="001F0515">
          <w:pPr>
            <w:pStyle w:val="TOC4"/>
            <w:rPr>
              <w:rFonts w:asciiTheme="minorHAnsi" w:hAnsiTheme="minorHAnsi" w:cstheme="minorBidi"/>
              <w:kern w:val="2"/>
              <w:sz w:val="22"/>
              <w:szCs w:val="22"/>
              <w14:ligatures w14:val="standardContextual"/>
            </w:rPr>
          </w:pPr>
          <w:hyperlink w:anchor="_Toc183721645" w:history="1">
            <w:r w:rsidRPr="00C65C2E">
              <w:rPr>
                <w:rStyle w:val="Hyperlink"/>
              </w:rPr>
              <w:t>2.5</w:t>
            </w:r>
            <w:r w:rsidR="00133310">
              <w:rPr>
                <w:rFonts w:asciiTheme="minorHAnsi" w:hAnsiTheme="minorHAnsi" w:cstheme="minorBidi"/>
                <w:kern w:val="2"/>
                <w:sz w:val="22"/>
                <w:szCs w:val="22"/>
                <w14:ligatures w14:val="standardContextual"/>
              </w:rPr>
              <w:t xml:space="preserve">  </w:t>
            </w:r>
            <w:r w:rsidRPr="00C65C2E">
              <w:rPr>
                <w:rStyle w:val="Hyperlink"/>
              </w:rPr>
              <w:t>NOMA and C-NOMA in Fifth Generation</w:t>
            </w:r>
            <w:r w:rsidR="00B95222">
              <w:rPr>
                <w:rStyle w:val="Hyperlink"/>
              </w:rPr>
              <w:t xml:space="preserve"> </w:t>
            </w:r>
            <w:r w:rsidRPr="00C65C2E">
              <w:rPr>
                <w:rStyle w:val="Hyperlink"/>
              </w:rPr>
              <w:t>5G Mobile Communication</w:t>
            </w:r>
            <w:r>
              <w:rPr>
                <w:webHidden/>
              </w:rPr>
              <w:tab/>
            </w:r>
            <w:r>
              <w:rPr>
                <w:webHidden/>
              </w:rPr>
              <w:fldChar w:fldCharType="begin"/>
            </w:r>
            <w:r>
              <w:rPr>
                <w:webHidden/>
              </w:rPr>
              <w:instrText xml:space="preserve"> PAGEREF _Toc183721645 \h </w:instrText>
            </w:r>
            <w:r>
              <w:rPr>
                <w:webHidden/>
              </w:rPr>
            </w:r>
            <w:r>
              <w:rPr>
                <w:webHidden/>
              </w:rPr>
              <w:fldChar w:fldCharType="separate"/>
            </w:r>
            <w:r w:rsidR="001D1F72">
              <w:rPr>
                <w:webHidden/>
              </w:rPr>
              <w:t>26</w:t>
            </w:r>
            <w:r>
              <w:rPr>
                <w:webHidden/>
              </w:rPr>
              <w:fldChar w:fldCharType="end"/>
            </w:r>
          </w:hyperlink>
        </w:p>
        <w:p w14:paraId="67839F0F" w14:textId="3AA965F8" w:rsidR="0068795B" w:rsidRDefault="0068795B" w:rsidP="001F0515">
          <w:pPr>
            <w:pStyle w:val="TOC4"/>
            <w:rPr>
              <w:rFonts w:asciiTheme="minorHAnsi" w:hAnsiTheme="minorHAnsi" w:cstheme="minorBidi"/>
              <w:kern w:val="2"/>
              <w:sz w:val="22"/>
              <w:szCs w:val="22"/>
              <w14:ligatures w14:val="standardContextual"/>
            </w:rPr>
          </w:pPr>
          <w:hyperlink w:anchor="_Toc183721646" w:history="1">
            <w:r w:rsidRPr="00C65C2E">
              <w:rPr>
                <w:rStyle w:val="Hyperlink"/>
              </w:rPr>
              <w:t>2.6</w:t>
            </w:r>
            <w:r w:rsidR="00133310">
              <w:rPr>
                <w:rFonts w:asciiTheme="minorHAnsi" w:hAnsiTheme="minorHAnsi" w:cstheme="minorBidi"/>
                <w:kern w:val="2"/>
                <w:sz w:val="22"/>
                <w:szCs w:val="22"/>
                <w14:ligatures w14:val="standardContextual"/>
              </w:rPr>
              <w:t xml:space="preserve">  </w:t>
            </w:r>
            <w:r w:rsidRPr="00C65C2E">
              <w:rPr>
                <w:rStyle w:val="Hyperlink"/>
              </w:rPr>
              <w:t>Caching Techniques</w:t>
            </w:r>
            <w:r>
              <w:rPr>
                <w:webHidden/>
              </w:rPr>
              <w:tab/>
            </w:r>
            <w:r>
              <w:rPr>
                <w:webHidden/>
              </w:rPr>
              <w:fldChar w:fldCharType="begin"/>
            </w:r>
            <w:r>
              <w:rPr>
                <w:webHidden/>
              </w:rPr>
              <w:instrText xml:space="preserve"> PAGEREF _Toc183721646 \h </w:instrText>
            </w:r>
            <w:r>
              <w:rPr>
                <w:webHidden/>
              </w:rPr>
            </w:r>
            <w:r>
              <w:rPr>
                <w:webHidden/>
              </w:rPr>
              <w:fldChar w:fldCharType="separate"/>
            </w:r>
            <w:r w:rsidR="001D1F72">
              <w:rPr>
                <w:webHidden/>
              </w:rPr>
              <w:t>32</w:t>
            </w:r>
            <w:r>
              <w:rPr>
                <w:webHidden/>
              </w:rPr>
              <w:fldChar w:fldCharType="end"/>
            </w:r>
          </w:hyperlink>
        </w:p>
        <w:p w14:paraId="3F79F10B" w14:textId="642AF1CD" w:rsidR="0068795B" w:rsidRDefault="0068795B" w:rsidP="001F0515">
          <w:pPr>
            <w:pStyle w:val="TOC4"/>
            <w:rPr>
              <w:rFonts w:asciiTheme="minorHAnsi" w:hAnsiTheme="minorHAnsi" w:cstheme="minorBidi"/>
              <w:kern w:val="2"/>
              <w:sz w:val="22"/>
              <w:szCs w:val="22"/>
              <w14:ligatures w14:val="standardContextual"/>
            </w:rPr>
          </w:pPr>
          <w:hyperlink w:anchor="_Toc183721647" w:history="1">
            <w:r w:rsidRPr="00C65C2E">
              <w:rPr>
                <w:rStyle w:val="Hyperlink"/>
              </w:rPr>
              <w:t>2.7</w:t>
            </w:r>
            <w:r w:rsidR="00133310">
              <w:rPr>
                <w:rFonts w:asciiTheme="minorHAnsi" w:hAnsiTheme="minorHAnsi" w:cstheme="minorBidi"/>
                <w:kern w:val="2"/>
                <w:sz w:val="22"/>
                <w:szCs w:val="22"/>
                <w14:ligatures w14:val="standardContextual"/>
              </w:rPr>
              <w:t xml:space="preserve">  </w:t>
            </w:r>
            <w:r w:rsidRPr="00C65C2E">
              <w:rPr>
                <w:rStyle w:val="Hyperlink"/>
              </w:rPr>
              <w:t>Related Works</w:t>
            </w:r>
            <w:r>
              <w:rPr>
                <w:webHidden/>
              </w:rPr>
              <w:tab/>
            </w:r>
            <w:r>
              <w:rPr>
                <w:webHidden/>
              </w:rPr>
              <w:fldChar w:fldCharType="begin"/>
            </w:r>
            <w:r>
              <w:rPr>
                <w:webHidden/>
              </w:rPr>
              <w:instrText xml:space="preserve"> PAGEREF _Toc183721647 \h </w:instrText>
            </w:r>
            <w:r>
              <w:rPr>
                <w:webHidden/>
              </w:rPr>
            </w:r>
            <w:r>
              <w:rPr>
                <w:webHidden/>
              </w:rPr>
              <w:fldChar w:fldCharType="separate"/>
            </w:r>
            <w:r w:rsidR="001D1F72">
              <w:rPr>
                <w:webHidden/>
              </w:rPr>
              <w:t>37</w:t>
            </w:r>
            <w:r>
              <w:rPr>
                <w:webHidden/>
              </w:rPr>
              <w:fldChar w:fldCharType="end"/>
            </w:r>
          </w:hyperlink>
        </w:p>
        <w:p w14:paraId="442110BB" w14:textId="1ED79CB7" w:rsidR="0068795B" w:rsidRPr="0068795B" w:rsidRDefault="00EF38CC" w:rsidP="001F0515">
          <w:pPr>
            <w:pStyle w:val="TOC3"/>
            <w:rPr>
              <w:rFonts w:asciiTheme="minorHAnsi" w:eastAsiaTheme="minorEastAsia" w:hAnsiTheme="minorHAnsi" w:cstheme="minorBidi"/>
              <w:kern w:val="2"/>
              <w:sz w:val="22"/>
              <w:szCs w:val="22"/>
              <w14:ligatures w14:val="standardContextual"/>
            </w:rPr>
          </w:pPr>
          <w:r>
            <w:rPr>
              <w:rStyle w:val="Hyperlink"/>
            </w:rPr>
            <w:t xml:space="preserve"> </w:t>
          </w:r>
          <w:hyperlink w:anchor="_Toc183721648" w:history="1">
            <w:r w:rsidR="0068795B" w:rsidRPr="0068795B">
              <w:rPr>
                <w:rStyle w:val="Hyperlink"/>
              </w:rPr>
              <w:t>2.7.1 OMA, NOMA, and D2D Techniques Related Works</w:t>
            </w:r>
            <w:r w:rsidR="0068795B" w:rsidRPr="0068795B">
              <w:rPr>
                <w:webHidden/>
              </w:rPr>
              <w:tab/>
            </w:r>
            <w:r w:rsidR="0068795B" w:rsidRPr="0068795B">
              <w:rPr>
                <w:webHidden/>
              </w:rPr>
              <w:fldChar w:fldCharType="begin"/>
            </w:r>
            <w:r w:rsidR="0068795B" w:rsidRPr="0068795B">
              <w:rPr>
                <w:webHidden/>
              </w:rPr>
              <w:instrText xml:space="preserve"> PAGEREF _Toc183721648 \h </w:instrText>
            </w:r>
            <w:r w:rsidR="0068795B" w:rsidRPr="0068795B">
              <w:rPr>
                <w:webHidden/>
              </w:rPr>
            </w:r>
            <w:r w:rsidR="0068795B" w:rsidRPr="0068795B">
              <w:rPr>
                <w:webHidden/>
              </w:rPr>
              <w:fldChar w:fldCharType="separate"/>
            </w:r>
            <w:r w:rsidR="001D1F72">
              <w:rPr>
                <w:webHidden/>
              </w:rPr>
              <w:t>37</w:t>
            </w:r>
            <w:r w:rsidR="0068795B" w:rsidRPr="0068795B">
              <w:rPr>
                <w:webHidden/>
              </w:rPr>
              <w:fldChar w:fldCharType="end"/>
            </w:r>
          </w:hyperlink>
        </w:p>
        <w:p w14:paraId="438BB8B0" w14:textId="3683CB4C" w:rsidR="0068795B" w:rsidRDefault="0068795B" w:rsidP="001F0515">
          <w:pPr>
            <w:pStyle w:val="TOC2"/>
            <w:ind w:hanging="540"/>
            <w:rPr>
              <w:rFonts w:asciiTheme="minorHAnsi" w:eastAsiaTheme="minorEastAsia" w:hAnsiTheme="minorHAnsi" w:cstheme="minorBidi"/>
              <w:kern w:val="2"/>
              <w:sz w:val="22"/>
              <w:szCs w:val="22"/>
              <w14:ligatures w14:val="standardContextual"/>
            </w:rPr>
          </w:pPr>
          <w:hyperlink w:anchor="_Toc183721649" w:history="1">
            <w:r w:rsidRPr="00C65C2E">
              <w:rPr>
                <w:rStyle w:val="Hyperlink"/>
              </w:rPr>
              <w:t>2.7.2 Caching Technique Related Works</w:t>
            </w:r>
            <w:r>
              <w:rPr>
                <w:webHidden/>
              </w:rPr>
              <w:tab/>
            </w:r>
            <w:r>
              <w:rPr>
                <w:webHidden/>
              </w:rPr>
              <w:fldChar w:fldCharType="begin"/>
            </w:r>
            <w:r>
              <w:rPr>
                <w:webHidden/>
              </w:rPr>
              <w:instrText xml:space="preserve"> PAGEREF _Toc183721649 \h </w:instrText>
            </w:r>
            <w:r>
              <w:rPr>
                <w:webHidden/>
              </w:rPr>
            </w:r>
            <w:r>
              <w:rPr>
                <w:webHidden/>
              </w:rPr>
              <w:fldChar w:fldCharType="separate"/>
            </w:r>
            <w:r w:rsidR="001D1F72">
              <w:rPr>
                <w:webHidden/>
              </w:rPr>
              <w:t>46</w:t>
            </w:r>
            <w:r>
              <w:rPr>
                <w:webHidden/>
              </w:rPr>
              <w:fldChar w:fldCharType="end"/>
            </w:r>
          </w:hyperlink>
        </w:p>
        <w:p w14:paraId="62392136" w14:textId="1B4DD9B6" w:rsidR="0068795B" w:rsidRDefault="0068795B" w:rsidP="00C85603">
          <w:pPr>
            <w:pStyle w:val="TOC2"/>
            <w:ind w:hanging="720"/>
            <w:rPr>
              <w:rFonts w:asciiTheme="minorHAnsi" w:eastAsiaTheme="minorEastAsia" w:hAnsiTheme="minorHAnsi" w:cstheme="minorBidi"/>
              <w:kern w:val="2"/>
              <w:sz w:val="22"/>
              <w:szCs w:val="22"/>
              <w14:ligatures w14:val="standardContextual"/>
            </w:rPr>
          </w:pPr>
          <w:hyperlink w:anchor="_Toc183721650" w:history="1">
            <w:r w:rsidRPr="00C65C2E">
              <w:rPr>
                <w:rStyle w:val="Hyperlink"/>
              </w:rPr>
              <w:t>2.8</w:t>
            </w:r>
            <w:r>
              <w:rPr>
                <w:rFonts w:asciiTheme="minorHAnsi" w:eastAsiaTheme="minorEastAsia" w:hAnsiTheme="minorHAnsi" w:cstheme="minorBidi"/>
                <w:kern w:val="2"/>
                <w:sz w:val="22"/>
                <w:szCs w:val="22"/>
                <w14:ligatures w14:val="standardContextual"/>
              </w:rPr>
              <w:tab/>
            </w:r>
            <w:r w:rsidRPr="00C65C2E">
              <w:rPr>
                <w:rStyle w:val="Hyperlink"/>
              </w:rPr>
              <w:t>Critical Review Analysis</w:t>
            </w:r>
            <w:r>
              <w:rPr>
                <w:webHidden/>
              </w:rPr>
              <w:tab/>
            </w:r>
            <w:r>
              <w:rPr>
                <w:webHidden/>
              </w:rPr>
              <w:fldChar w:fldCharType="begin"/>
            </w:r>
            <w:r>
              <w:rPr>
                <w:webHidden/>
              </w:rPr>
              <w:instrText xml:space="preserve"> PAGEREF _Toc183721650 \h </w:instrText>
            </w:r>
            <w:r>
              <w:rPr>
                <w:webHidden/>
              </w:rPr>
            </w:r>
            <w:r>
              <w:rPr>
                <w:webHidden/>
              </w:rPr>
              <w:fldChar w:fldCharType="separate"/>
            </w:r>
            <w:r w:rsidR="001D1F72">
              <w:rPr>
                <w:webHidden/>
              </w:rPr>
              <w:t>51</w:t>
            </w:r>
            <w:r>
              <w:rPr>
                <w:webHidden/>
              </w:rPr>
              <w:fldChar w:fldCharType="end"/>
            </w:r>
          </w:hyperlink>
        </w:p>
        <w:p w14:paraId="44BBF653" w14:textId="391E6171" w:rsidR="0068795B" w:rsidRDefault="0068795B" w:rsidP="00C85603">
          <w:pPr>
            <w:pStyle w:val="TOC2"/>
            <w:ind w:hanging="720"/>
            <w:rPr>
              <w:rFonts w:asciiTheme="minorHAnsi" w:eastAsiaTheme="minorEastAsia" w:hAnsiTheme="minorHAnsi" w:cstheme="minorBidi"/>
              <w:kern w:val="2"/>
              <w:sz w:val="22"/>
              <w:szCs w:val="22"/>
              <w14:ligatures w14:val="standardContextual"/>
            </w:rPr>
          </w:pPr>
          <w:hyperlink w:anchor="_Toc183721651" w:history="1">
            <w:r w:rsidRPr="00C65C2E">
              <w:rPr>
                <w:rStyle w:val="Hyperlink"/>
              </w:rPr>
              <w:t>2.9</w:t>
            </w:r>
            <w:r>
              <w:rPr>
                <w:rFonts w:asciiTheme="minorHAnsi" w:eastAsiaTheme="minorEastAsia" w:hAnsiTheme="minorHAnsi" w:cstheme="minorBidi"/>
                <w:kern w:val="2"/>
                <w:sz w:val="22"/>
                <w:szCs w:val="22"/>
                <w14:ligatures w14:val="standardContextual"/>
              </w:rPr>
              <w:tab/>
            </w:r>
            <w:r w:rsidRPr="00C65C2E">
              <w:rPr>
                <w:rStyle w:val="Hyperlink"/>
              </w:rPr>
              <w:t>Summary</w:t>
            </w:r>
            <w:r>
              <w:rPr>
                <w:webHidden/>
              </w:rPr>
              <w:tab/>
            </w:r>
            <w:r>
              <w:rPr>
                <w:webHidden/>
              </w:rPr>
              <w:fldChar w:fldCharType="begin"/>
            </w:r>
            <w:r>
              <w:rPr>
                <w:webHidden/>
              </w:rPr>
              <w:instrText xml:space="preserve"> PAGEREF _Toc183721651 \h </w:instrText>
            </w:r>
            <w:r>
              <w:rPr>
                <w:webHidden/>
              </w:rPr>
            </w:r>
            <w:r>
              <w:rPr>
                <w:webHidden/>
              </w:rPr>
              <w:fldChar w:fldCharType="separate"/>
            </w:r>
            <w:r w:rsidR="001D1F72">
              <w:rPr>
                <w:webHidden/>
              </w:rPr>
              <w:t>52</w:t>
            </w:r>
            <w:r>
              <w:rPr>
                <w:webHidden/>
              </w:rPr>
              <w:fldChar w:fldCharType="end"/>
            </w:r>
          </w:hyperlink>
        </w:p>
        <w:p w14:paraId="79E5A298" w14:textId="051999A9"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52" w:history="1">
            <w:r w:rsidRPr="00C65C2E">
              <w:rPr>
                <w:rStyle w:val="Hyperlink"/>
              </w:rPr>
              <w:t>CHAPTER THREE</w:t>
            </w:r>
            <w:r>
              <w:rPr>
                <w:webHidden/>
              </w:rPr>
              <w:tab/>
            </w:r>
            <w:r>
              <w:rPr>
                <w:webHidden/>
              </w:rPr>
              <w:fldChar w:fldCharType="begin"/>
            </w:r>
            <w:r>
              <w:rPr>
                <w:webHidden/>
              </w:rPr>
              <w:instrText xml:space="preserve"> PAGEREF _Toc183721652 \h </w:instrText>
            </w:r>
            <w:r>
              <w:rPr>
                <w:webHidden/>
              </w:rPr>
            </w:r>
            <w:r>
              <w:rPr>
                <w:webHidden/>
              </w:rPr>
              <w:fldChar w:fldCharType="separate"/>
            </w:r>
            <w:r w:rsidR="001D1F72">
              <w:rPr>
                <w:webHidden/>
              </w:rPr>
              <w:t>53</w:t>
            </w:r>
            <w:r>
              <w:rPr>
                <w:webHidden/>
              </w:rPr>
              <w:fldChar w:fldCharType="end"/>
            </w:r>
          </w:hyperlink>
        </w:p>
        <w:p w14:paraId="799B9641" w14:textId="2B6F05FF" w:rsidR="0068795B" w:rsidRDefault="0068795B">
          <w:pPr>
            <w:pStyle w:val="TOC1"/>
            <w:tabs>
              <w:tab w:val="left" w:pos="440"/>
            </w:tabs>
            <w:bidi w:val="0"/>
            <w:rPr>
              <w:rFonts w:asciiTheme="minorHAnsi" w:eastAsiaTheme="minorEastAsia" w:hAnsiTheme="minorHAnsi" w:cstheme="minorBidi"/>
              <w:kern w:val="2"/>
              <w:sz w:val="22"/>
              <w:szCs w:val="22"/>
              <w14:ligatures w14:val="standardContextual"/>
            </w:rPr>
          </w:pPr>
          <w:hyperlink w:anchor="_Toc183721653" w:history="1">
            <w:r w:rsidRPr="00C65C2E">
              <w:rPr>
                <w:rStyle w:val="Hyperlink"/>
              </w:rPr>
              <w:t>3</w:t>
            </w:r>
            <w:r>
              <w:rPr>
                <w:rFonts w:asciiTheme="minorHAnsi" w:eastAsiaTheme="minorEastAsia" w:hAnsiTheme="minorHAnsi" w:cstheme="minorBidi"/>
                <w:kern w:val="2"/>
                <w:sz w:val="22"/>
                <w:szCs w:val="22"/>
                <w14:ligatures w14:val="standardContextual"/>
              </w:rPr>
              <w:tab/>
            </w:r>
            <w:r w:rsidRPr="00C65C2E">
              <w:rPr>
                <w:rStyle w:val="Hyperlink"/>
              </w:rPr>
              <w:t>METHODOLOGIES</w:t>
            </w:r>
            <w:r>
              <w:rPr>
                <w:webHidden/>
              </w:rPr>
              <w:tab/>
            </w:r>
            <w:r>
              <w:rPr>
                <w:webHidden/>
              </w:rPr>
              <w:fldChar w:fldCharType="begin"/>
            </w:r>
            <w:r>
              <w:rPr>
                <w:webHidden/>
              </w:rPr>
              <w:instrText xml:space="preserve"> PAGEREF _Toc183721653 \h </w:instrText>
            </w:r>
            <w:r>
              <w:rPr>
                <w:webHidden/>
              </w:rPr>
            </w:r>
            <w:r>
              <w:rPr>
                <w:webHidden/>
              </w:rPr>
              <w:fldChar w:fldCharType="separate"/>
            </w:r>
            <w:r w:rsidR="001D1F72">
              <w:rPr>
                <w:webHidden/>
              </w:rPr>
              <w:t>53</w:t>
            </w:r>
            <w:r>
              <w:rPr>
                <w:webHidden/>
              </w:rPr>
              <w:fldChar w:fldCharType="end"/>
            </w:r>
          </w:hyperlink>
        </w:p>
        <w:p w14:paraId="60E03153" w14:textId="58A947E0"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54" w:history="1">
            <w:r w:rsidRPr="00C65C2E">
              <w:rPr>
                <w:rStyle w:val="Hyperlink"/>
                <w:bCs/>
              </w:rPr>
              <w:t>3.1</w:t>
            </w:r>
            <w:r>
              <w:rPr>
                <w:rFonts w:asciiTheme="minorHAnsi" w:eastAsiaTheme="minorEastAsia" w:hAnsiTheme="minorHAnsi" w:cstheme="minorBidi"/>
                <w:kern w:val="2"/>
                <w:sz w:val="22"/>
                <w:szCs w:val="22"/>
                <w14:ligatures w14:val="standardContextual"/>
              </w:rPr>
              <w:tab/>
            </w:r>
            <w:r w:rsidRPr="00C65C2E">
              <w:rPr>
                <w:rStyle w:val="Hyperlink"/>
              </w:rPr>
              <w:t>Introduction</w:t>
            </w:r>
            <w:r>
              <w:rPr>
                <w:webHidden/>
              </w:rPr>
              <w:tab/>
            </w:r>
            <w:r>
              <w:rPr>
                <w:webHidden/>
              </w:rPr>
              <w:fldChar w:fldCharType="begin"/>
            </w:r>
            <w:r>
              <w:rPr>
                <w:webHidden/>
              </w:rPr>
              <w:instrText xml:space="preserve"> PAGEREF _Toc183721654 \h </w:instrText>
            </w:r>
            <w:r>
              <w:rPr>
                <w:webHidden/>
              </w:rPr>
            </w:r>
            <w:r>
              <w:rPr>
                <w:webHidden/>
              </w:rPr>
              <w:fldChar w:fldCharType="separate"/>
            </w:r>
            <w:r w:rsidR="001D1F72">
              <w:rPr>
                <w:webHidden/>
              </w:rPr>
              <w:t>53</w:t>
            </w:r>
            <w:r>
              <w:rPr>
                <w:webHidden/>
              </w:rPr>
              <w:fldChar w:fldCharType="end"/>
            </w:r>
          </w:hyperlink>
        </w:p>
        <w:p w14:paraId="13D124C8" w14:textId="71918656"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55" w:history="1">
            <w:r w:rsidRPr="00C65C2E">
              <w:rPr>
                <w:rStyle w:val="Hyperlink"/>
                <w:bCs/>
              </w:rPr>
              <w:t>3.2</w:t>
            </w:r>
            <w:r>
              <w:rPr>
                <w:rFonts w:asciiTheme="minorHAnsi" w:eastAsiaTheme="minorEastAsia" w:hAnsiTheme="minorHAnsi" w:cstheme="minorBidi"/>
                <w:kern w:val="2"/>
                <w:sz w:val="22"/>
                <w:szCs w:val="22"/>
                <w14:ligatures w14:val="standardContextual"/>
              </w:rPr>
              <w:tab/>
            </w:r>
            <w:r w:rsidRPr="00C65C2E">
              <w:rPr>
                <w:rStyle w:val="Hyperlink"/>
              </w:rPr>
              <w:t xml:space="preserve">Cooperative </w:t>
            </w:r>
            <w:r w:rsidR="00B82CA0">
              <w:rPr>
                <w:rStyle w:val="Hyperlink"/>
              </w:rPr>
              <w:t>N</w:t>
            </w:r>
            <w:r w:rsidRPr="00C65C2E">
              <w:rPr>
                <w:rStyle w:val="Hyperlink"/>
              </w:rPr>
              <w:t>on-Orthogonal Multiple Access (C-NOMA) Technique</w:t>
            </w:r>
            <w:r>
              <w:rPr>
                <w:webHidden/>
              </w:rPr>
              <w:tab/>
            </w:r>
            <w:r>
              <w:rPr>
                <w:webHidden/>
              </w:rPr>
              <w:fldChar w:fldCharType="begin"/>
            </w:r>
            <w:r>
              <w:rPr>
                <w:webHidden/>
              </w:rPr>
              <w:instrText xml:space="preserve"> PAGEREF _Toc183721655 \h </w:instrText>
            </w:r>
            <w:r>
              <w:rPr>
                <w:webHidden/>
              </w:rPr>
            </w:r>
            <w:r>
              <w:rPr>
                <w:webHidden/>
              </w:rPr>
              <w:fldChar w:fldCharType="separate"/>
            </w:r>
            <w:r w:rsidR="001D1F72">
              <w:rPr>
                <w:webHidden/>
              </w:rPr>
              <w:t>53</w:t>
            </w:r>
            <w:r>
              <w:rPr>
                <w:webHidden/>
              </w:rPr>
              <w:fldChar w:fldCharType="end"/>
            </w:r>
          </w:hyperlink>
        </w:p>
        <w:p w14:paraId="597CC826" w14:textId="5C964021"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56" w:history="1">
            <w:r w:rsidRPr="00C65C2E">
              <w:rPr>
                <w:rStyle w:val="Hyperlink"/>
                <w:bCs/>
              </w:rPr>
              <w:t>3.3</w:t>
            </w:r>
            <w:r>
              <w:rPr>
                <w:rFonts w:asciiTheme="minorHAnsi" w:eastAsiaTheme="minorEastAsia" w:hAnsiTheme="minorHAnsi" w:cstheme="minorBidi"/>
                <w:kern w:val="2"/>
                <w:sz w:val="22"/>
                <w:szCs w:val="22"/>
                <w14:ligatures w14:val="standardContextual"/>
              </w:rPr>
              <w:tab/>
            </w:r>
            <w:r w:rsidRPr="00C65C2E">
              <w:rPr>
                <w:rStyle w:val="Hyperlink"/>
              </w:rPr>
              <w:t>Power Allocation Non-Orthogonal Multiple Access (PA-NOMA) System Model</w:t>
            </w:r>
            <w:r>
              <w:rPr>
                <w:webHidden/>
              </w:rPr>
              <w:tab/>
            </w:r>
            <w:r>
              <w:rPr>
                <w:webHidden/>
              </w:rPr>
              <w:fldChar w:fldCharType="begin"/>
            </w:r>
            <w:r>
              <w:rPr>
                <w:webHidden/>
              </w:rPr>
              <w:instrText xml:space="preserve"> PAGEREF _Toc183721656 \h </w:instrText>
            </w:r>
            <w:r>
              <w:rPr>
                <w:webHidden/>
              </w:rPr>
            </w:r>
            <w:r>
              <w:rPr>
                <w:webHidden/>
              </w:rPr>
              <w:fldChar w:fldCharType="separate"/>
            </w:r>
            <w:r w:rsidR="001D1F72">
              <w:rPr>
                <w:webHidden/>
              </w:rPr>
              <w:t>60</w:t>
            </w:r>
            <w:r>
              <w:rPr>
                <w:webHidden/>
              </w:rPr>
              <w:fldChar w:fldCharType="end"/>
            </w:r>
          </w:hyperlink>
        </w:p>
        <w:p w14:paraId="23173C30" w14:textId="77FCE7A5"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57" w:history="1">
            <w:r w:rsidRPr="00C65C2E">
              <w:rPr>
                <w:rStyle w:val="Hyperlink"/>
                <w:bCs/>
              </w:rPr>
              <w:t>3.4</w:t>
            </w:r>
            <w:r>
              <w:rPr>
                <w:rFonts w:asciiTheme="minorHAnsi" w:eastAsiaTheme="minorEastAsia" w:hAnsiTheme="minorHAnsi" w:cstheme="minorBidi"/>
                <w:kern w:val="2"/>
                <w:sz w:val="22"/>
                <w:szCs w:val="22"/>
                <w14:ligatures w14:val="standardContextual"/>
              </w:rPr>
              <w:tab/>
            </w:r>
            <w:r w:rsidRPr="00C65C2E">
              <w:rPr>
                <w:rStyle w:val="Hyperlink"/>
              </w:rPr>
              <w:t>Cooperative (C-NOMA) and Caching in 6G Mobile Communication Networks</w:t>
            </w:r>
            <w:r>
              <w:rPr>
                <w:webHidden/>
              </w:rPr>
              <w:tab/>
            </w:r>
            <w:r>
              <w:rPr>
                <w:webHidden/>
              </w:rPr>
              <w:fldChar w:fldCharType="begin"/>
            </w:r>
            <w:r>
              <w:rPr>
                <w:webHidden/>
              </w:rPr>
              <w:instrText xml:space="preserve"> PAGEREF _Toc183721657 \h </w:instrText>
            </w:r>
            <w:r>
              <w:rPr>
                <w:webHidden/>
              </w:rPr>
            </w:r>
            <w:r>
              <w:rPr>
                <w:webHidden/>
              </w:rPr>
              <w:fldChar w:fldCharType="separate"/>
            </w:r>
            <w:r w:rsidR="001D1F72">
              <w:rPr>
                <w:webHidden/>
              </w:rPr>
              <w:t>68</w:t>
            </w:r>
            <w:r>
              <w:rPr>
                <w:webHidden/>
              </w:rPr>
              <w:fldChar w:fldCharType="end"/>
            </w:r>
          </w:hyperlink>
        </w:p>
        <w:p w14:paraId="4D6CC3DF" w14:textId="55099F00"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58" w:history="1">
            <w:r w:rsidRPr="00C65C2E">
              <w:rPr>
                <w:rStyle w:val="Hyperlink"/>
              </w:rPr>
              <w:t>3.4.1</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Cooperative (C-NOMA) in 6G Mobile Communication Networks</w:t>
            </w:r>
            <w:r>
              <w:rPr>
                <w:webHidden/>
              </w:rPr>
              <w:tab/>
            </w:r>
            <w:r>
              <w:rPr>
                <w:webHidden/>
              </w:rPr>
              <w:fldChar w:fldCharType="begin"/>
            </w:r>
            <w:r>
              <w:rPr>
                <w:webHidden/>
              </w:rPr>
              <w:instrText xml:space="preserve"> PAGEREF _Toc183721658 \h </w:instrText>
            </w:r>
            <w:r>
              <w:rPr>
                <w:webHidden/>
              </w:rPr>
            </w:r>
            <w:r>
              <w:rPr>
                <w:webHidden/>
              </w:rPr>
              <w:fldChar w:fldCharType="separate"/>
            </w:r>
            <w:r w:rsidR="001D1F72">
              <w:rPr>
                <w:webHidden/>
              </w:rPr>
              <w:t>68</w:t>
            </w:r>
            <w:r>
              <w:rPr>
                <w:webHidden/>
              </w:rPr>
              <w:fldChar w:fldCharType="end"/>
            </w:r>
          </w:hyperlink>
        </w:p>
        <w:p w14:paraId="60A311F5" w14:textId="57C50CDA"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59" w:history="1">
            <w:r w:rsidRPr="00C65C2E">
              <w:rPr>
                <w:rStyle w:val="Hyperlink"/>
              </w:rPr>
              <w:t>3.4.2</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Caching in 6G Mobile Communication Networks</w:t>
            </w:r>
            <w:r>
              <w:rPr>
                <w:webHidden/>
              </w:rPr>
              <w:tab/>
            </w:r>
            <w:r>
              <w:rPr>
                <w:webHidden/>
              </w:rPr>
              <w:fldChar w:fldCharType="begin"/>
            </w:r>
            <w:r>
              <w:rPr>
                <w:webHidden/>
              </w:rPr>
              <w:instrText xml:space="preserve"> PAGEREF _Toc183721659 \h </w:instrText>
            </w:r>
            <w:r>
              <w:rPr>
                <w:webHidden/>
              </w:rPr>
            </w:r>
            <w:r>
              <w:rPr>
                <w:webHidden/>
              </w:rPr>
              <w:fldChar w:fldCharType="separate"/>
            </w:r>
            <w:r w:rsidR="001D1F72">
              <w:rPr>
                <w:webHidden/>
              </w:rPr>
              <w:t>71</w:t>
            </w:r>
            <w:r>
              <w:rPr>
                <w:webHidden/>
              </w:rPr>
              <w:fldChar w:fldCharType="end"/>
            </w:r>
          </w:hyperlink>
        </w:p>
        <w:p w14:paraId="6AF4DCF0" w14:textId="173AC1AA"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60" w:history="1">
            <w:r w:rsidRPr="00C65C2E">
              <w:rPr>
                <w:rStyle w:val="Hyperlink"/>
              </w:rPr>
              <w:t>3.4.3</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Proposed Dynamic C-NOMA with Caching</w:t>
            </w:r>
            <w:r>
              <w:rPr>
                <w:webHidden/>
              </w:rPr>
              <w:tab/>
            </w:r>
            <w:r>
              <w:rPr>
                <w:webHidden/>
              </w:rPr>
              <w:fldChar w:fldCharType="begin"/>
            </w:r>
            <w:r>
              <w:rPr>
                <w:webHidden/>
              </w:rPr>
              <w:instrText xml:space="preserve"> PAGEREF _Toc183721660 \h </w:instrText>
            </w:r>
            <w:r>
              <w:rPr>
                <w:webHidden/>
              </w:rPr>
            </w:r>
            <w:r>
              <w:rPr>
                <w:webHidden/>
              </w:rPr>
              <w:fldChar w:fldCharType="separate"/>
            </w:r>
            <w:r w:rsidR="001D1F72">
              <w:rPr>
                <w:webHidden/>
              </w:rPr>
              <w:t>74</w:t>
            </w:r>
            <w:r>
              <w:rPr>
                <w:webHidden/>
              </w:rPr>
              <w:fldChar w:fldCharType="end"/>
            </w:r>
          </w:hyperlink>
        </w:p>
        <w:p w14:paraId="4ECCC378" w14:textId="405A64CC"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61" w:history="1">
            <w:r w:rsidRPr="00C65C2E">
              <w:rPr>
                <w:rStyle w:val="Hyperlink"/>
              </w:rPr>
              <w:t>3.4.4</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C-NOMA m-MIMO with Caching in 6G Mobile Communication Networks</w:t>
            </w:r>
            <w:r>
              <w:rPr>
                <w:webHidden/>
              </w:rPr>
              <w:tab/>
            </w:r>
            <w:r>
              <w:rPr>
                <w:webHidden/>
              </w:rPr>
              <w:fldChar w:fldCharType="begin"/>
            </w:r>
            <w:r>
              <w:rPr>
                <w:webHidden/>
              </w:rPr>
              <w:instrText xml:space="preserve"> PAGEREF _Toc183721661 \h </w:instrText>
            </w:r>
            <w:r>
              <w:rPr>
                <w:webHidden/>
              </w:rPr>
            </w:r>
            <w:r>
              <w:rPr>
                <w:webHidden/>
              </w:rPr>
              <w:fldChar w:fldCharType="separate"/>
            </w:r>
            <w:r w:rsidR="001D1F72">
              <w:rPr>
                <w:webHidden/>
              </w:rPr>
              <w:t>81</w:t>
            </w:r>
            <w:r>
              <w:rPr>
                <w:webHidden/>
              </w:rPr>
              <w:fldChar w:fldCharType="end"/>
            </w:r>
          </w:hyperlink>
        </w:p>
        <w:p w14:paraId="2073BC2C" w14:textId="478C42A5"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62" w:history="1">
            <w:r w:rsidRPr="00C65C2E">
              <w:rPr>
                <w:rStyle w:val="Hyperlink"/>
              </w:rPr>
              <w:t>3.4.5</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Proposed Dynamic C-NOMA m-MIMO with Caching Algorithm</w:t>
            </w:r>
            <w:r>
              <w:rPr>
                <w:webHidden/>
              </w:rPr>
              <w:tab/>
            </w:r>
            <w:r>
              <w:rPr>
                <w:webHidden/>
              </w:rPr>
              <w:fldChar w:fldCharType="begin"/>
            </w:r>
            <w:r>
              <w:rPr>
                <w:webHidden/>
              </w:rPr>
              <w:instrText xml:space="preserve"> PAGEREF _Toc183721662 \h </w:instrText>
            </w:r>
            <w:r>
              <w:rPr>
                <w:webHidden/>
              </w:rPr>
            </w:r>
            <w:r>
              <w:rPr>
                <w:webHidden/>
              </w:rPr>
              <w:fldChar w:fldCharType="separate"/>
            </w:r>
            <w:r w:rsidR="001D1F72">
              <w:rPr>
                <w:webHidden/>
              </w:rPr>
              <w:t>84</w:t>
            </w:r>
            <w:r>
              <w:rPr>
                <w:webHidden/>
              </w:rPr>
              <w:fldChar w:fldCharType="end"/>
            </w:r>
          </w:hyperlink>
        </w:p>
        <w:p w14:paraId="130694D7" w14:textId="11312745"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63" w:history="1">
            <w:r w:rsidRPr="00C65C2E">
              <w:rPr>
                <w:rStyle w:val="Hyperlink"/>
              </w:rPr>
              <w:t>3.4.6</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Proposed C-NOMA m-MIMO with Caching System Modeling</w:t>
            </w:r>
            <w:r>
              <w:rPr>
                <w:webHidden/>
              </w:rPr>
              <w:tab/>
            </w:r>
            <w:r w:rsidR="001B785A">
              <w:rPr>
                <w:webHidden/>
              </w:rPr>
              <w:t>89</w:t>
            </w:r>
          </w:hyperlink>
        </w:p>
        <w:p w14:paraId="7E88C010" w14:textId="01665B63"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64" w:history="1">
            <w:r w:rsidRPr="00C65C2E">
              <w:rPr>
                <w:rStyle w:val="Hyperlink"/>
                <w:bCs/>
              </w:rPr>
              <w:t>3.5</w:t>
            </w:r>
            <w:r>
              <w:rPr>
                <w:rFonts w:asciiTheme="minorHAnsi" w:eastAsiaTheme="minorEastAsia" w:hAnsiTheme="minorHAnsi" w:cstheme="minorBidi"/>
                <w:kern w:val="2"/>
                <w:sz w:val="22"/>
                <w:szCs w:val="22"/>
                <w14:ligatures w14:val="standardContextual"/>
              </w:rPr>
              <w:tab/>
            </w:r>
            <w:r w:rsidRPr="00C65C2E">
              <w:rPr>
                <w:rStyle w:val="Hyperlink"/>
              </w:rPr>
              <w:t>Summary of Chapter Three</w:t>
            </w:r>
            <w:r>
              <w:rPr>
                <w:webHidden/>
              </w:rPr>
              <w:tab/>
            </w:r>
            <w:r>
              <w:rPr>
                <w:webHidden/>
              </w:rPr>
              <w:fldChar w:fldCharType="begin"/>
            </w:r>
            <w:r>
              <w:rPr>
                <w:webHidden/>
              </w:rPr>
              <w:instrText xml:space="preserve"> PAGEREF _Toc183721664 \h </w:instrText>
            </w:r>
            <w:r>
              <w:rPr>
                <w:webHidden/>
              </w:rPr>
            </w:r>
            <w:r>
              <w:rPr>
                <w:webHidden/>
              </w:rPr>
              <w:fldChar w:fldCharType="separate"/>
            </w:r>
            <w:r w:rsidR="001D1F72">
              <w:rPr>
                <w:webHidden/>
              </w:rPr>
              <w:t>91</w:t>
            </w:r>
            <w:r>
              <w:rPr>
                <w:webHidden/>
              </w:rPr>
              <w:fldChar w:fldCharType="end"/>
            </w:r>
          </w:hyperlink>
        </w:p>
        <w:p w14:paraId="5F3D1C59" w14:textId="19D2FACC"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65" w:history="1">
            <w:r w:rsidRPr="00C65C2E">
              <w:rPr>
                <w:rStyle w:val="Hyperlink"/>
              </w:rPr>
              <w:t>CHAPTER FOUR</w:t>
            </w:r>
            <w:r>
              <w:rPr>
                <w:webHidden/>
              </w:rPr>
              <w:tab/>
            </w:r>
            <w:r>
              <w:rPr>
                <w:webHidden/>
              </w:rPr>
              <w:fldChar w:fldCharType="begin"/>
            </w:r>
            <w:r>
              <w:rPr>
                <w:webHidden/>
              </w:rPr>
              <w:instrText xml:space="preserve"> PAGEREF _Toc183721665 \h </w:instrText>
            </w:r>
            <w:r>
              <w:rPr>
                <w:webHidden/>
              </w:rPr>
            </w:r>
            <w:r>
              <w:rPr>
                <w:webHidden/>
              </w:rPr>
              <w:fldChar w:fldCharType="separate"/>
            </w:r>
            <w:r w:rsidR="001D1F72">
              <w:rPr>
                <w:webHidden/>
              </w:rPr>
              <w:t>92</w:t>
            </w:r>
            <w:r>
              <w:rPr>
                <w:webHidden/>
              </w:rPr>
              <w:fldChar w:fldCharType="end"/>
            </w:r>
          </w:hyperlink>
        </w:p>
        <w:p w14:paraId="467569F5" w14:textId="755A46C6" w:rsidR="0068795B" w:rsidRDefault="0068795B">
          <w:pPr>
            <w:pStyle w:val="TOC1"/>
            <w:tabs>
              <w:tab w:val="left" w:pos="440"/>
            </w:tabs>
            <w:bidi w:val="0"/>
            <w:rPr>
              <w:rFonts w:asciiTheme="minorHAnsi" w:eastAsiaTheme="minorEastAsia" w:hAnsiTheme="minorHAnsi" w:cstheme="minorBidi"/>
              <w:kern w:val="2"/>
              <w:sz w:val="22"/>
              <w:szCs w:val="22"/>
              <w14:ligatures w14:val="standardContextual"/>
            </w:rPr>
          </w:pPr>
          <w:hyperlink w:anchor="_Toc183721666" w:history="1">
            <w:r w:rsidRPr="00C65C2E">
              <w:rPr>
                <w:rStyle w:val="Hyperlink"/>
              </w:rPr>
              <w:t>4</w:t>
            </w:r>
            <w:r>
              <w:rPr>
                <w:rFonts w:asciiTheme="minorHAnsi" w:eastAsiaTheme="minorEastAsia" w:hAnsiTheme="minorHAnsi" w:cstheme="minorBidi"/>
                <w:kern w:val="2"/>
                <w:sz w:val="22"/>
                <w:szCs w:val="22"/>
                <w14:ligatures w14:val="standardContextual"/>
              </w:rPr>
              <w:tab/>
            </w:r>
            <w:r w:rsidRPr="00C65C2E">
              <w:rPr>
                <w:rStyle w:val="Hyperlink"/>
              </w:rPr>
              <w:t>THE FIFTH GENERATION 5G SIMULATION AND PERFORMANCE ANALYSIS</w:t>
            </w:r>
            <w:r>
              <w:rPr>
                <w:webHidden/>
              </w:rPr>
              <w:tab/>
            </w:r>
            <w:r>
              <w:rPr>
                <w:webHidden/>
              </w:rPr>
              <w:fldChar w:fldCharType="begin"/>
            </w:r>
            <w:r>
              <w:rPr>
                <w:webHidden/>
              </w:rPr>
              <w:instrText xml:space="preserve"> PAGEREF _Toc183721666 \h </w:instrText>
            </w:r>
            <w:r>
              <w:rPr>
                <w:webHidden/>
              </w:rPr>
            </w:r>
            <w:r>
              <w:rPr>
                <w:webHidden/>
              </w:rPr>
              <w:fldChar w:fldCharType="separate"/>
            </w:r>
            <w:r w:rsidR="001D1F72">
              <w:rPr>
                <w:webHidden/>
              </w:rPr>
              <w:t>92</w:t>
            </w:r>
            <w:r>
              <w:rPr>
                <w:webHidden/>
              </w:rPr>
              <w:fldChar w:fldCharType="end"/>
            </w:r>
          </w:hyperlink>
        </w:p>
        <w:p w14:paraId="216EBDDD" w14:textId="50BDD223"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67" w:history="1">
            <w:r w:rsidRPr="00C65C2E">
              <w:rPr>
                <w:rStyle w:val="Hyperlink"/>
                <w:bCs/>
              </w:rPr>
              <w:t>4.1</w:t>
            </w:r>
            <w:r>
              <w:rPr>
                <w:rFonts w:asciiTheme="minorHAnsi" w:eastAsiaTheme="minorEastAsia" w:hAnsiTheme="minorHAnsi" w:cstheme="minorBidi"/>
                <w:kern w:val="2"/>
                <w:sz w:val="22"/>
                <w:szCs w:val="22"/>
                <w14:ligatures w14:val="standardContextual"/>
              </w:rPr>
              <w:tab/>
            </w:r>
            <w:r w:rsidRPr="00C65C2E">
              <w:rPr>
                <w:rStyle w:val="Hyperlink"/>
              </w:rPr>
              <w:t>Introduction</w:t>
            </w:r>
            <w:r>
              <w:rPr>
                <w:webHidden/>
              </w:rPr>
              <w:tab/>
            </w:r>
            <w:r>
              <w:rPr>
                <w:webHidden/>
              </w:rPr>
              <w:fldChar w:fldCharType="begin"/>
            </w:r>
            <w:r>
              <w:rPr>
                <w:webHidden/>
              </w:rPr>
              <w:instrText xml:space="preserve"> PAGEREF _Toc183721667 \h </w:instrText>
            </w:r>
            <w:r>
              <w:rPr>
                <w:webHidden/>
              </w:rPr>
            </w:r>
            <w:r>
              <w:rPr>
                <w:webHidden/>
              </w:rPr>
              <w:fldChar w:fldCharType="separate"/>
            </w:r>
            <w:r w:rsidR="001D1F72">
              <w:rPr>
                <w:webHidden/>
              </w:rPr>
              <w:t>92</w:t>
            </w:r>
            <w:r>
              <w:rPr>
                <w:webHidden/>
              </w:rPr>
              <w:fldChar w:fldCharType="end"/>
            </w:r>
          </w:hyperlink>
        </w:p>
        <w:p w14:paraId="3076834E" w14:textId="5966BB97"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68" w:history="1">
            <w:r w:rsidRPr="00C65C2E">
              <w:rPr>
                <w:rStyle w:val="Hyperlink"/>
                <w:bCs/>
              </w:rPr>
              <w:t>4.2</w:t>
            </w:r>
            <w:r>
              <w:rPr>
                <w:rFonts w:asciiTheme="minorHAnsi" w:eastAsiaTheme="minorEastAsia" w:hAnsiTheme="minorHAnsi" w:cstheme="minorBidi"/>
                <w:kern w:val="2"/>
                <w:sz w:val="22"/>
                <w:szCs w:val="22"/>
                <w14:ligatures w14:val="standardContextual"/>
              </w:rPr>
              <w:tab/>
            </w:r>
            <w:r w:rsidRPr="00C65C2E">
              <w:rPr>
                <w:rStyle w:val="Hyperlink"/>
              </w:rPr>
              <w:t>C-NOMA Simulation and Evaluation in 5G</w:t>
            </w:r>
            <w:r>
              <w:rPr>
                <w:webHidden/>
              </w:rPr>
              <w:tab/>
            </w:r>
            <w:r>
              <w:rPr>
                <w:webHidden/>
              </w:rPr>
              <w:fldChar w:fldCharType="begin"/>
            </w:r>
            <w:r>
              <w:rPr>
                <w:webHidden/>
              </w:rPr>
              <w:instrText xml:space="preserve"> PAGEREF _Toc183721668 \h </w:instrText>
            </w:r>
            <w:r>
              <w:rPr>
                <w:webHidden/>
              </w:rPr>
            </w:r>
            <w:r>
              <w:rPr>
                <w:webHidden/>
              </w:rPr>
              <w:fldChar w:fldCharType="separate"/>
            </w:r>
            <w:r w:rsidR="001D1F72">
              <w:rPr>
                <w:webHidden/>
              </w:rPr>
              <w:t>93</w:t>
            </w:r>
            <w:r>
              <w:rPr>
                <w:webHidden/>
              </w:rPr>
              <w:fldChar w:fldCharType="end"/>
            </w:r>
          </w:hyperlink>
        </w:p>
        <w:p w14:paraId="4D980DC5" w14:textId="4BC46D7B" w:rsidR="0068795B" w:rsidRDefault="0008209E" w:rsidP="001F0515">
          <w:pPr>
            <w:pStyle w:val="TOC3"/>
            <w:rPr>
              <w:rFonts w:asciiTheme="minorHAnsi" w:eastAsiaTheme="minorEastAsia" w:hAnsiTheme="minorHAnsi" w:cstheme="minorBidi"/>
              <w:b/>
              <w:bCs/>
              <w:kern w:val="2"/>
              <w:sz w:val="22"/>
              <w:szCs w:val="22"/>
              <w14:ligatures w14:val="standardContextual"/>
            </w:rPr>
          </w:pPr>
          <w:r>
            <w:rPr>
              <w:rStyle w:val="Hyperlink"/>
              <w:u w:val="none"/>
            </w:rPr>
            <w:t xml:space="preserve">   </w:t>
          </w:r>
          <w:hyperlink w:anchor="_Toc183721669" w:history="1">
            <w:r w:rsidR="0068795B" w:rsidRPr="00C65C2E">
              <w:rPr>
                <w:rStyle w:val="Hyperlink"/>
              </w:rPr>
              <w:t>4.2.1</w:t>
            </w:r>
            <w:r w:rsidR="00133310">
              <w:rPr>
                <w:rFonts w:asciiTheme="minorHAnsi" w:eastAsiaTheme="minorEastAsia" w:hAnsiTheme="minorHAnsi" w:cstheme="minorBidi"/>
                <w:b/>
                <w:bCs/>
                <w:kern w:val="2"/>
                <w:sz w:val="22"/>
                <w:szCs w:val="22"/>
                <w14:ligatures w14:val="standardContextual"/>
              </w:rPr>
              <w:t xml:space="preserve">  </w:t>
            </w:r>
            <w:r w:rsidR="0068795B" w:rsidRPr="00C65C2E">
              <w:rPr>
                <w:rStyle w:val="Hyperlink"/>
              </w:rPr>
              <w:t>Downlink C-NOMA Channel System Evaluation</w:t>
            </w:r>
            <w:r w:rsidR="0068795B">
              <w:rPr>
                <w:webHidden/>
              </w:rPr>
              <w:tab/>
            </w:r>
            <w:r w:rsidR="0068795B">
              <w:rPr>
                <w:webHidden/>
              </w:rPr>
              <w:fldChar w:fldCharType="begin"/>
            </w:r>
            <w:r w:rsidR="0068795B">
              <w:rPr>
                <w:webHidden/>
              </w:rPr>
              <w:instrText xml:space="preserve"> PAGEREF _Toc183721669 \h </w:instrText>
            </w:r>
            <w:r w:rsidR="0068795B">
              <w:rPr>
                <w:webHidden/>
              </w:rPr>
            </w:r>
            <w:r w:rsidR="0068795B">
              <w:rPr>
                <w:webHidden/>
              </w:rPr>
              <w:fldChar w:fldCharType="separate"/>
            </w:r>
            <w:r w:rsidR="001D1F72">
              <w:rPr>
                <w:webHidden/>
              </w:rPr>
              <w:t>96</w:t>
            </w:r>
            <w:r w:rsidR="0068795B">
              <w:rPr>
                <w:webHidden/>
              </w:rPr>
              <w:fldChar w:fldCharType="end"/>
            </w:r>
          </w:hyperlink>
        </w:p>
        <w:p w14:paraId="5D550E83" w14:textId="6DEC4E57" w:rsidR="0068795B" w:rsidRDefault="0008209E" w:rsidP="001F0515">
          <w:pPr>
            <w:pStyle w:val="TOC3"/>
            <w:rPr>
              <w:rFonts w:asciiTheme="minorHAnsi" w:eastAsiaTheme="minorEastAsia" w:hAnsiTheme="minorHAnsi" w:cstheme="minorBidi"/>
              <w:b/>
              <w:bCs/>
              <w:kern w:val="2"/>
              <w:sz w:val="22"/>
              <w:szCs w:val="22"/>
              <w14:ligatures w14:val="standardContextual"/>
            </w:rPr>
          </w:pPr>
          <w:r>
            <w:rPr>
              <w:rStyle w:val="Hyperlink"/>
              <w:u w:val="none"/>
            </w:rPr>
            <w:t xml:space="preserve">   </w:t>
          </w:r>
          <w:hyperlink w:anchor="_Toc183721670" w:history="1">
            <w:r w:rsidR="0068795B" w:rsidRPr="00C65C2E">
              <w:rPr>
                <w:rStyle w:val="Hyperlink"/>
              </w:rPr>
              <w:t>4.2.2</w:t>
            </w:r>
            <w:r w:rsidR="00133310">
              <w:rPr>
                <w:rFonts w:asciiTheme="minorHAnsi" w:eastAsiaTheme="minorEastAsia" w:hAnsiTheme="minorHAnsi" w:cstheme="minorBidi"/>
                <w:b/>
                <w:bCs/>
                <w:kern w:val="2"/>
                <w:sz w:val="22"/>
                <w:szCs w:val="22"/>
                <w14:ligatures w14:val="standardContextual"/>
              </w:rPr>
              <w:t xml:space="preserve">  </w:t>
            </w:r>
            <w:r w:rsidR="0068795B" w:rsidRPr="00C65C2E">
              <w:rPr>
                <w:rStyle w:val="Hyperlink"/>
              </w:rPr>
              <w:t>Uplink C-NOMA Channel System Evaluation</w:t>
            </w:r>
            <w:r w:rsidR="0068795B">
              <w:rPr>
                <w:webHidden/>
              </w:rPr>
              <w:tab/>
            </w:r>
            <w:r w:rsidR="0068795B">
              <w:rPr>
                <w:webHidden/>
              </w:rPr>
              <w:fldChar w:fldCharType="begin"/>
            </w:r>
            <w:r w:rsidR="0068795B">
              <w:rPr>
                <w:webHidden/>
              </w:rPr>
              <w:instrText xml:space="preserve"> PAGEREF _Toc183721670 \h </w:instrText>
            </w:r>
            <w:r w:rsidR="0068795B">
              <w:rPr>
                <w:webHidden/>
              </w:rPr>
            </w:r>
            <w:r w:rsidR="0068795B">
              <w:rPr>
                <w:webHidden/>
              </w:rPr>
              <w:fldChar w:fldCharType="separate"/>
            </w:r>
            <w:r w:rsidR="001D1F72">
              <w:rPr>
                <w:webHidden/>
              </w:rPr>
              <w:t>100</w:t>
            </w:r>
            <w:r w:rsidR="0068795B">
              <w:rPr>
                <w:webHidden/>
              </w:rPr>
              <w:fldChar w:fldCharType="end"/>
            </w:r>
          </w:hyperlink>
        </w:p>
        <w:p w14:paraId="231AB087" w14:textId="47C5B1FB"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71" w:history="1">
            <w:r w:rsidRPr="00C65C2E">
              <w:rPr>
                <w:rStyle w:val="Hyperlink"/>
                <w:bCs/>
              </w:rPr>
              <w:t>4.3</w:t>
            </w:r>
            <w:r>
              <w:rPr>
                <w:rFonts w:asciiTheme="minorHAnsi" w:eastAsiaTheme="minorEastAsia" w:hAnsiTheme="minorHAnsi" w:cstheme="minorBidi"/>
                <w:kern w:val="2"/>
                <w:sz w:val="22"/>
                <w:szCs w:val="22"/>
                <w14:ligatures w14:val="standardContextual"/>
              </w:rPr>
              <w:tab/>
            </w:r>
            <w:r w:rsidRPr="00C65C2E">
              <w:rPr>
                <w:rStyle w:val="Hyperlink"/>
              </w:rPr>
              <w:t>Power Allocation (PA-NOMA) Technique Evaluation</w:t>
            </w:r>
            <w:r>
              <w:rPr>
                <w:webHidden/>
              </w:rPr>
              <w:tab/>
            </w:r>
            <w:r>
              <w:rPr>
                <w:webHidden/>
              </w:rPr>
              <w:fldChar w:fldCharType="begin"/>
            </w:r>
            <w:r>
              <w:rPr>
                <w:webHidden/>
              </w:rPr>
              <w:instrText xml:space="preserve"> PAGEREF _Toc183721671 \h </w:instrText>
            </w:r>
            <w:r>
              <w:rPr>
                <w:webHidden/>
              </w:rPr>
            </w:r>
            <w:r>
              <w:rPr>
                <w:webHidden/>
              </w:rPr>
              <w:fldChar w:fldCharType="separate"/>
            </w:r>
            <w:r w:rsidR="001D1F72">
              <w:rPr>
                <w:webHidden/>
              </w:rPr>
              <w:t>108</w:t>
            </w:r>
            <w:r>
              <w:rPr>
                <w:webHidden/>
              </w:rPr>
              <w:fldChar w:fldCharType="end"/>
            </w:r>
          </w:hyperlink>
        </w:p>
        <w:p w14:paraId="51F2E4F6" w14:textId="5972EF03" w:rsidR="0068795B" w:rsidRDefault="0068795B" w:rsidP="001F0515">
          <w:pPr>
            <w:pStyle w:val="TOC3"/>
            <w:rPr>
              <w:rFonts w:asciiTheme="minorHAnsi" w:eastAsiaTheme="minorEastAsia" w:hAnsiTheme="minorHAnsi" w:cstheme="minorBidi"/>
              <w:b/>
              <w:bCs/>
              <w:kern w:val="2"/>
              <w:sz w:val="22"/>
              <w:szCs w:val="22"/>
              <w14:ligatures w14:val="standardContextual"/>
            </w:rPr>
          </w:pPr>
          <w:hyperlink w:anchor="_Toc183721672" w:history="1">
            <w:r w:rsidRPr="00C65C2E">
              <w:rPr>
                <w:rStyle w:val="Hyperlink"/>
                <w:bCs/>
              </w:rPr>
              <w:t>4.4</w:t>
            </w:r>
            <w:r w:rsidR="00133310">
              <w:rPr>
                <w:rFonts w:asciiTheme="minorHAnsi" w:eastAsiaTheme="minorEastAsia" w:hAnsiTheme="minorHAnsi" w:cstheme="minorBidi"/>
                <w:b/>
                <w:bCs/>
                <w:kern w:val="2"/>
                <w:sz w:val="22"/>
                <w:szCs w:val="22"/>
                <w14:ligatures w14:val="standardContextual"/>
              </w:rPr>
              <w:t xml:space="preserve">  </w:t>
            </w:r>
            <w:r w:rsidRPr="00C65C2E">
              <w:rPr>
                <w:rStyle w:val="Hyperlink"/>
              </w:rPr>
              <w:t>Chapter Summary</w:t>
            </w:r>
            <w:r w:rsidR="00133310">
              <w:rPr>
                <w:rStyle w:val="Hyperlink"/>
              </w:rPr>
              <w:t>.</w:t>
            </w:r>
            <w:r>
              <w:rPr>
                <w:webHidden/>
              </w:rPr>
              <w:tab/>
            </w:r>
            <w:r>
              <w:rPr>
                <w:webHidden/>
              </w:rPr>
              <w:fldChar w:fldCharType="begin"/>
            </w:r>
            <w:r>
              <w:rPr>
                <w:webHidden/>
              </w:rPr>
              <w:instrText xml:space="preserve"> PAGEREF _Toc183721672 \h </w:instrText>
            </w:r>
            <w:r>
              <w:rPr>
                <w:webHidden/>
              </w:rPr>
            </w:r>
            <w:r>
              <w:rPr>
                <w:webHidden/>
              </w:rPr>
              <w:fldChar w:fldCharType="separate"/>
            </w:r>
            <w:r w:rsidR="001D1F72">
              <w:rPr>
                <w:webHidden/>
              </w:rPr>
              <w:t>117</w:t>
            </w:r>
            <w:r>
              <w:rPr>
                <w:webHidden/>
              </w:rPr>
              <w:fldChar w:fldCharType="end"/>
            </w:r>
          </w:hyperlink>
        </w:p>
        <w:p w14:paraId="6E469ADD" w14:textId="4F2E9CEF"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73" w:history="1">
            <w:r w:rsidRPr="00C65C2E">
              <w:rPr>
                <w:rStyle w:val="Hyperlink"/>
              </w:rPr>
              <w:t>CHAPTER FIVE</w:t>
            </w:r>
            <w:r>
              <w:rPr>
                <w:webHidden/>
              </w:rPr>
              <w:tab/>
            </w:r>
            <w:r>
              <w:rPr>
                <w:webHidden/>
              </w:rPr>
              <w:fldChar w:fldCharType="begin"/>
            </w:r>
            <w:r>
              <w:rPr>
                <w:webHidden/>
              </w:rPr>
              <w:instrText xml:space="preserve"> PAGEREF _Toc183721673 \h </w:instrText>
            </w:r>
            <w:r>
              <w:rPr>
                <w:webHidden/>
              </w:rPr>
            </w:r>
            <w:r>
              <w:rPr>
                <w:webHidden/>
              </w:rPr>
              <w:fldChar w:fldCharType="separate"/>
            </w:r>
            <w:r w:rsidR="001D1F72">
              <w:rPr>
                <w:webHidden/>
              </w:rPr>
              <w:t>118</w:t>
            </w:r>
            <w:r>
              <w:rPr>
                <w:webHidden/>
              </w:rPr>
              <w:fldChar w:fldCharType="end"/>
            </w:r>
          </w:hyperlink>
        </w:p>
        <w:p w14:paraId="25B006E6" w14:textId="2EC31EB2" w:rsidR="0068795B" w:rsidRDefault="0068795B">
          <w:pPr>
            <w:pStyle w:val="TOC1"/>
            <w:tabs>
              <w:tab w:val="left" w:pos="440"/>
            </w:tabs>
            <w:bidi w:val="0"/>
            <w:rPr>
              <w:rFonts w:asciiTheme="minorHAnsi" w:eastAsiaTheme="minorEastAsia" w:hAnsiTheme="minorHAnsi" w:cstheme="minorBidi"/>
              <w:kern w:val="2"/>
              <w:sz w:val="22"/>
              <w:szCs w:val="22"/>
              <w14:ligatures w14:val="standardContextual"/>
            </w:rPr>
          </w:pPr>
          <w:hyperlink w:anchor="_Toc183721674" w:history="1">
            <w:r w:rsidRPr="00C65C2E">
              <w:rPr>
                <w:rStyle w:val="Hyperlink"/>
              </w:rPr>
              <w:t>5</w:t>
            </w:r>
            <w:r>
              <w:rPr>
                <w:rFonts w:asciiTheme="minorHAnsi" w:eastAsiaTheme="minorEastAsia" w:hAnsiTheme="minorHAnsi" w:cstheme="minorBidi"/>
                <w:kern w:val="2"/>
                <w:sz w:val="22"/>
                <w:szCs w:val="22"/>
                <w14:ligatures w14:val="standardContextual"/>
              </w:rPr>
              <w:tab/>
            </w:r>
            <w:r w:rsidRPr="00C65C2E">
              <w:rPr>
                <w:rStyle w:val="Hyperlink"/>
              </w:rPr>
              <w:t>INTEGATED C-MOMA with m-MIMO AND CACHING PERFORMANCE EVALUATION IN THE SIXTH GENERATION 6G</w:t>
            </w:r>
            <w:r>
              <w:rPr>
                <w:webHidden/>
              </w:rPr>
              <w:tab/>
            </w:r>
            <w:r>
              <w:rPr>
                <w:webHidden/>
              </w:rPr>
              <w:fldChar w:fldCharType="begin"/>
            </w:r>
            <w:r>
              <w:rPr>
                <w:webHidden/>
              </w:rPr>
              <w:instrText xml:space="preserve"> PAGEREF _Toc183721674 \h </w:instrText>
            </w:r>
            <w:r>
              <w:rPr>
                <w:webHidden/>
              </w:rPr>
            </w:r>
            <w:r>
              <w:rPr>
                <w:webHidden/>
              </w:rPr>
              <w:fldChar w:fldCharType="separate"/>
            </w:r>
            <w:r w:rsidR="001D1F72">
              <w:rPr>
                <w:webHidden/>
              </w:rPr>
              <w:t>118</w:t>
            </w:r>
            <w:r>
              <w:rPr>
                <w:webHidden/>
              </w:rPr>
              <w:fldChar w:fldCharType="end"/>
            </w:r>
          </w:hyperlink>
        </w:p>
        <w:p w14:paraId="6D056DB5" w14:textId="7D22BDBF"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75" w:history="1">
            <w:r w:rsidRPr="00C65C2E">
              <w:rPr>
                <w:rStyle w:val="Hyperlink"/>
              </w:rPr>
              <w:t>5.1</w:t>
            </w:r>
            <w:r>
              <w:rPr>
                <w:rFonts w:asciiTheme="minorHAnsi" w:eastAsiaTheme="minorEastAsia" w:hAnsiTheme="minorHAnsi" w:cstheme="minorBidi"/>
                <w:kern w:val="2"/>
                <w:sz w:val="22"/>
                <w:szCs w:val="22"/>
                <w14:ligatures w14:val="standardContextual"/>
              </w:rPr>
              <w:tab/>
            </w:r>
            <w:r w:rsidRPr="00C65C2E">
              <w:rPr>
                <w:rStyle w:val="Hyperlink"/>
              </w:rPr>
              <w:t>Introduction</w:t>
            </w:r>
            <w:r>
              <w:rPr>
                <w:webHidden/>
              </w:rPr>
              <w:tab/>
            </w:r>
            <w:r>
              <w:rPr>
                <w:webHidden/>
              </w:rPr>
              <w:fldChar w:fldCharType="begin"/>
            </w:r>
            <w:r>
              <w:rPr>
                <w:webHidden/>
              </w:rPr>
              <w:instrText xml:space="preserve"> PAGEREF _Toc183721675 \h </w:instrText>
            </w:r>
            <w:r>
              <w:rPr>
                <w:webHidden/>
              </w:rPr>
            </w:r>
            <w:r>
              <w:rPr>
                <w:webHidden/>
              </w:rPr>
              <w:fldChar w:fldCharType="separate"/>
            </w:r>
            <w:r w:rsidR="001D1F72">
              <w:rPr>
                <w:webHidden/>
              </w:rPr>
              <w:t>118</w:t>
            </w:r>
            <w:r>
              <w:rPr>
                <w:webHidden/>
              </w:rPr>
              <w:fldChar w:fldCharType="end"/>
            </w:r>
          </w:hyperlink>
        </w:p>
        <w:p w14:paraId="044EB5E3" w14:textId="0FBFB9C6"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76" w:history="1">
            <w:r w:rsidRPr="00C65C2E">
              <w:rPr>
                <w:rStyle w:val="Hyperlink"/>
              </w:rPr>
              <w:t>5.2</w:t>
            </w:r>
            <w:r>
              <w:rPr>
                <w:rFonts w:asciiTheme="minorHAnsi" w:eastAsiaTheme="minorEastAsia" w:hAnsiTheme="minorHAnsi" w:cstheme="minorBidi"/>
                <w:kern w:val="2"/>
                <w:sz w:val="22"/>
                <w:szCs w:val="22"/>
                <w14:ligatures w14:val="standardContextual"/>
              </w:rPr>
              <w:tab/>
            </w:r>
            <w:r w:rsidRPr="00C65C2E">
              <w:rPr>
                <w:rStyle w:val="Hyperlink"/>
              </w:rPr>
              <w:t>Performance of C-NOMA with Caching in 6G Mobile communication Networks</w:t>
            </w:r>
            <w:r>
              <w:rPr>
                <w:webHidden/>
              </w:rPr>
              <w:tab/>
            </w:r>
            <w:r>
              <w:rPr>
                <w:webHidden/>
              </w:rPr>
              <w:fldChar w:fldCharType="begin"/>
            </w:r>
            <w:r>
              <w:rPr>
                <w:webHidden/>
              </w:rPr>
              <w:instrText xml:space="preserve"> PAGEREF _Toc183721676 \h </w:instrText>
            </w:r>
            <w:r>
              <w:rPr>
                <w:webHidden/>
              </w:rPr>
            </w:r>
            <w:r>
              <w:rPr>
                <w:webHidden/>
              </w:rPr>
              <w:fldChar w:fldCharType="separate"/>
            </w:r>
            <w:r w:rsidR="001D1F72">
              <w:rPr>
                <w:webHidden/>
              </w:rPr>
              <w:t>118</w:t>
            </w:r>
            <w:r>
              <w:rPr>
                <w:webHidden/>
              </w:rPr>
              <w:fldChar w:fldCharType="end"/>
            </w:r>
          </w:hyperlink>
        </w:p>
        <w:p w14:paraId="5AA48620" w14:textId="372AA3C0" w:rsidR="0068795B" w:rsidRDefault="00444868" w:rsidP="00C85603">
          <w:pPr>
            <w:pStyle w:val="TOC2"/>
            <w:rPr>
              <w:rFonts w:asciiTheme="minorHAnsi" w:eastAsiaTheme="minorEastAsia" w:hAnsiTheme="minorHAnsi" w:cstheme="minorBidi"/>
              <w:kern w:val="2"/>
              <w:sz w:val="22"/>
              <w:szCs w:val="22"/>
              <w14:ligatures w14:val="standardContextual"/>
            </w:rPr>
          </w:pPr>
          <w:r>
            <w:rPr>
              <w:rStyle w:val="Hyperlink"/>
              <w:u w:val="none"/>
            </w:rPr>
            <w:t xml:space="preserve"> </w:t>
          </w:r>
          <w:hyperlink w:anchor="_Toc183721677" w:history="1">
            <w:r w:rsidR="0068795B" w:rsidRPr="00C65C2E">
              <w:rPr>
                <w:rStyle w:val="Hyperlink"/>
              </w:rPr>
              <w:t>5.2.1</w:t>
            </w:r>
            <w:r w:rsidR="00C85603">
              <w:rPr>
                <w:rFonts w:asciiTheme="minorHAnsi" w:eastAsiaTheme="minorEastAsia" w:hAnsiTheme="minorHAnsi" w:cstheme="minorBidi"/>
                <w:kern w:val="2"/>
                <w:sz w:val="22"/>
                <w:szCs w:val="22"/>
                <w14:ligatures w14:val="standardContextual"/>
              </w:rPr>
              <w:t xml:space="preserve"> </w:t>
            </w:r>
            <w:r w:rsidR="0068795B" w:rsidRPr="00C65C2E">
              <w:rPr>
                <w:rStyle w:val="Hyperlink"/>
              </w:rPr>
              <w:t>Sum Rate Evaluation</w:t>
            </w:r>
            <w:r w:rsidR="0068795B">
              <w:rPr>
                <w:webHidden/>
              </w:rPr>
              <w:tab/>
            </w:r>
            <w:r w:rsidR="0068795B">
              <w:rPr>
                <w:webHidden/>
              </w:rPr>
              <w:fldChar w:fldCharType="begin"/>
            </w:r>
            <w:r w:rsidR="0068795B">
              <w:rPr>
                <w:webHidden/>
              </w:rPr>
              <w:instrText xml:space="preserve"> PAGEREF _Toc183721677 \h </w:instrText>
            </w:r>
            <w:r w:rsidR="0068795B">
              <w:rPr>
                <w:webHidden/>
              </w:rPr>
            </w:r>
            <w:r w:rsidR="0068795B">
              <w:rPr>
                <w:webHidden/>
              </w:rPr>
              <w:fldChar w:fldCharType="separate"/>
            </w:r>
            <w:r w:rsidR="001D1F72">
              <w:rPr>
                <w:webHidden/>
              </w:rPr>
              <w:t>120</w:t>
            </w:r>
            <w:r w:rsidR="0068795B">
              <w:rPr>
                <w:webHidden/>
              </w:rPr>
              <w:fldChar w:fldCharType="end"/>
            </w:r>
          </w:hyperlink>
        </w:p>
        <w:p w14:paraId="74BA7075" w14:textId="0EBB8FE2"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78" w:history="1">
            <w:r w:rsidRPr="00C65C2E">
              <w:rPr>
                <w:rStyle w:val="Hyperlink"/>
              </w:rPr>
              <w:t>5.2.2</w:t>
            </w:r>
            <w:r>
              <w:rPr>
                <w:rFonts w:asciiTheme="minorHAnsi" w:eastAsiaTheme="minorEastAsia" w:hAnsiTheme="minorHAnsi" w:cstheme="minorBidi"/>
                <w:kern w:val="2"/>
                <w:sz w:val="22"/>
                <w:szCs w:val="22"/>
                <w14:ligatures w14:val="standardContextual"/>
              </w:rPr>
              <w:tab/>
            </w:r>
            <w:r w:rsidRPr="00C65C2E">
              <w:rPr>
                <w:rStyle w:val="Hyperlink"/>
              </w:rPr>
              <w:t>Average Latency Reduction Evaluation</w:t>
            </w:r>
            <w:r>
              <w:rPr>
                <w:webHidden/>
              </w:rPr>
              <w:tab/>
            </w:r>
            <w:r>
              <w:rPr>
                <w:webHidden/>
              </w:rPr>
              <w:fldChar w:fldCharType="begin"/>
            </w:r>
            <w:r>
              <w:rPr>
                <w:webHidden/>
              </w:rPr>
              <w:instrText xml:space="preserve"> PAGEREF _Toc183721678 \h </w:instrText>
            </w:r>
            <w:r>
              <w:rPr>
                <w:webHidden/>
              </w:rPr>
            </w:r>
            <w:r>
              <w:rPr>
                <w:webHidden/>
              </w:rPr>
              <w:fldChar w:fldCharType="separate"/>
            </w:r>
            <w:r w:rsidR="001D1F72">
              <w:rPr>
                <w:webHidden/>
              </w:rPr>
              <w:t>125</w:t>
            </w:r>
            <w:r>
              <w:rPr>
                <w:webHidden/>
              </w:rPr>
              <w:fldChar w:fldCharType="end"/>
            </w:r>
          </w:hyperlink>
        </w:p>
        <w:p w14:paraId="2F793BDB" w14:textId="2204D570"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79" w:history="1">
            <w:r w:rsidRPr="00C65C2E">
              <w:rPr>
                <w:rStyle w:val="Hyperlink"/>
              </w:rPr>
              <w:t>5.2.3</w:t>
            </w:r>
            <w:r>
              <w:rPr>
                <w:rFonts w:asciiTheme="minorHAnsi" w:eastAsiaTheme="minorEastAsia" w:hAnsiTheme="minorHAnsi" w:cstheme="minorBidi"/>
                <w:kern w:val="2"/>
                <w:sz w:val="22"/>
                <w:szCs w:val="22"/>
                <w14:ligatures w14:val="standardContextual"/>
              </w:rPr>
              <w:tab/>
            </w:r>
            <w:r w:rsidRPr="00C65C2E">
              <w:rPr>
                <w:rStyle w:val="Hyperlink"/>
              </w:rPr>
              <w:t>Throughput Evaluation</w:t>
            </w:r>
            <w:r>
              <w:rPr>
                <w:webHidden/>
              </w:rPr>
              <w:tab/>
            </w:r>
            <w:r>
              <w:rPr>
                <w:webHidden/>
              </w:rPr>
              <w:fldChar w:fldCharType="begin"/>
            </w:r>
            <w:r>
              <w:rPr>
                <w:webHidden/>
              </w:rPr>
              <w:instrText xml:space="preserve"> PAGEREF _Toc183721679 \h </w:instrText>
            </w:r>
            <w:r>
              <w:rPr>
                <w:webHidden/>
              </w:rPr>
            </w:r>
            <w:r>
              <w:rPr>
                <w:webHidden/>
              </w:rPr>
              <w:fldChar w:fldCharType="separate"/>
            </w:r>
            <w:r w:rsidR="001D1F72">
              <w:rPr>
                <w:webHidden/>
              </w:rPr>
              <w:t>130</w:t>
            </w:r>
            <w:r>
              <w:rPr>
                <w:webHidden/>
              </w:rPr>
              <w:fldChar w:fldCharType="end"/>
            </w:r>
          </w:hyperlink>
        </w:p>
        <w:p w14:paraId="58FA0411" w14:textId="079F2189"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80" w:history="1">
            <w:r w:rsidRPr="00C65C2E">
              <w:rPr>
                <w:rStyle w:val="Hyperlink"/>
              </w:rPr>
              <w:t>5.3</w:t>
            </w:r>
            <w:r>
              <w:rPr>
                <w:rFonts w:asciiTheme="minorHAnsi" w:eastAsiaTheme="minorEastAsia" w:hAnsiTheme="minorHAnsi" w:cstheme="minorBidi"/>
                <w:kern w:val="2"/>
                <w:sz w:val="22"/>
                <w:szCs w:val="22"/>
                <w14:ligatures w14:val="standardContextual"/>
              </w:rPr>
              <w:tab/>
            </w:r>
            <w:r w:rsidRPr="00C65C2E">
              <w:rPr>
                <w:rStyle w:val="Hyperlink"/>
              </w:rPr>
              <w:t>Evaluation of Integrated C-NOMA with Caching and Massive MIMO Technique</w:t>
            </w:r>
            <w:r>
              <w:rPr>
                <w:webHidden/>
              </w:rPr>
              <w:tab/>
            </w:r>
            <w:r>
              <w:rPr>
                <w:webHidden/>
              </w:rPr>
              <w:fldChar w:fldCharType="begin"/>
            </w:r>
            <w:r>
              <w:rPr>
                <w:webHidden/>
              </w:rPr>
              <w:instrText xml:space="preserve"> PAGEREF _Toc183721680 \h </w:instrText>
            </w:r>
            <w:r>
              <w:rPr>
                <w:webHidden/>
              </w:rPr>
            </w:r>
            <w:r>
              <w:rPr>
                <w:webHidden/>
              </w:rPr>
              <w:fldChar w:fldCharType="separate"/>
            </w:r>
            <w:r w:rsidR="001D1F72">
              <w:rPr>
                <w:webHidden/>
              </w:rPr>
              <w:t>135</w:t>
            </w:r>
            <w:r>
              <w:rPr>
                <w:webHidden/>
              </w:rPr>
              <w:fldChar w:fldCharType="end"/>
            </w:r>
          </w:hyperlink>
        </w:p>
        <w:p w14:paraId="0A7AF345" w14:textId="7D270450"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81" w:history="1">
            <w:r w:rsidRPr="00C65C2E">
              <w:rPr>
                <w:rStyle w:val="Hyperlink"/>
              </w:rPr>
              <w:t>5.4</w:t>
            </w:r>
            <w:r>
              <w:rPr>
                <w:rFonts w:asciiTheme="minorHAnsi" w:eastAsiaTheme="minorEastAsia" w:hAnsiTheme="minorHAnsi" w:cstheme="minorBidi"/>
                <w:kern w:val="2"/>
                <w:sz w:val="22"/>
                <w:szCs w:val="22"/>
                <w14:ligatures w14:val="standardContextual"/>
              </w:rPr>
              <w:tab/>
            </w:r>
            <w:r w:rsidRPr="00C65C2E">
              <w:rPr>
                <w:rStyle w:val="Hyperlink"/>
              </w:rPr>
              <w:t>Evaluation of Integrated m-MIMO NOMA with Caching Technique</w:t>
            </w:r>
            <w:r>
              <w:rPr>
                <w:webHidden/>
              </w:rPr>
              <w:tab/>
            </w:r>
            <w:r>
              <w:rPr>
                <w:webHidden/>
              </w:rPr>
              <w:fldChar w:fldCharType="begin"/>
            </w:r>
            <w:r>
              <w:rPr>
                <w:webHidden/>
              </w:rPr>
              <w:instrText xml:space="preserve"> PAGEREF _Toc183721681 \h </w:instrText>
            </w:r>
            <w:r>
              <w:rPr>
                <w:webHidden/>
              </w:rPr>
            </w:r>
            <w:r>
              <w:rPr>
                <w:webHidden/>
              </w:rPr>
              <w:fldChar w:fldCharType="separate"/>
            </w:r>
            <w:r w:rsidR="001D1F72">
              <w:rPr>
                <w:webHidden/>
              </w:rPr>
              <w:t>142</w:t>
            </w:r>
            <w:r>
              <w:rPr>
                <w:webHidden/>
              </w:rPr>
              <w:fldChar w:fldCharType="end"/>
            </w:r>
          </w:hyperlink>
        </w:p>
        <w:p w14:paraId="29D3518B" w14:textId="33862F86"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82" w:history="1">
            <w:r w:rsidRPr="00C65C2E">
              <w:rPr>
                <w:rStyle w:val="Hyperlink"/>
              </w:rPr>
              <w:t>5.5</w:t>
            </w:r>
            <w:r>
              <w:rPr>
                <w:rFonts w:asciiTheme="minorHAnsi" w:eastAsiaTheme="minorEastAsia" w:hAnsiTheme="minorHAnsi" w:cstheme="minorBidi"/>
                <w:kern w:val="2"/>
                <w:sz w:val="22"/>
                <w:szCs w:val="22"/>
                <w14:ligatures w14:val="standardContextual"/>
              </w:rPr>
              <w:tab/>
            </w:r>
            <w:r w:rsidRPr="00C65C2E">
              <w:rPr>
                <w:rStyle w:val="Hyperlink"/>
              </w:rPr>
              <w:t>Chapter Summary</w:t>
            </w:r>
            <w:r>
              <w:rPr>
                <w:webHidden/>
              </w:rPr>
              <w:tab/>
            </w:r>
            <w:r>
              <w:rPr>
                <w:webHidden/>
              </w:rPr>
              <w:fldChar w:fldCharType="begin"/>
            </w:r>
            <w:r>
              <w:rPr>
                <w:webHidden/>
              </w:rPr>
              <w:instrText xml:space="preserve"> PAGEREF _Toc183721682 \h </w:instrText>
            </w:r>
            <w:r>
              <w:rPr>
                <w:webHidden/>
              </w:rPr>
            </w:r>
            <w:r>
              <w:rPr>
                <w:webHidden/>
              </w:rPr>
              <w:fldChar w:fldCharType="separate"/>
            </w:r>
            <w:r w:rsidR="001D1F72">
              <w:rPr>
                <w:webHidden/>
              </w:rPr>
              <w:t>146</w:t>
            </w:r>
            <w:r>
              <w:rPr>
                <w:webHidden/>
              </w:rPr>
              <w:fldChar w:fldCharType="end"/>
            </w:r>
          </w:hyperlink>
        </w:p>
        <w:p w14:paraId="2AEC132B" w14:textId="6E624988"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83" w:history="1">
            <w:r w:rsidRPr="00C65C2E">
              <w:rPr>
                <w:rStyle w:val="Hyperlink"/>
              </w:rPr>
              <w:t>CHAPTER SIX</w:t>
            </w:r>
            <w:r>
              <w:rPr>
                <w:webHidden/>
              </w:rPr>
              <w:tab/>
            </w:r>
            <w:r>
              <w:rPr>
                <w:webHidden/>
              </w:rPr>
              <w:fldChar w:fldCharType="begin"/>
            </w:r>
            <w:r>
              <w:rPr>
                <w:webHidden/>
              </w:rPr>
              <w:instrText xml:space="preserve"> PAGEREF _Toc183721683 \h </w:instrText>
            </w:r>
            <w:r>
              <w:rPr>
                <w:webHidden/>
              </w:rPr>
            </w:r>
            <w:r>
              <w:rPr>
                <w:webHidden/>
              </w:rPr>
              <w:fldChar w:fldCharType="separate"/>
            </w:r>
            <w:r w:rsidR="001D1F72">
              <w:rPr>
                <w:webHidden/>
              </w:rPr>
              <w:t>147</w:t>
            </w:r>
            <w:r>
              <w:rPr>
                <w:webHidden/>
              </w:rPr>
              <w:fldChar w:fldCharType="end"/>
            </w:r>
          </w:hyperlink>
        </w:p>
        <w:p w14:paraId="3DA83203" w14:textId="1953C788" w:rsidR="0068795B" w:rsidRDefault="0068795B">
          <w:pPr>
            <w:pStyle w:val="TOC1"/>
            <w:tabs>
              <w:tab w:val="left" w:pos="440"/>
            </w:tabs>
            <w:bidi w:val="0"/>
            <w:rPr>
              <w:rFonts w:asciiTheme="minorHAnsi" w:eastAsiaTheme="minorEastAsia" w:hAnsiTheme="minorHAnsi" w:cstheme="minorBidi"/>
              <w:kern w:val="2"/>
              <w:sz w:val="22"/>
              <w:szCs w:val="22"/>
              <w14:ligatures w14:val="standardContextual"/>
            </w:rPr>
          </w:pPr>
          <w:hyperlink w:anchor="_Toc183721684" w:history="1">
            <w:r w:rsidRPr="00C65C2E">
              <w:rPr>
                <w:rStyle w:val="Hyperlink"/>
              </w:rPr>
              <w:t>6</w:t>
            </w:r>
            <w:r>
              <w:rPr>
                <w:rFonts w:asciiTheme="minorHAnsi" w:eastAsiaTheme="minorEastAsia" w:hAnsiTheme="minorHAnsi" w:cstheme="minorBidi"/>
                <w:kern w:val="2"/>
                <w:sz w:val="22"/>
                <w:szCs w:val="22"/>
                <w14:ligatures w14:val="standardContextual"/>
              </w:rPr>
              <w:tab/>
            </w:r>
            <w:r w:rsidRPr="00C65C2E">
              <w:rPr>
                <w:rStyle w:val="Hyperlink"/>
              </w:rPr>
              <w:t>CONCLUSIONS AND FUTURE WORK</w:t>
            </w:r>
            <w:r>
              <w:rPr>
                <w:webHidden/>
              </w:rPr>
              <w:tab/>
            </w:r>
            <w:r>
              <w:rPr>
                <w:webHidden/>
              </w:rPr>
              <w:fldChar w:fldCharType="begin"/>
            </w:r>
            <w:r>
              <w:rPr>
                <w:webHidden/>
              </w:rPr>
              <w:instrText xml:space="preserve"> PAGEREF _Toc183721684 \h </w:instrText>
            </w:r>
            <w:r>
              <w:rPr>
                <w:webHidden/>
              </w:rPr>
            </w:r>
            <w:r>
              <w:rPr>
                <w:webHidden/>
              </w:rPr>
              <w:fldChar w:fldCharType="separate"/>
            </w:r>
            <w:r w:rsidR="001D1F72">
              <w:rPr>
                <w:webHidden/>
              </w:rPr>
              <w:t>147</w:t>
            </w:r>
            <w:r>
              <w:rPr>
                <w:webHidden/>
              </w:rPr>
              <w:fldChar w:fldCharType="end"/>
            </w:r>
          </w:hyperlink>
        </w:p>
        <w:p w14:paraId="78936B50" w14:textId="17F3AF36"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85" w:history="1">
            <w:r w:rsidRPr="00C65C2E">
              <w:rPr>
                <w:rStyle w:val="Hyperlink"/>
              </w:rPr>
              <w:t>6.1</w:t>
            </w:r>
            <w:r>
              <w:rPr>
                <w:rFonts w:asciiTheme="minorHAnsi" w:eastAsiaTheme="minorEastAsia" w:hAnsiTheme="minorHAnsi" w:cstheme="minorBidi"/>
                <w:kern w:val="2"/>
                <w:sz w:val="22"/>
                <w:szCs w:val="22"/>
                <w14:ligatures w14:val="standardContextual"/>
              </w:rPr>
              <w:tab/>
            </w:r>
            <w:r w:rsidRPr="00C65C2E">
              <w:rPr>
                <w:rStyle w:val="Hyperlink"/>
              </w:rPr>
              <w:t>Conclusions</w:t>
            </w:r>
            <w:r>
              <w:rPr>
                <w:webHidden/>
              </w:rPr>
              <w:tab/>
            </w:r>
            <w:r>
              <w:rPr>
                <w:webHidden/>
              </w:rPr>
              <w:fldChar w:fldCharType="begin"/>
            </w:r>
            <w:r>
              <w:rPr>
                <w:webHidden/>
              </w:rPr>
              <w:instrText xml:space="preserve"> PAGEREF _Toc183721685 \h </w:instrText>
            </w:r>
            <w:r>
              <w:rPr>
                <w:webHidden/>
              </w:rPr>
            </w:r>
            <w:r>
              <w:rPr>
                <w:webHidden/>
              </w:rPr>
              <w:fldChar w:fldCharType="separate"/>
            </w:r>
            <w:r w:rsidR="001D1F72">
              <w:rPr>
                <w:webHidden/>
              </w:rPr>
              <w:t>147</w:t>
            </w:r>
            <w:r>
              <w:rPr>
                <w:webHidden/>
              </w:rPr>
              <w:fldChar w:fldCharType="end"/>
            </w:r>
          </w:hyperlink>
        </w:p>
        <w:p w14:paraId="4A88CE2E" w14:textId="51D9D2C6" w:rsidR="0068795B" w:rsidRDefault="0068795B" w:rsidP="00C85603">
          <w:pPr>
            <w:pStyle w:val="TOC2"/>
            <w:rPr>
              <w:rFonts w:asciiTheme="minorHAnsi" w:eastAsiaTheme="minorEastAsia" w:hAnsiTheme="minorHAnsi" w:cstheme="minorBidi"/>
              <w:kern w:val="2"/>
              <w:sz w:val="22"/>
              <w:szCs w:val="22"/>
              <w14:ligatures w14:val="standardContextual"/>
            </w:rPr>
          </w:pPr>
          <w:hyperlink w:anchor="_Toc183721686" w:history="1">
            <w:r w:rsidRPr="00C65C2E">
              <w:rPr>
                <w:rStyle w:val="Hyperlink"/>
              </w:rPr>
              <w:t>6.2</w:t>
            </w:r>
            <w:r>
              <w:rPr>
                <w:rFonts w:asciiTheme="minorHAnsi" w:eastAsiaTheme="minorEastAsia" w:hAnsiTheme="minorHAnsi" w:cstheme="minorBidi"/>
                <w:kern w:val="2"/>
                <w:sz w:val="22"/>
                <w:szCs w:val="22"/>
                <w14:ligatures w14:val="standardContextual"/>
              </w:rPr>
              <w:tab/>
            </w:r>
            <w:r w:rsidRPr="00C65C2E">
              <w:rPr>
                <w:rStyle w:val="Hyperlink"/>
              </w:rPr>
              <w:t>Future Work</w:t>
            </w:r>
            <w:r>
              <w:rPr>
                <w:webHidden/>
              </w:rPr>
              <w:tab/>
            </w:r>
            <w:r>
              <w:rPr>
                <w:webHidden/>
              </w:rPr>
              <w:fldChar w:fldCharType="begin"/>
            </w:r>
            <w:r>
              <w:rPr>
                <w:webHidden/>
              </w:rPr>
              <w:instrText xml:space="preserve"> PAGEREF _Toc183721686 \h </w:instrText>
            </w:r>
            <w:r>
              <w:rPr>
                <w:webHidden/>
              </w:rPr>
            </w:r>
            <w:r>
              <w:rPr>
                <w:webHidden/>
              </w:rPr>
              <w:fldChar w:fldCharType="separate"/>
            </w:r>
            <w:r w:rsidR="001D1F72">
              <w:rPr>
                <w:webHidden/>
              </w:rPr>
              <w:t>149</w:t>
            </w:r>
            <w:r>
              <w:rPr>
                <w:webHidden/>
              </w:rPr>
              <w:fldChar w:fldCharType="end"/>
            </w:r>
          </w:hyperlink>
        </w:p>
        <w:p w14:paraId="7D5A86C2" w14:textId="60DE924F" w:rsidR="0068795B" w:rsidRDefault="0068795B">
          <w:pPr>
            <w:pStyle w:val="TOC1"/>
            <w:bidi w:val="0"/>
            <w:rPr>
              <w:rFonts w:asciiTheme="minorHAnsi" w:eastAsiaTheme="minorEastAsia" w:hAnsiTheme="minorHAnsi" w:cstheme="minorBidi"/>
              <w:kern w:val="2"/>
              <w:sz w:val="22"/>
              <w:szCs w:val="22"/>
              <w14:ligatures w14:val="standardContextual"/>
            </w:rPr>
          </w:pPr>
          <w:hyperlink w:anchor="_Toc183721687" w:history="1">
            <w:r w:rsidRPr="00C65C2E">
              <w:rPr>
                <w:rStyle w:val="Hyperlink"/>
              </w:rPr>
              <w:t>REFERENCES</w:t>
            </w:r>
            <w:r>
              <w:rPr>
                <w:webHidden/>
              </w:rPr>
              <w:tab/>
            </w:r>
          </w:hyperlink>
        </w:p>
        <w:p w14:paraId="75362CD9" w14:textId="29EDCA53" w:rsidR="0068795B" w:rsidRDefault="0068795B" w:rsidP="00AF49F4">
          <w:pPr>
            <w:pStyle w:val="TOC1"/>
            <w:bidi w:val="0"/>
            <w:rPr>
              <w:rFonts w:asciiTheme="minorHAnsi" w:eastAsiaTheme="minorEastAsia" w:hAnsiTheme="minorHAnsi" w:cstheme="minorBidi"/>
              <w:kern w:val="2"/>
              <w:sz w:val="22"/>
              <w:szCs w:val="22"/>
              <w14:ligatures w14:val="standardContextual"/>
            </w:rPr>
          </w:pPr>
          <w:hyperlink w:anchor="_Toc183721688" w:history="1">
            <w:r w:rsidRPr="00C65C2E">
              <w:rPr>
                <w:rStyle w:val="Hyperlink"/>
                <w:rtl/>
              </w:rPr>
              <w:t>پوخت</w:t>
            </w:r>
            <w:r w:rsidRPr="00C65C2E">
              <w:rPr>
                <w:rStyle w:val="Hyperlink"/>
                <w:rFonts w:hint="cs"/>
                <w:rtl/>
              </w:rPr>
              <w:t>ە</w:t>
            </w:r>
            <w:r>
              <w:rPr>
                <w:webHidden/>
              </w:rPr>
              <w:tab/>
            </w:r>
          </w:hyperlink>
        </w:p>
        <w:p w14:paraId="319BBC3B" w14:textId="2D157C91" w:rsidR="00F67AB4" w:rsidRPr="006A62EA" w:rsidRDefault="00147E23" w:rsidP="00E06762">
          <w:pPr>
            <w:pStyle w:val="TOC1"/>
            <w:bidi w:val="0"/>
            <w:rPr>
              <w:rFonts w:asciiTheme="minorHAnsi" w:eastAsiaTheme="minorEastAsia" w:hAnsiTheme="minorHAnsi" w:cstheme="minorBidi"/>
              <w:kern w:val="2"/>
              <w:sz w:val="22"/>
              <w:szCs w:val="22"/>
              <w14:ligatures w14:val="standardContextual"/>
            </w:rPr>
          </w:pPr>
          <w:r w:rsidRPr="006A62EA">
            <w:fldChar w:fldCharType="end"/>
          </w:r>
          <w:hyperlink w:anchor="_Toc172374662" w:history="1">
            <w:r w:rsidR="00E10EC4">
              <w:rPr>
                <w:rStyle w:val="Hyperlink"/>
                <w:rFonts w:hint="cs"/>
                <w:color w:val="000000" w:themeColor="text1"/>
                <w:u w:val="none"/>
                <w:rtl/>
              </w:rPr>
              <w:t>ملخص</w:t>
            </w:r>
            <w:r w:rsidR="00F67AB4" w:rsidRPr="006A62EA">
              <w:rPr>
                <w:webHidden/>
              </w:rPr>
              <w:tab/>
            </w:r>
          </w:hyperlink>
        </w:p>
        <w:p w14:paraId="1DB4BADC" w14:textId="3E90F136" w:rsidR="000F0395" w:rsidRPr="006A62EA" w:rsidRDefault="00000000" w:rsidP="00E06762">
          <w:pPr>
            <w:spacing w:after="0" w:line="276" w:lineRule="auto"/>
            <w:jc w:val="both"/>
            <w:rPr>
              <w:rFonts w:asciiTheme="majorBidi" w:hAnsiTheme="majorBidi" w:cstheme="majorBidi"/>
              <w:sz w:val="28"/>
              <w:szCs w:val="28"/>
            </w:rPr>
          </w:pPr>
        </w:p>
      </w:sdtContent>
    </w:sdt>
    <w:p w14:paraId="7E2C8231" w14:textId="77777777" w:rsidR="0077215A" w:rsidRPr="006A62EA" w:rsidRDefault="0077215A" w:rsidP="00E06762">
      <w:pPr>
        <w:jc w:val="both"/>
      </w:pPr>
    </w:p>
    <w:p w14:paraId="63332DAD" w14:textId="77777777" w:rsidR="0077215A" w:rsidRPr="006A62EA" w:rsidRDefault="0077215A" w:rsidP="0077215A"/>
    <w:p w14:paraId="3FF71996" w14:textId="77777777" w:rsidR="00270BB0" w:rsidRPr="006A62EA" w:rsidRDefault="00270BB0" w:rsidP="0077215A"/>
    <w:p w14:paraId="0001B488" w14:textId="77777777" w:rsidR="00270BB0" w:rsidRPr="006A62EA" w:rsidRDefault="00270BB0" w:rsidP="0077215A"/>
    <w:p w14:paraId="5A17BE6C" w14:textId="77777777" w:rsidR="00210D5B" w:rsidRDefault="00210D5B" w:rsidP="0077215A"/>
    <w:p w14:paraId="48C2DDBE" w14:textId="77777777" w:rsidR="00210D5B" w:rsidRDefault="00210D5B" w:rsidP="0077215A"/>
    <w:p w14:paraId="79092028" w14:textId="77777777" w:rsidR="00210D5B" w:rsidRDefault="00210D5B" w:rsidP="0077215A"/>
    <w:p w14:paraId="5C5FFF3A" w14:textId="77777777" w:rsidR="00210D5B" w:rsidRPr="006A62EA" w:rsidRDefault="00210D5B" w:rsidP="0077215A"/>
    <w:p w14:paraId="54EB45E3" w14:textId="72304EFB" w:rsidR="00397A59" w:rsidRPr="00971F1B" w:rsidRDefault="00397A59" w:rsidP="00971F1B">
      <w:pPr>
        <w:pStyle w:val="Heading1"/>
        <w:jc w:val="center"/>
      </w:pPr>
      <w:bookmarkStart w:id="18" w:name="_Toc183721627"/>
      <w:r w:rsidRPr="006A62EA">
        <w:lastRenderedPageBreak/>
        <w:t>List of Figures</w:t>
      </w:r>
      <w:bookmarkEnd w:id="18"/>
      <w:r w:rsidRPr="006A62EA">
        <w:rPr>
          <w:rFonts w:asciiTheme="majorBidi" w:hAnsiTheme="majorBidi"/>
          <w:sz w:val="28"/>
          <w:szCs w:val="28"/>
        </w:rPr>
        <w:t xml:space="preserve">                              </w:t>
      </w:r>
    </w:p>
    <w:p w14:paraId="5432EE92" w14:textId="77777777" w:rsidR="00971F1B" w:rsidRPr="002619DA" w:rsidRDefault="00971F1B" w:rsidP="00971F1B">
      <w:pPr>
        <w:spacing w:line="360" w:lineRule="auto"/>
        <w:rPr>
          <w:sz w:val="24"/>
          <w:szCs w:val="24"/>
        </w:rPr>
      </w:pPr>
      <w:r>
        <w:rPr>
          <w:rFonts w:asciiTheme="majorBidi" w:hAnsiTheme="majorBidi" w:cstheme="majorBidi"/>
          <w:sz w:val="28"/>
          <w:szCs w:val="28"/>
        </w:rPr>
        <w:t xml:space="preserve">                                                                                                                         </w:t>
      </w:r>
      <w:r w:rsidRPr="002619DA">
        <w:rPr>
          <w:rFonts w:asciiTheme="majorBidi" w:hAnsiTheme="majorBidi" w:cstheme="majorBidi"/>
          <w:b/>
          <w:bCs/>
          <w:sz w:val="24"/>
          <w:szCs w:val="24"/>
        </w:rPr>
        <w:t>pages</w:t>
      </w:r>
    </w:p>
    <w:p w14:paraId="6A30C67E"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r w:rsidRPr="00AD2AD8">
        <w:rPr>
          <w:rFonts w:asciiTheme="majorBidi" w:hAnsiTheme="majorBidi" w:cstheme="majorBidi"/>
          <w:sz w:val="28"/>
          <w:szCs w:val="28"/>
        </w:rPr>
        <w:fldChar w:fldCharType="begin"/>
      </w:r>
      <w:r w:rsidRPr="00AD2AD8">
        <w:rPr>
          <w:rFonts w:asciiTheme="majorBidi" w:hAnsiTheme="majorBidi" w:cstheme="majorBidi"/>
          <w:sz w:val="28"/>
          <w:szCs w:val="28"/>
        </w:rPr>
        <w:instrText xml:space="preserve"> TOC \h \z \c "Fig. 2-" </w:instrText>
      </w:r>
      <w:r w:rsidRPr="00AD2AD8">
        <w:rPr>
          <w:rFonts w:asciiTheme="majorBidi" w:hAnsiTheme="majorBidi" w:cstheme="majorBidi"/>
          <w:sz w:val="28"/>
          <w:szCs w:val="28"/>
        </w:rPr>
        <w:fldChar w:fldCharType="separate"/>
      </w:r>
      <w:hyperlink w:anchor="_Toc150412651"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1</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The Need for 5G Technology</w:t>
        </w:r>
        <w:r w:rsidRPr="00AD2AD8">
          <w:rPr>
            <w:rStyle w:val="Hyperlink"/>
            <w:rFonts w:asciiTheme="majorBidi" w:hAnsiTheme="majorBidi" w:cstheme="majorBidi"/>
            <w:noProof/>
            <w:sz w:val="28"/>
            <w:szCs w:val="28"/>
          </w:rPr>
          <w:t>.</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16</w:t>
        </w:r>
      </w:hyperlink>
    </w:p>
    <w:p w14:paraId="6C3BB8D2"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2"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2</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5G PHY Layer Enhancement Techniques Taxonomy</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19</w:t>
        </w:r>
      </w:hyperlink>
    </w:p>
    <w:p w14:paraId="4A2E4374"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3"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3</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The Milestones Developments of Multiple Access</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21</w:t>
        </w:r>
      </w:hyperlink>
    </w:p>
    <w:p w14:paraId="6BDE9A05"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4"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4</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Resources Allocation of Multiple Access Approaches for OMA and NOMA</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22</w:t>
        </w:r>
      </w:hyperlink>
    </w:p>
    <w:p w14:paraId="55C7ACB3"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5"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The Graphical Representation of Power-Domain NOMA, Code -Domain NOMA and Traditional OMA-OFDMA</w:t>
        </w:r>
        <w:r w:rsidRPr="00AD2AD8">
          <w:rPr>
            <w:rStyle w:val="Hyperlink"/>
            <w:rFonts w:asciiTheme="majorBidi" w:hAnsiTheme="majorBidi" w:cstheme="majorBidi"/>
            <w:noProof/>
            <w:sz w:val="28"/>
            <w:szCs w:val="28"/>
            <w:shd w:val="clear" w:color="auto" w:fill="FFFFFF"/>
          </w:rPr>
          <w:t>.</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25</w:t>
        </w:r>
      </w:hyperlink>
    </w:p>
    <w:p w14:paraId="683924AB"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6"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6</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The Process Steps of The SIC Technique</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28</w:t>
        </w:r>
      </w:hyperlink>
    </w:p>
    <w:p w14:paraId="7340A58F"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7"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7</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Mobile Edge Network Architecture</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33</w:t>
        </w:r>
      </w:hyperlink>
    </w:p>
    <w:p w14:paraId="121C5F4E" w14:textId="7777777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58" w:history="1">
        <w:r w:rsidRPr="00AD2AD8">
          <w:rPr>
            <w:rStyle w:val="Hyperlink"/>
            <w:rFonts w:asciiTheme="majorBidi" w:hAnsiTheme="majorBidi" w:cstheme="majorBidi"/>
            <w:noProof/>
            <w:sz w:val="28"/>
            <w:szCs w:val="28"/>
          </w:rPr>
          <w:t>Figure 2.</w:t>
        </w:r>
        <w:r>
          <w:rPr>
            <w:rStyle w:val="Hyperlink"/>
            <w:rFonts w:asciiTheme="majorBidi" w:hAnsiTheme="majorBidi" w:cstheme="majorBidi"/>
            <w:noProof/>
            <w:sz w:val="28"/>
            <w:szCs w:val="28"/>
          </w:rPr>
          <w:t>8</w:t>
        </w:r>
        <w:r w:rsidRPr="00AD2AD8">
          <w:rPr>
            <w:rStyle w:val="Hyperlink"/>
            <w:rFonts w:asciiTheme="majorBidi" w:hAnsiTheme="majorBidi" w:cstheme="majorBidi"/>
            <w:noProof/>
            <w:sz w:val="28"/>
            <w:szCs w:val="28"/>
          </w:rPr>
          <w:t xml:space="preserve"> </w:t>
        </w:r>
        <w:r w:rsidRPr="00C06FDC">
          <w:rPr>
            <w:rFonts w:asciiTheme="majorBidi" w:hAnsiTheme="majorBidi" w:cstheme="majorBidi"/>
            <w:sz w:val="28"/>
            <w:szCs w:val="28"/>
          </w:rPr>
          <w:t>A Hierarchical RAN with Partial mm-Wave Coverage that Uses Caching to Lower the Density and Deployment Costs of mm-Wave BSs</w:t>
        </w:r>
        <w:r w:rsidRPr="00AD2AD8">
          <w:rPr>
            <w:rStyle w:val="Hyperlink"/>
            <w:rFonts w:asciiTheme="majorBidi" w:hAnsiTheme="majorBidi" w:cstheme="majorBidi"/>
            <w:noProof/>
            <w:sz w:val="28"/>
            <w:szCs w:val="28"/>
          </w:rPr>
          <w:t>.</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35</w:t>
        </w:r>
      </w:hyperlink>
    </w:p>
    <w:p w14:paraId="6580ECA7" w14:textId="77777777" w:rsidR="00291D3E" w:rsidRPr="00E53EF3" w:rsidRDefault="00291D3E" w:rsidP="00291D3E">
      <w:pPr>
        <w:spacing w:after="0" w:line="14" w:lineRule="auto"/>
        <w:rPr>
          <w:rFonts w:asciiTheme="majorBidi" w:hAnsiTheme="majorBidi" w:cstheme="majorBidi"/>
          <w:noProof/>
          <w:sz w:val="26"/>
          <w:szCs w:val="26"/>
        </w:rPr>
      </w:pPr>
      <w:r w:rsidRPr="00AD2AD8">
        <w:rPr>
          <w:rFonts w:asciiTheme="majorBidi" w:hAnsiTheme="majorBidi" w:cstheme="majorBidi"/>
          <w:sz w:val="28"/>
          <w:szCs w:val="28"/>
        </w:rPr>
        <w:fldChar w:fldCharType="end"/>
      </w:r>
      <w:r w:rsidRPr="00AD2AD8">
        <w:rPr>
          <w:rFonts w:asciiTheme="majorBidi" w:hAnsiTheme="majorBidi" w:cstheme="majorBidi"/>
          <w:sz w:val="28"/>
          <w:szCs w:val="28"/>
        </w:rPr>
        <w:fldChar w:fldCharType="begin"/>
      </w:r>
      <w:r w:rsidRPr="00AD2AD8">
        <w:rPr>
          <w:rFonts w:asciiTheme="majorBidi" w:hAnsiTheme="majorBidi" w:cstheme="majorBidi"/>
          <w:sz w:val="28"/>
          <w:szCs w:val="28"/>
        </w:rPr>
        <w:instrText xml:space="preserve"> TOC \h \z \c "Fig. 3-" </w:instrText>
      </w:r>
      <w:r w:rsidRPr="00AD2AD8">
        <w:rPr>
          <w:rFonts w:asciiTheme="majorBidi" w:hAnsiTheme="majorBidi" w:cstheme="majorBidi"/>
          <w:sz w:val="28"/>
          <w:szCs w:val="28"/>
        </w:rPr>
        <w:fldChar w:fldCharType="separate"/>
      </w:r>
    </w:p>
    <w:p w14:paraId="1E03C126" w14:textId="3AF8E233" w:rsidR="00291D3E" w:rsidRPr="007212CE" w:rsidRDefault="00291D3E" w:rsidP="00800314">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1015868" w:history="1">
        <w:r w:rsidRPr="00800314">
          <w:rPr>
            <w:rStyle w:val="Hyperlink"/>
            <w:rFonts w:asciiTheme="majorBidi" w:hAnsiTheme="majorBidi" w:cstheme="majorBidi"/>
            <w:noProof/>
            <w:sz w:val="28"/>
            <w:szCs w:val="28"/>
          </w:rPr>
          <w:t xml:space="preserve">Figure 3. 1 </w:t>
        </w:r>
        <w:r w:rsidR="00800314" w:rsidRPr="00800314">
          <w:rPr>
            <w:rStyle w:val="Hyperlink"/>
            <w:rFonts w:asciiTheme="majorBidi" w:hAnsiTheme="majorBidi" w:cstheme="majorBidi"/>
            <w:sz w:val="28"/>
            <w:szCs w:val="28"/>
            <w:lang w:val="en-GB"/>
          </w:rPr>
          <w:t>C-NOMA and Non-C-NOMA Communication</w:t>
        </w:r>
        <w:r w:rsidRPr="00800314">
          <w:rPr>
            <w:rStyle w:val="Hyperlink"/>
            <w:rFonts w:asciiTheme="majorBidi" w:hAnsiTheme="majorBidi" w:cstheme="majorBidi"/>
            <w:noProof/>
            <w:webHidden/>
            <w:sz w:val="28"/>
            <w:szCs w:val="28"/>
          </w:rPr>
          <w:tab/>
          <w:t>55</w:t>
        </w:r>
      </w:hyperlink>
    </w:p>
    <w:p w14:paraId="111599A9" w14:textId="721645B0" w:rsidR="00291D3E" w:rsidRPr="007212CE" w:rsidRDefault="00291D3E" w:rsidP="00906E67">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1015869" w:history="1">
        <w:r w:rsidRPr="00906E67">
          <w:rPr>
            <w:rStyle w:val="Hyperlink"/>
            <w:rFonts w:asciiTheme="majorBidi" w:hAnsiTheme="majorBidi" w:cstheme="majorBidi"/>
            <w:noProof/>
            <w:sz w:val="28"/>
            <w:szCs w:val="28"/>
          </w:rPr>
          <w:t xml:space="preserve">Figure 3. 2 </w:t>
        </w:r>
        <w:r w:rsidR="00906E67" w:rsidRPr="00906E67">
          <w:rPr>
            <w:rStyle w:val="Hyperlink"/>
            <w:rFonts w:asciiTheme="majorBidi" w:hAnsiTheme="majorBidi" w:cstheme="majorBidi"/>
            <w:sz w:val="28"/>
            <w:szCs w:val="28"/>
            <w:lang w:val="en-GB"/>
          </w:rPr>
          <w:t>The Block Diagram for Proposed Process of a High-level Overview of the C-NOMA SIC Algorithm</w:t>
        </w:r>
        <w:r w:rsidRPr="00906E67">
          <w:rPr>
            <w:rStyle w:val="Hyperlink"/>
            <w:rFonts w:asciiTheme="majorBidi" w:hAnsiTheme="majorBidi" w:cstheme="majorBidi"/>
            <w:sz w:val="28"/>
            <w:szCs w:val="28"/>
            <w:lang w:val="en-GB"/>
          </w:rPr>
          <w:t>.</w:t>
        </w:r>
        <w:r w:rsidRPr="00906E67">
          <w:rPr>
            <w:rStyle w:val="Hyperlink"/>
            <w:rFonts w:asciiTheme="majorBidi" w:hAnsiTheme="majorBidi" w:cstheme="majorBidi"/>
            <w:noProof/>
            <w:webHidden/>
            <w:sz w:val="28"/>
            <w:szCs w:val="28"/>
          </w:rPr>
          <w:tab/>
          <w:t>5</w:t>
        </w:r>
        <w:r w:rsidR="006E6626" w:rsidRPr="00906E67">
          <w:rPr>
            <w:rStyle w:val="Hyperlink"/>
            <w:rFonts w:asciiTheme="majorBidi" w:hAnsiTheme="majorBidi" w:cstheme="majorBidi"/>
            <w:noProof/>
            <w:webHidden/>
            <w:sz w:val="28"/>
            <w:szCs w:val="28"/>
          </w:rPr>
          <w:t>7</w:t>
        </w:r>
      </w:hyperlink>
    </w:p>
    <w:p w14:paraId="04B4AD7B" w14:textId="5B145A63" w:rsidR="00291D3E" w:rsidRPr="007212CE" w:rsidRDefault="00291D3E" w:rsidP="00E710C3">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1015870" w:history="1">
        <w:r w:rsidRPr="00E710C3">
          <w:rPr>
            <w:rStyle w:val="Hyperlink"/>
            <w:rFonts w:asciiTheme="majorBidi" w:hAnsiTheme="majorBidi" w:cstheme="majorBidi"/>
            <w:noProof/>
            <w:sz w:val="28"/>
            <w:szCs w:val="28"/>
          </w:rPr>
          <w:t xml:space="preserve">Figure 3. 3 </w:t>
        </w:r>
        <w:r w:rsidR="00E710C3" w:rsidRPr="00E710C3">
          <w:rPr>
            <w:rStyle w:val="Hyperlink"/>
            <w:rFonts w:asciiTheme="majorBidi" w:hAnsiTheme="majorBidi" w:cstheme="majorBidi"/>
            <w:sz w:val="28"/>
            <w:szCs w:val="28"/>
            <w:lang w:val="en-GB"/>
          </w:rPr>
          <w:t xml:space="preserve">The Flow Chart for </w:t>
        </w:r>
        <w:r w:rsidR="00E710C3" w:rsidRPr="00E710C3">
          <w:rPr>
            <w:rStyle w:val="Hyperlink"/>
            <w:rFonts w:asciiTheme="majorBidi" w:hAnsiTheme="majorBidi" w:cstheme="majorBidi"/>
            <w:sz w:val="28"/>
            <w:szCs w:val="28"/>
          </w:rPr>
          <w:t>Process of a High-level Overview of the C</w:t>
        </w:r>
        <w:r w:rsidR="00E710C3">
          <w:rPr>
            <w:rStyle w:val="Hyperlink"/>
            <w:rFonts w:asciiTheme="majorBidi" w:hAnsiTheme="majorBidi" w:cstheme="majorBidi"/>
            <w:sz w:val="28"/>
            <w:szCs w:val="28"/>
          </w:rPr>
          <w:t xml:space="preserve">- </w:t>
        </w:r>
        <w:r w:rsidR="00E710C3" w:rsidRPr="00E710C3">
          <w:rPr>
            <w:rStyle w:val="Hyperlink"/>
            <w:rFonts w:asciiTheme="majorBidi" w:hAnsiTheme="majorBidi" w:cstheme="majorBidi"/>
            <w:sz w:val="28"/>
            <w:szCs w:val="28"/>
          </w:rPr>
          <w:t>NOMA SIC Algorithm</w:t>
        </w:r>
        <w:r w:rsidRPr="00E710C3">
          <w:rPr>
            <w:rStyle w:val="Hyperlink"/>
            <w:rFonts w:asciiTheme="majorBidi" w:hAnsiTheme="majorBidi" w:cstheme="majorBidi"/>
            <w:noProof/>
            <w:webHidden/>
            <w:sz w:val="28"/>
            <w:szCs w:val="28"/>
          </w:rPr>
          <w:tab/>
          <w:t>59</w:t>
        </w:r>
      </w:hyperlink>
    </w:p>
    <w:p w14:paraId="22700D4B" w14:textId="15BA0AE9" w:rsidR="00291D3E" w:rsidRPr="007212CE" w:rsidRDefault="00291D3E" w:rsidP="00C90F12">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1015871" w:history="1">
        <w:r w:rsidRPr="00C90F12">
          <w:rPr>
            <w:rStyle w:val="Hyperlink"/>
            <w:rFonts w:asciiTheme="majorBidi" w:hAnsiTheme="majorBidi" w:cstheme="majorBidi"/>
            <w:noProof/>
            <w:sz w:val="28"/>
            <w:szCs w:val="28"/>
          </w:rPr>
          <w:t xml:space="preserve">Figure 3. 4 </w:t>
        </w:r>
        <w:r w:rsidR="00C90F12" w:rsidRPr="00C90F12">
          <w:rPr>
            <w:rStyle w:val="Hyperlink"/>
            <w:rFonts w:asciiTheme="majorBidi" w:hAnsiTheme="majorBidi" w:cstheme="majorBidi"/>
            <w:sz w:val="28"/>
            <w:szCs w:val="28"/>
          </w:rPr>
          <w:t>DL PA-NOMA System for two-users</w:t>
        </w:r>
        <w:r w:rsidRPr="00C90F12">
          <w:rPr>
            <w:rStyle w:val="Hyperlink"/>
            <w:rFonts w:asciiTheme="majorBidi" w:hAnsiTheme="majorBidi" w:cstheme="majorBidi"/>
            <w:noProof/>
            <w:webHidden/>
            <w:sz w:val="28"/>
            <w:szCs w:val="28"/>
          </w:rPr>
          <w:tab/>
          <w:t>6</w:t>
        </w:r>
        <w:r w:rsidR="006E6626" w:rsidRPr="00C90F12">
          <w:rPr>
            <w:rStyle w:val="Hyperlink"/>
            <w:rFonts w:asciiTheme="majorBidi" w:hAnsiTheme="majorBidi" w:cstheme="majorBidi"/>
            <w:noProof/>
            <w:webHidden/>
            <w:sz w:val="28"/>
            <w:szCs w:val="28"/>
          </w:rPr>
          <w:t>1</w:t>
        </w:r>
      </w:hyperlink>
    </w:p>
    <w:p w14:paraId="3FBAC645" w14:textId="7AE09E59" w:rsidR="00291D3E" w:rsidRPr="00756BD8" w:rsidRDefault="00291D3E" w:rsidP="00756BD8">
      <w:pPr>
        <w:pStyle w:val="TableofFigures"/>
        <w:tabs>
          <w:tab w:val="right" w:leader="dot" w:pos="9110"/>
        </w:tabs>
        <w:rPr>
          <w:rFonts w:asciiTheme="majorBidi" w:hAnsiTheme="majorBidi" w:cstheme="majorBidi"/>
          <w:color w:val="0563C1" w:themeColor="hyperlink"/>
          <w:sz w:val="28"/>
          <w:szCs w:val="28"/>
          <w:u w:val="single"/>
        </w:rPr>
      </w:pPr>
      <w:hyperlink w:anchor="_Toc151015872" w:history="1">
        <w:r w:rsidRPr="00756BD8">
          <w:rPr>
            <w:rStyle w:val="Hyperlink"/>
            <w:rFonts w:asciiTheme="majorBidi" w:hAnsiTheme="majorBidi" w:cstheme="majorBidi"/>
            <w:noProof/>
            <w:sz w:val="28"/>
            <w:szCs w:val="28"/>
          </w:rPr>
          <w:t xml:space="preserve">Figure 3. 5 </w:t>
        </w:r>
        <w:r w:rsidR="00756BD8" w:rsidRPr="00756BD8">
          <w:rPr>
            <w:rStyle w:val="Hyperlink"/>
            <w:rFonts w:asciiTheme="majorBidi" w:hAnsiTheme="majorBidi" w:cstheme="majorBidi"/>
            <w:sz w:val="28"/>
            <w:szCs w:val="28"/>
          </w:rPr>
          <w:t>The Block Diagram for Proposed PA- NOMA Algorithm for Basic Steps</w:t>
        </w:r>
        <w:r w:rsidRPr="00756BD8">
          <w:rPr>
            <w:rStyle w:val="Hyperlink"/>
            <w:rFonts w:asciiTheme="majorBidi" w:hAnsiTheme="majorBidi" w:cstheme="majorBidi"/>
            <w:noProof/>
            <w:webHidden/>
            <w:sz w:val="28"/>
            <w:szCs w:val="28"/>
          </w:rPr>
          <w:tab/>
          <w:t>6</w:t>
        </w:r>
        <w:r w:rsidR="006E6626" w:rsidRPr="00756BD8">
          <w:rPr>
            <w:rStyle w:val="Hyperlink"/>
            <w:rFonts w:asciiTheme="majorBidi" w:hAnsiTheme="majorBidi" w:cstheme="majorBidi"/>
            <w:noProof/>
            <w:webHidden/>
            <w:sz w:val="28"/>
            <w:szCs w:val="28"/>
          </w:rPr>
          <w:t>2</w:t>
        </w:r>
      </w:hyperlink>
    </w:p>
    <w:p w14:paraId="7B551E9A" w14:textId="6272DE45" w:rsidR="00291D3E" w:rsidRPr="007212CE" w:rsidRDefault="00291D3E" w:rsidP="00F3109A">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1015873" w:history="1">
        <w:r w:rsidRPr="00F3109A">
          <w:rPr>
            <w:rStyle w:val="Hyperlink"/>
            <w:rFonts w:asciiTheme="majorBidi" w:hAnsiTheme="majorBidi" w:cstheme="majorBidi"/>
            <w:noProof/>
            <w:sz w:val="28"/>
            <w:szCs w:val="28"/>
          </w:rPr>
          <w:t xml:space="preserve">Figure 3. 6 </w:t>
        </w:r>
        <w:r w:rsidR="00F3109A" w:rsidRPr="00F3109A">
          <w:rPr>
            <w:rStyle w:val="Hyperlink"/>
            <w:rFonts w:asciiTheme="majorBidi" w:hAnsiTheme="majorBidi" w:cstheme="majorBidi"/>
            <w:sz w:val="28"/>
            <w:szCs w:val="28"/>
          </w:rPr>
          <w:t>The Flow Chart for Process of Proposed PA- NOMA Algorithm for Basic Steps</w:t>
        </w:r>
        <w:r w:rsidRPr="00F3109A">
          <w:rPr>
            <w:rStyle w:val="Hyperlink"/>
            <w:rFonts w:asciiTheme="majorBidi" w:hAnsiTheme="majorBidi" w:cstheme="majorBidi"/>
            <w:noProof/>
            <w:webHidden/>
            <w:sz w:val="28"/>
            <w:szCs w:val="28"/>
          </w:rPr>
          <w:tab/>
          <w:t>6</w:t>
        </w:r>
        <w:r w:rsidR="006E6626" w:rsidRPr="00F3109A">
          <w:rPr>
            <w:rStyle w:val="Hyperlink"/>
            <w:rFonts w:asciiTheme="majorBidi" w:hAnsiTheme="majorBidi" w:cstheme="majorBidi"/>
            <w:noProof/>
            <w:webHidden/>
            <w:sz w:val="28"/>
            <w:szCs w:val="28"/>
          </w:rPr>
          <w:t>4</w:t>
        </w:r>
      </w:hyperlink>
    </w:p>
    <w:p w14:paraId="0B83FC79" w14:textId="7780DE94" w:rsidR="00291D3E" w:rsidRPr="007212CE" w:rsidRDefault="00291D3E" w:rsidP="00AA683C">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1015874" w:history="1">
        <w:r w:rsidRPr="00AA683C">
          <w:rPr>
            <w:rStyle w:val="Hyperlink"/>
            <w:rFonts w:asciiTheme="majorBidi" w:hAnsiTheme="majorBidi" w:cstheme="majorBidi"/>
            <w:noProof/>
            <w:sz w:val="28"/>
            <w:szCs w:val="28"/>
          </w:rPr>
          <w:t xml:space="preserve">Figure 3. 7 </w:t>
        </w:r>
        <w:r w:rsidR="00AA683C" w:rsidRPr="00AA683C">
          <w:rPr>
            <w:rStyle w:val="Hyperlink"/>
            <w:rFonts w:asciiTheme="majorBidi" w:hAnsiTheme="majorBidi" w:cstheme="majorBidi"/>
            <w:sz w:val="28"/>
            <w:szCs w:val="28"/>
          </w:rPr>
          <w:t>The Block Diagram of C-NOMA with Caching Proposed Algorithm</w:t>
        </w:r>
        <w:r w:rsidRPr="00AA683C">
          <w:rPr>
            <w:rStyle w:val="Hyperlink"/>
            <w:rFonts w:asciiTheme="majorBidi" w:hAnsiTheme="majorBidi" w:cstheme="majorBidi"/>
            <w:sz w:val="28"/>
            <w:szCs w:val="28"/>
          </w:rPr>
          <w:t>..</w:t>
        </w:r>
        <w:r w:rsidRPr="00AA683C">
          <w:rPr>
            <w:rStyle w:val="Hyperlink"/>
            <w:rFonts w:asciiTheme="majorBidi" w:hAnsiTheme="majorBidi" w:cstheme="majorBidi"/>
            <w:noProof/>
            <w:webHidden/>
            <w:sz w:val="28"/>
            <w:szCs w:val="28"/>
          </w:rPr>
          <w:tab/>
          <w:t>7</w:t>
        </w:r>
        <w:r w:rsidR="005D2E58" w:rsidRPr="00AA683C">
          <w:rPr>
            <w:rStyle w:val="Hyperlink"/>
            <w:rFonts w:asciiTheme="majorBidi" w:hAnsiTheme="majorBidi" w:cstheme="majorBidi"/>
            <w:noProof/>
            <w:webHidden/>
            <w:sz w:val="28"/>
            <w:szCs w:val="28"/>
          </w:rPr>
          <w:t>4</w:t>
        </w:r>
      </w:hyperlink>
    </w:p>
    <w:p w14:paraId="6179719E" w14:textId="08BE95BA" w:rsidR="00291D3E" w:rsidRDefault="00291D3E" w:rsidP="0002207E">
      <w:pPr>
        <w:pStyle w:val="TableofFigures"/>
        <w:tabs>
          <w:tab w:val="right" w:leader="dot" w:pos="9110"/>
        </w:tabs>
        <w:spacing w:line="360" w:lineRule="auto"/>
        <w:rPr>
          <w:rFonts w:asciiTheme="majorBidi" w:hAnsiTheme="majorBidi" w:cstheme="majorBidi"/>
          <w:noProof/>
          <w:sz w:val="28"/>
          <w:szCs w:val="28"/>
        </w:rPr>
      </w:pPr>
      <w:hyperlink w:anchor="_Toc151015875" w:history="1">
        <w:r w:rsidRPr="0002207E">
          <w:rPr>
            <w:rStyle w:val="Hyperlink"/>
            <w:rFonts w:asciiTheme="majorBidi" w:hAnsiTheme="majorBidi" w:cstheme="majorBidi"/>
            <w:noProof/>
            <w:sz w:val="28"/>
            <w:szCs w:val="28"/>
          </w:rPr>
          <w:t xml:space="preserve">Figure 3.8 </w:t>
        </w:r>
        <w:r w:rsidR="0002207E" w:rsidRPr="0002207E">
          <w:rPr>
            <w:rStyle w:val="Hyperlink"/>
            <w:rFonts w:asciiTheme="majorBidi" w:hAnsiTheme="majorBidi" w:cstheme="majorBidi"/>
            <w:sz w:val="28"/>
            <w:szCs w:val="28"/>
          </w:rPr>
          <w:t xml:space="preserve">The System Model for C-NOMA with Caching  </w:t>
        </w:r>
        <w:r w:rsidRPr="0002207E">
          <w:rPr>
            <w:rStyle w:val="Hyperlink"/>
            <w:rFonts w:asciiTheme="majorBidi" w:hAnsiTheme="majorBidi" w:cstheme="majorBidi"/>
            <w:noProof/>
            <w:webHidden/>
            <w:sz w:val="28"/>
            <w:szCs w:val="28"/>
          </w:rPr>
          <w:tab/>
          <w:t>7</w:t>
        </w:r>
        <w:r w:rsidR="0002207E">
          <w:rPr>
            <w:rStyle w:val="Hyperlink"/>
            <w:rFonts w:asciiTheme="majorBidi" w:hAnsiTheme="majorBidi" w:cstheme="majorBidi"/>
            <w:noProof/>
            <w:webHidden/>
            <w:sz w:val="28"/>
            <w:szCs w:val="28"/>
          </w:rPr>
          <w:t>6</w:t>
        </w:r>
      </w:hyperlink>
    </w:p>
    <w:bookmarkStart w:id="19" w:name="_Hlk183731609"/>
    <w:p w14:paraId="0B089511" w14:textId="0271865F" w:rsidR="00291D3E" w:rsidRDefault="00291D3E" w:rsidP="000D229C">
      <w:pPr>
        <w:pStyle w:val="TableofFigures"/>
        <w:tabs>
          <w:tab w:val="right" w:leader="dot" w:pos="9110"/>
        </w:tabs>
        <w:spacing w:line="360" w:lineRule="auto"/>
        <w:rPr>
          <w:rFonts w:asciiTheme="majorBidi" w:hAnsiTheme="majorBidi" w:cstheme="majorBidi"/>
          <w:noProof/>
          <w:sz w:val="28"/>
          <w:szCs w:val="28"/>
        </w:rPr>
      </w:pPr>
      <w:r>
        <w:lastRenderedPageBreak/>
        <w:fldChar w:fldCharType="begin"/>
      </w:r>
      <w:r>
        <w:instrText>HYPERLINK \l "_Toc151015875"</w:instrText>
      </w:r>
      <w:r>
        <w:fldChar w:fldCharType="separate"/>
      </w:r>
      <w:r w:rsidRPr="000D229C">
        <w:rPr>
          <w:rStyle w:val="Hyperlink"/>
          <w:rFonts w:asciiTheme="majorBidi" w:hAnsiTheme="majorBidi" w:cstheme="majorBidi"/>
          <w:noProof/>
          <w:sz w:val="28"/>
          <w:szCs w:val="28"/>
        </w:rPr>
        <w:t xml:space="preserve">Figure 3.9 </w:t>
      </w:r>
      <w:r w:rsidR="000D229C" w:rsidRPr="000D229C">
        <w:rPr>
          <w:rStyle w:val="Hyperlink"/>
          <w:rFonts w:asciiTheme="majorBidi" w:hAnsiTheme="majorBidi" w:cstheme="majorBidi"/>
          <w:sz w:val="28"/>
          <w:szCs w:val="28"/>
        </w:rPr>
        <w:t>Flow Chart for C-NOMA with Caching Proposed Algorithm in the 6G Mobile Communication Network System</w:t>
      </w:r>
      <w:r w:rsidRPr="000D229C">
        <w:rPr>
          <w:rStyle w:val="Hyperlink"/>
          <w:rFonts w:asciiTheme="majorBidi" w:hAnsiTheme="majorBidi" w:cstheme="majorBidi"/>
          <w:noProof/>
          <w:webHidden/>
          <w:sz w:val="28"/>
          <w:szCs w:val="28"/>
        </w:rPr>
        <w:tab/>
      </w:r>
      <w:r w:rsidR="000D229C">
        <w:rPr>
          <w:rStyle w:val="Hyperlink"/>
          <w:rFonts w:asciiTheme="majorBidi" w:hAnsiTheme="majorBidi" w:cstheme="majorBidi"/>
          <w:noProof/>
          <w:webHidden/>
          <w:sz w:val="28"/>
          <w:szCs w:val="28"/>
        </w:rPr>
        <w:t>80</w:t>
      </w:r>
      <w:r>
        <w:rPr>
          <w:rFonts w:asciiTheme="majorBidi" w:hAnsiTheme="majorBidi" w:cstheme="majorBidi"/>
          <w:noProof/>
          <w:sz w:val="28"/>
          <w:szCs w:val="28"/>
        </w:rPr>
        <w:fldChar w:fldCharType="end"/>
      </w:r>
    </w:p>
    <w:bookmarkStart w:id="20" w:name="_Hlk183731659"/>
    <w:bookmarkEnd w:id="19"/>
    <w:p w14:paraId="634B5868" w14:textId="22159A72" w:rsidR="00291D3E" w:rsidRDefault="00291D3E" w:rsidP="00A829F6">
      <w:pPr>
        <w:pStyle w:val="TableofFigures"/>
        <w:tabs>
          <w:tab w:val="right" w:leader="dot" w:pos="9110"/>
        </w:tabs>
        <w:spacing w:line="360" w:lineRule="auto"/>
        <w:rPr>
          <w:rFonts w:asciiTheme="majorBidi" w:hAnsiTheme="majorBidi" w:cstheme="majorBidi"/>
          <w:noProof/>
          <w:sz w:val="28"/>
          <w:szCs w:val="28"/>
        </w:rPr>
      </w:pPr>
      <w:r>
        <w:fldChar w:fldCharType="begin"/>
      </w:r>
      <w:r>
        <w:instrText>HYPERLINK \l "_Toc151015875"</w:instrText>
      </w:r>
      <w:r>
        <w:fldChar w:fldCharType="separate"/>
      </w:r>
      <w:r w:rsidRPr="00A829F6">
        <w:rPr>
          <w:rStyle w:val="Hyperlink"/>
          <w:rFonts w:asciiTheme="majorBidi" w:hAnsiTheme="majorBidi" w:cstheme="majorBidi"/>
          <w:noProof/>
          <w:sz w:val="28"/>
          <w:szCs w:val="28"/>
        </w:rPr>
        <w:t xml:space="preserve">Figure 3.10 </w:t>
      </w:r>
      <w:r w:rsidR="00A829F6" w:rsidRPr="00A829F6">
        <w:rPr>
          <w:rStyle w:val="Hyperlink"/>
          <w:rFonts w:asciiTheme="majorBidi" w:hAnsiTheme="majorBidi" w:cstheme="majorBidi"/>
          <w:sz w:val="28"/>
          <w:szCs w:val="28"/>
        </w:rPr>
        <w:t>The Block Diagram of C-NOMA m-MIMO with Caching Proposed Algorithm in 6G Mobile Communication Networks</w:t>
      </w:r>
      <w:r w:rsidRPr="00A829F6">
        <w:rPr>
          <w:rStyle w:val="Hyperlink"/>
          <w:rFonts w:asciiTheme="majorBidi" w:hAnsiTheme="majorBidi" w:cstheme="majorBidi"/>
          <w:noProof/>
          <w:webHidden/>
          <w:sz w:val="28"/>
          <w:szCs w:val="28"/>
        </w:rPr>
        <w:tab/>
        <w:t>8</w:t>
      </w:r>
      <w:r w:rsidR="00A829F6">
        <w:rPr>
          <w:rStyle w:val="Hyperlink"/>
          <w:rFonts w:asciiTheme="majorBidi" w:hAnsiTheme="majorBidi" w:cstheme="majorBidi"/>
          <w:noProof/>
          <w:webHidden/>
          <w:sz w:val="28"/>
          <w:szCs w:val="28"/>
        </w:rPr>
        <w:t>5</w:t>
      </w:r>
      <w:r>
        <w:rPr>
          <w:rFonts w:asciiTheme="majorBidi" w:hAnsiTheme="majorBidi" w:cstheme="majorBidi"/>
          <w:noProof/>
          <w:sz w:val="28"/>
          <w:szCs w:val="28"/>
        </w:rPr>
        <w:fldChar w:fldCharType="end"/>
      </w:r>
    </w:p>
    <w:bookmarkEnd w:id="20"/>
    <w:p w14:paraId="5C8B8690" w14:textId="6129E702" w:rsidR="00291D3E" w:rsidRDefault="00291D3E" w:rsidP="0059574C">
      <w:pPr>
        <w:pStyle w:val="TableofFigures"/>
        <w:tabs>
          <w:tab w:val="right" w:leader="dot" w:pos="9110"/>
        </w:tabs>
        <w:spacing w:line="360" w:lineRule="auto"/>
        <w:rPr>
          <w:rFonts w:asciiTheme="majorBidi" w:hAnsiTheme="majorBidi" w:cstheme="majorBidi"/>
          <w:noProof/>
          <w:sz w:val="28"/>
          <w:szCs w:val="28"/>
        </w:rPr>
      </w:pPr>
      <w:r>
        <w:fldChar w:fldCharType="begin"/>
      </w:r>
      <w:r>
        <w:instrText>HYPERLINK \l "_Toc151015875"</w:instrText>
      </w:r>
      <w:r>
        <w:fldChar w:fldCharType="separate"/>
      </w:r>
      <w:r w:rsidRPr="0059574C">
        <w:rPr>
          <w:rStyle w:val="Hyperlink"/>
          <w:rFonts w:asciiTheme="majorBidi" w:hAnsiTheme="majorBidi" w:cstheme="majorBidi"/>
          <w:noProof/>
          <w:sz w:val="28"/>
          <w:szCs w:val="28"/>
        </w:rPr>
        <w:t xml:space="preserve">Figure 3.11 </w:t>
      </w:r>
      <w:r w:rsidR="0059574C" w:rsidRPr="0059574C">
        <w:rPr>
          <w:rStyle w:val="Hyperlink"/>
          <w:rFonts w:asciiTheme="majorBidi" w:hAnsiTheme="majorBidi" w:cstheme="majorBidi"/>
          <w:sz w:val="28"/>
          <w:szCs w:val="28"/>
        </w:rPr>
        <w:t>The System Model for C-NOMA Massive MIMO with Caching</w:t>
      </w:r>
      <w:r w:rsidRPr="0059574C">
        <w:rPr>
          <w:rStyle w:val="Hyperlink"/>
          <w:rFonts w:asciiTheme="majorBidi" w:hAnsiTheme="majorBidi" w:cstheme="majorBidi"/>
          <w:noProof/>
          <w:webHidden/>
          <w:sz w:val="28"/>
          <w:szCs w:val="28"/>
        </w:rPr>
        <w:tab/>
      </w:r>
      <w:r w:rsidR="00E13CB1" w:rsidRPr="0059574C">
        <w:rPr>
          <w:rStyle w:val="Hyperlink"/>
          <w:rFonts w:asciiTheme="majorBidi" w:hAnsiTheme="majorBidi" w:cstheme="majorBidi"/>
          <w:noProof/>
          <w:webHidden/>
          <w:sz w:val="28"/>
          <w:szCs w:val="28"/>
        </w:rPr>
        <w:t>8</w:t>
      </w:r>
      <w:r w:rsidR="00A829F6">
        <w:rPr>
          <w:rStyle w:val="Hyperlink"/>
          <w:rFonts w:asciiTheme="majorBidi" w:hAnsiTheme="majorBidi" w:cstheme="majorBidi"/>
          <w:noProof/>
          <w:webHidden/>
          <w:sz w:val="28"/>
          <w:szCs w:val="28"/>
        </w:rPr>
        <w:t>7</w:t>
      </w:r>
      <w:r>
        <w:rPr>
          <w:rFonts w:asciiTheme="majorBidi" w:hAnsiTheme="majorBidi" w:cstheme="majorBidi"/>
          <w:noProof/>
          <w:sz w:val="28"/>
          <w:szCs w:val="28"/>
        </w:rPr>
        <w:fldChar w:fldCharType="end"/>
      </w:r>
    </w:p>
    <w:p w14:paraId="6FB63B05" w14:textId="506BCAD4" w:rsidR="00291D3E" w:rsidRPr="00390AAB" w:rsidRDefault="00291D3E" w:rsidP="005B35DA">
      <w:pPr>
        <w:pStyle w:val="TableofFigures"/>
        <w:tabs>
          <w:tab w:val="right" w:leader="dot" w:pos="9110"/>
        </w:tabs>
        <w:spacing w:line="360" w:lineRule="auto"/>
        <w:rPr>
          <w:rFonts w:asciiTheme="majorBidi" w:hAnsiTheme="majorBidi" w:cstheme="majorBidi"/>
          <w:noProof/>
          <w:sz w:val="28"/>
          <w:szCs w:val="28"/>
        </w:rPr>
      </w:pPr>
      <w:hyperlink w:anchor="_Toc151015875" w:history="1">
        <w:r w:rsidRPr="005B35DA">
          <w:rPr>
            <w:rStyle w:val="Hyperlink"/>
            <w:rFonts w:asciiTheme="majorBidi" w:hAnsiTheme="majorBidi" w:cstheme="majorBidi"/>
            <w:noProof/>
            <w:sz w:val="28"/>
            <w:szCs w:val="28"/>
          </w:rPr>
          <w:t xml:space="preserve">Figure 3.12 </w:t>
        </w:r>
        <w:r w:rsidR="005B35DA" w:rsidRPr="005B35DA">
          <w:rPr>
            <w:rStyle w:val="Hyperlink"/>
            <w:rFonts w:asciiTheme="majorBidi" w:hAnsiTheme="majorBidi" w:cstheme="majorBidi"/>
            <w:sz w:val="28"/>
            <w:szCs w:val="28"/>
          </w:rPr>
          <w:t>The Flow Chart for C-NOMA m-MIMO with Caching Proposed Algorithm in the 6G Mobile Communication Network System</w:t>
        </w:r>
        <w:r w:rsidRPr="005B35DA">
          <w:rPr>
            <w:rStyle w:val="Hyperlink"/>
            <w:rFonts w:asciiTheme="majorBidi" w:hAnsiTheme="majorBidi" w:cstheme="majorBidi"/>
            <w:noProof/>
            <w:webHidden/>
            <w:sz w:val="28"/>
            <w:szCs w:val="28"/>
          </w:rPr>
          <w:tab/>
          <w:t>9</w:t>
        </w:r>
        <w:r w:rsidR="00E13CB1" w:rsidRPr="005B35DA">
          <w:rPr>
            <w:rStyle w:val="Hyperlink"/>
            <w:rFonts w:asciiTheme="majorBidi" w:hAnsiTheme="majorBidi" w:cstheme="majorBidi"/>
            <w:noProof/>
            <w:webHidden/>
            <w:sz w:val="28"/>
            <w:szCs w:val="28"/>
          </w:rPr>
          <w:t>0</w:t>
        </w:r>
      </w:hyperlink>
    </w:p>
    <w:p w14:paraId="3D03208F" w14:textId="77777777" w:rsidR="00291D3E" w:rsidRPr="00AD2AD8" w:rsidRDefault="00291D3E" w:rsidP="00291D3E">
      <w:pPr>
        <w:spacing w:line="14" w:lineRule="auto"/>
        <w:ind w:firstLine="34"/>
        <w:rPr>
          <w:rFonts w:asciiTheme="majorBidi" w:hAnsiTheme="majorBidi" w:cstheme="majorBidi"/>
          <w:noProof/>
          <w:sz w:val="28"/>
          <w:szCs w:val="28"/>
        </w:rPr>
      </w:pPr>
      <w:r w:rsidRPr="00AD2AD8">
        <w:rPr>
          <w:rFonts w:asciiTheme="majorBidi" w:hAnsiTheme="majorBidi" w:cstheme="majorBidi"/>
          <w:sz w:val="28"/>
          <w:szCs w:val="28"/>
        </w:rPr>
        <w:fldChar w:fldCharType="end"/>
      </w:r>
      <w:r w:rsidRPr="00AD2AD8">
        <w:rPr>
          <w:rFonts w:asciiTheme="majorBidi" w:hAnsiTheme="majorBidi" w:cstheme="majorBidi"/>
          <w:sz w:val="28"/>
          <w:szCs w:val="28"/>
        </w:rPr>
        <w:fldChar w:fldCharType="begin"/>
      </w:r>
      <w:r w:rsidRPr="00AD2AD8">
        <w:rPr>
          <w:rFonts w:asciiTheme="majorBidi" w:hAnsiTheme="majorBidi" w:cstheme="majorBidi"/>
          <w:sz w:val="28"/>
          <w:szCs w:val="28"/>
        </w:rPr>
        <w:instrText xml:space="preserve"> TOC \h \z \c "Fig. 4-" </w:instrText>
      </w:r>
      <w:r w:rsidRPr="00AD2AD8">
        <w:rPr>
          <w:rFonts w:asciiTheme="majorBidi" w:hAnsiTheme="majorBidi" w:cstheme="majorBidi"/>
          <w:sz w:val="28"/>
          <w:szCs w:val="28"/>
        </w:rPr>
        <w:fldChar w:fldCharType="separate"/>
      </w:r>
    </w:p>
    <w:p w14:paraId="3C04DD99" w14:textId="75206A10"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69" w:history="1">
        <w:r w:rsidRPr="00390AAB">
          <w:rPr>
            <w:rStyle w:val="Hyperlink"/>
            <w:rFonts w:asciiTheme="majorBidi" w:hAnsiTheme="majorBidi" w:cstheme="majorBidi"/>
            <w:noProof/>
            <w:sz w:val="28"/>
            <w:szCs w:val="28"/>
          </w:rPr>
          <w:t xml:space="preserve">Figure 4. 1 </w:t>
        </w:r>
        <w:r w:rsidRPr="00390AAB">
          <w:rPr>
            <w:rStyle w:val="Hyperlink"/>
            <w:rFonts w:asciiTheme="majorBidi" w:hAnsiTheme="majorBidi" w:cstheme="majorBidi"/>
            <w:sz w:val="28"/>
            <w:szCs w:val="28"/>
          </w:rPr>
          <w:t>The System Model for C-NOMA Massive MIMO with Caching</w:t>
        </w:r>
        <w:r w:rsidRPr="00390AAB">
          <w:rPr>
            <w:rStyle w:val="Hyperlink"/>
            <w:rFonts w:asciiTheme="majorBidi" w:hAnsiTheme="majorBidi" w:cstheme="majorBidi"/>
            <w:noProof/>
            <w:webHidden/>
            <w:sz w:val="28"/>
            <w:szCs w:val="28"/>
          </w:rPr>
          <w:tab/>
          <w:t>9</w:t>
        </w:r>
        <w:r w:rsidR="007910E9">
          <w:rPr>
            <w:rStyle w:val="Hyperlink"/>
            <w:rFonts w:asciiTheme="majorBidi" w:hAnsiTheme="majorBidi" w:cstheme="majorBidi"/>
            <w:noProof/>
            <w:webHidden/>
            <w:sz w:val="28"/>
            <w:szCs w:val="28"/>
          </w:rPr>
          <w:t>4</w:t>
        </w:r>
      </w:hyperlink>
    </w:p>
    <w:p w14:paraId="21B613A5" w14:textId="306556E5"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0" w:history="1">
        <w:r w:rsidRPr="00390AAB">
          <w:rPr>
            <w:rStyle w:val="Hyperlink"/>
            <w:rFonts w:asciiTheme="majorBidi" w:hAnsiTheme="majorBidi" w:cstheme="majorBidi"/>
            <w:noProof/>
            <w:sz w:val="28"/>
            <w:szCs w:val="28"/>
          </w:rPr>
          <w:t xml:space="preserve">Figure 4. 2 </w:t>
        </w:r>
        <w:r w:rsidRPr="00390AAB">
          <w:rPr>
            <w:rStyle w:val="Hyperlink"/>
            <w:rFonts w:asciiTheme="majorBidi" w:hAnsiTheme="majorBidi" w:cstheme="majorBidi"/>
            <w:sz w:val="28"/>
            <w:szCs w:val="28"/>
            <w:lang w:val="en-GB"/>
          </w:rPr>
          <w:t>NOMA versus OMA-OFDM for un-symmetric rate pairs</w:t>
        </w:r>
        <w:r w:rsidRPr="00390AAB">
          <w:rPr>
            <w:rStyle w:val="Hyperlink"/>
            <w:rFonts w:asciiTheme="majorBidi" w:hAnsiTheme="majorBidi" w:cstheme="majorBidi"/>
            <w:noProof/>
            <w:webHidden/>
            <w:sz w:val="28"/>
            <w:szCs w:val="28"/>
          </w:rPr>
          <w:tab/>
          <w:t>9</w:t>
        </w:r>
        <w:r w:rsidR="007910E9">
          <w:rPr>
            <w:rStyle w:val="Hyperlink"/>
            <w:rFonts w:asciiTheme="majorBidi" w:hAnsiTheme="majorBidi" w:cstheme="majorBidi"/>
            <w:noProof/>
            <w:webHidden/>
            <w:sz w:val="28"/>
            <w:szCs w:val="28"/>
          </w:rPr>
          <w:t>5</w:t>
        </w:r>
      </w:hyperlink>
    </w:p>
    <w:p w14:paraId="611C6B58" w14:textId="7498B579"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1" w:history="1">
        <w:r w:rsidRPr="00AD2AD8">
          <w:rPr>
            <w:rStyle w:val="Hyperlink"/>
            <w:rFonts w:asciiTheme="majorBidi" w:hAnsiTheme="majorBidi" w:cstheme="majorBidi"/>
            <w:noProof/>
            <w:sz w:val="28"/>
            <w:szCs w:val="28"/>
          </w:rPr>
          <w:t xml:space="preserve">Figure 4. 3 </w:t>
        </w:r>
        <w:r w:rsidRPr="00390AAB">
          <w:rPr>
            <w:rFonts w:asciiTheme="majorBidi" w:eastAsia="SimSun" w:hAnsiTheme="majorBidi" w:cstheme="majorBidi"/>
            <w:sz w:val="28"/>
            <w:szCs w:val="28"/>
            <w:lang w:val="en-GB"/>
          </w:rPr>
          <w:t>NOMA and OMA Comparison for Weaker (near) User and Stronger (far) User</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9</w:t>
        </w:r>
        <w:r w:rsidR="007910E9">
          <w:rPr>
            <w:rFonts w:asciiTheme="majorBidi" w:hAnsiTheme="majorBidi" w:cstheme="majorBidi"/>
            <w:noProof/>
            <w:webHidden/>
            <w:sz w:val="28"/>
            <w:szCs w:val="28"/>
          </w:rPr>
          <w:t>7</w:t>
        </w:r>
      </w:hyperlink>
    </w:p>
    <w:p w14:paraId="1A4EF6F9" w14:textId="6837B62D"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2" w:history="1">
        <w:r w:rsidRPr="00AD2AD8">
          <w:rPr>
            <w:rStyle w:val="Hyperlink"/>
            <w:rFonts w:asciiTheme="majorBidi" w:hAnsiTheme="majorBidi" w:cstheme="majorBidi"/>
            <w:noProof/>
            <w:sz w:val="28"/>
            <w:szCs w:val="28"/>
          </w:rPr>
          <w:t xml:space="preserve">Figure 4. 4 </w:t>
        </w:r>
        <w:r w:rsidRPr="00390AAB">
          <w:rPr>
            <w:rFonts w:asciiTheme="majorBidi" w:eastAsia="SimSun" w:hAnsiTheme="majorBidi" w:cstheme="majorBidi"/>
            <w:sz w:val="28"/>
            <w:szCs w:val="28"/>
            <w:lang w:val="en-GB"/>
          </w:rPr>
          <w:t>NOMA and OMA Comparison for Three users: Near (weaker) User, Middle User, and Far (stronger) User</w:t>
        </w:r>
        <w:r w:rsidRPr="00AD2AD8">
          <w:rPr>
            <w:rFonts w:asciiTheme="majorBidi" w:hAnsiTheme="majorBidi" w:cstheme="majorBidi"/>
            <w:noProof/>
            <w:webHidden/>
            <w:sz w:val="28"/>
            <w:szCs w:val="28"/>
          </w:rPr>
          <w:tab/>
        </w:r>
        <w:r w:rsidR="00397FAC">
          <w:rPr>
            <w:rFonts w:asciiTheme="majorBidi" w:hAnsiTheme="majorBidi" w:cstheme="majorBidi"/>
            <w:noProof/>
            <w:webHidden/>
            <w:sz w:val="28"/>
            <w:szCs w:val="28"/>
          </w:rPr>
          <w:t>9</w:t>
        </w:r>
        <w:r w:rsidR="007910E9">
          <w:rPr>
            <w:rFonts w:asciiTheme="majorBidi" w:hAnsiTheme="majorBidi" w:cstheme="majorBidi"/>
            <w:noProof/>
            <w:webHidden/>
            <w:sz w:val="28"/>
            <w:szCs w:val="28"/>
          </w:rPr>
          <w:t>8</w:t>
        </w:r>
      </w:hyperlink>
    </w:p>
    <w:p w14:paraId="6265666D" w14:textId="525FF581"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3" w:history="1">
        <w:r w:rsidRPr="00AD2AD8">
          <w:rPr>
            <w:rStyle w:val="Hyperlink"/>
            <w:rFonts w:asciiTheme="majorBidi" w:hAnsiTheme="majorBidi" w:cstheme="majorBidi"/>
            <w:noProof/>
            <w:sz w:val="28"/>
            <w:szCs w:val="28"/>
          </w:rPr>
          <w:t xml:space="preserve">Figure 4. 5 </w:t>
        </w:r>
        <w:r w:rsidRPr="00390AAB">
          <w:rPr>
            <w:rFonts w:asciiTheme="majorBidi" w:hAnsiTheme="majorBidi" w:cstheme="majorBidi"/>
            <w:sz w:val="28"/>
            <w:szCs w:val="28"/>
            <w:lang w:val="en-GB"/>
          </w:rPr>
          <w:t>A Comparison of (OMA), (C-NOMA), and (Non-C-NOMA) for the outage probability versus SNR (dB)</w:t>
        </w:r>
        <w:r w:rsidRPr="00AD2AD8">
          <w:rPr>
            <w:rFonts w:asciiTheme="majorBidi" w:hAnsiTheme="majorBidi" w:cstheme="majorBidi"/>
            <w:noProof/>
            <w:webHidden/>
            <w:sz w:val="28"/>
            <w:szCs w:val="28"/>
          </w:rPr>
          <w:tab/>
        </w:r>
        <w:r w:rsidR="007910E9">
          <w:rPr>
            <w:rFonts w:asciiTheme="majorBidi" w:hAnsiTheme="majorBidi" w:cstheme="majorBidi"/>
            <w:noProof/>
            <w:webHidden/>
            <w:sz w:val="28"/>
            <w:szCs w:val="28"/>
          </w:rPr>
          <w:t>99</w:t>
        </w:r>
      </w:hyperlink>
    </w:p>
    <w:p w14:paraId="671757BC" w14:textId="04D3DF4C"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4" w:history="1">
        <w:r w:rsidRPr="00AD2AD8">
          <w:rPr>
            <w:rStyle w:val="Hyperlink"/>
            <w:rFonts w:asciiTheme="majorBidi" w:hAnsiTheme="majorBidi" w:cstheme="majorBidi"/>
            <w:noProof/>
            <w:sz w:val="28"/>
            <w:szCs w:val="28"/>
          </w:rPr>
          <w:t xml:space="preserve">Figure 4. 6 </w:t>
        </w:r>
        <w:r w:rsidRPr="00F66E18">
          <w:rPr>
            <w:rFonts w:asciiTheme="majorBidi" w:hAnsiTheme="majorBidi" w:cstheme="majorBidi"/>
            <w:sz w:val="28"/>
            <w:szCs w:val="28"/>
            <w:lang w:val="en-GB"/>
          </w:rPr>
          <w:t>The Probability of Outage Versus Transmit SNR Comparison for Far and Near users with Rayleigh channel fading</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10</w:t>
        </w:r>
        <w:r w:rsidR="00397FAC">
          <w:rPr>
            <w:rFonts w:asciiTheme="majorBidi" w:hAnsiTheme="majorBidi" w:cstheme="majorBidi"/>
            <w:noProof/>
            <w:webHidden/>
            <w:sz w:val="28"/>
            <w:szCs w:val="28"/>
          </w:rPr>
          <w:t>1</w:t>
        </w:r>
      </w:hyperlink>
    </w:p>
    <w:p w14:paraId="058DB5F8" w14:textId="1CC2DB46"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5" w:history="1">
        <w:r w:rsidRPr="00AD2AD8">
          <w:rPr>
            <w:rStyle w:val="Hyperlink"/>
            <w:rFonts w:asciiTheme="majorBidi" w:hAnsiTheme="majorBidi" w:cstheme="majorBidi"/>
            <w:noProof/>
            <w:sz w:val="28"/>
            <w:szCs w:val="28"/>
          </w:rPr>
          <w:t xml:space="preserve">Figure 4. 7 </w:t>
        </w:r>
        <w:r w:rsidRPr="00706525">
          <w:rPr>
            <w:rFonts w:asciiTheme="majorBidi" w:hAnsiTheme="majorBidi" w:cstheme="majorBidi"/>
            <w:sz w:val="28"/>
            <w:szCs w:val="28"/>
            <w:lang w:val="en-GB"/>
          </w:rPr>
          <w:t xml:space="preserve">The Probability of Outage Versus Transmit SNR </w:t>
        </w:r>
        <w:r>
          <w:rPr>
            <w:rFonts w:asciiTheme="majorBidi" w:hAnsiTheme="majorBidi" w:cstheme="majorBidi"/>
            <w:sz w:val="28"/>
            <w:szCs w:val="28"/>
            <w:lang w:val="en-GB"/>
          </w:rPr>
          <w:t>C</w:t>
        </w:r>
        <w:r w:rsidRPr="00706525">
          <w:rPr>
            <w:rFonts w:asciiTheme="majorBidi" w:hAnsiTheme="majorBidi" w:cstheme="majorBidi"/>
            <w:sz w:val="28"/>
            <w:szCs w:val="28"/>
            <w:lang w:val="en-GB"/>
          </w:rPr>
          <w:t xml:space="preserve">omparison for Far and Near </w:t>
        </w:r>
        <w:r>
          <w:rPr>
            <w:rFonts w:asciiTheme="majorBidi" w:hAnsiTheme="majorBidi" w:cstheme="majorBidi"/>
            <w:sz w:val="28"/>
            <w:szCs w:val="28"/>
            <w:lang w:val="en-GB"/>
          </w:rPr>
          <w:t>U</w:t>
        </w:r>
        <w:r w:rsidRPr="00706525">
          <w:rPr>
            <w:rFonts w:asciiTheme="majorBidi" w:hAnsiTheme="majorBidi" w:cstheme="majorBidi"/>
            <w:sz w:val="28"/>
            <w:szCs w:val="28"/>
            <w:lang w:val="en-GB"/>
          </w:rPr>
          <w:t xml:space="preserve">sers with Rician </w:t>
        </w:r>
        <w:r>
          <w:rPr>
            <w:rFonts w:asciiTheme="majorBidi" w:hAnsiTheme="majorBidi" w:cstheme="majorBidi"/>
            <w:sz w:val="28"/>
            <w:szCs w:val="28"/>
            <w:lang w:val="en-GB"/>
          </w:rPr>
          <w:t>C</w:t>
        </w:r>
        <w:r w:rsidRPr="00706525">
          <w:rPr>
            <w:rFonts w:asciiTheme="majorBidi" w:hAnsiTheme="majorBidi" w:cstheme="majorBidi"/>
            <w:sz w:val="28"/>
            <w:szCs w:val="28"/>
            <w:lang w:val="en-GB"/>
          </w:rPr>
          <w:t xml:space="preserve">hannel </w:t>
        </w:r>
        <w:r>
          <w:rPr>
            <w:rFonts w:asciiTheme="majorBidi" w:hAnsiTheme="majorBidi" w:cstheme="majorBidi"/>
            <w:sz w:val="28"/>
            <w:szCs w:val="28"/>
            <w:lang w:val="en-GB"/>
          </w:rPr>
          <w:t>F</w:t>
        </w:r>
        <w:r w:rsidRPr="00706525">
          <w:rPr>
            <w:rFonts w:asciiTheme="majorBidi" w:hAnsiTheme="majorBidi" w:cstheme="majorBidi"/>
            <w:sz w:val="28"/>
            <w:szCs w:val="28"/>
            <w:lang w:val="en-GB"/>
          </w:rPr>
          <w:t>ading</w:t>
        </w:r>
        <w:r w:rsidRPr="00AD2AD8">
          <w:rPr>
            <w:rFonts w:asciiTheme="majorBidi" w:hAnsiTheme="majorBidi" w:cstheme="majorBidi"/>
            <w:noProof/>
            <w:webHidden/>
            <w:sz w:val="28"/>
            <w:szCs w:val="28"/>
          </w:rPr>
          <w:tab/>
        </w:r>
        <w:r w:rsidR="007F4832">
          <w:rPr>
            <w:rFonts w:asciiTheme="majorBidi" w:hAnsiTheme="majorBidi" w:cstheme="majorBidi"/>
            <w:noProof/>
            <w:webHidden/>
            <w:sz w:val="28"/>
            <w:szCs w:val="28"/>
          </w:rPr>
          <w:t>10</w:t>
        </w:r>
        <w:r w:rsidR="00FA631A">
          <w:rPr>
            <w:rFonts w:asciiTheme="majorBidi" w:hAnsiTheme="majorBidi" w:cstheme="majorBidi"/>
            <w:noProof/>
            <w:webHidden/>
            <w:sz w:val="28"/>
            <w:szCs w:val="28"/>
          </w:rPr>
          <w:t>1</w:t>
        </w:r>
      </w:hyperlink>
    </w:p>
    <w:p w14:paraId="288AA970" w14:textId="3F1445AB"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6" w:history="1">
        <w:r w:rsidRPr="00AD2AD8">
          <w:rPr>
            <w:rStyle w:val="Hyperlink"/>
            <w:rFonts w:asciiTheme="majorBidi" w:hAnsiTheme="majorBidi" w:cstheme="majorBidi"/>
            <w:noProof/>
            <w:sz w:val="28"/>
            <w:szCs w:val="28"/>
          </w:rPr>
          <w:t xml:space="preserve">Figure 4. 8 </w:t>
        </w:r>
        <w:r w:rsidRPr="009B0E18">
          <w:rPr>
            <w:rFonts w:asciiTheme="majorBidi" w:hAnsiTheme="majorBidi" w:cstheme="majorBidi"/>
            <w:sz w:val="28"/>
            <w:szCs w:val="28"/>
            <w:lang w:val="en-GB"/>
          </w:rPr>
          <w:t xml:space="preserve">Uplink NOMA Signal Spectrum </w:t>
        </w:r>
        <w:r>
          <w:rPr>
            <w:rFonts w:asciiTheme="majorBidi" w:hAnsiTheme="majorBidi" w:cstheme="majorBidi"/>
            <w:sz w:val="28"/>
            <w:szCs w:val="28"/>
            <w:lang w:val="en-GB"/>
          </w:rPr>
          <w:t>B</w:t>
        </w:r>
        <w:r w:rsidRPr="009B0E18">
          <w:rPr>
            <w:rFonts w:asciiTheme="majorBidi" w:hAnsiTheme="majorBidi" w:cstheme="majorBidi"/>
            <w:sz w:val="28"/>
            <w:szCs w:val="28"/>
            <w:lang w:val="en-GB"/>
          </w:rPr>
          <w:t>andwidth with value (</w:t>
        </w:r>
        <m:oMath>
          <m:sSup>
            <m:sSupPr>
              <m:ctrlPr>
                <w:rPr>
                  <w:rFonts w:ascii="Cambria Math" w:hAnsi="Cambria Math" w:cstheme="majorBidi"/>
                  <w:sz w:val="28"/>
                  <w:szCs w:val="28"/>
                  <w:lang w:val="en-GB"/>
                </w:rPr>
              </m:ctrlPr>
            </m:sSupPr>
            <m:e>
              <m:r>
                <m:rPr>
                  <m:sty m:val="b"/>
                </m:rPr>
                <w:rPr>
                  <w:rFonts w:ascii="Cambria Math" w:hAnsi="Cambria Math" w:cstheme="majorBidi"/>
                  <w:sz w:val="28"/>
                  <w:szCs w:val="28"/>
                  <w:lang w:val="en-GB"/>
                </w:rPr>
                <m:t>10</m:t>
              </m:r>
            </m:e>
            <m:sup>
              <m:r>
                <m:rPr>
                  <m:sty m:val="b"/>
                </m:rPr>
                <w:rPr>
                  <w:rFonts w:ascii="Cambria Math" w:hAnsi="Cambria Math" w:cstheme="majorBidi"/>
                  <w:sz w:val="28"/>
                  <w:szCs w:val="28"/>
                  <w:lang w:val="en-GB"/>
                </w:rPr>
                <m:t>5</m:t>
              </m:r>
            </m:sup>
          </m:sSup>
        </m:oMath>
        <w:r w:rsidRPr="009B0E18">
          <w:rPr>
            <w:rFonts w:asciiTheme="majorBidi" w:hAnsiTheme="majorBidi" w:cstheme="majorBidi"/>
            <w:sz w:val="28"/>
            <w:szCs w:val="28"/>
            <w:lang w:val="en-GB"/>
          </w:rPr>
          <w:t xml:space="preserve"> Hz) for </w:t>
        </w:r>
        <w:r>
          <w:rPr>
            <w:rFonts w:asciiTheme="majorBidi" w:hAnsiTheme="majorBidi" w:cstheme="majorBidi"/>
            <w:sz w:val="28"/>
            <w:szCs w:val="28"/>
            <w:lang w:val="en-GB"/>
          </w:rPr>
          <w:t>S</w:t>
        </w:r>
        <w:r w:rsidRPr="009B0E18">
          <w:rPr>
            <w:rFonts w:asciiTheme="majorBidi" w:hAnsiTheme="majorBidi" w:cstheme="majorBidi"/>
            <w:sz w:val="28"/>
            <w:szCs w:val="28"/>
            <w:lang w:val="en-GB"/>
          </w:rPr>
          <w:t xml:space="preserve">trong </w:t>
        </w:r>
        <w:r>
          <w:rPr>
            <w:rFonts w:asciiTheme="majorBidi" w:hAnsiTheme="majorBidi" w:cstheme="majorBidi"/>
            <w:sz w:val="28"/>
            <w:szCs w:val="28"/>
            <w:lang w:val="en-GB"/>
          </w:rPr>
          <w:t>N</w:t>
        </w:r>
        <w:r w:rsidRPr="009B0E18">
          <w:rPr>
            <w:rFonts w:asciiTheme="majorBidi" w:hAnsiTheme="majorBidi" w:cstheme="majorBidi"/>
            <w:sz w:val="28"/>
            <w:szCs w:val="28"/>
            <w:lang w:val="en-GB"/>
          </w:rPr>
          <w:t xml:space="preserve">ear and </w:t>
        </w:r>
        <w:r>
          <w:rPr>
            <w:rFonts w:asciiTheme="majorBidi" w:hAnsiTheme="majorBidi" w:cstheme="majorBidi"/>
            <w:sz w:val="28"/>
            <w:szCs w:val="28"/>
            <w:lang w:val="en-GB"/>
          </w:rPr>
          <w:t>W</w:t>
        </w:r>
        <w:r w:rsidRPr="009B0E18">
          <w:rPr>
            <w:rFonts w:asciiTheme="majorBidi" w:hAnsiTheme="majorBidi" w:cstheme="majorBidi"/>
            <w:sz w:val="28"/>
            <w:szCs w:val="28"/>
            <w:lang w:val="en-GB"/>
          </w:rPr>
          <w:t xml:space="preserve">eak </w:t>
        </w:r>
        <w:r>
          <w:rPr>
            <w:rFonts w:asciiTheme="majorBidi" w:hAnsiTheme="majorBidi" w:cstheme="majorBidi"/>
            <w:sz w:val="28"/>
            <w:szCs w:val="28"/>
            <w:lang w:val="en-GB"/>
          </w:rPr>
          <w:t>F</w:t>
        </w:r>
        <w:r w:rsidRPr="009B0E18">
          <w:rPr>
            <w:rFonts w:asciiTheme="majorBidi" w:hAnsiTheme="majorBidi" w:cstheme="majorBidi"/>
            <w:sz w:val="28"/>
            <w:szCs w:val="28"/>
            <w:lang w:val="en-GB"/>
          </w:rPr>
          <w:t xml:space="preserve">ar </w:t>
        </w:r>
        <w:r>
          <w:rPr>
            <w:rFonts w:asciiTheme="majorBidi" w:hAnsiTheme="majorBidi" w:cstheme="majorBidi"/>
            <w:sz w:val="28"/>
            <w:szCs w:val="28"/>
            <w:lang w:val="en-GB"/>
          </w:rPr>
          <w:t>U</w:t>
        </w:r>
        <w:r w:rsidRPr="009B0E18">
          <w:rPr>
            <w:rFonts w:asciiTheme="majorBidi" w:hAnsiTheme="majorBidi" w:cstheme="majorBidi"/>
            <w:sz w:val="28"/>
            <w:szCs w:val="28"/>
            <w:lang w:val="en-GB"/>
          </w:rPr>
          <w:t>sers</w:t>
        </w:r>
        <w:r w:rsidRPr="00AD2AD8">
          <w:rPr>
            <w:rFonts w:asciiTheme="majorBidi" w:hAnsiTheme="majorBidi" w:cstheme="majorBidi"/>
            <w:noProof/>
            <w:webHidden/>
            <w:sz w:val="28"/>
            <w:szCs w:val="28"/>
          </w:rPr>
          <w:tab/>
        </w:r>
        <w:r w:rsidR="007F4832">
          <w:rPr>
            <w:rFonts w:asciiTheme="majorBidi" w:hAnsiTheme="majorBidi" w:cstheme="majorBidi"/>
            <w:noProof/>
            <w:webHidden/>
            <w:sz w:val="28"/>
            <w:szCs w:val="28"/>
          </w:rPr>
          <w:t>103</w:t>
        </w:r>
      </w:hyperlink>
    </w:p>
    <w:p w14:paraId="6A92E5F5" w14:textId="1B61A55B"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7" w:history="1">
        <w:r w:rsidRPr="00AD2AD8">
          <w:rPr>
            <w:rStyle w:val="Hyperlink"/>
            <w:rFonts w:asciiTheme="majorBidi" w:hAnsiTheme="majorBidi" w:cstheme="majorBidi"/>
            <w:noProof/>
            <w:sz w:val="28"/>
            <w:szCs w:val="28"/>
          </w:rPr>
          <w:t xml:space="preserve">Figure 4. 9 </w:t>
        </w:r>
        <w:r w:rsidRPr="009E28F1">
          <w:rPr>
            <w:rFonts w:asciiTheme="majorBidi" w:hAnsiTheme="majorBidi" w:cstheme="majorBidi"/>
            <w:sz w:val="28"/>
            <w:szCs w:val="28"/>
            <w:lang w:val="en-GB"/>
          </w:rPr>
          <w:t xml:space="preserve">Uplink NOMA Signal Spectrum </w:t>
        </w:r>
        <w:r>
          <w:rPr>
            <w:rFonts w:asciiTheme="majorBidi" w:hAnsiTheme="majorBidi" w:cstheme="majorBidi"/>
            <w:sz w:val="28"/>
            <w:szCs w:val="28"/>
            <w:lang w:val="en-GB"/>
          </w:rPr>
          <w:t>B</w:t>
        </w:r>
        <w:r w:rsidRPr="009E28F1">
          <w:rPr>
            <w:rFonts w:asciiTheme="majorBidi" w:hAnsiTheme="majorBidi" w:cstheme="majorBidi"/>
            <w:sz w:val="28"/>
            <w:szCs w:val="28"/>
            <w:lang w:val="en-GB"/>
          </w:rPr>
          <w:t>andwidth with value (</w:t>
        </w:r>
        <m:oMath>
          <m:sSup>
            <m:sSupPr>
              <m:ctrlPr>
                <w:rPr>
                  <w:rFonts w:ascii="Cambria Math" w:hAnsi="Cambria Math" w:cstheme="majorBidi"/>
                  <w:i/>
                  <w:sz w:val="28"/>
                  <w:szCs w:val="28"/>
                  <w:lang w:val="en-GB"/>
                </w:rPr>
              </m:ctrlPr>
            </m:sSupPr>
            <m:e>
              <m:r>
                <m:rPr>
                  <m:sty m:val="bi"/>
                </m:rPr>
                <w:rPr>
                  <w:rFonts w:ascii="Cambria Math" w:hAnsi="Cambria Math" w:cstheme="majorBidi"/>
                  <w:sz w:val="28"/>
                  <w:szCs w:val="28"/>
                  <w:lang w:val="en-GB"/>
                </w:rPr>
                <m:t>10</m:t>
              </m:r>
            </m:e>
            <m:sup>
              <m:r>
                <m:rPr>
                  <m:sty m:val="bi"/>
                </m:rPr>
                <w:rPr>
                  <w:rFonts w:ascii="Cambria Math" w:hAnsi="Cambria Math" w:cstheme="majorBidi"/>
                  <w:sz w:val="28"/>
                  <w:szCs w:val="28"/>
                  <w:lang w:val="en-GB"/>
                </w:rPr>
                <m:t>6</m:t>
              </m:r>
            </m:sup>
          </m:sSup>
        </m:oMath>
        <w:r w:rsidRPr="009E28F1">
          <w:rPr>
            <w:rFonts w:asciiTheme="majorBidi" w:hAnsiTheme="majorBidi" w:cstheme="majorBidi"/>
            <w:sz w:val="28"/>
            <w:szCs w:val="28"/>
            <w:lang w:val="en-GB"/>
          </w:rPr>
          <w:t xml:space="preserve"> Hz.) for </w:t>
        </w:r>
        <w:r>
          <w:rPr>
            <w:rFonts w:asciiTheme="majorBidi" w:hAnsiTheme="majorBidi" w:cstheme="majorBidi"/>
            <w:sz w:val="28"/>
            <w:szCs w:val="28"/>
            <w:lang w:val="en-GB"/>
          </w:rPr>
          <w:t>S</w:t>
        </w:r>
        <w:r w:rsidRPr="009E28F1">
          <w:rPr>
            <w:rFonts w:asciiTheme="majorBidi" w:hAnsiTheme="majorBidi" w:cstheme="majorBidi"/>
            <w:sz w:val="28"/>
            <w:szCs w:val="28"/>
            <w:lang w:val="en-GB"/>
          </w:rPr>
          <w:t xml:space="preserve">trong </w:t>
        </w:r>
        <w:r>
          <w:rPr>
            <w:rFonts w:asciiTheme="majorBidi" w:hAnsiTheme="majorBidi" w:cstheme="majorBidi"/>
            <w:sz w:val="28"/>
            <w:szCs w:val="28"/>
            <w:lang w:val="en-GB"/>
          </w:rPr>
          <w:t>N</w:t>
        </w:r>
        <w:r w:rsidRPr="009E28F1">
          <w:rPr>
            <w:rFonts w:asciiTheme="majorBidi" w:hAnsiTheme="majorBidi" w:cstheme="majorBidi"/>
            <w:sz w:val="28"/>
            <w:szCs w:val="28"/>
            <w:lang w:val="en-GB"/>
          </w:rPr>
          <w:t xml:space="preserve">ear and </w:t>
        </w:r>
        <w:r>
          <w:rPr>
            <w:rFonts w:asciiTheme="majorBidi" w:hAnsiTheme="majorBidi" w:cstheme="majorBidi"/>
            <w:sz w:val="28"/>
            <w:szCs w:val="28"/>
            <w:lang w:val="en-GB"/>
          </w:rPr>
          <w:t>W</w:t>
        </w:r>
        <w:r w:rsidRPr="009E28F1">
          <w:rPr>
            <w:rFonts w:asciiTheme="majorBidi" w:hAnsiTheme="majorBidi" w:cstheme="majorBidi"/>
            <w:sz w:val="28"/>
            <w:szCs w:val="28"/>
            <w:lang w:val="en-GB"/>
          </w:rPr>
          <w:t xml:space="preserve">eak </w:t>
        </w:r>
        <w:r>
          <w:rPr>
            <w:rFonts w:asciiTheme="majorBidi" w:hAnsiTheme="majorBidi" w:cstheme="majorBidi"/>
            <w:sz w:val="28"/>
            <w:szCs w:val="28"/>
            <w:lang w:val="en-GB"/>
          </w:rPr>
          <w:t>F</w:t>
        </w:r>
        <w:r w:rsidRPr="009E28F1">
          <w:rPr>
            <w:rFonts w:asciiTheme="majorBidi" w:hAnsiTheme="majorBidi" w:cstheme="majorBidi"/>
            <w:sz w:val="28"/>
            <w:szCs w:val="28"/>
            <w:lang w:val="en-GB"/>
          </w:rPr>
          <w:t xml:space="preserve">ar </w:t>
        </w:r>
        <w:r>
          <w:rPr>
            <w:rFonts w:asciiTheme="majorBidi" w:hAnsiTheme="majorBidi" w:cstheme="majorBidi"/>
            <w:sz w:val="28"/>
            <w:szCs w:val="28"/>
            <w:lang w:val="en-GB"/>
          </w:rPr>
          <w:t>U</w:t>
        </w:r>
        <w:r w:rsidRPr="009E28F1">
          <w:rPr>
            <w:rFonts w:asciiTheme="majorBidi" w:hAnsiTheme="majorBidi" w:cstheme="majorBidi"/>
            <w:sz w:val="28"/>
            <w:szCs w:val="28"/>
            <w:lang w:val="en-GB"/>
          </w:rPr>
          <w:t>sers</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10</w:t>
        </w:r>
        <w:r w:rsidR="004B7A56">
          <w:rPr>
            <w:rFonts w:asciiTheme="majorBidi" w:hAnsiTheme="majorBidi" w:cstheme="majorBidi"/>
            <w:noProof/>
            <w:webHidden/>
            <w:sz w:val="28"/>
            <w:szCs w:val="28"/>
          </w:rPr>
          <w:t>3</w:t>
        </w:r>
      </w:hyperlink>
    </w:p>
    <w:p w14:paraId="208CD1A8" w14:textId="3A42D985"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8" w:history="1">
        <w:r w:rsidRPr="00AD2AD8">
          <w:rPr>
            <w:rStyle w:val="Hyperlink"/>
            <w:rFonts w:asciiTheme="majorBidi" w:hAnsiTheme="majorBidi" w:cstheme="majorBidi"/>
            <w:noProof/>
            <w:sz w:val="28"/>
            <w:szCs w:val="28"/>
          </w:rPr>
          <w:t xml:space="preserve">Figure 4. 10 </w:t>
        </w:r>
        <w:r w:rsidRPr="00D61599">
          <w:rPr>
            <w:rFonts w:asciiTheme="majorBidi" w:hAnsiTheme="majorBidi" w:cstheme="majorBidi"/>
            <w:sz w:val="28"/>
            <w:szCs w:val="28"/>
            <w:lang w:val="en-GB"/>
          </w:rPr>
          <w:t xml:space="preserve">Uplink NOMA Signal Spectrum </w:t>
        </w:r>
        <w:r>
          <w:rPr>
            <w:rFonts w:asciiTheme="majorBidi" w:hAnsiTheme="majorBidi" w:cstheme="majorBidi"/>
            <w:sz w:val="28"/>
            <w:szCs w:val="28"/>
            <w:lang w:val="en-GB"/>
          </w:rPr>
          <w:t>B</w:t>
        </w:r>
        <w:r w:rsidRPr="00D61599">
          <w:rPr>
            <w:rFonts w:asciiTheme="majorBidi" w:hAnsiTheme="majorBidi" w:cstheme="majorBidi"/>
            <w:sz w:val="28"/>
            <w:szCs w:val="28"/>
            <w:lang w:val="en-GB"/>
          </w:rPr>
          <w:t>andwidth with value (</w:t>
        </w:r>
        <m:oMath>
          <m:sSup>
            <m:sSupPr>
              <m:ctrlPr>
                <w:rPr>
                  <w:rFonts w:ascii="Cambria Math" w:hAnsi="Cambria Math" w:cstheme="majorBidi"/>
                  <w:sz w:val="28"/>
                  <w:szCs w:val="28"/>
                  <w:lang w:val="en-GB"/>
                </w:rPr>
              </m:ctrlPr>
            </m:sSupPr>
            <m:e>
              <m:r>
                <m:rPr>
                  <m:sty m:val="b"/>
                </m:rPr>
                <w:rPr>
                  <w:rFonts w:ascii="Cambria Math" w:hAnsi="Cambria Math" w:cstheme="majorBidi"/>
                  <w:sz w:val="28"/>
                  <w:szCs w:val="28"/>
                  <w:lang w:val="en-GB"/>
                </w:rPr>
                <m:t>10</m:t>
              </m:r>
            </m:e>
            <m:sup>
              <m:r>
                <m:rPr>
                  <m:sty m:val="b"/>
                </m:rPr>
                <w:rPr>
                  <w:rFonts w:ascii="Cambria Math" w:hAnsi="Cambria Math" w:cstheme="majorBidi"/>
                  <w:sz w:val="28"/>
                  <w:szCs w:val="28"/>
                  <w:lang w:val="en-GB"/>
                </w:rPr>
                <m:t>7</m:t>
              </m:r>
            </m:sup>
          </m:sSup>
        </m:oMath>
        <w:r w:rsidRPr="00D61599">
          <w:rPr>
            <w:rFonts w:asciiTheme="majorBidi" w:hAnsiTheme="majorBidi" w:cstheme="majorBidi"/>
            <w:sz w:val="28"/>
            <w:szCs w:val="28"/>
            <w:lang w:val="en-GB"/>
          </w:rPr>
          <w:t xml:space="preserve"> Hz.) for strong near and weak for users</w:t>
        </w:r>
        <w:r w:rsidRPr="00AD2AD8">
          <w:rPr>
            <w:rFonts w:asciiTheme="majorBidi" w:hAnsiTheme="majorBidi" w:cstheme="majorBidi"/>
            <w:noProof/>
            <w:webHidden/>
            <w:sz w:val="28"/>
            <w:szCs w:val="28"/>
          </w:rPr>
          <w:tab/>
        </w:r>
        <w:r w:rsidR="007F4832">
          <w:rPr>
            <w:rFonts w:asciiTheme="majorBidi" w:hAnsiTheme="majorBidi" w:cstheme="majorBidi"/>
            <w:noProof/>
            <w:webHidden/>
            <w:sz w:val="28"/>
            <w:szCs w:val="28"/>
          </w:rPr>
          <w:t>104</w:t>
        </w:r>
      </w:hyperlink>
    </w:p>
    <w:p w14:paraId="5553D1DA" w14:textId="0EFD786B"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9" w:history="1">
        <w:r w:rsidRPr="00AD2AD8">
          <w:rPr>
            <w:rStyle w:val="Hyperlink"/>
            <w:rFonts w:asciiTheme="majorBidi" w:hAnsiTheme="majorBidi" w:cstheme="majorBidi"/>
            <w:noProof/>
            <w:sz w:val="28"/>
            <w:szCs w:val="28"/>
          </w:rPr>
          <w:t xml:space="preserve">Figure 4. 11 </w:t>
        </w:r>
        <w:r w:rsidRPr="00615A5D">
          <w:rPr>
            <w:rFonts w:asciiTheme="majorBidi" w:hAnsiTheme="majorBidi" w:cstheme="majorBidi"/>
            <w:bCs/>
            <w:sz w:val="28"/>
            <w:szCs w:val="28"/>
            <w:lang w:val="en-GB"/>
          </w:rPr>
          <w:t xml:space="preserve">The </w:t>
        </w:r>
        <w:r>
          <w:rPr>
            <w:rFonts w:asciiTheme="majorBidi" w:hAnsiTheme="majorBidi" w:cstheme="majorBidi"/>
            <w:bCs/>
            <w:sz w:val="28"/>
            <w:szCs w:val="28"/>
            <w:lang w:val="en-GB"/>
          </w:rPr>
          <w:t>P</w:t>
        </w:r>
        <w:r w:rsidRPr="00615A5D">
          <w:rPr>
            <w:rFonts w:asciiTheme="majorBidi" w:hAnsiTheme="majorBidi" w:cstheme="majorBidi"/>
            <w:bCs/>
            <w:sz w:val="28"/>
            <w:szCs w:val="28"/>
            <w:lang w:val="en-GB"/>
          </w:rPr>
          <w:t xml:space="preserve">robability of </w:t>
        </w:r>
        <w:r>
          <w:rPr>
            <w:rFonts w:asciiTheme="majorBidi" w:hAnsiTheme="majorBidi" w:cstheme="majorBidi"/>
            <w:bCs/>
            <w:sz w:val="28"/>
            <w:szCs w:val="28"/>
            <w:lang w:val="en-GB"/>
          </w:rPr>
          <w:t>O</w:t>
        </w:r>
        <w:r w:rsidRPr="00615A5D">
          <w:rPr>
            <w:rFonts w:asciiTheme="majorBidi" w:hAnsiTheme="majorBidi" w:cstheme="majorBidi"/>
            <w:bCs/>
            <w:sz w:val="28"/>
            <w:szCs w:val="28"/>
            <w:lang w:val="en-GB"/>
          </w:rPr>
          <w:t xml:space="preserve">utage versus </w:t>
        </w:r>
        <w:r>
          <w:rPr>
            <w:rFonts w:asciiTheme="majorBidi" w:hAnsiTheme="majorBidi" w:cstheme="majorBidi"/>
            <w:bCs/>
            <w:sz w:val="28"/>
            <w:szCs w:val="28"/>
            <w:lang w:val="en-GB"/>
          </w:rPr>
          <w:t>T</w:t>
        </w:r>
        <w:r w:rsidRPr="00615A5D">
          <w:rPr>
            <w:rFonts w:asciiTheme="majorBidi" w:hAnsiTheme="majorBidi" w:cstheme="majorBidi"/>
            <w:bCs/>
            <w:sz w:val="28"/>
            <w:szCs w:val="28"/>
            <w:lang w:val="en-GB"/>
          </w:rPr>
          <w:t xml:space="preserve">ransmits SNR (60 dB) for the case </w:t>
        </w:r>
        <w:r>
          <w:rPr>
            <w:rFonts w:asciiTheme="majorBidi" w:hAnsiTheme="majorBidi" w:cstheme="majorBidi"/>
            <w:bCs/>
            <w:sz w:val="28"/>
            <w:szCs w:val="28"/>
            <w:lang w:val="en-GB"/>
          </w:rPr>
          <w:t>N</w:t>
        </w:r>
        <w:r w:rsidRPr="00615A5D">
          <w:rPr>
            <w:rFonts w:asciiTheme="majorBidi" w:hAnsiTheme="majorBidi" w:cstheme="majorBidi"/>
            <w:bCs/>
            <w:sz w:val="28"/>
            <w:szCs w:val="28"/>
            <w:lang w:val="en-GB"/>
          </w:rPr>
          <w:t xml:space="preserve">oise </w:t>
        </w:r>
        <w:r>
          <w:rPr>
            <w:rFonts w:asciiTheme="majorBidi" w:hAnsiTheme="majorBidi" w:cstheme="majorBidi"/>
            <w:bCs/>
            <w:sz w:val="28"/>
            <w:szCs w:val="28"/>
            <w:lang w:val="en-GB"/>
          </w:rPr>
          <w:t>P</w:t>
        </w:r>
        <w:r w:rsidRPr="00615A5D">
          <w:rPr>
            <w:rFonts w:asciiTheme="majorBidi" w:hAnsiTheme="majorBidi" w:cstheme="majorBidi"/>
            <w:bCs/>
            <w:sz w:val="28"/>
            <w:szCs w:val="28"/>
            <w:lang w:val="en-GB"/>
          </w:rPr>
          <w:t>ower value (-164 dB)</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10</w:t>
        </w:r>
        <w:r w:rsidR="004B7A56">
          <w:rPr>
            <w:rFonts w:asciiTheme="majorBidi" w:hAnsiTheme="majorBidi" w:cstheme="majorBidi"/>
            <w:noProof/>
            <w:webHidden/>
            <w:sz w:val="28"/>
            <w:szCs w:val="28"/>
          </w:rPr>
          <w:t>5</w:t>
        </w:r>
      </w:hyperlink>
    </w:p>
    <w:p w14:paraId="0BA67E67" w14:textId="270ACC23"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0" w:history="1">
        <w:r w:rsidRPr="00AD2AD8">
          <w:rPr>
            <w:rStyle w:val="Hyperlink"/>
            <w:rFonts w:asciiTheme="majorBidi" w:hAnsiTheme="majorBidi" w:cstheme="majorBidi"/>
            <w:noProof/>
            <w:sz w:val="28"/>
            <w:szCs w:val="28"/>
          </w:rPr>
          <w:t xml:space="preserve">Figure 4. 12 </w:t>
        </w:r>
        <w:r w:rsidRPr="00DF2953">
          <w:rPr>
            <w:rFonts w:asciiTheme="majorBidi" w:hAnsiTheme="majorBidi" w:cstheme="majorBidi"/>
            <w:bCs/>
            <w:sz w:val="28"/>
            <w:szCs w:val="28"/>
            <w:lang w:val="en-GB"/>
          </w:rPr>
          <w:t xml:space="preserve">The </w:t>
        </w:r>
        <w:r>
          <w:rPr>
            <w:rFonts w:asciiTheme="majorBidi" w:hAnsiTheme="majorBidi" w:cstheme="majorBidi"/>
            <w:bCs/>
            <w:sz w:val="28"/>
            <w:szCs w:val="28"/>
            <w:lang w:val="en-GB"/>
          </w:rPr>
          <w:t>P</w:t>
        </w:r>
        <w:r w:rsidRPr="00DF2953">
          <w:rPr>
            <w:rFonts w:asciiTheme="majorBidi" w:hAnsiTheme="majorBidi" w:cstheme="majorBidi"/>
            <w:bCs/>
            <w:sz w:val="28"/>
            <w:szCs w:val="28"/>
            <w:lang w:val="en-GB"/>
          </w:rPr>
          <w:t xml:space="preserve">robability of </w:t>
        </w:r>
        <w:r>
          <w:rPr>
            <w:rFonts w:asciiTheme="majorBidi" w:hAnsiTheme="majorBidi" w:cstheme="majorBidi"/>
            <w:bCs/>
            <w:sz w:val="28"/>
            <w:szCs w:val="28"/>
            <w:lang w:val="en-GB"/>
          </w:rPr>
          <w:t>O</w:t>
        </w:r>
        <w:r w:rsidRPr="00DF2953">
          <w:rPr>
            <w:rFonts w:asciiTheme="majorBidi" w:hAnsiTheme="majorBidi" w:cstheme="majorBidi"/>
            <w:bCs/>
            <w:sz w:val="28"/>
            <w:szCs w:val="28"/>
            <w:lang w:val="en-GB"/>
          </w:rPr>
          <w:t xml:space="preserve">utage versus (60 dB) </w:t>
        </w:r>
        <w:r>
          <w:rPr>
            <w:rFonts w:asciiTheme="majorBidi" w:hAnsiTheme="majorBidi" w:cstheme="majorBidi"/>
            <w:bCs/>
            <w:sz w:val="28"/>
            <w:szCs w:val="28"/>
            <w:lang w:val="en-GB"/>
          </w:rPr>
          <w:t>T</w:t>
        </w:r>
        <w:r w:rsidRPr="00DF2953">
          <w:rPr>
            <w:rFonts w:asciiTheme="majorBidi" w:hAnsiTheme="majorBidi" w:cstheme="majorBidi"/>
            <w:bCs/>
            <w:sz w:val="28"/>
            <w:szCs w:val="28"/>
            <w:lang w:val="en-GB"/>
          </w:rPr>
          <w:t xml:space="preserve">ransmit SNR for the case </w:t>
        </w:r>
        <w:r>
          <w:rPr>
            <w:rFonts w:asciiTheme="majorBidi" w:hAnsiTheme="majorBidi" w:cstheme="majorBidi"/>
            <w:bCs/>
            <w:sz w:val="28"/>
            <w:szCs w:val="28"/>
            <w:lang w:val="en-GB"/>
          </w:rPr>
          <w:t>N</w:t>
        </w:r>
        <w:r w:rsidRPr="00DF2953">
          <w:rPr>
            <w:rFonts w:asciiTheme="majorBidi" w:hAnsiTheme="majorBidi" w:cstheme="majorBidi"/>
            <w:bCs/>
            <w:sz w:val="28"/>
            <w:szCs w:val="28"/>
            <w:lang w:val="en-GB"/>
          </w:rPr>
          <w:t xml:space="preserve">oise </w:t>
        </w:r>
        <w:r>
          <w:rPr>
            <w:rFonts w:asciiTheme="majorBidi" w:hAnsiTheme="majorBidi" w:cstheme="majorBidi"/>
            <w:bCs/>
            <w:sz w:val="28"/>
            <w:szCs w:val="28"/>
            <w:lang w:val="en-GB"/>
          </w:rPr>
          <w:t>P</w:t>
        </w:r>
        <w:r w:rsidRPr="00DF2953">
          <w:rPr>
            <w:rFonts w:asciiTheme="majorBidi" w:hAnsiTheme="majorBidi" w:cstheme="majorBidi"/>
            <w:bCs/>
            <w:sz w:val="28"/>
            <w:szCs w:val="28"/>
            <w:lang w:val="en-GB"/>
          </w:rPr>
          <w:t>ower value (-174 dB)</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10</w:t>
        </w:r>
        <w:r w:rsidR="004B7A56">
          <w:rPr>
            <w:rFonts w:asciiTheme="majorBidi" w:hAnsiTheme="majorBidi" w:cstheme="majorBidi"/>
            <w:noProof/>
            <w:webHidden/>
            <w:sz w:val="28"/>
            <w:szCs w:val="28"/>
          </w:rPr>
          <w:t>5</w:t>
        </w:r>
      </w:hyperlink>
    </w:p>
    <w:p w14:paraId="0D4BDF9B" w14:textId="6F281922"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1" w:history="1">
        <w:r w:rsidRPr="00AD2AD8">
          <w:rPr>
            <w:rStyle w:val="Hyperlink"/>
            <w:rFonts w:asciiTheme="majorBidi" w:hAnsiTheme="majorBidi" w:cstheme="majorBidi"/>
            <w:noProof/>
            <w:sz w:val="28"/>
            <w:szCs w:val="28"/>
          </w:rPr>
          <w:t xml:space="preserve">Figure 4. 13 </w:t>
        </w:r>
        <w:r w:rsidRPr="004429FF">
          <w:rPr>
            <w:rFonts w:asciiTheme="majorBidi" w:hAnsiTheme="majorBidi" w:cstheme="majorBidi"/>
            <w:bCs/>
            <w:sz w:val="28"/>
            <w:szCs w:val="28"/>
            <w:lang w:val="en-GB"/>
          </w:rPr>
          <w:t xml:space="preserve">The </w:t>
        </w:r>
        <w:r>
          <w:rPr>
            <w:rFonts w:asciiTheme="majorBidi" w:hAnsiTheme="majorBidi" w:cstheme="majorBidi"/>
            <w:bCs/>
            <w:sz w:val="28"/>
            <w:szCs w:val="28"/>
            <w:lang w:val="en-GB"/>
          </w:rPr>
          <w:t>P</w:t>
        </w:r>
        <w:r w:rsidRPr="004429FF">
          <w:rPr>
            <w:rFonts w:asciiTheme="majorBidi" w:hAnsiTheme="majorBidi" w:cstheme="majorBidi"/>
            <w:bCs/>
            <w:sz w:val="28"/>
            <w:szCs w:val="28"/>
            <w:lang w:val="en-GB"/>
          </w:rPr>
          <w:t xml:space="preserve">robability of </w:t>
        </w:r>
        <w:r>
          <w:rPr>
            <w:rFonts w:asciiTheme="majorBidi" w:hAnsiTheme="majorBidi" w:cstheme="majorBidi"/>
            <w:bCs/>
            <w:sz w:val="28"/>
            <w:szCs w:val="28"/>
            <w:lang w:val="en-GB"/>
          </w:rPr>
          <w:t>O</w:t>
        </w:r>
        <w:r w:rsidRPr="004429FF">
          <w:rPr>
            <w:rFonts w:asciiTheme="majorBidi" w:hAnsiTheme="majorBidi" w:cstheme="majorBidi"/>
            <w:bCs/>
            <w:sz w:val="28"/>
            <w:szCs w:val="28"/>
            <w:lang w:val="en-GB"/>
          </w:rPr>
          <w:t xml:space="preserve">utage versus (60 dB) </w:t>
        </w:r>
        <w:r>
          <w:rPr>
            <w:rFonts w:asciiTheme="majorBidi" w:hAnsiTheme="majorBidi" w:cstheme="majorBidi"/>
            <w:bCs/>
            <w:sz w:val="28"/>
            <w:szCs w:val="28"/>
            <w:lang w:val="en-GB"/>
          </w:rPr>
          <w:t>T</w:t>
        </w:r>
        <w:r w:rsidRPr="004429FF">
          <w:rPr>
            <w:rFonts w:asciiTheme="majorBidi" w:hAnsiTheme="majorBidi" w:cstheme="majorBidi"/>
            <w:bCs/>
            <w:sz w:val="28"/>
            <w:szCs w:val="28"/>
            <w:lang w:val="en-GB"/>
          </w:rPr>
          <w:t xml:space="preserve">ransmit SNR for the case </w:t>
        </w:r>
        <w:r>
          <w:rPr>
            <w:rFonts w:asciiTheme="majorBidi" w:hAnsiTheme="majorBidi" w:cstheme="majorBidi"/>
            <w:bCs/>
            <w:sz w:val="28"/>
            <w:szCs w:val="28"/>
            <w:lang w:val="en-GB"/>
          </w:rPr>
          <w:t>N</w:t>
        </w:r>
        <w:r w:rsidRPr="004429FF">
          <w:rPr>
            <w:rFonts w:asciiTheme="majorBidi" w:hAnsiTheme="majorBidi" w:cstheme="majorBidi"/>
            <w:bCs/>
            <w:sz w:val="28"/>
            <w:szCs w:val="28"/>
            <w:lang w:val="en-GB"/>
          </w:rPr>
          <w:t xml:space="preserve">oise </w:t>
        </w:r>
        <w:r>
          <w:rPr>
            <w:rFonts w:asciiTheme="majorBidi" w:hAnsiTheme="majorBidi" w:cstheme="majorBidi"/>
            <w:bCs/>
            <w:sz w:val="28"/>
            <w:szCs w:val="28"/>
            <w:lang w:val="en-GB"/>
          </w:rPr>
          <w:t>P</w:t>
        </w:r>
        <w:r w:rsidRPr="004429FF">
          <w:rPr>
            <w:rFonts w:asciiTheme="majorBidi" w:hAnsiTheme="majorBidi" w:cstheme="majorBidi"/>
            <w:bCs/>
            <w:sz w:val="28"/>
            <w:szCs w:val="28"/>
            <w:lang w:val="en-GB"/>
          </w:rPr>
          <w:t>ower value (-184 dB)</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10</w:t>
        </w:r>
        <w:r w:rsidR="004B7A56">
          <w:rPr>
            <w:rFonts w:asciiTheme="majorBidi" w:hAnsiTheme="majorBidi" w:cstheme="majorBidi"/>
            <w:noProof/>
            <w:webHidden/>
            <w:sz w:val="28"/>
            <w:szCs w:val="28"/>
          </w:rPr>
          <w:t>6</w:t>
        </w:r>
      </w:hyperlink>
    </w:p>
    <w:p w14:paraId="32CDFAE7" w14:textId="26A024A5"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2" w:history="1">
        <w:r w:rsidRPr="00AD2AD8">
          <w:rPr>
            <w:rStyle w:val="Hyperlink"/>
            <w:rFonts w:asciiTheme="majorBidi" w:hAnsiTheme="majorBidi" w:cstheme="majorBidi"/>
            <w:noProof/>
            <w:sz w:val="28"/>
            <w:szCs w:val="28"/>
          </w:rPr>
          <w:t xml:space="preserve">Figure 4. 14 </w:t>
        </w:r>
        <w:r w:rsidRPr="00CD743E">
          <w:rPr>
            <w:rFonts w:asciiTheme="majorBidi" w:hAnsiTheme="majorBidi" w:cstheme="majorBidi"/>
            <w:bCs/>
            <w:sz w:val="28"/>
            <w:szCs w:val="28"/>
            <w:lang w:val="en-GB"/>
          </w:rPr>
          <w:t>The Probability of outage with respect transmit SNR for user distance pair (800-100 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10</w:t>
        </w:r>
        <w:r w:rsidR="004B7A56">
          <w:rPr>
            <w:rFonts w:asciiTheme="majorBidi" w:hAnsiTheme="majorBidi" w:cstheme="majorBidi"/>
            <w:noProof/>
            <w:webHidden/>
            <w:sz w:val="28"/>
            <w:szCs w:val="28"/>
          </w:rPr>
          <w:t>7</w:t>
        </w:r>
      </w:hyperlink>
    </w:p>
    <w:p w14:paraId="231F2F3C" w14:textId="7313966F"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3" w:history="1">
        <w:r w:rsidRPr="00AD2AD8">
          <w:rPr>
            <w:rStyle w:val="Hyperlink"/>
            <w:rFonts w:asciiTheme="majorBidi" w:hAnsiTheme="majorBidi" w:cstheme="majorBidi"/>
            <w:noProof/>
            <w:sz w:val="28"/>
            <w:szCs w:val="28"/>
          </w:rPr>
          <w:t xml:space="preserve">Figure 4. 15 </w:t>
        </w:r>
        <w:r w:rsidRPr="00CD743E">
          <w:rPr>
            <w:rFonts w:asciiTheme="majorBidi" w:hAnsiTheme="majorBidi" w:cstheme="majorBidi"/>
            <w:bCs/>
            <w:sz w:val="28"/>
            <w:szCs w:val="28"/>
            <w:lang w:val="en-GB"/>
          </w:rPr>
          <w:t>The Probability of outage with respect transmit SNR for user distance pair (800-500 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10</w:t>
        </w:r>
        <w:r w:rsidR="004B7A56">
          <w:rPr>
            <w:rFonts w:asciiTheme="majorBidi" w:hAnsiTheme="majorBidi" w:cstheme="majorBidi"/>
            <w:noProof/>
            <w:webHidden/>
            <w:sz w:val="28"/>
            <w:szCs w:val="28"/>
          </w:rPr>
          <w:t>7</w:t>
        </w:r>
      </w:hyperlink>
    </w:p>
    <w:p w14:paraId="7E63D6ED" w14:textId="7083AB00"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4" w:history="1">
        <w:r w:rsidRPr="00AD2AD8">
          <w:rPr>
            <w:rStyle w:val="Hyperlink"/>
            <w:rFonts w:asciiTheme="majorBidi" w:hAnsiTheme="majorBidi" w:cstheme="majorBidi"/>
            <w:noProof/>
            <w:sz w:val="28"/>
            <w:szCs w:val="28"/>
          </w:rPr>
          <w:t xml:space="preserve">Figure 4. 16 </w:t>
        </w:r>
        <w:r w:rsidRPr="00EB2AFD">
          <w:rPr>
            <w:rFonts w:asciiTheme="majorBidi" w:hAnsiTheme="majorBidi" w:cstheme="majorBidi"/>
            <w:sz w:val="28"/>
            <w:szCs w:val="28"/>
          </w:rPr>
          <w:t>The Performance Simulation of BER versus Power Allocation Coefficient According to Far User for Far User and Near user with Fixed Power Allocation (20 dBm)</w:t>
        </w:r>
        <w:r w:rsidRPr="00AD2AD8">
          <w:rPr>
            <w:rStyle w:val="Hyperlink"/>
            <w:rFonts w:asciiTheme="majorBidi" w:hAnsiTheme="majorBidi" w:cstheme="majorBidi"/>
            <w:noProof/>
            <w:sz w:val="28"/>
            <w:szCs w:val="28"/>
          </w:rPr>
          <w:t>.</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w:t>
        </w:r>
        <w:r w:rsidR="004B7A56">
          <w:rPr>
            <w:rFonts w:asciiTheme="majorBidi" w:hAnsiTheme="majorBidi" w:cstheme="majorBidi"/>
            <w:noProof/>
            <w:webHidden/>
            <w:sz w:val="28"/>
            <w:szCs w:val="28"/>
          </w:rPr>
          <w:t>09</w:t>
        </w:r>
      </w:hyperlink>
    </w:p>
    <w:p w14:paraId="573942E6" w14:textId="7CAA9403"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5" w:history="1">
        <w:r w:rsidRPr="00AD2AD8">
          <w:rPr>
            <w:rStyle w:val="Hyperlink"/>
            <w:rFonts w:asciiTheme="majorBidi" w:hAnsiTheme="majorBidi" w:cstheme="majorBidi"/>
            <w:noProof/>
            <w:sz w:val="28"/>
            <w:szCs w:val="28"/>
          </w:rPr>
          <w:t xml:space="preserve">Figure 4. 17 </w:t>
        </w:r>
        <w:r w:rsidRPr="00EB2AFD">
          <w:rPr>
            <w:rFonts w:asciiTheme="majorBidi" w:hAnsiTheme="majorBidi" w:cstheme="majorBidi"/>
            <w:sz w:val="28"/>
            <w:szCs w:val="28"/>
          </w:rPr>
          <w:t>The Performance Simulation of BER versus Power Allocation Coefficient According to Far User for Far User and Near user with Fixed Power Allocation (40 dBm)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4B7A56">
          <w:rPr>
            <w:rFonts w:asciiTheme="majorBidi" w:hAnsiTheme="majorBidi" w:cstheme="majorBidi"/>
            <w:noProof/>
            <w:webHidden/>
            <w:sz w:val="28"/>
            <w:szCs w:val="28"/>
          </w:rPr>
          <w:t>0</w:t>
        </w:r>
      </w:hyperlink>
    </w:p>
    <w:p w14:paraId="4AC854AF" w14:textId="2C7E1BB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6" w:history="1">
        <w:r w:rsidRPr="00AD2AD8">
          <w:rPr>
            <w:rStyle w:val="Hyperlink"/>
            <w:rFonts w:asciiTheme="majorBidi" w:hAnsiTheme="majorBidi" w:cstheme="majorBidi"/>
            <w:noProof/>
            <w:sz w:val="28"/>
            <w:szCs w:val="28"/>
          </w:rPr>
          <w:t xml:space="preserve">Figure 4. 18 </w:t>
        </w:r>
        <w:r w:rsidRPr="00EB2AFD">
          <w:rPr>
            <w:rFonts w:asciiTheme="majorBidi" w:hAnsiTheme="majorBidi" w:cstheme="majorBidi"/>
            <w:sz w:val="28"/>
            <w:szCs w:val="28"/>
          </w:rPr>
          <w:t>Outage Probability versus Target Rate for Fixed and Fair PA with Power Transmit Equal to 30 dBm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4B7A56">
          <w:rPr>
            <w:rFonts w:asciiTheme="majorBidi" w:hAnsiTheme="majorBidi" w:cstheme="majorBidi"/>
            <w:noProof/>
            <w:webHidden/>
            <w:sz w:val="28"/>
            <w:szCs w:val="28"/>
          </w:rPr>
          <w:t>1</w:t>
        </w:r>
      </w:hyperlink>
    </w:p>
    <w:p w14:paraId="0265A355" w14:textId="1B3F5C59"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7" w:history="1">
        <w:r w:rsidRPr="00AD2AD8">
          <w:rPr>
            <w:rStyle w:val="Hyperlink"/>
            <w:rFonts w:asciiTheme="majorBidi" w:hAnsiTheme="majorBidi" w:cstheme="majorBidi"/>
            <w:noProof/>
            <w:sz w:val="28"/>
            <w:szCs w:val="28"/>
          </w:rPr>
          <w:t xml:space="preserve">Figure 4. 19 </w:t>
        </w:r>
        <w:r w:rsidRPr="00EB2AFD">
          <w:rPr>
            <w:rFonts w:asciiTheme="majorBidi" w:hAnsiTheme="majorBidi" w:cstheme="majorBidi"/>
            <w:sz w:val="28"/>
            <w:szCs w:val="28"/>
            <w:lang w:bidi="ar-IQ"/>
          </w:rPr>
          <w:t>Outage probability versus Target Rate for Fixed and Fair PA with Power Transmit Equal to 40 dBm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174798">
          <w:rPr>
            <w:rFonts w:asciiTheme="majorBidi" w:hAnsiTheme="majorBidi" w:cstheme="majorBidi"/>
            <w:noProof/>
            <w:webHidden/>
            <w:sz w:val="28"/>
            <w:szCs w:val="28"/>
          </w:rPr>
          <w:t>2</w:t>
        </w:r>
      </w:hyperlink>
    </w:p>
    <w:p w14:paraId="10379A9F" w14:textId="21DBA9C7"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8" w:history="1">
        <w:r w:rsidRPr="00AD2AD8">
          <w:rPr>
            <w:rStyle w:val="Hyperlink"/>
            <w:rFonts w:asciiTheme="majorBidi" w:hAnsiTheme="majorBidi" w:cstheme="majorBidi"/>
            <w:noProof/>
            <w:sz w:val="28"/>
            <w:szCs w:val="28"/>
          </w:rPr>
          <w:t xml:space="preserve">Figure 4. 20 </w:t>
        </w:r>
        <w:r w:rsidRPr="00092ED5">
          <w:rPr>
            <w:rFonts w:asciiTheme="majorBidi" w:hAnsiTheme="majorBidi" w:cstheme="majorBidi"/>
            <w:sz w:val="28"/>
            <w:szCs w:val="28"/>
            <w:lang w:bidi="ar-IQ"/>
          </w:rPr>
          <w:t>Outage probability versus Target Rate for Fixed and Fair PA with Power Transmit Equal to 50 dBm</w:t>
        </w:r>
        <w:r w:rsidRPr="00AD2AD8">
          <w:rPr>
            <w:rStyle w:val="Hyperlink"/>
            <w:rFonts w:asciiTheme="majorBidi" w:hAnsiTheme="majorBidi" w:cstheme="majorBidi"/>
            <w:noProof/>
            <w:sz w:val="28"/>
            <w:szCs w:val="28"/>
          </w:rPr>
          <w:t>.</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174798">
          <w:rPr>
            <w:rFonts w:asciiTheme="majorBidi" w:hAnsiTheme="majorBidi" w:cstheme="majorBidi"/>
            <w:noProof/>
            <w:webHidden/>
            <w:sz w:val="28"/>
            <w:szCs w:val="28"/>
          </w:rPr>
          <w:t>3</w:t>
        </w:r>
      </w:hyperlink>
    </w:p>
    <w:p w14:paraId="403375B8" w14:textId="233266BF" w:rsidR="00291D3E" w:rsidRDefault="00291D3E" w:rsidP="00291D3E">
      <w:pPr>
        <w:pStyle w:val="TableofFigures"/>
        <w:tabs>
          <w:tab w:val="right" w:leader="dot" w:pos="9110"/>
        </w:tabs>
        <w:spacing w:line="360" w:lineRule="auto"/>
        <w:rPr>
          <w:rFonts w:asciiTheme="majorBidi" w:hAnsiTheme="majorBidi" w:cstheme="majorBidi"/>
          <w:noProof/>
          <w:sz w:val="28"/>
          <w:szCs w:val="28"/>
        </w:rPr>
      </w:pPr>
      <w:hyperlink w:anchor="_Toc150412689" w:history="1">
        <w:r w:rsidRPr="00AD2AD8">
          <w:rPr>
            <w:rStyle w:val="Hyperlink"/>
            <w:rFonts w:asciiTheme="majorBidi" w:hAnsiTheme="majorBidi" w:cstheme="majorBidi"/>
            <w:noProof/>
            <w:sz w:val="28"/>
            <w:szCs w:val="28"/>
          </w:rPr>
          <w:t xml:space="preserve">Figure 4. 21 </w:t>
        </w:r>
        <w:r w:rsidRPr="00D11E9C">
          <w:rPr>
            <w:rFonts w:asciiTheme="majorBidi" w:hAnsiTheme="majorBidi" w:cstheme="majorBidi"/>
            <w:sz w:val="28"/>
            <w:szCs w:val="28"/>
            <w:lang w:bidi="ar-IQ"/>
          </w:rPr>
          <w:t>Outage probability versus Target Rate for Fixed and Improved Fair Power Allocation PA</w:t>
        </w:r>
        <w:r w:rsidRPr="00AD2AD8">
          <w:rPr>
            <w:rStyle w:val="Hyperlink"/>
            <w:rFonts w:asciiTheme="majorBidi" w:hAnsiTheme="majorBidi" w:cstheme="majorBidi"/>
            <w:noProof/>
            <w:sz w:val="28"/>
            <w:szCs w:val="28"/>
          </w:rPr>
          <w:t>.</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174798">
          <w:rPr>
            <w:rFonts w:asciiTheme="majorBidi" w:hAnsiTheme="majorBidi" w:cstheme="majorBidi"/>
            <w:noProof/>
            <w:webHidden/>
            <w:sz w:val="28"/>
            <w:szCs w:val="28"/>
          </w:rPr>
          <w:t>4</w:t>
        </w:r>
      </w:hyperlink>
    </w:p>
    <w:p w14:paraId="1137E7EB" w14:textId="10D79D73"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9" w:history="1">
        <w:r w:rsidRPr="00AD2AD8">
          <w:rPr>
            <w:rStyle w:val="Hyperlink"/>
            <w:rFonts w:asciiTheme="majorBidi" w:hAnsiTheme="majorBidi" w:cstheme="majorBidi"/>
            <w:noProof/>
            <w:sz w:val="28"/>
            <w:szCs w:val="28"/>
          </w:rPr>
          <w:t>Figure 4. 2</w:t>
        </w:r>
        <w:r>
          <w:rPr>
            <w:rStyle w:val="Hyperlink"/>
            <w:rFonts w:asciiTheme="majorBidi" w:hAnsiTheme="majorBidi" w:cstheme="majorBidi"/>
            <w:noProof/>
            <w:sz w:val="28"/>
            <w:szCs w:val="28"/>
          </w:rPr>
          <w:t>2</w:t>
        </w:r>
        <w:r w:rsidRPr="00AD2AD8">
          <w:rPr>
            <w:rStyle w:val="Hyperlink"/>
            <w:rFonts w:asciiTheme="majorBidi" w:hAnsiTheme="majorBidi" w:cstheme="majorBidi"/>
            <w:noProof/>
            <w:sz w:val="28"/>
            <w:szCs w:val="28"/>
          </w:rPr>
          <w:t xml:space="preserve"> </w:t>
        </w:r>
        <w:r w:rsidRPr="00D11E9C">
          <w:rPr>
            <w:rFonts w:asciiTheme="majorBidi" w:hAnsiTheme="majorBidi" w:cstheme="majorBidi"/>
            <w:sz w:val="28"/>
            <w:szCs w:val="28"/>
            <w:lang w:bidi="ar-IQ"/>
          </w:rPr>
          <w:t>Sum Rate vs Transmit Power of Fixed and Fair PA improved with Far User (500 m) and Near User (100 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174798">
          <w:rPr>
            <w:rFonts w:asciiTheme="majorBidi" w:hAnsiTheme="majorBidi" w:cstheme="majorBidi"/>
            <w:noProof/>
            <w:webHidden/>
            <w:sz w:val="28"/>
            <w:szCs w:val="28"/>
          </w:rPr>
          <w:t>5</w:t>
        </w:r>
      </w:hyperlink>
    </w:p>
    <w:p w14:paraId="28C8CE35" w14:textId="4DF0F5B5" w:rsidR="00291D3E" w:rsidRPr="00E53EF3" w:rsidRDefault="00291D3E" w:rsidP="00291D3E">
      <w:pPr>
        <w:pStyle w:val="TableofFigures"/>
        <w:tabs>
          <w:tab w:val="right" w:leader="dot" w:pos="9110"/>
        </w:tabs>
        <w:spacing w:after="160" w:line="360" w:lineRule="auto"/>
        <w:rPr>
          <w:rFonts w:asciiTheme="majorBidi" w:hAnsiTheme="majorBidi" w:cstheme="majorBidi"/>
          <w:noProof/>
          <w:sz w:val="28"/>
          <w:szCs w:val="28"/>
        </w:rPr>
      </w:pPr>
      <w:hyperlink w:anchor="_Toc150412689" w:history="1">
        <w:r w:rsidRPr="00AD2AD8">
          <w:rPr>
            <w:rStyle w:val="Hyperlink"/>
            <w:rFonts w:asciiTheme="majorBidi" w:hAnsiTheme="majorBidi" w:cstheme="majorBidi"/>
            <w:noProof/>
            <w:sz w:val="28"/>
            <w:szCs w:val="28"/>
          </w:rPr>
          <w:t>Figure 4. 2</w:t>
        </w:r>
        <w:r>
          <w:rPr>
            <w:rStyle w:val="Hyperlink"/>
            <w:rFonts w:asciiTheme="majorBidi" w:hAnsiTheme="majorBidi" w:cstheme="majorBidi"/>
            <w:noProof/>
            <w:sz w:val="28"/>
            <w:szCs w:val="28"/>
          </w:rPr>
          <w:t>3</w:t>
        </w:r>
        <w:r w:rsidRPr="00AD2AD8">
          <w:rPr>
            <w:rStyle w:val="Hyperlink"/>
            <w:rFonts w:asciiTheme="majorBidi" w:hAnsiTheme="majorBidi" w:cstheme="majorBidi"/>
            <w:noProof/>
            <w:sz w:val="28"/>
            <w:szCs w:val="28"/>
          </w:rPr>
          <w:t xml:space="preserve"> </w:t>
        </w:r>
        <w:r w:rsidRPr="00377A8C">
          <w:rPr>
            <w:rFonts w:asciiTheme="majorBidi" w:hAnsiTheme="majorBidi" w:cstheme="majorBidi"/>
            <w:sz w:val="28"/>
            <w:szCs w:val="28"/>
            <w:lang w:bidi="ar-IQ"/>
          </w:rPr>
          <w:t>Sum Rate vs Transmit Power of Fixed and Fair PA improved with Far User (600 m) and Near User (200 m)</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11</w:t>
        </w:r>
        <w:r w:rsidR="009E2540">
          <w:rPr>
            <w:rFonts w:asciiTheme="majorBidi" w:hAnsiTheme="majorBidi" w:cstheme="majorBidi"/>
            <w:noProof/>
            <w:webHidden/>
            <w:sz w:val="28"/>
            <w:szCs w:val="28"/>
          </w:rPr>
          <w:t>6</w:t>
        </w:r>
      </w:hyperlink>
    </w:p>
    <w:p w14:paraId="3A9B84B2" w14:textId="1A79CAC0"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69" w:history="1">
        <w:r w:rsidRPr="00AD2AD8">
          <w:rPr>
            <w:rStyle w:val="Hyperlink"/>
            <w:rFonts w:asciiTheme="majorBidi" w:hAnsiTheme="majorBidi" w:cstheme="majorBidi"/>
            <w:noProof/>
            <w:sz w:val="28"/>
            <w:szCs w:val="28"/>
          </w:rPr>
          <w:t xml:space="preserve">Figure </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1</w:t>
        </w:r>
        <w:r>
          <w:rPr>
            <w:rStyle w:val="Hyperlink"/>
            <w:rFonts w:asciiTheme="majorBidi" w:hAnsiTheme="majorBidi" w:cstheme="majorBidi"/>
            <w:noProof/>
            <w:sz w:val="28"/>
            <w:szCs w:val="28"/>
          </w:rPr>
          <w:t xml:space="preserve">a, b, c, d, e, f </w:t>
        </w:r>
        <w:r w:rsidRPr="00AD2AD8">
          <w:rPr>
            <w:rStyle w:val="Hyperlink"/>
            <w:rFonts w:asciiTheme="majorBidi" w:hAnsiTheme="majorBidi" w:cstheme="majorBidi"/>
            <w:noProof/>
            <w:sz w:val="28"/>
            <w:szCs w:val="28"/>
          </w:rPr>
          <w:t xml:space="preserve"> </w:t>
        </w:r>
        <w:r w:rsidRPr="00AA74B2">
          <w:rPr>
            <w:rFonts w:asciiTheme="majorBidi" w:hAnsiTheme="majorBidi" w:cstheme="majorBidi"/>
            <w:sz w:val="28"/>
            <w:szCs w:val="28"/>
          </w:rPr>
          <w:t xml:space="preserve">Sum </w:t>
        </w:r>
        <w:r>
          <w:rPr>
            <w:rFonts w:asciiTheme="majorBidi" w:hAnsiTheme="majorBidi" w:cstheme="majorBidi"/>
            <w:sz w:val="28"/>
            <w:szCs w:val="28"/>
          </w:rPr>
          <w:t>R</w:t>
        </w:r>
        <w:r w:rsidRPr="00AA74B2">
          <w:rPr>
            <w:rFonts w:asciiTheme="majorBidi" w:hAnsiTheme="majorBidi" w:cstheme="majorBidi"/>
            <w:sz w:val="28"/>
            <w:szCs w:val="28"/>
          </w:rPr>
          <w:t xml:space="preserve">ate </w:t>
        </w:r>
        <w:r>
          <w:rPr>
            <w:rFonts w:asciiTheme="majorBidi" w:hAnsiTheme="majorBidi" w:cstheme="majorBidi"/>
            <w:sz w:val="28"/>
            <w:szCs w:val="28"/>
          </w:rPr>
          <w:t>C</w:t>
        </w:r>
        <w:r w:rsidRPr="00AA74B2">
          <w:rPr>
            <w:rFonts w:asciiTheme="majorBidi" w:hAnsiTheme="majorBidi" w:cstheme="majorBidi"/>
            <w:sz w:val="28"/>
            <w:szCs w:val="28"/>
          </w:rPr>
          <w:t xml:space="preserve">omparison </w:t>
        </w:r>
        <w:r>
          <w:rPr>
            <w:rFonts w:asciiTheme="majorBidi" w:hAnsiTheme="majorBidi" w:cstheme="majorBidi"/>
            <w:sz w:val="28"/>
            <w:szCs w:val="28"/>
          </w:rPr>
          <w:t>B</w:t>
        </w:r>
        <w:r w:rsidRPr="00AA74B2">
          <w:rPr>
            <w:rFonts w:asciiTheme="majorBidi" w:hAnsiTheme="majorBidi" w:cstheme="majorBidi"/>
            <w:sz w:val="28"/>
            <w:szCs w:val="28"/>
          </w:rPr>
          <w:t xml:space="preserve">etween the C-NOMA with </w:t>
        </w:r>
        <w:r>
          <w:rPr>
            <w:rFonts w:asciiTheme="majorBidi" w:hAnsiTheme="majorBidi" w:cstheme="majorBidi"/>
            <w:sz w:val="28"/>
            <w:szCs w:val="28"/>
          </w:rPr>
          <w:t>C</w:t>
        </w:r>
        <w:r w:rsidRPr="00AA74B2">
          <w:rPr>
            <w:rFonts w:asciiTheme="majorBidi" w:hAnsiTheme="majorBidi" w:cstheme="majorBidi"/>
            <w:sz w:val="28"/>
            <w:szCs w:val="28"/>
          </w:rPr>
          <w:t xml:space="preserve">aching versus </w:t>
        </w:r>
        <w:r>
          <w:rPr>
            <w:rFonts w:asciiTheme="majorBidi" w:hAnsiTheme="majorBidi" w:cstheme="majorBidi"/>
            <w:sz w:val="28"/>
            <w:szCs w:val="28"/>
          </w:rPr>
          <w:t>T</w:t>
        </w:r>
        <w:r w:rsidRPr="00AA74B2">
          <w:rPr>
            <w:rFonts w:asciiTheme="majorBidi" w:hAnsiTheme="majorBidi" w:cstheme="majorBidi"/>
            <w:sz w:val="28"/>
            <w:szCs w:val="28"/>
          </w:rPr>
          <w:t xml:space="preserve">raditional C-NOMA for </w:t>
        </w:r>
        <w:r>
          <w:rPr>
            <w:rFonts w:asciiTheme="majorBidi" w:hAnsiTheme="majorBidi" w:cstheme="majorBidi"/>
            <w:sz w:val="28"/>
            <w:szCs w:val="28"/>
          </w:rPr>
          <w:t>D</w:t>
        </w:r>
        <w:r w:rsidRPr="00AA74B2">
          <w:rPr>
            <w:rFonts w:asciiTheme="majorBidi" w:hAnsiTheme="majorBidi" w:cstheme="majorBidi"/>
            <w:sz w:val="28"/>
            <w:szCs w:val="28"/>
          </w:rPr>
          <w:t xml:space="preserve">ifferent </w:t>
        </w:r>
        <w:r>
          <w:rPr>
            <w:rFonts w:asciiTheme="majorBidi" w:hAnsiTheme="majorBidi" w:cstheme="majorBidi"/>
            <w:sz w:val="28"/>
            <w:szCs w:val="28"/>
          </w:rPr>
          <w:t>C</w:t>
        </w:r>
        <w:r w:rsidRPr="00AA74B2">
          <w:rPr>
            <w:rFonts w:asciiTheme="majorBidi" w:hAnsiTheme="majorBidi" w:cstheme="majorBidi"/>
            <w:sz w:val="28"/>
            <w:szCs w:val="28"/>
          </w:rPr>
          <w:t>ases</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12</w:t>
        </w:r>
        <w:r w:rsidR="006807E5">
          <w:rPr>
            <w:rFonts w:asciiTheme="majorBidi" w:hAnsiTheme="majorBidi" w:cstheme="majorBidi"/>
            <w:noProof/>
            <w:webHidden/>
            <w:sz w:val="28"/>
            <w:szCs w:val="28"/>
          </w:rPr>
          <w:t>2</w:t>
        </w:r>
      </w:hyperlink>
    </w:p>
    <w:p w14:paraId="7B3E7867" w14:textId="0903174E"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0" w:history="1">
        <w:r w:rsidRPr="00AD2AD8">
          <w:rPr>
            <w:rStyle w:val="Hyperlink"/>
            <w:rFonts w:asciiTheme="majorBidi" w:hAnsiTheme="majorBidi" w:cstheme="majorBidi"/>
            <w:noProof/>
            <w:sz w:val="28"/>
            <w:szCs w:val="28"/>
          </w:rPr>
          <w:t xml:space="preserve">Figure </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2</w:t>
        </w:r>
        <w:r>
          <w:rPr>
            <w:rStyle w:val="Hyperlink"/>
            <w:rFonts w:asciiTheme="majorBidi" w:hAnsiTheme="majorBidi" w:cstheme="majorBidi"/>
            <w:noProof/>
            <w:sz w:val="28"/>
            <w:szCs w:val="28"/>
          </w:rPr>
          <w:t xml:space="preserve">a, b, c, d, e, f </w:t>
        </w:r>
        <w:r w:rsidRPr="00AD2AD8">
          <w:rPr>
            <w:rStyle w:val="Hyperlink"/>
            <w:rFonts w:asciiTheme="majorBidi" w:hAnsiTheme="majorBidi" w:cstheme="majorBidi"/>
            <w:noProof/>
            <w:sz w:val="28"/>
            <w:szCs w:val="28"/>
          </w:rPr>
          <w:t xml:space="preserve"> </w:t>
        </w:r>
        <w:r w:rsidRPr="00BB319C">
          <w:rPr>
            <w:rFonts w:asciiTheme="majorBidi" w:hAnsiTheme="majorBidi"/>
            <w:color w:val="000000" w:themeColor="text1"/>
            <w:sz w:val="28"/>
            <w:szCs w:val="28"/>
          </w:rPr>
          <w:t xml:space="preserve">Average Latency Reduction </w:t>
        </w:r>
        <w:r>
          <w:rPr>
            <w:rFonts w:asciiTheme="majorBidi" w:hAnsiTheme="majorBidi"/>
            <w:color w:val="000000" w:themeColor="text1"/>
            <w:sz w:val="28"/>
            <w:szCs w:val="28"/>
          </w:rPr>
          <w:t>C</w:t>
        </w:r>
        <w:r w:rsidRPr="00BB319C">
          <w:rPr>
            <w:rFonts w:asciiTheme="majorBidi" w:hAnsiTheme="majorBidi"/>
            <w:color w:val="000000" w:themeColor="text1"/>
            <w:sz w:val="28"/>
            <w:szCs w:val="28"/>
          </w:rPr>
          <w:t xml:space="preserve">omparison </w:t>
        </w:r>
        <w:r>
          <w:rPr>
            <w:rFonts w:asciiTheme="majorBidi" w:hAnsiTheme="majorBidi"/>
            <w:color w:val="000000" w:themeColor="text1"/>
            <w:sz w:val="28"/>
            <w:szCs w:val="28"/>
          </w:rPr>
          <w:t>B</w:t>
        </w:r>
        <w:r w:rsidRPr="00BB319C">
          <w:rPr>
            <w:rFonts w:asciiTheme="majorBidi" w:hAnsiTheme="majorBidi"/>
            <w:color w:val="000000" w:themeColor="text1"/>
            <w:sz w:val="28"/>
            <w:szCs w:val="28"/>
          </w:rPr>
          <w:t xml:space="preserve">etween the C-NOMA with </w:t>
        </w:r>
        <w:r>
          <w:rPr>
            <w:rFonts w:asciiTheme="majorBidi" w:hAnsiTheme="majorBidi"/>
            <w:color w:val="000000" w:themeColor="text1"/>
            <w:sz w:val="28"/>
            <w:szCs w:val="28"/>
          </w:rPr>
          <w:t>C</w:t>
        </w:r>
        <w:r w:rsidRPr="00BB319C">
          <w:rPr>
            <w:rFonts w:asciiTheme="majorBidi" w:hAnsiTheme="majorBidi"/>
            <w:color w:val="000000" w:themeColor="text1"/>
            <w:sz w:val="28"/>
            <w:szCs w:val="28"/>
          </w:rPr>
          <w:t xml:space="preserve">aching versus </w:t>
        </w:r>
        <w:r>
          <w:rPr>
            <w:rFonts w:asciiTheme="majorBidi" w:hAnsiTheme="majorBidi"/>
            <w:color w:val="000000" w:themeColor="text1"/>
            <w:sz w:val="28"/>
            <w:szCs w:val="28"/>
          </w:rPr>
          <w:t>T</w:t>
        </w:r>
        <w:r w:rsidRPr="00BB319C">
          <w:rPr>
            <w:rFonts w:asciiTheme="majorBidi" w:hAnsiTheme="majorBidi"/>
            <w:color w:val="000000" w:themeColor="text1"/>
            <w:sz w:val="28"/>
            <w:szCs w:val="28"/>
          </w:rPr>
          <w:t xml:space="preserve">raditional C-NOMA for </w:t>
        </w:r>
        <w:r>
          <w:rPr>
            <w:rFonts w:asciiTheme="majorBidi" w:hAnsiTheme="majorBidi"/>
            <w:color w:val="000000" w:themeColor="text1"/>
            <w:sz w:val="28"/>
            <w:szCs w:val="28"/>
          </w:rPr>
          <w:t>D</w:t>
        </w:r>
        <w:r w:rsidRPr="00BB319C">
          <w:rPr>
            <w:rFonts w:asciiTheme="majorBidi" w:hAnsiTheme="majorBidi"/>
            <w:color w:val="000000" w:themeColor="text1"/>
            <w:sz w:val="28"/>
            <w:szCs w:val="28"/>
          </w:rPr>
          <w:t xml:space="preserve">ifferent </w:t>
        </w:r>
        <w:r>
          <w:rPr>
            <w:rFonts w:asciiTheme="majorBidi" w:hAnsiTheme="majorBidi"/>
            <w:color w:val="000000" w:themeColor="text1"/>
            <w:sz w:val="28"/>
            <w:szCs w:val="28"/>
          </w:rPr>
          <w:t>C</w:t>
        </w:r>
        <w:r w:rsidRPr="00BB319C">
          <w:rPr>
            <w:rFonts w:asciiTheme="majorBidi" w:hAnsiTheme="majorBidi"/>
            <w:color w:val="000000" w:themeColor="text1"/>
            <w:sz w:val="28"/>
            <w:szCs w:val="28"/>
          </w:rPr>
          <w:t>ases</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12</w:t>
        </w:r>
        <w:r w:rsidR="00EF5FF3">
          <w:rPr>
            <w:rFonts w:asciiTheme="majorBidi" w:hAnsiTheme="majorBidi" w:cstheme="majorBidi"/>
            <w:noProof/>
            <w:webHidden/>
            <w:sz w:val="28"/>
            <w:szCs w:val="28"/>
          </w:rPr>
          <w:t>7</w:t>
        </w:r>
      </w:hyperlink>
    </w:p>
    <w:p w14:paraId="269DFC28" w14:textId="192A2052"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1" w:history="1">
        <w:r w:rsidRPr="00AD2AD8">
          <w:rPr>
            <w:rStyle w:val="Hyperlink"/>
            <w:rFonts w:asciiTheme="majorBidi" w:hAnsiTheme="majorBidi" w:cstheme="majorBidi"/>
            <w:noProof/>
            <w:sz w:val="28"/>
            <w:szCs w:val="28"/>
          </w:rPr>
          <w:t xml:space="preserve">Figure </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3</w:t>
        </w:r>
        <w:r>
          <w:rPr>
            <w:rStyle w:val="Hyperlink"/>
            <w:rFonts w:asciiTheme="majorBidi" w:hAnsiTheme="majorBidi" w:cstheme="majorBidi"/>
            <w:noProof/>
            <w:sz w:val="28"/>
            <w:szCs w:val="28"/>
          </w:rPr>
          <w:t xml:space="preserve">a, b, c, d, e, f </w:t>
        </w:r>
        <w:r w:rsidRPr="00AD2AD8">
          <w:rPr>
            <w:rStyle w:val="Hyperlink"/>
            <w:rFonts w:asciiTheme="majorBidi" w:hAnsiTheme="majorBidi" w:cstheme="majorBidi"/>
            <w:noProof/>
            <w:sz w:val="28"/>
            <w:szCs w:val="28"/>
          </w:rPr>
          <w:t xml:space="preserve"> </w:t>
        </w:r>
        <w:r w:rsidRPr="00A40E41">
          <w:rPr>
            <w:rFonts w:asciiTheme="majorBidi" w:hAnsiTheme="majorBidi" w:cstheme="majorBidi"/>
            <w:sz w:val="28"/>
            <w:szCs w:val="28"/>
          </w:rPr>
          <w:t>Throughout</w:t>
        </w:r>
        <w:r>
          <w:rPr>
            <w:rFonts w:asciiTheme="majorBidi" w:hAnsiTheme="majorBidi" w:cstheme="majorBidi"/>
            <w:sz w:val="28"/>
            <w:szCs w:val="28"/>
          </w:rPr>
          <w:t xml:space="preserve"> C</w:t>
        </w:r>
        <w:r w:rsidRPr="00A40E41">
          <w:rPr>
            <w:rFonts w:asciiTheme="majorBidi" w:hAnsiTheme="majorBidi" w:cstheme="majorBidi"/>
            <w:sz w:val="28"/>
            <w:szCs w:val="28"/>
          </w:rPr>
          <w:t xml:space="preserve">omparison </w:t>
        </w:r>
        <w:r>
          <w:rPr>
            <w:rFonts w:asciiTheme="majorBidi" w:hAnsiTheme="majorBidi" w:cstheme="majorBidi"/>
            <w:sz w:val="28"/>
            <w:szCs w:val="28"/>
          </w:rPr>
          <w:t>B</w:t>
        </w:r>
        <w:r w:rsidRPr="00A40E41">
          <w:rPr>
            <w:rFonts w:asciiTheme="majorBidi" w:hAnsiTheme="majorBidi" w:cstheme="majorBidi"/>
            <w:sz w:val="28"/>
            <w:szCs w:val="28"/>
          </w:rPr>
          <w:t xml:space="preserve">etween the C-NOMA with </w:t>
        </w:r>
        <w:r>
          <w:rPr>
            <w:rFonts w:asciiTheme="majorBidi" w:hAnsiTheme="majorBidi" w:cstheme="majorBidi"/>
            <w:sz w:val="28"/>
            <w:szCs w:val="28"/>
          </w:rPr>
          <w:t>C</w:t>
        </w:r>
        <w:r w:rsidRPr="00A40E41">
          <w:rPr>
            <w:rFonts w:asciiTheme="majorBidi" w:hAnsiTheme="majorBidi" w:cstheme="majorBidi"/>
            <w:sz w:val="28"/>
            <w:szCs w:val="28"/>
          </w:rPr>
          <w:t xml:space="preserve">aching versus </w:t>
        </w:r>
        <w:r>
          <w:rPr>
            <w:rFonts w:asciiTheme="majorBidi" w:hAnsiTheme="majorBidi" w:cstheme="majorBidi"/>
            <w:sz w:val="28"/>
            <w:szCs w:val="28"/>
          </w:rPr>
          <w:t>T</w:t>
        </w:r>
        <w:r w:rsidRPr="00A40E41">
          <w:rPr>
            <w:rFonts w:asciiTheme="majorBidi" w:hAnsiTheme="majorBidi" w:cstheme="majorBidi"/>
            <w:sz w:val="28"/>
            <w:szCs w:val="28"/>
          </w:rPr>
          <w:t xml:space="preserve">raditional C-NOMA for </w:t>
        </w:r>
        <w:r>
          <w:rPr>
            <w:rFonts w:asciiTheme="majorBidi" w:hAnsiTheme="majorBidi" w:cstheme="majorBidi"/>
            <w:sz w:val="28"/>
            <w:szCs w:val="28"/>
          </w:rPr>
          <w:t>D</w:t>
        </w:r>
        <w:r w:rsidRPr="00A40E41">
          <w:rPr>
            <w:rFonts w:asciiTheme="majorBidi" w:hAnsiTheme="majorBidi" w:cstheme="majorBidi"/>
            <w:sz w:val="28"/>
            <w:szCs w:val="28"/>
          </w:rPr>
          <w:t xml:space="preserve">ifferent </w:t>
        </w:r>
        <w:r>
          <w:rPr>
            <w:rFonts w:asciiTheme="majorBidi" w:hAnsiTheme="majorBidi" w:cstheme="majorBidi"/>
            <w:sz w:val="28"/>
            <w:szCs w:val="28"/>
          </w:rPr>
          <w:t>C</w:t>
        </w:r>
        <w:r w:rsidRPr="00A40E41">
          <w:rPr>
            <w:rFonts w:asciiTheme="majorBidi" w:hAnsiTheme="majorBidi" w:cstheme="majorBidi"/>
            <w:sz w:val="28"/>
            <w:szCs w:val="28"/>
          </w:rPr>
          <w:t>ases</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13</w:t>
        </w:r>
        <w:r w:rsidR="00EF5FF3">
          <w:rPr>
            <w:rFonts w:asciiTheme="majorBidi" w:hAnsiTheme="majorBidi" w:cstheme="majorBidi"/>
            <w:noProof/>
            <w:webHidden/>
            <w:sz w:val="28"/>
            <w:szCs w:val="28"/>
          </w:rPr>
          <w:t>1</w:t>
        </w:r>
      </w:hyperlink>
    </w:p>
    <w:p w14:paraId="15DF6460" w14:textId="389FE166"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2" w:history="1">
        <w:r w:rsidRPr="00AD2AD8">
          <w:rPr>
            <w:rStyle w:val="Hyperlink"/>
            <w:rFonts w:asciiTheme="majorBidi" w:hAnsiTheme="majorBidi" w:cstheme="majorBidi"/>
            <w:noProof/>
            <w:sz w:val="28"/>
            <w:szCs w:val="28"/>
          </w:rPr>
          <w:t xml:space="preserve">Figure </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xml:space="preserve">. 4 </w:t>
        </w:r>
        <w:r w:rsidRPr="00C608C5">
          <w:rPr>
            <w:rFonts w:asciiTheme="majorBidi" w:hAnsiTheme="majorBidi" w:cstheme="majorBidi"/>
            <w:sz w:val="28"/>
            <w:szCs w:val="28"/>
          </w:rPr>
          <w:t xml:space="preserve">Integration of Proposed Dynamic System C-NOMA with Caching and Massive MIMO techniques in 6G Networks Mobile Communication: </w:t>
        </w:r>
        <w:r>
          <w:rPr>
            <w:rFonts w:asciiTheme="majorBidi" w:hAnsiTheme="majorBidi" w:cstheme="majorBidi"/>
            <w:sz w:val="28"/>
            <w:szCs w:val="28"/>
          </w:rPr>
          <w:t>5.4</w:t>
        </w:r>
        <w:r w:rsidRPr="00C608C5">
          <w:rPr>
            <w:rFonts w:asciiTheme="majorBidi" w:hAnsiTheme="majorBidi" w:cstheme="majorBidi"/>
            <w:sz w:val="28"/>
            <w:szCs w:val="28"/>
          </w:rPr>
          <w:t xml:space="preserve">a: The Sum Rate (Mbps) Over time Iteration (100). </w:t>
        </w:r>
        <w:r>
          <w:rPr>
            <w:rFonts w:asciiTheme="majorBidi" w:hAnsiTheme="majorBidi" w:cstheme="majorBidi"/>
            <w:sz w:val="28"/>
            <w:szCs w:val="28"/>
          </w:rPr>
          <w:t>5.4</w:t>
        </w:r>
        <w:r w:rsidRPr="00C608C5">
          <w:rPr>
            <w:rFonts w:asciiTheme="majorBidi" w:hAnsiTheme="majorBidi" w:cstheme="majorBidi"/>
            <w:sz w:val="28"/>
            <w:szCs w:val="28"/>
          </w:rPr>
          <w:t xml:space="preserve">b: Average Latency reduction (ms) Over time Iteration (100). </w:t>
        </w:r>
        <w:r>
          <w:rPr>
            <w:rFonts w:asciiTheme="majorBidi" w:hAnsiTheme="majorBidi" w:cstheme="majorBidi"/>
            <w:sz w:val="28"/>
            <w:szCs w:val="28"/>
          </w:rPr>
          <w:t>5.4</w:t>
        </w:r>
        <w:r w:rsidRPr="00C608C5">
          <w:rPr>
            <w:rFonts w:asciiTheme="majorBidi" w:hAnsiTheme="majorBidi" w:cstheme="majorBidi"/>
            <w:sz w:val="28"/>
            <w:szCs w:val="28"/>
          </w:rPr>
          <w:t>c: Throughput (Mbps) Over time Iteration (100)</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13</w:t>
        </w:r>
        <w:r w:rsidR="00CF64CB">
          <w:rPr>
            <w:rFonts w:asciiTheme="majorBidi" w:hAnsiTheme="majorBidi" w:cstheme="majorBidi"/>
            <w:noProof/>
            <w:webHidden/>
            <w:sz w:val="28"/>
            <w:szCs w:val="28"/>
          </w:rPr>
          <w:t>6</w:t>
        </w:r>
      </w:hyperlink>
    </w:p>
    <w:p w14:paraId="361A622F" w14:textId="303537C0"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73" w:history="1">
        <w:r w:rsidRPr="00AD2AD8">
          <w:rPr>
            <w:rStyle w:val="Hyperlink"/>
            <w:rFonts w:asciiTheme="majorBidi" w:hAnsiTheme="majorBidi" w:cstheme="majorBidi"/>
            <w:noProof/>
            <w:sz w:val="28"/>
            <w:szCs w:val="28"/>
          </w:rPr>
          <w:t xml:space="preserve">Figure </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xml:space="preserve">. 5 </w:t>
        </w:r>
        <w:r w:rsidRPr="007C587E">
          <w:rPr>
            <w:rFonts w:asciiTheme="majorBidi" w:hAnsiTheme="majorBidi" w:cstheme="majorBidi"/>
            <w:sz w:val="28"/>
            <w:szCs w:val="28"/>
          </w:rPr>
          <w:t xml:space="preserve">The Sum Rate (Mbps) versus SNR (dB) for integration the Proposed System C-NOMA with Caching and Massive MIMO technique in 6G Networks Mobile Communications: </w:t>
        </w:r>
        <w:r>
          <w:rPr>
            <w:rFonts w:asciiTheme="majorBidi" w:hAnsiTheme="majorBidi" w:cstheme="majorBidi"/>
            <w:sz w:val="28"/>
            <w:szCs w:val="28"/>
          </w:rPr>
          <w:t>5.5</w:t>
        </w:r>
        <w:r w:rsidRPr="007C587E">
          <w:rPr>
            <w:rFonts w:asciiTheme="majorBidi" w:hAnsiTheme="majorBidi" w:cstheme="majorBidi"/>
            <w:sz w:val="28"/>
            <w:szCs w:val="28"/>
          </w:rPr>
          <w:t xml:space="preserve">a: Sum Rate (Mbps) versus SNR (dB) for Different File Sizes (10, 50, and 100 MB). </w:t>
        </w:r>
        <w:r>
          <w:rPr>
            <w:rFonts w:asciiTheme="majorBidi" w:hAnsiTheme="majorBidi" w:cstheme="majorBidi"/>
            <w:sz w:val="28"/>
            <w:szCs w:val="28"/>
          </w:rPr>
          <w:t>5.5</w:t>
        </w:r>
        <w:r w:rsidRPr="007C587E">
          <w:rPr>
            <w:rFonts w:asciiTheme="majorBidi" w:hAnsiTheme="majorBidi" w:cstheme="majorBidi"/>
            <w:sz w:val="28"/>
            <w:szCs w:val="28"/>
          </w:rPr>
          <w:t xml:space="preserve">b: Sum Rate (Mbps) versus SNR (dB) for Different network Traffics (High, and Low). </w:t>
        </w:r>
        <w:r>
          <w:rPr>
            <w:rFonts w:asciiTheme="majorBidi" w:hAnsiTheme="majorBidi" w:cstheme="majorBidi"/>
            <w:sz w:val="28"/>
            <w:szCs w:val="28"/>
          </w:rPr>
          <w:t>5.5</w:t>
        </w:r>
        <w:r w:rsidRPr="007C587E">
          <w:rPr>
            <w:rFonts w:asciiTheme="majorBidi" w:hAnsiTheme="majorBidi" w:cstheme="majorBidi"/>
            <w:sz w:val="28"/>
            <w:szCs w:val="28"/>
          </w:rPr>
          <w:t xml:space="preserve">c: Sum Rate (Mbps) versus SNR (dB) for Different User Numbers (10, 50, and 100). </w:t>
        </w:r>
        <w:r>
          <w:rPr>
            <w:rFonts w:asciiTheme="majorBidi" w:hAnsiTheme="majorBidi" w:cstheme="majorBidi"/>
            <w:sz w:val="28"/>
            <w:szCs w:val="28"/>
          </w:rPr>
          <w:t>5.5</w:t>
        </w:r>
        <w:r w:rsidRPr="007C587E">
          <w:rPr>
            <w:rFonts w:asciiTheme="majorBidi" w:hAnsiTheme="majorBidi" w:cstheme="majorBidi"/>
            <w:sz w:val="28"/>
            <w:szCs w:val="28"/>
          </w:rPr>
          <w:t xml:space="preserve">d: Sum Rate (Mbps) versus SNR (dB) for Different Station Numbers (5, 10, 15, and 20). </w:t>
        </w:r>
        <w:r>
          <w:rPr>
            <w:rFonts w:asciiTheme="majorBidi" w:hAnsiTheme="majorBidi" w:cstheme="majorBidi"/>
            <w:sz w:val="28"/>
            <w:szCs w:val="28"/>
          </w:rPr>
          <w:t>5.5</w:t>
        </w:r>
        <w:r w:rsidRPr="007C587E">
          <w:rPr>
            <w:rFonts w:asciiTheme="majorBidi" w:hAnsiTheme="majorBidi" w:cstheme="majorBidi"/>
            <w:sz w:val="28"/>
            <w:szCs w:val="28"/>
          </w:rPr>
          <w:t>e: Sum Rate (Mbps) versus SNR (dB) for Different (PA) levels (High, Medium, and Low)</w:t>
        </w:r>
        <w:r w:rsidRPr="00AD2AD8">
          <w:rPr>
            <w:rFonts w:asciiTheme="majorBidi" w:hAnsiTheme="majorBidi" w:cstheme="majorBidi"/>
            <w:noProof/>
            <w:webHidden/>
            <w:sz w:val="28"/>
            <w:szCs w:val="28"/>
          </w:rPr>
          <w:tab/>
        </w:r>
        <w:r>
          <w:rPr>
            <w:rFonts w:asciiTheme="majorBidi" w:hAnsiTheme="majorBidi" w:cstheme="majorBidi"/>
            <w:noProof/>
            <w:webHidden/>
            <w:sz w:val="28"/>
            <w:szCs w:val="28"/>
          </w:rPr>
          <w:t>1</w:t>
        </w:r>
        <w:r w:rsidR="005D709D">
          <w:rPr>
            <w:rFonts w:asciiTheme="majorBidi" w:hAnsiTheme="majorBidi" w:cstheme="majorBidi"/>
            <w:noProof/>
            <w:webHidden/>
            <w:sz w:val="28"/>
            <w:szCs w:val="28"/>
          </w:rPr>
          <w:t>39</w:t>
        </w:r>
      </w:hyperlink>
    </w:p>
    <w:p w14:paraId="2D357E77" w14:textId="057D2ED9" w:rsidR="00291D3E" w:rsidRPr="00AD2AD8" w:rsidRDefault="00291D3E" w:rsidP="00291D3E">
      <w:pPr>
        <w:pStyle w:val="TableofFigures"/>
        <w:tabs>
          <w:tab w:val="right" w:leader="dot" w:pos="9110"/>
        </w:tabs>
        <w:spacing w:line="360" w:lineRule="auto"/>
        <w:rPr>
          <w:rFonts w:asciiTheme="majorBidi" w:eastAsiaTheme="minorEastAsia" w:hAnsiTheme="majorBidi" w:cstheme="majorBidi"/>
          <w:noProof/>
          <w:sz w:val="28"/>
          <w:szCs w:val="28"/>
        </w:rPr>
      </w:pPr>
      <w:hyperlink w:anchor="_Toc150412681" w:history="1">
        <w:r w:rsidRPr="00AD2AD8">
          <w:rPr>
            <w:rStyle w:val="Hyperlink"/>
            <w:rFonts w:asciiTheme="majorBidi" w:hAnsiTheme="majorBidi" w:cstheme="majorBidi"/>
            <w:noProof/>
            <w:sz w:val="28"/>
            <w:szCs w:val="28"/>
          </w:rPr>
          <w:t xml:space="preserve">Figure </w:t>
        </w:r>
        <w:r>
          <w:rPr>
            <w:rStyle w:val="Hyperlink"/>
            <w:rFonts w:asciiTheme="majorBidi" w:hAnsiTheme="majorBidi" w:cstheme="majorBidi"/>
            <w:noProof/>
            <w:sz w:val="28"/>
            <w:szCs w:val="28"/>
          </w:rPr>
          <w:t>5</w:t>
        </w:r>
        <w:r w:rsidRPr="00AD2AD8">
          <w:rPr>
            <w:rStyle w:val="Hyperlink"/>
            <w:rFonts w:asciiTheme="majorBidi" w:hAnsiTheme="majorBidi" w:cstheme="majorBidi"/>
            <w:noProof/>
            <w:sz w:val="28"/>
            <w:szCs w:val="28"/>
          </w:rPr>
          <w:t xml:space="preserve">. </w:t>
        </w:r>
        <w:r>
          <w:rPr>
            <w:rStyle w:val="Hyperlink"/>
            <w:rFonts w:asciiTheme="majorBidi" w:hAnsiTheme="majorBidi" w:cstheme="majorBidi"/>
            <w:noProof/>
            <w:sz w:val="28"/>
            <w:szCs w:val="28"/>
          </w:rPr>
          <w:t>6</w:t>
        </w:r>
        <w:r w:rsidRPr="00AD2AD8">
          <w:rPr>
            <w:rStyle w:val="Hyperlink"/>
            <w:rFonts w:asciiTheme="majorBidi" w:hAnsiTheme="majorBidi" w:cstheme="majorBidi"/>
            <w:noProof/>
            <w:sz w:val="28"/>
            <w:szCs w:val="28"/>
          </w:rPr>
          <w:t xml:space="preserve"> </w:t>
        </w:r>
        <w:r w:rsidRPr="00722379">
          <w:rPr>
            <w:rFonts w:asciiTheme="majorBidi" w:hAnsiTheme="majorBidi" w:cstheme="majorBidi"/>
            <w:sz w:val="28"/>
            <w:szCs w:val="28"/>
          </w:rPr>
          <w:t>Integration of Massive MIMO NOMA for with and without Caching Techniques comparisons in 6G Networks Mobile Communication: 5</w:t>
        </w:r>
        <w:r>
          <w:rPr>
            <w:rFonts w:asciiTheme="majorBidi" w:hAnsiTheme="majorBidi" w:cstheme="majorBidi"/>
            <w:sz w:val="28"/>
            <w:szCs w:val="28"/>
          </w:rPr>
          <w:t>.6</w:t>
        </w:r>
        <w:r w:rsidRPr="00722379">
          <w:rPr>
            <w:rFonts w:asciiTheme="majorBidi" w:hAnsiTheme="majorBidi" w:cstheme="majorBidi"/>
            <w:sz w:val="28"/>
            <w:szCs w:val="28"/>
          </w:rPr>
          <w:t>a: The Sum Rate (Mbps) versus SNR (dB). 5</w:t>
        </w:r>
        <w:r>
          <w:rPr>
            <w:rFonts w:asciiTheme="majorBidi" w:hAnsiTheme="majorBidi" w:cstheme="majorBidi"/>
            <w:sz w:val="28"/>
            <w:szCs w:val="28"/>
          </w:rPr>
          <w:t>.6</w:t>
        </w:r>
        <w:r w:rsidRPr="00722379">
          <w:rPr>
            <w:rFonts w:asciiTheme="majorBidi" w:hAnsiTheme="majorBidi" w:cstheme="majorBidi"/>
            <w:sz w:val="28"/>
            <w:szCs w:val="28"/>
          </w:rPr>
          <w:t>b: Average Latency reduction (ms) versus SNR (dB). 5</w:t>
        </w:r>
        <w:r>
          <w:rPr>
            <w:rFonts w:asciiTheme="majorBidi" w:hAnsiTheme="majorBidi" w:cstheme="majorBidi"/>
            <w:sz w:val="28"/>
            <w:szCs w:val="28"/>
          </w:rPr>
          <w:t>.6</w:t>
        </w:r>
        <w:r w:rsidRPr="00722379">
          <w:rPr>
            <w:rFonts w:asciiTheme="majorBidi" w:hAnsiTheme="majorBidi" w:cstheme="majorBidi"/>
            <w:sz w:val="28"/>
            <w:szCs w:val="28"/>
          </w:rPr>
          <w:t>c: Throughput (Mbps) versus SNR (dB)</w:t>
        </w:r>
        <w:r w:rsidRPr="00AD2AD8">
          <w:rPr>
            <w:rFonts w:asciiTheme="majorBidi" w:hAnsiTheme="majorBidi" w:cstheme="majorBidi"/>
            <w:noProof/>
            <w:webHidden/>
            <w:sz w:val="28"/>
            <w:szCs w:val="28"/>
          </w:rPr>
          <w:tab/>
        </w:r>
        <w:r w:rsidR="00CB1BED">
          <w:rPr>
            <w:rFonts w:asciiTheme="majorBidi" w:hAnsiTheme="majorBidi" w:cstheme="majorBidi"/>
            <w:noProof/>
            <w:webHidden/>
            <w:sz w:val="28"/>
            <w:szCs w:val="28"/>
          </w:rPr>
          <w:t>14</w:t>
        </w:r>
        <w:r w:rsidR="007B7109">
          <w:rPr>
            <w:rFonts w:asciiTheme="majorBidi" w:hAnsiTheme="majorBidi" w:cstheme="majorBidi"/>
            <w:noProof/>
            <w:webHidden/>
            <w:sz w:val="28"/>
            <w:szCs w:val="28"/>
          </w:rPr>
          <w:t>4</w:t>
        </w:r>
      </w:hyperlink>
    </w:p>
    <w:p w14:paraId="78416974" w14:textId="77777777" w:rsidR="00291D3E" w:rsidRPr="002C4C8E" w:rsidRDefault="00291D3E" w:rsidP="00291D3E"/>
    <w:p w14:paraId="7546F0A1" w14:textId="001FE692" w:rsidR="00397A59" w:rsidRPr="006A62EA" w:rsidRDefault="00291D3E" w:rsidP="00291D3E">
      <w:pPr>
        <w:spacing w:after="0" w:line="14" w:lineRule="auto"/>
        <w:jc w:val="both"/>
        <w:rPr>
          <w:rFonts w:asciiTheme="majorBidi" w:hAnsiTheme="majorBidi" w:cstheme="majorBidi"/>
          <w:sz w:val="28"/>
          <w:szCs w:val="28"/>
        </w:rPr>
      </w:pPr>
      <w:r w:rsidRPr="00AD2AD8">
        <w:rPr>
          <w:rFonts w:asciiTheme="majorBidi" w:hAnsiTheme="majorBidi" w:cstheme="majorBidi"/>
          <w:sz w:val="28"/>
          <w:szCs w:val="28"/>
        </w:rPr>
        <w:lastRenderedPageBreak/>
        <w:fldChar w:fldCharType="end"/>
      </w:r>
    </w:p>
    <w:p w14:paraId="7DD92CF5" w14:textId="77777777" w:rsidR="00397A59" w:rsidRPr="006A62EA" w:rsidRDefault="00397A59" w:rsidP="00397A59">
      <w:pPr>
        <w:tabs>
          <w:tab w:val="right" w:pos="9120"/>
        </w:tabs>
        <w:spacing w:line="360" w:lineRule="auto"/>
        <w:jc w:val="both"/>
        <w:rPr>
          <w:rFonts w:asciiTheme="majorBidi" w:hAnsiTheme="majorBidi" w:cstheme="majorBidi"/>
          <w:sz w:val="28"/>
          <w:szCs w:val="28"/>
        </w:rPr>
      </w:pPr>
    </w:p>
    <w:p w14:paraId="0F9EBCE0" w14:textId="77777777" w:rsidR="00397A59" w:rsidRPr="006A62EA" w:rsidRDefault="00397A59" w:rsidP="00397A59">
      <w:pPr>
        <w:pStyle w:val="Heading1"/>
        <w:spacing w:after="240"/>
        <w:jc w:val="center"/>
      </w:pPr>
      <w:bookmarkStart w:id="21" w:name="_Toc183721628"/>
      <w:r w:rsidRPr="006A62EA">
        <w:t>List of Tables</w:t>
      </w:r>
      <w:bookmarkEnd w:id="21"/>
    </w:p>
    <w:p w14:paraId="57C0993E" w14:textId="5D83F345" w:rsidR="00397A59" w:rsidRPr="006A62EA" w:rsidRDefault="00397A59" w:rsidP="00397A59">
      <w:pPr>
        <w:rPr>
          <w:rFonts w:asciiTheme="majorBidi" w:hAnsiTheme="majorBidi" w:cstheme="majorBidi"/>
          <w:b/>
          <w:bCs/>
          <w:sz w:val="24"/>
          <w:szCs w:val="24"/>
        </w:rPr>
      </w:pPr>
      <w:r w:rsidRPr="006A62EA">
        <w:t xml:space="preserve">    </w:t>
      </w:r>
      <w:r w:rsidRPr="006A62EA">
        <w:tab/>
        <w:t xml:space="preserve">          </w:t>
      </w:r>
      <w:r w:rsidRPr="006A62EA">
        <w:tab/>
        <w:t xml:space="preserve">                                                                                                                              </w:t>
      </w:r>
      <w:r w:rsidR="00971F1B">
        <w:t xml:space="preserve">  </w:t>
      </w:r>
      <w:r w:rsidRPr="006A62EA">
        <w:t xml:space="preserve">      </w:t>
      </w:r>
      <w:r w:rsidR="00971F1B">
        <w:t xml:space="preserve">  </w:t>
      </w:r>
      <w:r w:rsidRPr="006A62EA">
        <w:t xml:space="preserve">       </w:t>
      </w:r>
      <w:r w:rsidR="00971F1B">
        <w:t>Pages</w:t>
      </w:r>
    </w:p>
    <w:p w14:paraId="727027ED" w14:textId="3E1F2386" w:rsidR="00971F1B" w:rsidRPr="00AD2AD8" w:rsidRDefault="00971F1B" w:rsidP="003D7FDC">
      <w:pPr>
        <w:pStyle w:val="TableofFigures"/>
        <w:tabs>
          <w:tab w:val="right" w:leader="dot" w:pos="9110"/>
        </w:tabs>
        <w:spacing w:line="360" w:lineRule="auto"/>
        <w:jc w:val="both"/>
        <w:rPr>
          <w:rFonts w:eastAsiaTheme="minorEastAsia"/>
          <w:noProof/>
          <w:sz w:val="28"/>
          <w:szCs w:val="28"/>
        </w:rPr>
      </w:pPr>
      <w:r w:rsidRPr="00AD2AD8">
        <w:rPr>
          <w:rFonts w:asciiTheme="majorBidi" w:hAnsiTheme="majorBidi" w:cstheme="majorBidi"/>
          <w:sz w:val="28"/>
          <w:szCs w:val="28"/>
        </w:rPr>
        <w:fldChar w:fldCharType="begin"/>
      </w:r>
      <w:r w:rsidRPr="00AD2AD8">
        <w:rPr>
          <w:rFonts w:asciiTheme="majorBidi" w:hAnsiTheme="majorBidi" w:cstheme="majorBidi"/>
          <w:sz w:val="28"/>
          <w:szCs w:val="28"/>
        </w:rPr>
        <w:instrText xml:space="preserve"> TOC \h \z \c "Table 2-" </w:instrText>
      </w:r>
      <w:r w:rsidRPr="00AD2AD8">
        <w:rPr>
          <w:rFonts w:asciiTheme="majorBidi" w:hAnsiTheme="majorBidi" w:cstheme="majorBidi"/>
          <w:sz w:val="28"/>
          <w:szCs w:val="28"/>
        </w:rPr>
        <w:fldChar w:fldCharType="separate"/>
      </w:r>
      <w:hyperlink w:anchor="_Toc150412962" w:history="1">
        <w:r w:rsidRPr="007A0E81">
          <w:rPr>
            <w:rStyle w:val="Hyperlink"/>
            <w:rFonts w:asciiTheme="majorBidi" w:hAnsiTheme="majorBidi"/>
            <w:noProof/>
            <w:sz w:val="28"/>
            <w:szCs w:val="28"/>
          </w:rPr>
          <w:t xml:space="preserve">Table 2.1 </w:t>
        </w:r>
        <w:r w:rsidR="007A0E81" w:rsidRPr="007A0E81">
          <w:rPr>
            <w:rStyle w:val="Hyperlink"/>
            <w:rFonts w:asciiTheme="majorBidi" w:hAnsiTheme="majorBidi" w:cstheme="majorBidi"/>
            <w:sz w:val="28"/>
            <w:szCs w:val="28"/>
          </w:rPr>
          <w:t>The Illustrated aim of 5G and 6G Achievement as well as the Presently Offered with 4G</w:t>
        </w:r>
        <w:r w:rsidRPr="007A0E81">
          <w:rPr>
            <w:rStyle w:val="Hyperlink"/>
            <w:noProof/>
            <w:webHidden/>
            <w:sz w:val="28"/>
            <w:szCs w:val="28"/>
          </w:rPr>
          <w:tab/>
        </w:r>
        <w:r w:rsidR="007A0E81">
          <w:rPr>
            <w:rStyle w:val="Hyperlink"/>
            <w:noProof/>
            <w:webHidden/>
            <w:sz w:val="28"/>
            <w:szCs w:val="28"/>
          </w:rPr>
          <w:t>16</w:t>
        </w:r>
      </w:hyperlink>
    </w:p>
    <w:p w14:paraId="53B89693" w14:textId="252774F7" w:rsidR="00971F1B" w:rsidRPr="00AD2AD8" w:rsidRDefault="00971F1B" w:rsidP="003D7FDC">
      <w:pPr>
        <w:pStyle w:val="TableofFigures"/>
        <w:tabs>
          <w:tab w:val="right" w:leader="dot" w:pos="9110"/>
        </w:tabs>
        <w:spacing w:line="360" w:lineRule="auto"/>
        <w:jc w:val="both"/>
        <w:rPr>
          <w:rFonts w:eastAsiaTheme="minorEastAsia"/>
          <w:noProof/>
          <w:sz w:val="28"/>
          <w:szCs w:val="28"/>
        </w:rPr>
      </w:pPr>
      <w:hyperlink w:anchor="_Toc150412963" w:history="1">
        <w:r w:rsidRPr="00713389">
          <w:rPr>
            <w:rStyle w:val="Hyperlink"/>
            <w:rFonts w:asciiTheme="majorBidi" w:hAnsiTheme="majorBidi"/>
            <w:noProof/>
            <w:sz w:val="28"/>
            <w:szCs w:val="28"/>
          </w:rPr>
          <w:t xml:space="preserve">Table 2.2 </w:t>
        </w:r>
        <w:r w:rsidR="00713389" w:rsidRPr="00713389">
          <w:rPr>
            <w:rStyle w:val="Hyperlink"/>
            <w:rFonts w:asciiTheme="majorBidi" w:hAnsiTheme="majorBidi" w:cstheme="majorBidi"/>
            <w:sz w:val="28"/>
            <w:szCs w:val="28"/>
          </w:rPr>
          <w:t>A comparison for advantages and disadvantages between OMA and NOMA</w:t>
        </w:r>
        <w:r w:rsidRPr="00713389">
          <w:rPr>
            <w:rStyle w:val="Hyperlink"/>
            <w:rFonts w:asciiTheme="majorBidi" w:hAnsiTheme="majorBidi" w:cstheme="majorBidi"/>
            <w:noProof/>
            <w:sz w:val="28"/>
            <w:szCs w:val="28"/>
            <w:lang w:bidi="ar-IQ"/>
          </w:rPr>
          <w:t>.</w:t>
        </w:r>
        <w:r w:rsidRPr="00713389">
          <w:rPr>
            <w:rStyle w:val="Hyperlink"/>
            <w:noProof/>
            <w:webHidden/>
            <w:sz w:val="28"/>
            <w:szCs w:val="28"/>
          </w:rPr>
          <w:tab/>
        </w:r>
        <w:r w:rsidR="00713389">
          <w:rPr>
            <w:rStyle w:val="Hyperlink"/>
            <w:noProof/>
            <w:webHidden/>
            <w:sz w:val="28"/>
            <w:szCs w:val="28"/>
          </w:rPr>
          <w:t>24</w:t>
        </w:r>
      </w:hyperlink>
    </w:p>
    <w:p w14:paraId="6B755965" w14:textId="0EC8F5C2" w:rsidR="00971F1B" w:rsidRPr="00AD2AD8" w:rsidRDefault="00971F1B" w:rsidP="003D7FDC">
      <w:pPr>
        <w:pStyle w:val="TableofFigures"/>
        <w:tabs>
          <w:tab w:val="right" w:leader="dot" w:pos="9110"/>
        </w:tabs>
        <w:spacing w:line="360" w:lineRule="auto"/>
        <w:jc w:val="both"/>
        <w:rPr>
          <w:rFonts w:eastAsiaTheme="minorEastAsia"/>
          <w:noProof/>
          <w:sz w:val="28"/>
          <w:szCs w:val="28"/>
        </w:rPr>
      </w:pPr>
      <w:hyperlink w:anchor="_Toc150412964" w:history="1">
        <w:r w:rsidRPr="00AD2AD8">
          <w:rPr>
            <w:rStyle w:val="Hyperlink"/>
            <w:rFonts w:asciiTheme="majorBidi" w:hAnsiTheme="majorBidi"/>
            <w:noProof/>
            <w:sz w:val="28"/>
            <w:szCs w:val="28"/>
          </w:rPr>
          <w:t xml:space="preserve">Table 2.3 </w:t>
        </w:r>
        <w:r w:rsidR="00713389" w:rsidRPr="00713389">
          <w:rPr>
            <w:rFonts w:asciiTheme="majorBidi" w:hAnsiTheme="majorBidi" w:cstheme="majorBidi"/>
            <w:sz w:val="28"/>
            <w:szCs w:val="28"/>
          </w:rPr>
          <w:t>Summary of related works regarding OMA, NOMA, and D2D communications.</w:t>
        </w:r>
        <w:r w:rsidRPr="00AD2AD8">
          <w:rPr>
            <w:rStyle w:val="Hyperlink"/>
            <w:rFonts w:asciiTheme="majorBidi" w:hAnsiTheme="majorBidi" w:cstheme="majorBidi"/>
            <w:noProof/>
            <w:sz w:val="28"/>
            <w:szCs w:val="28"/>
          </w:rPr>
          <w:t>.</w:t>
        </w:r>
        <w:r w:rsidRPr="00AD2AD8">
          <w:rPr>
            <w:noProof/>
            <w:webHidden/>
            <w:sz w:val="28"/>
            <w:szCs w:val="28"/>
          </w:rPr>
          <w:tab/>
        </w:r>
        <w:r>
          <w:rPr>
            <w:noProof/>
            <w:webHidden/>
            <w:sz w:val="28"/>
            <w:szCs w:val="28"/>
          </w:rPr>
          <w:t>4</w:t>
        </w:r>
        <w:r w:rsidR="00713389">
          <w:rPr>
            <w:noProof/>
            <w:webHidden/>
            <w:sz w:val="28"/>
            <w:szCs w:val="28"/>
          </w:rPr>
          <w:t>4</w:t>
        </w:r>
      </w:hyperlink>
    </w:p>
    <w:p w14:paraId="0FF36949" w14:textId="384C4807" w:rsidR="00971F1B" w:rsidRPr="00AD2AD8" w:rsidRDefault="00971F1B" w:rsidP="003D7FDC">
      <w:pPr>
        <w:pStyle w:val="TableofFigures"/>
        <w:tabs>
          <w:tab w:val="right" w:leader="dot" w:pos="9110"/>
        </w:tabs>
        <w:spacing w:line="360" w:lineRule="auto"/>
        <w:jc w:val="both"/>
        <w:rPr>
          <w:rFonts w:eastAsiaTheme="minorEastAsia"/>
          <w:noProof/>
          <w:sz w:val="28"/>
          <w:szCs w:val="28"/>
        </w:rPr>
      </w:pPr>
      <w:hyperlink w:anchor="_Toc150412965" w:history="1">
        <w:r w:rsidRPr="00AD2AD8">
          <w:rPr>
            <w:rStyle w:val="Hyperlink"/>
            <w:rFonts w:asciiTheme="majorBidi" w:hAnsiTheme="majorBidi"/>
            <w:noProof/>
            <w:sz w:val="28"/>
            <w:szCs w:val="28"/>
          </w:rPr>
          <w:t xml:space="preserve">Table 2.4 </w:t>
        </w:r>
        <w:r w:rsidR="000470A6" w:rsidRPr="000470A6">
          <w:rPr>
            <w:rFonts w:asciiTheme="majorBidi" w:hAnsiTheme="majorBidi" w:cstheme="majorBidi"/>
            <w:sz w:val="28"/>
            <w:szCs w:val="28"/>
          </w:rPr>
          <w:t>Summary algorithms and techniques used to improve the performance of 5G and 6G with the help of caching</w:t>
        </w:r>
        <w:r w:rsidRPr="00AD2AD8">
          <w:rPr>
            <w:noProof/>
            <w:webHidden/>
            <w:sz w:val="28"/>
            <w:szCs w:val="28"/>
          </w:rPr>
          <w:tab/>
        </w:r>
        <w:r w:rsidR="00106EF6">
          <w:rPr>
            <w:noProof/>
            <w:webHidden/>
            <w:sz w:val="28"/>
            <w:szCs w:val="28"/>
          </w:rPr>
          <w:t>50</w:t>
        </w:r>
      </w:hyperlink>
    </w:p>
    <w:p w14:paraId="66376388" w14:textId="45C352E4" w:rsidR="00971F1B" w:rsidRPr="00C45CDA" w:rsidRDefault="00971F1B" w:rsidP="00C45CDA">
      <w:pPr>
        <w:pStyle w:val="TableofFigures"/>
        <w:tabs>
          <w:tab w:val="right" w:leader="dot" w:pos="9110"/>
        </w:tabs>
        <w:spacing w:line="360" w:lineRule="auto"/>
        <w:jc w:val="both"/>
        <w:rPr>
          <w:rStyle w:val="Hyperlink"/>
          <w:rFonts w:asciiTheme="majorBidi" w:hAnsiTheme="majorBidi"/>
        </w:rPr>
      </w:pPr>
      <w:r w:rsidRPr="00AD2AD8">
        <w:rPr>
          <w:sz w:val="28"/>
          <w:szCs w:val="28"/>
        </w:rPr>
        <w:fldChar w:fldCharType="end"/>
      </w:r>
      <w:r w:rsidRPr="00C45CDA">
        <w:rPr>
          <w:rStyle w:val="Hyperlink"/>
          <w:rFonts w:asciiTheme="majorBidi" w:hAnsiTheme="majorBidi"/>
          <w:noProof/>
        </w:rPr>
        <w:fldChar w:fldCharType="begin"/>
      </w:r>
      <w:r w:rsidRPr="00C45CDA">
        <w:rPr>
          <w:rStyle w:val="Hyperlink"/>
          <w:rFonts w:asciiTheme="majorBidi" w:hAnsiTheme="majorBidi"/>
          <w:noProof/>
        </w:rPr>
        <w:instrText xml:space="preserve"> TOC \h \z \c "Table 4-" </w:instrText>
      </w:r>
      <w:r w:rsidRPr="00C45CDA">
        <w:rPr>
          <w:rStyle w:val="Hyperlink"/>
          <w:rFonts w:asciiTheme="majorBidi" w:hAnsiTheme="majorBidi"/>
          <w:noProof/>
        </w:rPr>
        <w:fldChar w:fldCharType="separate"/>
      </w:r>
      <w:hyperlink w:anchor="_Toc150412971" w:history="1">
        <w:r w:rsidRPr="00651917">
          <w:rPr>
            <w:rStyle w:val="Hyperlink"/>
            <w:rFonts w:asciiTheme="majorBidi" w:hAnsiTheme="majorBidi"/>
            <w:noProof/>
            <w:sz w:val="28"/>
            <w:szCs w:val="28"/>
          </w:rPr>
          <w:t>Table 4.</w:t>
        </w:r>
        <w:r w:rsidR="00A6013B" w:rsidRPr="00651917">
          <w:rPr>
            <w:rStyle w:val="Hyperlink"/>
            <w:rFonts w:asciiTheme="majorBidi" w:hAnsiTheme="majorBidi"/>
            <w:noProof/>
            <w:sz w:val="28"/>
            <w:szCs w:val="28"/>
          </w:rPr>
          <w:t>1</w:t>
        </w:r>
        <w:r w:rsidRPr="00651917">
          <w:rPr>
            <w:rStyle w:val="Hyperlink"/>
            <w:rFonts w:asciiTheme="majorBidi" w:hAnsiTheme="majorBidi"/>
            <w:noProof/>
            <w:sz w:val="28"/>
            <w:szCs w:val="28"/>
          </w:rPr>
          <w:t xml:space="preserve"> </w:t>
        </w:r>
        <w:r w:rsidR="00A6013B" w:rsidRPr="00651917">
          <w:rPr>
            <w:rStyle w:val="Hyperlink"/>
            <w:rFonts w:asciiTheme="majorBidi" w:hAnsiTheme="majorBidi"/>
            <w:noProof/>
            <w:sz w:val="28"/>
            <w:szCs w:val="28"/>
          </w:rPr>
          <w:t xml:space="preserve"> </w:t>
        </w:r>
        <w:bookmarkStart w:id="22" w:name="_Hlk183736163"/>
        <w:r w:rsidR="00651917" w:rsidRPr="00C45CDA">
          <w:rPr>
            <w:rStyle w:val="Hyperlink"/>
            <w:rFonts w:asciiTheme="majorBidi" w:hAnsiTheme="majorBidi"/>
            <w:noProof/>
            <w:sz w:val="28"/>
            <w:szCs w:val="28"/>
          </w:rPr>
          <w:t>Simulation parameters used to compare NOMA with OMA-OFDM</w:t>
        </w:r>
        <w:bookmarkEnd w:id="22"/>
        <w:r w:rsidR="00373765" w:rsidRPr="00C45CDA">
          <w:rPr>
            <w:rStyle w:val="Hyperlink"/>
            <w:rFonts w:asciiTheme="majorBidi" w:hAnsiTheme="majorBidi"/>
            <w:noProof/>
            <w:webHidden/>
            <w:sz w:val="28"/>
            <w:szCs w:val="28"/>
          </w:rPr>
          <w:t>.</w:t>
        </w:r>
        <w:r w:rsidRPr="00C45CDA">
          <w:rPr>
            <w:rStyle w:val="Hyperlink"/>
            <w:rFonts w:asciiTheme="majorBidi" w:hAnsiTheme="majorBidi"/>
            <w:noProof/>
            <w:webHidden/>
            <w:sz w:val="28"/>
            <w:szCs w:val="28"/>
          </w:rPr>
          <w:t>9</w:t>
        </w:r>
        <w:r w:rsidR="00106EF6">
          <w:rPr>
            <w:rStyle w:val="Hyperlink"/>
            <w:rFonts w:asciiTheme="majorBidi" w:hAnsiTheme="majorBidi"/>
            <w:noProof/>
            <w:webHidden/>
            <w:sz w:val="28"/>
            <w:szCs w:val="28"/>
          </w:rPr>
          <w:t>3</w:t>
        </w:r>
      </w:hyperlink>
    </w:p>
    <w:p w14:paraId="75F246B3" w14:textId="1FDA6F39" w:rsidR="00971F1B" w:rsidRPr="00C45CDA" w:rsidRDefault="00971F1B" w:rsidP="003D7FDC">
      <w:pPr>
        <w:pStyle w:val="TableofFigures"/>
        <w:tabs>
          <w:tab w:val="right" w:leader="dot" w:pos="9110"/>
        </w:tabs>
        <w:spacing w:line="360" w:lineRule="auto"/>
        <w:jc w:val="both"/>
        <w:rPr>
          <w:rStyle w:val="Hyperlink"/>
          <w:rFonts w:asciiTheme="majorBidi" w:hAnsiTheme="majorBidi"/>
        </w:rPr>
      </w:pPr>
      <w:hyperlink w:anchor="_Toc150412972" w:history="1">
        <w:r w:rsidRPr="00651917">
          <w:rPr>
            <w:rStyle w:val="Hyperlink"/>
            <w:rFonts w:asciiTheme="majorBidi" w:hAnsiTheme="majorBidi"/>
            <w:noProof/>
            <w:sz w:val="28"/>
            <w:szCs w:val="28"/>
          </w:rPr>
          <w:t>Table 4.</w:t>
        </w:r>
        <w:r w:rsidR="00A6013B" w:rsidRPr="00651917">
          <w:rPr>
            <w:rStyle w:val="Hyperlink"/>
            <w:rFonts w:asciiTheme="majorBidi" w:hAnsiTheme="majorBidi"/>
            <w:noProof/>
            <w:sz w:val="28"/>
            <w:szCs w:val="28"/>
          </w:rPr>
          <w:t>2</w:t>
        </w:r>
        <w:r w:rsidRPr="00651917">
          <w:rPr>
            <w:rStyle w:val="Hyperlink"/>
            <w:rFonts w:asciiTheme="majorBidi" w:hAnsiTheme="majorBidi"/>
            <w:noProof/>
            <w:sz w:val="28"/>
            <w:szCs w:val="28"/>
          </w:rPr>
          <w:t xml:space="preserve"> </w:t>
        </w:r>
        <w:r w:rsidR="00A6013B" w:rsidRPr="00651917">
          <w:rPr>
            <w:rStyle w:val="Hyperlink"/>
            <w:rFonts w:asciiTheme="majorBidi" w:hAnsiTheme="majorBidi"/>
            <w:noProof/>
            <w:sz w:val="28"/>
            <w:szCs w:val="28"/>
          </w:rPr>
          <w:t xml:space="preserve"> </w:t>
        </w:r>
        <w:bookmarkStart w:id="23" w:name="_Hlk183736199"/>
        <w:r w:rsidR="00651917" w:rsidRPr="00C45CDA">
          <w:rPr>
            <w:rStyle w:val="Hyperlink"/>
            <w:rFonts w:asciiTheme="majorBidi" w:hAnsiTheme="majorBidi"/>
            <w:noProof/>
            <w:sz w:val="28"/>
            <w:szCs w:val="28"/>
          </w:rPr>
          <w:t>Simulation Result Evaluation of Symmetric and Un-symmetric Users Rate (bps/Hz) for NOMA Compared to OFDMA-OMA</w:t>
        </w:r>
        <w:bookmarkEnd w:id="23"/>
        <w:r w:rsidRPr="00C45CDA">
          <w:rPr>
            <w:rStyle w:val="Hyperlink"/>
            <w:rFonts w:asciiTheme="majorBidi" w:hAnsiTheme="majorBidi"/>
            <w:noProof/>
            <w:webHidden/>
            <w:sz w:val="28"/>
            <w:szCs w:val="28"/>
          </w:rPr>
          <w:tab/>
        </w:r>
        <w:r w:rsidR="00CA4708">
          <w:rPr>
            <w:rStyle w:val="Hyperlink"/>
            <w:rFonts w:asciiTheme="majorBidi" w:hAnsiTheme="majorBidi"/>
            <w:noProof/>
            <w:webHidden/>
            <w:sz w:val="28"/>
            <w:szCs w:val="28"/>
          </w:rPr>
          <w:t>9</w:t>
        </w:r>
        <w:r w:rsidR="00106EF6">
          <w:rPr>
            <w:rStyle w:val="Hyperlink"/>
            <w:rFonts w:asciiTheme="majorBidi" w:hAnsiTheme="majorBidi"/>
            <w:noProof/>
            <w:webHidden/>
            <w:sz w:val="28"/>
            <w:szCs w:val="28"/>
          </w:rPr>
          <w:t>5</w:t>
        </w:r>
      </w:hyperlink>
    </w:p>
    <w:p w14:paraId="4E18B646" w14:textId="74A126A4" w:rsidR="000470A6" w:rsidRPr="00C45CDA" w:rsidRDefault="000470A6" w:rsidP="003D7FDC">
      <w:pPr>
        <w:pStyle w:val="TableofFigures"/>
        <w:tabs>
          <w:tab w:val="right" w:leader="dot" w:pos="9110"/>
        </w:tabs>
        <w:spacing w:line="360" w:lineRule="auto"/>
        <w:jc w:val="both"/>
        <w:rPr>
          <w:rStyle w:val="Hyperlink"/>
          <w:rFonts w:asciiTheme="majorBidi" w:hAnsiTheme="majorBidi"/>
        </w:rPr>
      </w:pPr>
      <w:hyperlink w:anchor="_Toc150412972" w:history="1">
        <w:r w:rsidRPr="00651917">
          <w:rPr>
            <w:rStyle w:val="Hyperlink"/>
            <w:rFonts w:asciiTheme="majorBidi" w:hAnsiTheme="majorBidi"/>
            <w:noProof/>
            <w:sz w:val="28"/>
            <w:szCs w:val="28"/>
          </w:rPr>
          <w:t>Table 4.</w:t>
        </w:r>
        <w:r w:rsidR="00A6013B" w:rsidRPr="00651917">
          <w:rPr>
            <w:rStyle w:val="Hyperlink"/>
            <w:rFonts w:asciiTheme="majorBidi" w:hAnsiTheme="majorBidi"/>
            <w:noProof/>
            <w:sz w:val="28"/>
            <w:szCs w:val="28"/>
          </w:rPr>
          <w:t>3</w:t>
        </w:r>
        <w:r w:rsidRPr="00651917">
          <w:rPr>
            <w:rStyle w:val="Hyperlink"/>
            <w:rFonts w:asciiTheme="majorBidi" w:hAnsiTheme="majorBidi"/>
            <w:noProof/>
            <w:sz w:val="28"/>
            <w:szCs w:val="28"/>
          </w:rPr>
          <w:t xml:space="preserve"> </w:t>
        </w:r>
        <w:r w:rsidR="00A6013B" w:rsidRPr="00651917">
          <w:rPr>
            <w:rStyle w:val="Hyperlink"/>
            <w:rFonts w:asciiTheme="majorBidi" w:hAnsiTheme="majorBidi"/>
            <w:noProof/>
            <w:sz w:val="28"/>
            <w:szCs w:val="28"/>
          </w:rPr>
          <w:t xml:space="preserve"> </w:t>
        </w:r>
        <w:bookmarkStart w:id="24" w:name="_Hlk183736553"/>
        <w:r w:rsidR="00651917" w:rsidRPr="00C45CDA">
          <w:rPr>
            <w:rStyle w:val="Hyperlink"/>
            <w:rFonts w:asciiTheme="majorBidi" w:hAnsiTheme="majorBidi"/>
            <w:noProof/>
            <w:sz w:val="28"/>
            <w:szCs w:val="28"/>
          </w:rPr>
          <w:t>Simulation Parameters Used to Compare DL NOMA with OMA-OFDM for Two and Three Users in the System</w:t>
        </w:r>
        <w:bookmarkEnd w:id="24"/>
        <w:r w:rsidRPr="00C45CDA">
          <w:rPr>
            <w:rStyle w:val="Hyperlink"/>
            <w:rFonts w:asciiTheme="majorBidi" w:hAnsiTheme="majorBidi"/>
            <w:noProof/>
            <w:webHidden/>
            <w:sz w:val="28"/>
            <w:szCs w:val="28"/>
          </w:rPr>
          <w:tab/>
        </w:r>
        <w:r w:rsidR="00CA4708">
          <w:rPr>
            <w:rStyle w:val="Hyperlink"/>
            <w:rFonts w:asciiTheme="majorBidi" w:hAnsiTheme="majorBidi"/>
            <w:noProof/>
            <w:webHidden/>
            <w:sz w:val="28"/>
            <w:szCs w:val="28"/>
          </w:rPr>
          <w:t>9</w:t>
        </w:r>
        <w:r w:rsidR="00427DE6">
          <w:rPr>
            <w:rStyle w:val="Hyperlink"/>
            <w:rFonts w:asciiTheme="majorBidi" w:hAnsiTheme="majorBidi"/>
            <w:noProof/>
            <w:webHidden/>
            <w:sz w:val="28"/>
            <w:szCs w:val="28"/>
          </w:rPr>
          <w:t>6</w:t>
        </w:r>
      </w:hyperlink>
    </w:p>
    <w:p w14:paraId="688B8B91" w14:textId="709FAE54" w:rsidR="00790D9D" w:rsidRPr="00C45CDA" w:rsidRDefault="00790D9D" w:rsidP="003D7FDC">
      <w:pPr>
        <w:pStyle w:val="TableofFigures"/>
        <w:tabs>
          <w:tab w:val="right" w:leader="dot" w:pos="9110"/>
        </w:tabs>
        <w:spacing w:line="360" w:lineRule="auto"/>
        <w:jc w:val="both"/>
        <w:rPr>
          <w:rStyle w:val="Hyperlink"/>
          <w:rFonts w:asciiTheme="majorBidi" w:hAnsiTheme="majorBidi"/>
        </w:rPr>
      </w:pPr>
      <w:hyperlink w:anchor="_Toc150412971" w:history="1">
        <w:r w:rsidRPr="00651917">
          <w:rPr>
            <w:rStyle w:val="Hyperlink"/>
            <w:rFonts w:asciiTheme="majorBidi" w:hAnsiTheme="majorBidi"/>
            <w:noProof/>
            <w:sz w:val="28"/>
            <w:szCs w:val="28"/>
          </w:rPr>
          <w:t xml:space="preserve">Table 4.4  </w:t>
        </w:r>
        <w:r w:rsidR="00651917" w:rsidRPr="00C45CDA">
          <w:rPr>
            <w:rStyle w:val="Hyperlink"/>
            <w:rFonts w:asciiTheme="majorBidi" w:hAnsiTheme="majorBidi"/>
            <w:noProof/>
            <w:sz w:val="28"/>
            <w:szCs w:val="28"/>
          </w:rPr>
          <w:t>A Comparison Between Rayleigh and Rician channel fading for Outage Probability versus SNR at (60dB) for UL C-NOMA</w:t>
        </w:r>
        <w:r w:rsidRPr="00C45CDA">
          <w:rPr>
            <w:rStyle w:val="Hyperlink"/>
            <w:rFonts w:asciiTheme="majorBidi" w:hAnsiTheme="majorBidi"/>
            <w:noProof/>
            <w:webHidden/>
            <w:sz w:val="28"/>
            <w:szCs w:val="28"/>
          </w:rPr>
          <w:tab/>
        </w:r>
        <w:r w:rsidR="00651917" w:rsidRPr="00C45CDA">
          <w:rPr>
            <w:rStyle w:val="Hyperlink"/>
            <w:rFonts w:asciiTheme="majorBidi" w:hAnsiTheme="majorBidi"/>
            <w:noProof/>
            <w:webHidden/>
            <w:sz w:val="28"/>
            <w:szCs w:val="28"/>
          </w:rPr>
          <w:t>10</w:t>
        </w:r>
        <w:r w:rsidR="00427DE6">
          <w:rPr>
            <w:rStyle w:val="Hyperlink"/>
            <w:rFonts w:asciiTheme="majorBidi" w:hAnsiTheme="majorBidi"/>
            <w:noProof/>
            <w:webHidden/>
            <w:sz w:val="28"/>
            <w:szCs w:val="28"/>
          </w:rPr>
          <w:t>2</w:t>
        </w:r>
      </w:hyperlink>
    </w:p>
    <w:p w14:paraId="4C761A7C" w14:textId="216B2432" w:rsidR="00790D9D" w:rsidRPr="00C45CDA" w:rsidRDefault="00790D9D" w:rsidP="003D7FDC">
      <w:pPr>
        <w:pStyle w:val="TableofFigures"/>
        <w:tabs>
          <w:tab w:val="right" w:leader="dot" w:pos="9110"/>
        </w:tabs>
        <w:spacing w:line="360" w:lineRule="auto"/>
        <w:jc w:val="both"/>
        <w:rPr>
          <w:rStyle w:val="Hyperlink"/>
          <w:rFonts w:asciiTheme="majorBidi" w:hAnsiTheme="majorBidi"/>
        </w:rPr>
      </w:pPr>
      <w:hyperlink w:anchor="_Toc150412972" w:history="1">
        <w:r w:rsidRPr="00651917">
          <w:rPr>
            <w:rStyle w:val="Hyperlink"/>
            <w:rFonts w:asciiTheme="majorBidi" w:hAnsiTheme="majorBidi"/>
            <w:noProof/>
            <w:sz w:val="28"/>
            <w:szCs w:val="28"/>
          </w:rPr>
          <w:t xml:space="preserve">Table 4.5  </w:t>
        </w:r>
        <w:r w:rsidR="00651917" w:rsidRPr="00C45CDA">
          <w:rPr>
            <w:rStyle w:val="Hyperlink"/>
            <w:rFonts w:asciiTheme="majorBidi" w:hAnsiTheme="majorBidi"/>
            <w:noProof/>
            <w:sz w:val="28"/>
            <w:szCs w:val="28"/>
          </w:rPr>
          <w:t>The Outage Probability versus SNR at (60dB) different Signal Spectrum Bandwidth (</w:t>
        </w:r>
        <m:oMath>
          <m:sSup>
            <m:sSupPr>
              <m:ctrlPr>
                <w:rPr>
                  <w:rStyle w:val="Hyperlink"/>
                  <w:rFonts w:ascii="Cambria Math" w:hAnsi="Cambria Math"/>
                  <w:noProof/>
                  <w:sz w:val="28"/>
                  <w:szCs w:val="28"/>
                </w:rPr>
              </m:ctrlPr>
            </m:sSupPr>
            <m:e>
              <m:r>
                <m:rPr>
                  <m:sty m:val="p"/>
                </m:rPr>
                <w:rPr>
                  <w:rStyle w:val="Hyperlink"/>
                  <w:rFonts w:ascii="Cambria Math" w:hAnsi="Cambria Math"/>
                  <w:noProof/>
                  <w:sz w:val="28"/>
                  <w:szCs w:val="28"/>
                </w:rPr>
                <m:t>10</m:t>
              </m:r>
            </m:e>
            <m:sup>
              <m:r>
                <m:rPr>
                  <m:sty m:val="p"/>
                </m:rPr>
                <w:rPr>
                  <w:rStyle w:val="Hyperlink"/>
                  <w:rFonts w:ascii="Cambria Math" w:hAnsi="Cambria Math"/>
                  <w:noProof/>
                  <w:sz w:val="28"/>
                  <w:szCs w:val="28"/>
                </w:rPr>
                <m:t>5</m:t>
              </m:r>
            </m:sup>
          </m:sSup>
          <m:r>
            <m:rPr>
              <m:sty m:val="p"/>
            </m:rPr>
            <w:rPr>
              <w:rStyle w:val="Hyperlink"/>
              <w:rFonts w:ascii="Cambria Math" w:hAnsi="Cambria Math"/>
              <w:noProof/>
              <w:sz w:val="28"/>
              <w:szCs w:val="28"/>
            </w:rPr>
            <m:t xml:space="preserve">, </m:t>
          </m:r>
          <m:sSup>
            <m:sSupPr>
              <m:ctrlPr>
                <w:rPr>
                  <w:rStyle w:val="Hyperlink"/>
                  <w:rFonts w:ascii="Cambria Math" w:hAnsi="Cambria Math"/>
                  <w:noProof/>
                  <w:sz w:val="28"/>
                  <w:szCs w:val="28"/>
                </w:rPr>
              </m:ctrlPr>
            </m:sSupPr>
            <m:e>
              <m:r>
                <m:rPr>
                  <m:sty m:val="p"/>
                </m:rPr>
                <w:rPr>
                  <w:rStyle w:val="Hyperlink"/>
                  <w:rFonts w:ascii="Cambria Math" w:hAnsi="Cambria Math"/>
                  <w:noProof/>
                  <w:sz w:val="28"/>
                  <w:szCs w:val="28"/>
                </w:rPr>
                <m:t>10</m:t>
              </m:r>
            </m:e>
            <m:sup>
              <m:r>
                <m:rPr>
                  <m:sty m:val="p"/>
                </m:rPr>
                <w:rPr>
                  <w:rStyle w:val="Hyperlink"/>
                  <w:rFonts w:ascii="Cambria Math" w:hAnsi="Cambria Math"/>
                  <w:noProof/>
                  <w:sz w:val="28"/>
                  <w:szCs w:val="28"/>
                </w:rPr>
                <m:t>6</m:t>
              </m:r>
            </m:sup>
          </m:sSup>
          <m:r>
            <m:rPr>
              <m:sty m:val="p"/>
            </m:rPr>
            <w:rPr>
              <w:rStyle w:val="Hyperlink"/>
              <w:rFonts w:ascii="Cambria Math" w:hAnsi="Cambria Math"/>
              <w:noProof/>
              <w:sz w:val="28"/>
              <w:szCs w:val="28"/>
            </w:rPr>
            <m:t xml:space="preserve">, and </m:t>
          </m:r>
          <m:sSup>
            <m:sSupPr>
              <m:ctrlPr>
                <w:rPr>
                  <w:rStyle w:val="Hyperlink"/>
                  <w:rFonts w:ascii="Cambria Math" w:hAnsi="Cambria Math"/>
                  <w:noProof/>
                  <w:sz w:val="28"/>
                  <w:szCs w:val="28"/>
                </w:rPr>
              </m:ctrlPr>
            </m:sSupPr>
            <m:e>
              <m:r>
                <m:rPr>
                  <m:sty m:val="p"/>
                </m:rPr>
                <w:rPr>
                  <w:rStyle w:val="Hyperlink"/>
                  <w:rFonts w:ascii="Cambria Math" w:hAnsi="Cambria Math"/>
                  <w:noProof/>
                  <w:sz w:val="28"/>
                  <w:szCs w:val="28"/>
                </w:rPr>
                <m:t>10</m:t>
              </m:r>
            </m:e>
            <m:sup>
              <m:r>
                <m:rPr>
                  <m:sty m:val="p"/>
                </m:rPr>
                <w:rPr>
                  <w:rStyle w:val="Hyperlink"/>
                  <w:rFonts w:ascii="Cambria Math" w:hAnsi="Cambria Math"/>
                  <w:noProof/>
                  <w:sz w:val="28"/>
                  <w:szCs w:val="28"/>
                </w:rPr>
                <m:t>7</m:t>
              </m:r>
            </m:sup>
          </m:sSup>
          <m:r>
            <m:rPr>
              <m:sty m:val="p"/>
            </m:rPr>
            <w:rPr>
              <w:rStyle w:val="Hyperlink"/>
              <w:rFonts w:ascii="Cambria Math" w:hAnsi="Cambria Math"/>
              <w:noProof/>
              <w:sz w:val="28"/>
              <w:szCs w:val="28"/>
            </w:rPr>
            <m:t xml:space="preserve"> Hz</m:t>
          </m:r>
        </m:oMath>
        <w:r w:rsidR="00651917" w:rsidRPr="00C45CDA">
          <w:rPr>
            <w:rStyle w:val="Hyperlink"/>
            <w:rFonts w:asciiTheme="majorBidi" w:hAnsiTheme="majorBidi"/>
            <w:noProof/>
            <w:sz w:val="28"/>
            <w:szCs w:val="28"/>
          </w:rPr>
          <w:t>) for UL C-NOMA</w:t>
        </w:r>
        <w:r w:rsidRPr="00C45CDA">
          <w:rPr>
            <w:rStyle w:val="Hyperlink"/>
            <w:rFonts w:asciiTheme="majorBidi" w:hAnsiTheme="majorBidi"/>
            <w:noProof/>
            <w:webHidden/>
            <w:sz w:val="28"/>
            <w:szCs w:val="28"/>
          </w:rPr>
          <w:tab/>
        </w:r>
        <w:r w:rsidR="00651917" w:rsidRPr="00C45CDA">
          <w:rPr>
            <w:rStyle w:val="Hyperlink"/>
            <w:rFonts w:asciiTheme="majorBidi" w:hAnsiTheme="majorBidi"/>
            <w:noProof/>
            <w:webHidden/>
            <w:sz w:val="28"/>
            <w:szCs w:val="28"/>
          </w:rPr>
          <w:t>10</w:t>
        </w:r>
        <w:r w:rsidR="00427DE6">
          <w:rPr>
            <w:rStyle w:val="Hyperlink"/>
            <w:rFonts w:asciiTheme="majorBidi" w:hAnsiTheme="majorBidi"/>
            <w:noProof/>
            <w:webHidden/>
            <w:sz w:val="28"/>
            <w:szCs w:val="28"/>
          </w:rPr>
          <w:t>4</w:t>
        </w:r>
      </w:hyperlink>
    </w:p>
    <w:p w14:paraId="69E2D498" w14:textId="252682B9" w:rsidR="00790D9D" w:rsidRPr="00C45CDA" w:rsidRDefault="00790D9D" w:rsidP="003D7FDC">
      <w:pPr>
        <w:pStyle w:val="TableofFigures"/>
        <w:tabs>
          <w:tab w:val="right" w:leader="dot" w:pos="9110"/>
        </w:tabs>
        <w:spacing w:line="360" w:lineRule="auto"/>
        <w:jc w:val="both"/>
        <w:rPr>
          <w:rStyle w:val="Hyperlink"/>
          <w:rFonts w:asciiTheme="majorBidi" w:hAnsiTheme="majorBidi"/>
        </w:rPr>
      </w:pPr>
      <w:hyperlink w:anchor="_Toc150412972" w:history="1">
        <w:r w:rsidRPr="00651917">
          <w:rPr>
            <w:rStyle w:val="Hyperlink"/>
            <w:rFonts w:asciiTheme="majorBidi" w:hAnsiTheme="majorBidi"/>
            <w:noProof/>
            <w:sz w:val="28"/>
            <w:szCs w:val="28"/>
          </w:rPr>
          <w:t xml:space="preserve">Table 4.6  </w:t>
        </w:r>
        <w:r w:rsidR="00651917" w:rsidRPr="00C45CDA">
          <w:rPr>
            <w:rStyle w:val="Hyperlink"/>
            <w:rFonts w:asciiTheme="majorBidi" w:hAnsiTheme="majorBidi"/>
            <w:noProof/>
            <w:sz w:val="28"/>
            <w:szCs w:val="28"/>
          </w:rPr>
          <w:t>The Outage Probability versus SNR at (60dB) for Different Noise Power (-164, -174, -184 dB) for UL C-NOMA</w:t>
        </w:r>
        <w:r w:rsidRPr="00C45CDA">
          <w:rPr>
            <w:rStyle w:val="Hyperlink"/>
            <w:rFonts w:asciiTheme="majorBidi" w:hAnsiTheme="majorBidi"/>
            <w:noProof/>
            <w:webHidden/>
            <w:sz w:val="28"/>
            <w:szCs w:val="28"/>
          </w:rPr>
          <w:tab/>
        </w:r>
        <w:r w:rsidR="00651917" w:rsidRPr="00C45CDA">
          <w:rPr>
            <w:rStyle w:val="Hyperlink"/>
            <w:rFonts w:asciiTheme="majorBidi" w:hAnsiTheme="majorBidi"/>
            <w:noProof/>
            <w:webHidden/>
            <w:sz w:val="28"/>
            <w:szCs w:val="28"/>
          </w:rPr>
          <w:t>10</w:t>
        </w:r>
        <w:r w:rsidR="00427DE6">
          <w:rPr>
            <w:rStyle w:val="Hyperlink"/>
            <w:rFonts w:asciiTheme="majorBidi" w:hAnsiTheme="majorBidi"/>
            <w:noProof/>
            <w:webHidden/>
            <w:sz w:val="28"/>
            <w:szCs w:val="28"/>
          </w:rPr>
          <w:t>6</w:t>
        </w:r>
      </w:hyperlink>
    </w:p>
    <w:p w14:paraId="4616DBAC" w14:textId="41C92E4F" w:rsidR="00790D9D" w:rsidRPr="00C45CDA" w:rsidRDefault="00790D9D" w:rsidP="003D7FDC">
      <w:pPr>
        <w:pStyle w:val="TableofFigures"/>
        <w:tabs>
          <w:tab w:val="right" w:leader="dot" w:pos="9110"/>
        </w:tabs>
        <w:spacing w:line="360" w:lineRule="auto"/>
        <w:jc w:val="both"/>
        <w:rPr>
          <w:rStyle w:val="Hyperlink"/>
          <w:rFonts w:asciiTheme="majorBidi" w:hAnsiTheme="majorBidi"/>
        </w:rPr>
      </w:pPr>
      <w:hyperlink w:anchor="_Toc150412971" w:history="1">
        <w:r w:rsidRPr="00651917">
          <w:rPr>
            <w:rStyle w:val="Hyperlink"/>
            <w:rFonts w:asciiTheme="majorBidi" w:hAnsiTheme="majorBidi"/>
            <w:noProof/>
            <w:sz w:val="28"/>
            <w:szCs w:val="28"/>
          </w:rPr>
          <w:t xml:space="preserve">Table 4.7  </w:t>
        </w:r>
        <w:r w:rsidR="00651917" w:rsidRPr="00C45CDA">
          <w:rPr>
            <w:rStyle w:val="Hyperlink"/>
            <w:rFonts w:asciiTheme="majorBidi" w:hAnsiTheme="majorBidi"/>
            <w:noProof/>
            <w:sz w:val="28"/>
            <w:szCs w:val="28"/>
          </w:rPr>
          <w:t>The Outage Probability versus SNR for Different users distance pair (800-100 m) and (800-500 m) for UL C-NOMA</w:t>
        </w:r>
        <w:r w:rsidRPr="00C45CDA">
          <w:rPr>
            <w:rStyle w:val="Hyperlink"/>
            <w:rFonts w:asciiTheme="majorBidi" w:hAnsiTheme="majorBidi"/>
            <w:noProof/>
            <w:webHidden/>
            <w:sz w:val="28"/>
            <w:szCs w:val="28"/>
          </w:rPr>
          <w:tab/>
        </w:r>
        <w:r w:rsidR="00651917" w:rsidRPr="00C45CDA">
          <w:rPr>
            <w:rStyle w:val="Hyperlink"/>
            <w:rFonts w:asciiTheme="majorBidi" w:hAnsiTheme="majorBidi"/>
            <w:noProof/>
            <w:webHidden/>
            <w:sz w:val="28"/>
            <w:szCs w:val="28"/>
          </w:rPr>
          <w:t>1</w:t>
        </w:r>
        <w:r w:rsidR="00427DE6">
          <w:rPr>
            <w:rStyle w:val="Hyperlink"/>
            <w:rFonts w:asciiTheme="majorBidi" w:hAnsiTheme="majorBidi"/>
            <w:noProof/>
            <w:webHidden/>
            <w:sz w:val="28"/>
            <w:szCs w:val="28"/>
          </w:rPr>
          <w:t>08</w:t>
        </w:r>
      </w:hyperlink>
    </w:p>
    <w:p w14:paraId="75F61D0A" w14:textId="18EA7F40" w:rsidR="00790D9D" w:rsidRPr="00C45CDA" w:rsidRDefault="00790D9D" w:rsidP="003D7FDC">
      <w:pPr>
        <w:pStyle w:val="TableofFigures"/>
        <w:tabs>
          <w:tab w:val="right" w:leader="dot" w:pos="9110"/>
        </w:tabs>
        <w:spacing w:line="360" w:lineRule="auto"/>
        <w:jc w:val="both"/>
        <w:rPr>
          <w:rStyle w:val="Hyperlink"/>
          <w:noProof/>
        </w:rPr>
      </w:pPr>
      <w:hyperlink w:anchor="_Toc150412972" w:history="1">
        <w:r w:rsidRPr="00A036CB">
          <w:rPr>
            <w:rStyle w:val="Hyperlink"/>
            <w:rFonts w:asciiTheme="majorBidi" w:hAnsiTheme="majorBidi"/>
            <w:noProof/>
            <w:sz w:val="28"/>
            <w:szCs w:val="28"/>
          </w:rPr>
          <w:t xml:space="preserve">Table 4.8  </w:t>
        </w:r>
        <w:r w:rsidR="00A036CB" w:rsidRPr="00C45CDA">
          <w:rPr>
            <w:rStyle w:val="Hyperlink"/>
            <w:rFonts w:asciiTheme="majorBidi" w:hAnsiTheme="majorBidi"/>
            <w:noProof/>
            <w:sz w:val="28"/>
            <w:szCs w:val="28"/>
          </w:rPr>
          <w:t xml:space="preserve">The BER versus Power Allocation Coefficient According to Far User of Far user and Near user Comparison for Different Fixed Power Allocation (20 and 40 dB) </w:t>
        </w:r>
        <w:r w:rsidRPr="00C45CDA">
          <w:rPr>
            <w:rStyle w:val="Hyperlink"/>
            <w:rFonts w:asciiTheme="majorBidi" w:hAnsiTheme="majorBidi"/>
            <w:noProof/>
            <w:webHidden/>
            <w:sz w:val="28"/>
            <w:szCs w:val="28"/>
          </w:rPr>
          <w:tab/>
        </w:r>
        <w:r w:rsidR="00A036CB" w:rsidRPr="00C45CDA">
          <w:rPr>
            <w:rStyle w:val="Hyperlink"/>
            <w:rFonts w:asciiTheme="majorBidi" w:hAnsiTheme="majorBidi"/>
            <w:noProof/>
            <w:webHidden/>
            <w:sz w:val="28"/>
            <w:szCs w:val="28"/>
          </w:rPr>
          <w:t>1</w:t>
        </w:r>
        <w:r w:rsidR="00427DE6">
          <w:rPr>
            <w:rStyle w:val="Hyperlink"/>
            <w:rFonts w:asciiTheme="majorBidi" w:hAnsiTheme="majorBidi"/>
            <w:noProof/>
            <w:webHidden/>
            <w:sz w:val="28"/>
            <w:szCs w:val="28"/>
          </w:rPr>
          <w:t>10</w:t>
        </w:r>
      </w:hyperlink>
    </w:p>
    <w:p w14:paraId="7DC4F460" w14:textId="3443518B" w:rsidR="00790D9D" w:rsidRPr="00C45CDA" w:rsidRDefault="00790D9D" w:rsidP="003D7FDC">
      <w:pPr>
        <w:pStyle w:val="TableofFigures"/>
        <w:tabs>
          <w:tab w:val="right" w:leader="dot" w:pos="9110"/>
        </w:tabs>
        <w:spacing w:line="360" w:lineRule="auto"/>
        <w:jc w:val="both"/>
        <w:rPr>
          <w:rStyle w:val="Hyperlink"/>
          <w:rFonts w:asciiTheme="majorBidi" w:hAnsiTheme="majorBidi"/>
        </w:rPr>
      </w:pPr>
      <w:hyperlink w:anchor="_Toc150412972" w:history="1">
        <w:r w:rsidRPr="00A036CB">
          <w:rPr>
            <w:rStyle w:val="Hyperlink"/>
            <w:rFonts w:asciiTheme="majorBidi" w:hAnsiTheme="majorBidi"/>
            <w:noProof/>
            <w:sz w:val="28"/>
            <w:szCs w:val="28"/>
          </w:rPr>
          <w:t xml:space="preserve">Table 4.9  </w:t>
        </w:r>
        <w:r w:rsidR="00A036CB" w:rsidRPr="00C45CDA">
          <w:rPr>
            <w:rStyle w:val="Hyperlink"/>
            <w:rFonts w:asciiTheme="majorBidi" w:hAnsiTheme="majorBidi"/>
            <w:noProof/>
            <w:sz w:val="28"/>
            <w:szCs w:val="28"/>
          </w:rPr>
          <w:t>The Outage Probability versus Target Rate for Fixed and Fair PA with Power Transmit Equal to (30, 40, and 50 dBm)...</w:t>
        </w:r>
        <w:r w:rsidRPr="00C45CDA">
          <w:rPr>
            <w:rStyle w:val="Hyperlink"/>
            <w:rFonts w:asciiTheme="majorBidi" w:hAnsiTheme="majorBidi"/>
            <w:noProof/>
            <w:webHidden/>
            <w:sz w:val="28"/>
            <w:szCs w:val="28"/>
          </w:rPr>
          <w:tab/>
        </w:r>
        <w:r w:rsidR="00A036CB" w:rsidRPr="00C45CDA">
          <w:rPr>
            <w:rStyle w:val="Hyperlink"/>
            <w:rFonts w:asciiTheme="majorBidi" w:hAnsiTheme="majorBidi"/>
            <w:noProof/>
            <w:webHidden/>
            <w:sz w:val="28"/>
            <w:szCs w:val="28"/>
          </w:rPr>
          <w:t>11</w:t>
        </w:r>
        <w:r w:rsidR="00427DE6">
          <w:rPr>
            <w:rStyle w:val="Hyperlink"/>
            <w:rFonts w:asciiTheme="majorBidi" w:hAnsiTheme="majorBidi"/>
            <w:noProof/>
            <w:webHidden/>
            <w:sz w:val="28"/>
            <w:szCs w:val="28"/>
          </w:rPr>
          <w:t>3</w:t>
        </w:r>
      </w:hyperlink>
    </w:p>
    <w:p w14:paraId="07E00EE0" w14:textId="1DC966D6" w:rsidR="00790D9D" w:rsidRPr="00C45CDA" w:rsidRDefault="00790D9D" w:rsidP="003D7FDC">
      <w:pPr>
        <w:pStyle w:val="TableofFigures"/>
        <w:tabs>
          <w:tab w:val="right" w:leader="dot" w:pos="9110"/>
        </w:tabs>
        <w:spacing w:line="360" w:lineRule="auto"/>
        <w:jc w:val="both"/>
        <w:rPr>
          <w:rStyle w:val="Hyperlink"/>
          <w:noProof/>
        </w:rPr>
      </w:pPr>
      <w:hyperlink w:anchor="_Toc150412971" w:history="1">
        <w:r w:rsidRPr="00335F26">
          <w:rPr>
            <w:rStyle w:val="Hyperlink"/>
            <w:rFonts w:asciiTheme="majorBidi" w:hAnsiTheme="majorBidi"/>
            <w:noProof/>
            <w:sz w:val="28"/>
            <w:szCs w:val="28"/>
          </w:rPr>
          <w:t xml:space="preserve">Table 4.10  </w:t>
        </w:r>
        <w:r w:rsidR="00335F26" w:rsidRPr="00C45CDA">
          <w:rPr>
            <w:rStyle w:val="Hyperlink"/>
            <w:rFonts w:asciiTheme="majorBidi" w:hAnsiTheme="majorBidi"/>
            <w:noProof/>
            <w:sz w:val="28"/>
            <w:szCs w:val="28"/>
          </w:rPr>
          <w:t>Sum Rate vs Transmit Power of Fixed and Fair PA Improved with Far User (500 m) and Near User (100 m)</w:t>
        </w:r>
        <w:r w:rsidRPr="00C45CDA">
          <w:rPr>
            <w:rStyle w:val="Hyperlink"/>
            <w:rFonts w:asciiTheme="majorBidi" w:hAnsiTheme="majorBidi"/>
            <w:noProof/>
            <w:webHidden/>
            <w:sz w:val="28"/>
            <w:szCs w:val="28"/>
          </w:rPr>
          <w:tab/>
        </w:r>
        <w:r w:rsidR="00335F26" w:rsidRPr="00C45CDA">
          <w:rPr>
            <w:rStyle w:val="Hyperlink"/>
            <w:rFonts w:asciiTheme="majorBidi" w:hAnsiTheme="majorBidi"/>
            <w:noProof/>
            <w:webHidden/>
            <w:sz w:val="28"/>
            <w:szCs w:val="28"/>
          </w:rPr>
          <w:t>11</w:t>
        </w:r>
        <w:r w:rsidR="00427DE6">
          <w:rPr>
            <w:rStyle w:val="Hyperlink"/>
            <w:rFonts w:asciiTheme="majorBidi" w:hAnsiTheme="majorBidi"/>
            <w:noProof/>
            <w:webHidden/>
            <w:sz w:val="28"/>
            <w:szCs w:val="28"/>
          </w:rPr>
          <w:t>5</w:t>
        </w:r>
      </w:hyperlink>
    </w:p>
    <w:p w14:paraId="3072BDC5" w14:textId="4CFA5D88" w:rsidR="00335F26" w:rsidRPr="00C45CDA" w:rsidRDefault="00790D9D" w:rsidP="00C45CDA">
      <w:pPr>
        <w:pStyle w:val="TableofFigures"/>
        <w:tabs>
          <w:tab w:val="right" w:leader="dot" w:pos="9110"/>
        </w:tabs>
        <w:spacing w:line="360" w:lineRule="auto"/>
        <w:jc w:val="both"/>
        <w:rPr>
          <w:rStyle w:val="Hyperlink"/>
          <w:rFonts w:asciiTheme="majorBidi" w:hAnsiTheme="majorBidi"/>
        </w:rPr>
      </w:pPr>
      <w:hyperlink w:anchor="_Toc150412972" w:history="1">
        <w:r w:rsidRPr="00335F26">
          <w:rPr>
            <w:rStyle w:val="Hyperlink"/>
            <w:rFonts w:asciiTheme="majorBidi" w:hAnsiTheme="majorBidi"/>
            <w:noProof/>
            <w:sz w:val="28"/>
            <w:szCs w:val="28"/>
          </w:rPr>
          <w:t xml:space="preserve">Table 4.11  </w:t>
        </w:r>
        <w:r w:rsidR="00335F26" w:rsidRPr="00C45CDA">
          <w:rPr>
            <w:rStyle w:val="Hyperlink"/>
            <w:rFonts w:asciiTheme="majorBidi" w:hAnsiTheme="majorBidi"/>
            <w:noProof/>
            <w:sz w:val="28"/>
            <w:szCs w:val="28"/>
          </w:rPr>
          <w:t>Sum Rate vs Transmit Power of Fixed and Fair PA Improved with Far User (600 m) and Near User (200 m)</w:t>
        </w:r>
        <w:r w:rsidRPr="00C45CDA">
          <w:rPr>
            <w:rStyle w:val="Hyperlink"/>
            <w:rFonts w:asciiTheme="majorBidi" w:hAnsiTheme="majorBidi"/>
            <w:noProof/>
            <w:webHidden/>
            <w:sz w:val="28"/>
            <w:szCs w:val="28"/>
          </w:rPr>
          <w:tab/>
        </w:r>
        <w:r w:rsidR="00335F26" w:rsidRPr="00C45CDA">
          <w:rPr>
            <w:rStyle w:val="Hyperlink"/>
            <w:rFonts w:asciiTheme="majorBidi" w:hAnsiTheme="majorBidi"/>
            <w:noProof/>
            <w:webHidden/>
            <w:sz w:val="28"/>
            <w:szCs w:val="28"/>
          </w:rPr>
          <w:t>11</w:t>
        </w:r>
        <w:r w:rsidR="00427DE6">
          <w:rPr>
            <w:rStyle w:val="Hyperlink"/>
            <w:rFonts w:asciiTheme="majorBidi" w:hAnsiTheme="majorBidi"/>
            <w:noProof/>
            <w:webHidden/>
            <w:sz w:val="28"/>
            <w:szCs w:val="28"/>
          </w:rPr>
          <w:t>6</w:t>
        </w:r>
      </w:hyperlink>
    </w:p>
    <w:p w14:paraId="6A8F2940" w14:textId="1E10D9BA" w:rsidR="00971F1B" w:rsidRPr="00C45CDA" w:rsidRDefault="00971F1B" w:rsidP="003D7FDC">
      <w:pPr>
        <w:pStyle w:val="TableofFigures"/>
        <w:tabs>
          <w:tab w:val="right" w:leader="dot" w:pos="9110"/>
        </w:tabs>
        <w:spacing w:line="360" w:lineRule="auto"/>
        <w:jc w:val="both"/>
        <w:rPr>
          <w:rStyle w:val="Hyperlink"/>
          <w:rFonts w:asciiTheme="majorBidi" w:hAnsiTheme="majorBidi"/>
        </w:rPr>
      </w:pPr>
      <w:hyperlink w:anchor="_Toc150412973" w:history="1">
        <w:r w:rsidRPr="003F4058">
          <w:rPr>
            <w:rStyle w:val="Hyperlink"/>
            <w:rFonts w:asciiTheme="majorBidi" w:hAnsiTheme="majorBidi"/>
            <w:noProof/>
            <w:sz w:val="28"/>
            <w:szCs w:val="28"/>
          </w:rPr>
          <w:t>Table 5.</w:t>
        </w:r>
        <w:r w:rsidR="00DC4561" w:rsidRPr="003F4058">
          <w:rPr>
            <w:rStyle w:val="Hyperlink"/>
            <w:rFonts w:asciiTheme="majorBidi" w:hAnsiTheme="majorBidi"/>
            <w:noProof/>
            <w:sz w:val="28"/>
            <w:szCs w:val="28"/>
          </w:rPr>
          <w:t>1</w:t>
        </w:r>
        <w:r w:rsidRPr="003F4058">
          <w:rPr>
            <w:rStyle w:val="Hyperlink"/>
            <w:rFonts w:asciiTheme="majorBidi" w:hAnsiTheme="majorBidi"/>
            <w:noProof/>
            <w:sz w:val="28"/>
            <w:szCs w:val="28"/>
          </w:rPr>
          <w:t xml:space="preserve"> </w:t>
        </w:r>
        <w:bookmarkStart w:id="25" w:name="_Hlk183737962"/>
        <w:r w:rsidR="003F4058" w:rsidRPr="00C45CDA">
          <w:rPr>
            <w:rStyle w:val="Hyperlink"/>
            <w:rFonts w:asciiTheme="majorBidi" w:hAnsiTheme="majorBidi"/>
            <w:noProof/>
            <w:sz w:val="28"/>
            <w:szCs w:val="28"/>
          </w:rPr>
          <w:t>Main parameters used in the simulation of proposed dynamic system</w:t>
        </w:r>
        <w:bookmarkEnd w:id="25"/>
        <w:r w:rsidRPr="00C45CDA">
          <w:rPr>
            <w:rStyle w:val="Hyperlink"/>
            <w:rFonts w:asciiTheme="majorBidi" w:hAnsiTheme="majorBidi"/>
            <w:noProof/>
            <w:webHidden/>
            <w:sz w:val="28"/>
            <w:szCs w:val="28"/>
          </w:rPr>
          <w:tab/>
        </w:r>
        <w:r w:rsidR="007813DD">
          <w:rPr>
            <w:rStyle w:val="Hyperlink"/>
            <w:rFonts w:asciiTheme="majorBidi" w:hAnsiTheme="majorBidi"/>
            <w:noProof/>
            <w:webHidden/>
            <w:sz w:val="28"/>
            <w:szCs w:val="28"/>
          </w:rPr>
          <w:t>1</w:t>
        </w:r>
        <w:r w:rsidR="0026025D">
          <w:rPr>
            <w:rStyle w:val="Hyperlink"/>
            <w:rFonts w:asciiTheme="majorBidi" w:hAnsiTheme="majorBidi"/>
            <w:noProof/>
            <w:webHidden/>
            <w:sz w:val="28"/>
            <w:szCs w:val="28"/>
          </w:rPr>
          <w:t>19</w:t>
        </w:r>
      </w:hyperlink>
    </w:p>
    <w:p w14:paraId="112E6F91" w14:textId="723B3873" w:rsidR="00971F1B" w:rsidRPr="00C45CDA" w:rsidRDefault="00971F1B" w:rsidP="003D7FDC">
      <w:pPr>
        <w:pStyle w:val="TableofFigures"/>
        <w:tabs>
          <w:tab w:val="right" w:leader="dot" w:pos="9110"/>
        </w:tabs>
        <w:spacing w:line="360" w:lineRule="auto"/>
        <w:jc w:val="both"/>
        <w:rPr>
          <w:rStyle w:val="Hyperlink"/>
          <w:noProof/>
        </w:rPr>
      </w:pPr>
      <w:hyperlink w:anchor="_Toc150412974" w:history="1">
        <w:r w:rsidRPr="003F4058">
          <w:rPr>
            <w:rStyle w:val="Hyperlink"/>
            <w:rFonts w:asciiTheme="majorBidi" w:hAnsiTheme="majorBidi"/>
            <w:noProof/>
            <w:sz w:val="28"/>
            <w:szCs w:val="28"/>
          </w:rPr>
          <w:t>Table 5.</w:t>
        </w:r>
        <w:r w:rsidR="003F4058" w:rsidRPr="003F4058">
          <w:rPr>
            <w:rStyle w:val="Hyperlink"/>
            <w:rFonts w:asciiTheme="majorBidi" w:hAnsiTheme="majorBidi"/>
            <w:noProof/>
            <w:sz w:val="28"/>
            <w:szCs w:val="28"/>
          </w:rPr>
          <w:t>2</w:t>
        </w:r>
        <w:r w:rsidRPr="003F4058">
          <w:rPr>
            <w:rStyle w:val="Hyperlink"/>
            <w:rFonts w:asciiTheme="majorBidi" w:hAnsiTheme="majorBidi"/>
            <w:noProof/>
            <w:sz w:val="28"/>
            <w:szCs w:val="28"/>
          </w:rPr>
          <w:t xml:space="preserve"> </w:t>
        </w:r>
        <w:r w:rsidR="003F4058" w:rsidRPr="00C45CDA">
          <w:rPr>
            <w:rStyle w:val="Hyperlink"/>
            <w:rFonts w:asciiTheme="majorBidi" w:hAnsiTheme="majorBidi"/>
            <w:noProof/>
            <w:sz w:val="28"/>
            <w:szCs w:val="28"/>
          </w:rPr>
          <w:t>The Sum Rate (bps/Hz) versus SNR (dB) Comparison between C-NOMA with caching and traditional C-NOMA</w:t>
        </w:r>
        <w:r w:rsidRPr="00C45CDA">
          <w:rPr>
            <w:rStyle w:val="Hyperlink"/>
            <w:rFonts w:asciiTheme="majorBidi" w:hAnsiTheme="majorBidi"/>
            <w:noProof/>
            <w:webHidden/>
            <w:sz w:val="28"/>
            <w:szCs w:val="28"/>
          </w:rPr>
          <w:tab/>
        </w:r>
        <w:r w:rsidR="007813DD">
          <w:rPr>
            <w:rStyle w:val="Hyperlink"/>
            <w:rFonts w:asciiTheme="majorBidi" w:hAnsiTheme="majorBidi"/>
            <w:noProof/>
            <w:webHidden/>
            <w:sz w:val="28"/>
            <w:szCs w:val="28"/>
          </w:rPr>
          <w:t>12</w:t>
        </w:r>
        <w:r w:rsidR="0026025D">
          <w:rPr>
            <w:rStyle w:val="Hyperlink"/>
            <w:rFonts w:asciiTheme="majorBidi" w:hAnsiTheme="majorBidi"/>
            <w:noProof/>
            <w:webHidden/>
            <w:sz w:val="28"/>
            <w:szCs w:val="28"/>
          </w:rPr>
          <w:t>3</w:t>
        </w:r>
      </w:hyperlink>
    </w:p>
    <w:bookmarkStart w:id="26" w:name="_Hlk183738221"/>
    <w:p w14:paraId="3D7AD60F" w14:textId="40A61BC0" w:rsidR="00971F1B" w:rsidRPr="00C45CDA" w:rsidRDefault="00971F1B" w:rsidP="003D7FDC">
      <w:pPr>
        <w:pStyle w:val="TableofFigures"/>
        <w:tabs>
          <w:tab w:val="right" w:leader="dot" w:pos="9110"/>
        </w:tabs>
        <w:spacing w:line="360" w:lineRule="auto"/>
        <w:jc w:val="both"/>
        <w:rPr>
          <w:rStyle w:val="Hyperlink"/>
          <w:noProof/>
        </w:rPr>
      </w:pPr>
      <w:r w:rsidRPr="00C45CDA">
        <w:rPr>
          <w:rStyle w:val="Hyperlink"/>
          <w:rFonts w:asciiTheme="majorBidi" w:hAnsiTheme="majorBidi"/>
          <w:noProof/>
          <w:sz w:val="28"/>
          <w:szCs w:val="28"/>
        </w:rPr>
        <w:fldChar w:fldCharType="begin"/>
      </w:r>
      <w:r w:rsidRPr="00C45CDA">
        <w:rPr>
          <w:rStyle w:val="Hyperlink"/>
          <w:rFonts w:asciiTheme="majorBidi" w:hAnsiTheme="majorBidi"/>
          <w:noProof/>
          <w:sz w:val="28"/>
          <w:szCs w:val="28"/>
        </w:rPr>
        <w:instrText>HYPERLINK \l "_Toc150412975"</w:instrText>
      </w:r>
      <w:r w:rsidRPr="00C45CDA">
        <w:rPr>
          <w:rStyle w:val="Hyperlink"/>
          <w:rFonts w:asciiTheme="majorBidi" w:hAnsiTheme="majorBidi"/>
          <w:noProof/>
          <w:sz w:val="28"/>
          <w:szCs w:val="28"/>
        </w:rPr>
      </w:r>
      <w:r w:rsidRPr="00C45CDA">
        <w:rPr>
          <w:rStyle w:val="Hyperlink"/>
          <w:rFonts w:asciiTheme="majorBidi" w:hAnsiTheme="majorBidi"/>
          <w:noProof/>
          <w:sz w:val="28"/>
          <w:szCs w:val="28"/>
        </w:rPr>
        <w:fldChar w:fldCharType="separate"/>
      </w:r>
      <w:r w:rsidRPr="003F4058">
        <w:rPr>
          <w:rStyle w:val="Hyperlink"/>
          <w:rFonts w:asciiTheme="majorBidi" w:hAnsiTheme="majorBidi"/>
          <w:noProof/>
          <w:sz w:val="28"/>
          <w:szCs w:val="28"/>
        </w:rPr>
        <w:t>Table 5.</w:t>
      </w:r>
      <w:r w:rsidR="00DC4561" w:rsidRPr="003F4058">
        <w:rPr>
          <w:rStyle w:val="Hyperlink"/>
          <w:rFonts w:asciiTheme="majorBidi" w:hAnsiTheme="majorBidi"/>
          <w:noProof/>
          <w:sz w:val="28"/>
          <w:szCs w:val="28"/>
        </w:rPr>
        <w:t>3</w:t>
      </w:r>
      <w:r w:rsidRPr="003F4058">
        <w:rPr>
          <w:rStyle w:val="Hyperlink"/>
          <w:rFonts w:asciiTheme="majorBidi" w:hAnsiTheme="majorBidi"/>
          <w:noProof/>
          <w:sz w:val="28"/>
          <w:szCs w:val="28"/>
        </w:rPr>
        <w:t xml:space="preserve"> </w:t>
      </w:r>
      <w:r w:rsidR="003F4058" w:rsidRPr="00C45CDA">
        <w:rPr>
          <w:rStyle w:val="Hyperlink"/>
          <w:rFonts w:asciiTheme="majorBidi" w:hAnsiTheme="majorBidi"/>
          <w:noProof/>
          <w:sz w:val="28"/>
          <w:szCs w:val="28"/>
        </w:rPr>
        <w:t>Evaluation of Sum Rate (bps/Hz) of C-NOMA with Caching versus Traditional C-NOMA for difference File, size (1 and 100 MB), Network Traffic (High and Low), User Numbers (10, 50, 100), Station Numbers (5, 10, 15, 20) and Power Allocation PA Levels (High, Medium, and Low)</w:t>
      </w:r>
      <w:r w:rsidRPr="00C45CDA">
        <w:rPr>
          <w:rStyle w:val="Hyperlink"/>
          <w:rFonts w:asciiTheme="majorBidi" w:hAnsiTheme="majorBidi"/>
          <w:noProof/>
          <w:webHidden/>
          <w:sz w:val="28"/>
          <w:szCs w:val="28"/>
        </w:rPr>
        <w:tab/>
      </w:r>
      <w:r w:rsidR="007813DD">
        <w:rPr>
          <w:rStyle w:val="Hyperlink"/>
          <w:rFonts w:asciiTheme="majorBidi" w:hAnsiTheme="majorBidi"/>
          <w:noProof/>
          <w:webHidden/>
          <w:sz w:val="28"/>
          <w:szCs w:val="28"/>
        </w:rPr>
        <w:t>12</w:t>
      </w:r>
      <w:r w:rsidR="00992D57">
        <w:rPr>
          <w:rStyle w:val="Hyperlink"/>
          <w:rFonts w:asciiTheme="majorBidi" w:hAnsiTheme="majorBidi"/>
          <w:noProof/>
          <w:webHidden/>
          <w:sz w:val="28"/>
          <w:szCs w:val="28"/>
        </w:rPr>
        <w:t>5</w:t>
      </w:r>
      <w:r w:rsidRPr="00C45CDA">
        <w:rPr>
          <w:rStyle w:val="Hyperlink"/>
          <w:rFonts w:asciiTheme="majorBidi" w:hAnsiTheme="majorBidi"/>
        </w:rPr>
        <w:fldChar w:fldCharType="end"/>
      </w:r>
    </w:p>
    <w:bookmarkStart w:id="27" w:name="_Hlk183738244"/>
    <w:p w14:paraId="2C72C2C2" w14:textId="31DFD563" w:rsidR="00971F1B" w:rsidRPr="00C45CDA" w:rsidRDefault="00971F1B" w:rsidP="003D7FDC">
      <w:pPr>
        <w:pStyle w:val="TableofFigures"/>
        <w:tabs>
          <w:tab w:val="right" w:leader="dot" w:pos="9110"/>
        </w:tabs>
        <w:spacing w:line="360" w:lineRule="auto"/>
        <w:jc w:val="both"/>
        <w:rPr>
          <w:rStyle w:val="Hyperlink"/>
          <w:rFonts w:asciiTheme="majorBidi" w:hAnsiTheme="majorBidi"/>
        </w:rPr>
      </w:pPr>
      <w:r w:rsidRPr="00C45CDA">
        <w:rPr>
          <w:rStyle w:val="Hyperlink"/>
          <w:rFonts w:asciiTheme="majorBidi" w:hAnsiTheme="majorBidi"/>
          <w:noProof/>
          <w:sz w:val="28"/>
          <w:szCs w:val="28"/>
        </w:rPr>
        <w:fldChar w:fldCharType="begin"/>
      </w:r>
      <w:r w:rsidRPr="00C45CDA">
        <w:rPr>
          <w:rStyle w:val="Hyperlink"/>
          <w:rFonts w:asciiTheme="majorBidi" w:hAnsiTheme="majorBidi"/>
          <w:noProof/>
          <w:sz w:val="28"/>
          <w:szCs w:val="28"/>
        </w:rPr>
        <w:instrText>HYPERLINK \l "_Toc150412976"</w:instrText>
      </w:r>
      <w:r w:rsidRPr="00C45CDA">
        <w:rPr>
          <w:rStyle w:val="Hyperlink"/>
          <w:rFonts w:asciiTheme="majorBidi" w:hAnsiTheme="majorBidi"/>
          <w:noProof/>
          <w:sz w:val="28"/>
          <w:szCs w:val="28"/>
        </w:rPr>
      </w:r>
      <w:r w:rsidRPr="00C45CDA">
        <w:rPr>
          <w:rStyle w:val="Hyperlink"/>
          <w:rFonts w:asciiTheme="majorBidi" w:hAnsiTheme="majorBidi"/>
          <w:noProof/>
          <w:sz w:val="28"/>
          <w:szCs w:val="28"/>
        </w:rPr>
        <w:fldChar w:fldCharType="separate"/>
      </w:r>
      <w:r w:rsidRPr="003F4058">
        <w:rPr>
          <w:rStyle w:val="Hyperlink"/>
          <w:rFonts w:asciiTheme="majorBidi" w:hAnsiTheme="majorBidi"/>
          <w:noProof/>
          <w:sz w:val="28"/>
          <w:szCs w:val="28"/>
        </w:rPr>
        <w:t>Table 5.</w:t>
      </w:r>
      <w:r w:rsidR="00DC4561" w:rsidRPr="003F4058">
        <w:rPr>
          <w:rStyle w:val="Hyperlink"/>
          <w:rFonts w:asciiTheme="majorBidi" w:hAnsiTheme="majorBidi"/>
          <w:noProof/>
          <w:sz w:val="28"/>
          <w:szCs w:val="28"/>
        </w:rPr>
        <w:t>4</w:t>
      </w:r>
      <w:r w:rsidRPr="003F4058">
        <w:rPr>
          <w:rStyle w:val="Hyperlink"/>
          <w:rFonts w:asciiTheme="majorBidi" w:hAnsiTheme="majorBidi"/>
          <w:noProof/>
          <w:sz w:val="28"/>
          <w:szCs w:val="28"/>
        </w:rPr>
        <w:t xml:space="preserve"> </w:t>
      </w:r>
      <w:bookmarkStart w:id="28" w:name="_Hlk183738152"/>
      <w:r w:rsidR="003F4058" w:rsidRPr="00C45CDA">
        <w:rPr>
          <w:rStyle w:val="Hyperlink"/>
          <w:rFonts w:asciiTheme="majorBidi" w:hAnsiTheme="majorBidi"/>
          <w:noProof/>
          <w:sz w:val="28"/>
          <w:szCs w:val="28"/>
        </w:rPr>
        <w:t>The Average Latency reduction (ms) versus SNR (dB) for C-NOMA with caching and traditional C-NOMA Comparison</w:t>
      </w:r>
      <w:bookmarkEnd w:id="28"/>
      <w:r w:rsidRPr="00C45CDA">
        <w:rPr>
          <w:rStyle w:val="Hyperlink"/>
          <w:rFonts w:asciiTheme="majorBidi" w:hAnsiTheme="majorBidi"/>
          <w:noProof/>
          <w:webHidden/>
          <w:sz w:val="28"/>
          <w:szCs w:val="28"/>
        </w:rPr>
        <w:tab/>
      </w:r>
      <w:r w:rsidR="007813DD">
        <w:rPr>
          <w:rStyle w:val="Hyperlink"/>
          <w:rFonts w:asciiTheme="majorBidi" w:hAnsiTheme="majorBidi"/>
          <w:noProof/>
          <w:webHidden/>
          <w:sz w:val="28"/>
          <w:szCs w:val="28"/>
        </w:rPr>
        <w:t>12</w:t>
      </w:r>
      <w:r w:rsidR="00992D57">
        <w:rPr>
          <w:rStyle w:val="Hyperlink"/>
          <w:rFonts w:asciiTheme="majorBidi" w:hAnsiTheme="majorBidi"/>
          <w:noProof/>
          <w:webHidden/>
          <w:sz w:val="28"/>
          <w:szCs w:val="28"/>
        </w:rPr>
        <w:t>7</w:t>
      </w:r>
      <w:r w:rsidRPr="00C45CDA">
        <w:rPr>
          <w:rStyle w:val="Hyperlink"/>
          <w:rFonts w:asciiTheme="majorBidi" w:hAnsiTheme="majorBidi"/>
        </w:rPr>
        <w:fldChar w:fldCharType="end"/>
      </w:r>
    </w:p>
    <w:bookmarkEnd w:id="26"/>
    <w:bookmarkEnd w:id="27"/>
    <w:p w14:paraId="61D28EF3" w14:textId="6291D07C" w:rsidR="00DC4561" w:rsidRPr="00C45CDA" w:rsidRDefault="00971F1B" w:rsidP="00C45CDA">
      <w:pPr>
        <w:pStyle w:val="TableofFigures"/>
        <w:tabs>
          <w:tab w:val="right" w:leader="dot" w:pos="9110"/>
        </w:tabs>
        <w:spacing w:line="360" w:lineRule="auto"/>
        <w:jc w:val="both"/>
        <w:rPr>
          <w:rStyle w:val="Hyperlink"/>
          <w:rFonts w:asciiTheme="majorBidi" w:hAnsiTheme="majorBidi" w:cstheme="majorBidi"/>
          <w:noProof/>
          <w:color w:val="auto"/>
          <w:sz w:val="28"/>
          <w:szCs w:val="28"/>
          <w:u w:val="none"/>
        </w:rPr>
      </w:pPr>
      <w:r w:rsidRPr="00C45CDA">
        <w:rPr>
          <w:rStyle w:val="Hyperlink"/>
          <w:noProof/>
        </w:rPr>
        <w:fldChar w:fldCharType="end"/>
      </w:r>
      <w:hyperlink w:anchor="_Toc150412976" w:history="1">
        <w:r w:rsidR="00DC4561" w:rsidRPr="00C45CDA">
          <w:rPr>
            <w:rStyle w:val="Hyperlink"/>
            <w:rFonts w:asciiTheme="majorBidi" w:hAnsiTheme="majorBidi" w:cstheme="majorBidi"/>
            <w:noProof/>
            <w:color w:val="auto"/>
            <w:sz w:val="28"/>
            <w:szCs w:val="28"/>
            <w:u w:val="none"/>
          </w:rPr>
          <w:t xml:space="preserve">Table 5.5 </w:t>
        </w:r>
        <w:r w:rsidR="003F4058" w:rsidRPr="00C45CDA">
          <w:rPr>
            <w:rStyle w:val="Hyperlink"/>
            <w:rFonts w:asciiTheme="majorBidi" w:hAnsiTheme="majorBidi" w:cstheme="majorBidi"/>
            <w:noProof/>
            <w:color w:val="auto"/>
            <w:sz w:val="28"/>
            <w:szCs w:val="28"/>
            <w:u w:val="none"/>
          </w:rPr>
          <w:t>The Average Latency Reduction (ms) Evaluation of C-NOMA with caching versus traditional C-NOMA for difference file size (1 and 100 MB), network traffic (High and Low), user numbers (10, 50, and 100), station numbers (5, 10, 15, 20), and power allocation levels (High, Medium, and Low)</w:t>
        </w:r>
        <w:r w:rsidR="00373765" w:rsidRPr="00C45CDA">
          <w:rPr>
            <w:rStyle w:val="Hyperlink"/>
            <w:rFonts w:asciiTheme="majorBidi" w:hAnsiTheme="majorBidi" w:cstheme="majorBidi"/>
            <w:noProof/>
            <w:color w:val="auto"/>
            <w:sz w:val="28"/>
            <w:szCs w:val="28"/>
            <w:u w:val="none"/>
          </w:rPr>
          <w:t>……...</w:t>
        </w:r>
        <w:r w:rsidR="00DC4561" w:rsidRPr="00C45CDA">
          <w:rPr>
            <w:rStyle w:val="Hyperlink"/>
            <w:rFonts w:asciiTheme="majorBidi" w:hAnsiTheme="majorBidi" w:cstheme="majorBidi"/>
            <w:noProof/>
            <w:webHidden/>
            <w:color w:val="auto"/>
            <w:sz w:val="28"/>
            <w:szCs w:val="28"/>
            <w:u w:val="none"/>
          </w:rPr>
          <w:tab/>
        </w:r>
        <w:r w:rsidR="007813DD">
          <w:rPr>
            <w:rStyle w:val="Hyperlink"/>
            <w:rFonts w:asciiTheme="majorBidi" w:hAnsiTheme="majorBidi" w:cstheme="majorBidi"/>
            <w:noProof/>
            <w:webHidden/>
            <w:color w:val="auto"/>
            <w:sz w:val="28"/>
            <w:szCs w:val="28"/>
            <w:u w:val="none"/>
          </w:rPr>
          <w:t>1</w:t>
        </w:r>
        <w:r w:rsidR="00852A1A">
          <w:rPr>
            <w:rStyle w:val="Hyperlink"/>
            <w:rFonts w:asciiTheme="majorBidi" w:hAnsiTheme="majorBidi" w:cstheme="majorBidi"/>
            <w:noProof/>
            <w:webHidden/>
            <w:color w:val="auto"/>
            <w:sz w:val="28"/>
            <w:szCs w:val="28"/>
            <w:u w:val="none"/>
          </w:rPr>
          <w:t>29</w:t>
        </w:r>
      </w:hyperlink>
    </w:p>
    <w:p w14:paraId="3BAA59DE" w14:textId="5B6A3717" w:rsidR="00E917D3" w:rsidRPr="00C45CDA" w:rsidRDefault="00E917D3" w:rsidP="00C45CDA">
      <w:pPr>
        <w:pStyle w:val="TableofFigures"/>
        <w:tabs>
          <w:tab w:val="right" w:leader="dot" w:pos="9110"/>
        </w:tabs>
        <w:spacing w:line="360" w:lineRule="auto"/>
        <w:rPr>
          <w:rStyle w:val="Hyperlink"/>
          <w:rFonts w:asciiTheme="majorBidi" w:hAnsiTheme="majorBidi"/>
          <w:noProof/>
          <w:color w:val="auto"/>
          <w:sz w:val="28"/>
          <w:szCs w:val="28"/>
          <w:u w:val="none"/>
        </w:rPr>
      </w:pPr>
      <w:hyperlink w:anchor="_Toc150412976" w:history="1">
        <w:r w:rsidRPr="00C45CDA">
          <w:rPr>
            <w:rStyle w:val="Hyperlink"/>
            <w:rFonts w:asciiTheme="majorBidi" w:hAnsiTheme="majorBidi"/>
            <w:noProof/>
            <w:color w:val="auto"/>
            <w:sz w:val="28"/>
            <w:szCs w:val="28"/>
            <w:u w:val="none"/>
          </w:rPr>
          <w:t>Table 5.6 The Throughput (bps/Hz) versus SNR (dB) for C-NOMA with Caching and Traditional C-NOMA …………………………….…….............</w:t>
        </w:r>
        <w:r w:rsidRPr="00C45CDA">
          <w:rPr>
            <w:rStyle w:val="Hyperlink"/>
            <w:rFonts w:asciiTheme="majorBidi" w:hAnsiTheme="majorBidi"/>
            <w:noProof/>
            <w:webHidden/>
            <w:color w:val="auto"/>
            <w:sz w:val="28"/>
            <w:szCs w:val="28"/>
            <w:u w:val="none"/>
          </w:rPr>
          <w:tab/>
        </w:r>
        <w:r w:rsidR="007813DD">
          <w:rPr>
            <w:rStyle w:val="Hyperlink"/>
            <w:rFonts w:asciiTheme="majorBidi" w:hAnsiTheme="majorBidi"/>
            <w:noProof/>
            <w:webHidden/>
            <w:color w:val="auto"/>
            <w:sz w:val="28"/>
            <w:szCs w:val="28"/>
            <w:u w:val="none"/>
          </w:rPr>
          <w:t>13</w:t>
        </w:r>
        <w:r w:rsidR="00852A1A">
          <w:rPr>
            <w:rStyle w:val="Hyperlink"/>
            <w:rFonts w:asciiTheme="majorBidi" w:hAnsiTheme="majorBidi"/>
            <w:noProof/>
            <w:webHidden/>
            <w:color w:val="auto"/>
            <w:sz w:val="28"/>
            <w:szCs w:val="28"/>
            <w:u w:val="none"/>
          </w:rPr>
          <w:t>2</w:t>
        </w:r>
      </w:hyperlink>
    </w:p>
    <w:p w14:paraId="6DD4D413" w14:textId="36286209" w:rsidR="00E917D3" w:rsidRPr="00C45CDA" w:rsidRDefault="00A51798" w:rsidP="00C45CDA">
      <w:pPr>
        <w:pStyle w:val="TableofFigures"/>
        <w:tabs>
          <w:tab w:val="right" w:leader="dot" w:pos="9110"/>
        </w:tabs>
        <w:spacing w:line="360" w:lineRule="auto"/>
        <w:jc w:val="both"/>
        <w:rPr>
          <w:rStyle w:val="Hyperlink"/>
          <w:rFonts w:asciiTheme="majorBidi" w:hAnsiTheme="majorBidi" w:cstheme="majorBidi"/>
          <w:noProof/>
          <w:color w:val="auto"/>
          <w:sz w:val="28"/>
          <w:szCs w:val="28"/>
          <w:u w:val="none"/>
        </w:rPr>
      </w:pPr>
      <w:r w:rsidRPr="00C45CDA">
        <w:rPr>
          <w:rStyle w:val="Hyperlink"/>
          <w:rFonts w:asciiTheme="majorBidi" w:hAnsiTheme="majorBidi" w:cstheme="majorBidi"/>
          <w:noProof/>
          <w:color w:val="auto"/>
          <w:sz w:val="28"/>
          <w:szCs w:val="28"/>
          <w:u w:val="none"/>
        </w:rPr>
        <w:t xml:space="preserve">Table </w:t>
      </w:r>
      <w:r w:rsidR="00C45CDA" w:rsidRPr="00C45CDA">
        <w:rPr>
          <w:rStyle w:val="Hyperlink"/>
          <w:rFonts w:asciiTheme="majorBidi" w:hAnsiTheme="majorBidi" w:cstheme="majorBidi"/>
          <w:noProof/>
          <w:color w:val="auto"/>
          <w:sz w:val="28"/>
          <w:szCs w:val="28"/>
          <w:u w:val="none"/>
        </w:rPr>
        <w:t>5.7 The</w:t>
      </w:r>
      <w:r w:rsidR="00482020" w:rsidRPr="00C45CDA">
        <w:rPr>
          <w:rStyle w:val="Hyperlink"/>
          <w:rFonts w:asciiTheme="majorBidi" w:hAnsiTheme="majorBidi" w:cstheme="majorBidi"/>
          <w:color w:val="auto"/>
          <w:sz w:val="28"/>
          <w:szCs w:val="28"/>
          <w:u w:val="none"/>
        </w:rPr>
        <w:t xml:space="preserve"> Throughput (bps/Hz) Evaluation of C-NOMA with Caching versus Traditional C-NOMA for Difference File size (1 and 20 MB), network traffic </w:t>
      </w:r>
      <w:r w:rsidR="00482020" w:rsidRPr="00C45CDA">
        <w:rPr>
          <w:rStyle w:val="Hyperlink"/>
          <w:rFonts w:asciiTheme="majorBidi" w:hAnsiTheme="majorBidi" w:cstheme="majorBidi"/>
          <w:color w:val="auto"/>
          <w:sz w:val="28"/>
          <w:szCs w:val="28"/>
          <w:u w:val="none"/>
        </w:rPr>
        <w:lastRenderedPageBreak/>
        <w:t xml:space="preserve">(High and Low), user numbers (10, 50, and 100), station numbers (5, 10, 15, 20), and power allocation levels (High, Medium, and </w:t>
      </w:r>
      <w:r w:rsidR="00C45CDA" w:rsidRPr="00C45CDA">
        <w:rPr>
          <w:rStyle w:val="Hyperlink"/>
          <w:rFonts w:asciiTheme="majorBidi" w:hAnsiTheme="majorBidi" w:cstheme="majorBidi"/>
          <w:color w:val="auto"/>
          <w:sz w:val="28"/>
          <w:szCs w:val="28"/>
          <w:u w:val="none"/>
        </w:rPr>
        <w:t>Low) …</w:t>
      </w:r>
      <w:r w:rsidR="00482020" w:rsidRPr="00C45CDA">
        <w:rPr>
          <w:rStyle w:val="Hyperlink"/>
          <w:rFonts w:asciiTheme="majorBidi" w:hAnsiTheme="majorBidi" w:cstheme="majorBidi"/>
          <w:color w:val="auto"/>
          <w:sz w:val="28"/>
          <w:szCs w:val="28"/>
          <w:u w:val="none"/>
        </w:rPr>
        <w:t>……………………</w:t>
      </w:r>
      <w:r w:rsidRPr="00C45CDA">
        <w:rPr>
          <w:rStyle w:val="Hyperlink"/>
          <w:rFonts w:asciiTheme="majorBidi" w:hAnsiTheme="majorBidi" w:cstheme="majorBidi"/>
          <w:noProof/>
          <w:color w:val="auto"/>
          <w:sz w:val="28"/>
          <w:szCs w:val="28"/>
          <w:u w:val="none"/>
        </w:rPr>
        <w:tab/>
        <w:t>1</w:t>
      </w:r>
      <w:r w:rsidR="00482020" w:rsidRPr="00C45CDA">
        <w:rPr>
          <w:rStyle w:val="Hyperlink"/>
          <w:rFonts w:asciiTheme="majorBidi" w:hAnsiTheme="majorBidi" w:cstheme="majorBidi"/>
          <w:noProof/>
          <w:color w:val="auto"/>
          <w:sz w:val="28"/>
          <w:szCs w:val="28"/>
          <w:u w:val="none"/>
        </w:rPr>
        <w:t>3</w:t>
      </w:r>
      <w:r w:rsidR="00657FD8">
        <w:rPr>
          <w:rStyle w:val="Hyperlink"/>
          <w:rFonts w:asciiTheme="majorBidi" w:hAnsiTheme="majorBidi" w:cstheme="majorBidi"/>
          <w:noProof/>
          <w:color w:val="auto"/>
          <w:sz w:val="28"/>
          <w:szCs w:val="28"/>
          <w:u w:val="none"/>
        </w:rPr>
        <w:t>4</w:t>
      </w:r>
    </w:p>
    <w:p w14:paraId="451CDBF9" w14:textId="2F7A73DB" w:rsidR="0004725E" w:rsidRPr="0004725E" w:rsidRDefault="0004725E" w:rsidP="00C45CDA">
      <w:pPr>
        <w:pStyle w:val="TableofFigures"/>
        <w:tabs>
          <w:tab w:val="right" w:leader="dot" w:pos="9110"/>
        </w:tabs>
        <w:spacing w:line="360" w:lineRule="auto"/>
        <w:jc w:val="both"/>
        <w:rPr>
          <w:rStyle w:val="Hyperlink"/>
          <w:rFonts w:asciiTheme="majorBidi" w:hAnsiTheme="majorBidi" w:cstheme="majorBidi"/>
          <w:color w:val="auto"/>
          <w:sz w:val="28"/>
          <w:szCs w:val="28"/>
          <w:u w:val="none"/>
        </w:rPr>
      </w:pPr>
      <w:r w:rsidRPr="0004725E">
        <w:rPr>
          <w:rStyle w:val="Hyperlink"/>
          <w:rFonts w:asciiTheme="majorBidi" w:hAnsiTheme="majorBidi" w:cstheme="majorBidi"/>
          <w:color w:val="auto"/>
          <w:sz w:val="28"/>
          <w:szCs w:val="28"/>
          <w:u w:val="none"/>
        </w:rPr>
        <w:t xml:space="preserve">Table </w:t>
      </w:r>
      <w:r w:rsidRPr="00C45CDA">
        <w:rPr>
          <w:rStyle w:val="Hyperlink"/>
          <w:rFonts w:asciiTheme="majorBidi" w:hAnsiTheme="majorBidi" w:cstheme="majorBidi"/>
          <w:color w:val="auto"/>
          <w:sz w:val="28"/>
          <w:szCs w:val="28"/>
          <w:u w:val="none"/>
        </w:rPr>
        <w:t>5</w:t>
      </w:r>
      <w:r w:rsidRPr="0004725E">
        <w:rPr>
          <w:rStyle w:val="Hyperlink"/>
          <w:rFonts w:asciiTheme="majorBidi" w:hAnsiTheme="majorBidi" w:cstheme="majorBidi"/>
          <w:color w:val="auto"/>
          <w:sz w:val="28"/>
          <w:szCs w:val="28"/>
          <w:u w:val="none"/>
        </w:rPr>
        <w:t>.</w:t>
      </w:r>
      <w:r w:rsidRPr="00C45CDA">
        <w:rPr>
          <w:rStyle w:val="Hyperlink"/>
          <w:rFonts w:asciiTheme="majorBidi" w:hAnsiTheme="majorBidi" w:cstheme="majorBidi"/>
          <w:color w:val="auto"/>
          <w:sz w:val="28"/>
          <w:szCs w:val="28"/>
          <w:u w:val="none"/>
        </w:rPr>
        <w:t>8</w:t>
      </w:r>
      <w:r w:rsidRPr="0004725E">
        <w:rPr>
          <w:rStyle w:val="Hyperlink"/>
          <w:rFonts w:asciiTheme="majorBidi" w:hAnsiTheme="majorBidi" w:cstheme="majorBidi"/>
          <w:color w:val="auto"/>
          <w:sz w:val="28"/>
          <w:szCs w:val="28"/>
          <w:u w:val="none"/>
        </w:rPr>
        <w:t xml:space="preserve"> </w:t>
      </w:r>
      <w:r w:rsidRPr="00C45CDA">
        <w:rPr>
          <w:rStyle w:val="Hyperlink"/>
          <w:rFonts w:asciiTheme="majorBidi" w:hAnsiTheme="majorBidi" w:cstheme="majorBidi"/>
          <w:color w:val="auto"/>
          <w:sz w:val="28"/>
          <w:szCs w:val="28"/>
          <w:u w:val="none"/>
        </w:rPr>
        <w:t>A comparison for Sum Rate, average latency reduction, and Throughput between proposed C-NOMA with caching and m-MIMO techniques over time iteration (</w:t>
      </w:r>
      <w:r w:rsidR="00C45CDA" w:rsidRPr="00C45CDA">
        <w:rPr>
          <w:rStyle w:val="Hyperlink"/>
          <w:rFonts w:asciiTheme="majorBidi" w:hAnsiTheme="majorBidi" w:cstheme="majorBidi"/>
          <w:color w:val="auto"/>
          <w:sz w:val="28"/>
          <w:szCs w:val="28"/>
          <w:u w:val="none"/>
        </w:rPr>
        <w:t>100) …</w:t>
      </w:r>
      <w:r w:rsidRPr="00C45CDA">
        <w:rPr>
          <w:rStyle w:val="Hyperlink"/>
          <w:rFonts w:asciiTheme="majorBidi" w:hAnsiTheme="majorBidi" w:cstheme="majorBidi"/>
          <w:color w:val="auto"/>
          <w:sz w:val="28"/>
          <w:szCs w:val="28"/>
          <w:u w:val="none"/>
        </w:rPr>
        <w:t>………………………………………</w:t>
      </w:r>
      <w:r w:rsidRPr="0004725E">
        <w:rPr>
          <w:rStyle w:val="Hyperlink"/>
          <w:rFonts w:asciiTheme="majorBidi" w:hAnsiTheme="majorBidi" w:cstheme="majorBidi"/>
          <w:color w:val="auto"/>
          <w:sz w:val="28"/>
          <w:szCs w:val="28"/>
          <w:u w:val="none"/>
        </w:rPr>
        <w:t>………………………</w:t>
      </w:r>
      <w:r w:rsidRPr="0004725E">
        <w:rPr>
          <w:rStyle w:val="Hyperlink"/>
          <w:rFonts w:asciiTheme="majorBidi" w:hAnsiTheme="majorBidi" w:cstheme="majorBidi"/>
          <w:color w:val="auto"/>
          <w:sz w:val="28"/>
          <w:szCs w:val="28"/>
          <w:u w:val="none"/>
        </w:rPr>
        <w:tab/>
        <w:t>13</w:t>
      </w:r>
      <w:r w:rsidR="00634FD7">
        <w:rPr>
          <w:rStyle w:val="Hyperlink"/>
          <w:rFonts w:asciiTheme="majorBidi" w:hAnsiTheme="majorBidi" w:cstheme="majorBidi"/>
          <w:color w:val="auto"/>
          <w:sz w:val="28"/>
          <w:szCs w:val="28"/>
          <w:u w:val="none"/>
        </w:rPr>
        <w:t>7</w:t>
      </w:r>
    </w:p>
    <w:p w14:paraId="40C2B2F1" w14:textId="3A604469" w:rsidR="0004725E" w:rsidRPr="0004725E" w:rsidRDefault="0004725E" w:rsidP="00C45CDA">
      <w:pPr>
        <w:pStyle w:val="TableofFigures"/>
        <w:tabs>
          <w:tab w:val="right" w:leader="dot" w:pos="9110"/>
        </w:tabs>
        <w:spacing w:line="360" w:lineRule="auto"/>
        <w:jc w:val="both"/>
        <w:rPr>
          <w:rStyle w:val="Hyperlink"/>
          <w:rFonts w:asciiTheme="majorBidi" w:hAnsiTheme="majorBidi" w:cstheme="majorBidi"/>
          <w:color w:val="auto"/>
          <w:sz w:val="28"/>
          <w:szCs w:val="28"/>
          <w:u w:val="none"/>
        </w:rPr>
      </w:pPr>
      <w:r w:rsidRPr="0004725E">
        <w:rPr>
          <w:rStyle w:val="Hyperlink"/>
          <w:rFonts w:asciiTheme="majorBidi" w:hAnsiTheme="majorBidi" w:cstheme="majorBidi"/>
          <w:color w:val="auto"/>
          <w:sz w:val="28"/>
          <w:szCs w:val="28"/>
          <w:u w:val="none"/>
        </w:rPr>
        <w:t>Table 5.</w:t>
      </w:r>
      <w:r w:rsidRPr="00C45CDA">
        <w:rPr>
          <w:rStyle w:val="Hyperlink"/>
          <w:rFonts w:asciiTheme="majorBidi" w:hAnsiTheme="majorBidi" w:cstheme="majorBidi"/>
          <w:color w:val="auto"/>
          <w:sz w:val="28"/>
          <w:szCs w:val="28"/>
          <w:u w:val="none"/>
        </w:rPr>
        <w:t>9</w:t>
      </w:r>
      <w:r w:rsidRPr="0004725E">
        <w:rPr>
          <w:rStyle w:val="Hyperlink"/>
          <w:rFonts w:asciiTheme="majorBidi" w:hAnsiTheme="majorBidi" w:cstheme="majorBidi"/>
          <w:color w:val="auto"/>
          <w:sz w:val="28"/>
          <w:szCs w:val="28"/>
          <w:u w:val="none"/>
        </w:rPr>
        <w:t xml:space="preserve">  </w:t>
      </w:r>
      <w:r w:rsidRPr="00C45CDA">
        <w:rPr>
          <w:rStyle w:val="Hyperlink"/>
          <w:rFonts w:asciiTheme="majorBidi" w:hAnsiTheme="majorBidi" w:cstheme="majorBidi"/>
          <w:color w:val="auto"/>
          <w:sz w:val="28"/>
          <w:szCs w:val="28"/>
          <w:u w:val="none"/>
        </w:rPr>
        <w:t>The Sum Rate (Mbps) Evaluation versus SNR (dB) of Integrated C-NOMA with Caching and m-MIMO for Different file size (10, 50, 100 MB), network traffics (High and Low), user numbers (10, 50, and 100), station numbers (5, 10, 15, 20), and power allocation levels (High, medium, and Low)     ……………...</w:t>
      </w:r>
      <w:r w:rsidRPr="0004725E">
        <w:rPr>
          <w:rStyle w:val="Hyperlink"/>
          <w:rFonts w:asciiTheme="majorBidi" w:hAnsiTheme="majorBidi" w:cstheme="majorBidi"/>
          <w:color w:val="auto"/>
          <w:sz w:val="28"/>
          <w:szCs w:val="28"/>
          <w:u w:val="none"/>
        </w:rPr>
        <w:t>…………………………………………………………………</w:t>
      </w:r>
      <w:r w:rsidRPr="0004725E">
        <w:rPr>
          <w:rStyle w:val="Hyperlink"/>
          <w:rFonts w:asciiTheme="majorBidi" w:hAnsiTheme="majorBidi" w:cstheme="majorBidi"/>
          <w:color w:val="auto"/>
          <w:sz w:val="28"/>
          <w:szCs w:val="28"/>
          <w:u w:val="none"/>
        </w:rPr>
        <w:tab/>
        <w:t>1</w:t>
      </w:r>
      <w:r w:rsidRPr="00C45CDA">
        <w:rPr>
          <w:rStyle w:val="Hyperlink"/>
          <w:rFonts w:asciiTheme="majorBidi" w:hAnsiTheme="majorBidi" w:cstheme="majorBidi"/>
          <w:color w:val="auto"/>
          <w:sz w:val="28"/>
          <w:szCs w:val="28"/>
          <w:u w:val="none"/>
        </w:rPr>
        <w:t>4</w:t>
      </w:r>
      <w:r w:rsidR="00634FD7">
        <w:rPr>
          <w:rStyle w:val="Hyperlink"/>
          <w:rFonts w:asciiTheme="majorBidi" w:hAnsiTheme="majorBidi" w:cstheme="majorBidi"/>
          <w:color w:val="auto"/>
          <w:sz w:val="28"/>
          <w:szCs w:val="28"/>
          <w:u w:val="none"/>
        </w:rPr>
        <w:t>1</w:t>
      </w:r>
    </w:p>
    <w:p w14:paraId="6D0560C9" w14:textId="583F65EA" w:rsidR="0004725E" w:rsidRPr="0004725E" w:rsidRDefault="0004725E" w:rsidP="00C45CDA">
      <w:pPr>
        <w:pStyle w:val="TableofFigures"/>
        <w:tabs>
          <w:tab w:val="right" w:leader="dot" w:pos="9110"/>
        </w:tabs>
        <w:spacing w:line="360" w:lineRule="auto"/>
        <w:jc w:val="both"/>
        <w:rPr>
          <w:rStyle w:val="Hyperlink"/>
          <w:rFonts w:asciiTheme="majorBidi" w:hAnsiTheme="majorBidi" w:cstheme="majorBidi"/>
          <w:color w:val="auto"/>
          <w:sz w:val="28"/>
          <w:szCs w:val="28"/>
          <w:u w:val="none"/>
        </w:rPr>
      </w:pPr>
      <w:r w:rsidRPr="0004725E">
        <w:rPr>
          <w:rStyle w:val="Hyperlink"/>
          <w:rFonts w:asciiTheme="majorBidi" w:hAnsiTheme="majorBidi" w:cstheme="majorBidi"/>
          <w:color w:val="auto"/>
          <w:sz w:val="28"/>
          <w:szCs w:val="28"/>
          <w:u w:val="none"/>
        </w:rPr>
        <w:t xml:space="preserve">Table </w:t>
      </w:r>
      <w:r w:rsidR="00C45CDA" w:rsidRPr="0004725E">
        <w:rPr>
          <w:rStyle w:val="Hyperlink"/>
          <w:rFonts w:asciiTheme="majorBidi" w:hAnsiTheme="majorBidi" w:cstheme="majorBidi"/>
          <w:color w:val="auto"/>
          <w:sz w:val="28"/>
          <w:szCs w:val="28"/>
          <w:u w:val="none"/>
        </w:rPr>
        <w:t>5.</w:t>
      </w:r>
      <w:r w:rsidR="00C45CDA" w:rsidRPr="00C45CDA">
        <w:rPr>
          <w:rStyle w:val="Hyperlink"/>
          <w:rFonts w:asciiTheme="majorBidi" w:hAnsiTheme="majorBidi" w:cstheme="majorBidi"/>
          <w:color w:val="auto"/>
          <w:sz w:val="28"/>
          <w:szCs w:val="28"/>
          <w:u w:val="none"/>
        </w:rPr>
        <w:t>10</w:t>
      </w:r>
      <w:r w:rsidR="00C45CDA" w:rsidRPr="0004725E">
        <w:rPr>
          <w:rStyle w:val="Hyperlink"/>
          <w:rFonts w:asciiTheme="majorBidi" w:hAnsiTheme="majorBidi" w:cstheme="majorBidi"/>
          <w:color w:val="auto"/>
          <w:sz w:val="28"/>
          <w:szCs w:val="28"/>
          <w:u w:val="none"/>
        </w:rPr>
        <w:t xml:space="preserve"> The</w:t>
      </w:r>
      <w:r w:rsidRPr="00C45CDA">
        <w:rPr>
          <w:rStyle w:val="Hyperlink"/>
          <w:rFonts w:asciiTheme="majorBidi" w:hAnsiTheme="majorBidi" w:cstheme="majorBidi"/>
          <w:color w:val="auto"/>
          <w:sz w:val="28"/>
          <w:szCs w:val="28"/>
          <w:u w:val="none"/>
        </w:rPr>
        <w:t xml:space="preserve"> Main Parameters Used to Compare Sum Rate, Average Latency Reduction, and Throughput for Massive MIMO NOMA with and without Caching Techniques in 6G Networks Mobile Communication</w:t>
      </w:r>
      <w:r w:rsidRPr="0004725E">
        <w:rPr>
          <w:rStyle w:val="Hyperlink"/>
          <w:rFonts w:asciiTheme="majorBidi" w:hAnsiTheme="majorBidi" w:cstheme="majorBidi"/>
          <w:color w:val="auto"/>
          <w:sz w:val="28"/>
          <w:szCs w:val="28"/>
          <w:u w:val="none"/>
        </w:rPr>
        <w:t xml:space="preserve"> ……………...…………………………………………………………………</w:t>
      </w:r>
      <w:r w:rsidRPr="0004725E">
        <w:rPr>
          <w:rStyle w:val="Hyperlink"/>
          <w:rFonts w:asciiTheme="majorBidi" w:hAnsiTheme="majorBidi" w:cstheme="majorBidi"/>
          <w:color w:val="auto"/>
          <w:sz w:val="28"/>
          <w:szCs w:val="28"/>
          <w:u w:val="none"/>
        </w:rPr>
        <w:tab/>
        <w:t>1</w:t>
      </w:r>
      <w:r w:rsidRPr="00C45CDA">
        <w:rPr>
          <w:rStyle w:val="Hyperlink"/>
          <w:rFonts w:asciiTheme="majorBidi" w:hAnsiTheme="majorBidi" w:cstheme="majorBidi"/>
          <w:color w:val="auto"/>
          <w:sz w:val="28"/>
          <w:szCs w:val="28"/>
          <w:u w:val="none"/>
        </w:rPr>
        <w:t>4</w:t>
      </w:r>
      <w:r w:rsidR="00634FD7">
        <w:rPr>
          <w:rStyle w:val="Hyperlink"/>
          <w:rFonts w:asciiTheme="majorBidi" w:hAnsiTheme="majorBidi" w:cstheme="majorBidi"/>
          <w:color w:val="auto"/>
          <w:sz w:val="28"/>
          <w:szCs w:val="28"/>
          <w:u w:val="none"/>
        </w:rPr>
        <w:t>3</w:t>
      </w:r>
    </w:p>
    <w:p w14:paraId="55D1FDF9" w14:textId="0B5DBD5C" w:rsidR="0004725E" w:rsidRPr="0004725E" w:rsidRDefault="0004725E" w:rsidP="00C45CDA">
      <w:pPr>
        <w:pStyle w:val="TableofFigures"/>
        <w:tabs>
          <w:tab w:val="right" w:leader="dot" w:pos="9110"/>
        </w:tabs>
        <w:spacing w:line="360" w:lineRule="auto"/>
        <w:jc w:val="both"/>
        <w:rPr>
          <w:rStyle w:val="Hyperlink"/>
          <w:rFonts w:asciiTheme="majorBidi" w:hAnsiTheme="majorBidi" w:cstheme="majorBidi"/>
          <w:noProof/>
          <w:color w:val="000000" w:themeColor="text1"/>
          <w:sz w:val="28"/>
          <w:szCs w:val="28"/>
          <w:u w:val="none"/>
        </w:rPr>
      </w:pPr>
      <w:r w:rsidRPr="0004725E">
        <w:rPr>
          <w:rStyle w:val="Hyperlink"/>
          <w:rFonts w:asciiTheme="majorBidi" w:hAnsiTheme="majorBidi" w:cstheme="majorBidi"/>
          <w:noProof/>
          <w:color w:val="000000" w:themeColor="text1"/>
          <w:sz w:val="28"/>
          <w:szCs w:val="28"/>
          <w:u w:val="none"/>
        </w:rPr>
        <w:t xml:space="preserve">Table </w:t>
      </w:r>
      <w:r w:rsidR="00C45CDA" w:rsidRPr="00C45CDA">
        <w:rPr>
          <w:rStyle w:val="Hyperlink"/>
          <w:rFonts w:asciiTheme="majorBidi" w:hAnsiTheme="majorBidi" w:cstheme="majorBidi"/>
          <w:noProof/>
          <w:color w:val="000000" w:themeColor="text1"/>
          <w:sz w:val="28"/>
          <w:szCs w:val="28"/>
          <w:u w:val="none"/>
        </w:rPr>
        <w:t>5.11 Simulation</w:t>
      </w:r>
      <w:r w:rsidRPr="00C45CDA">
        <w:rPr>
          <w:rStyle w:val="Hyperlink"/>
          <w:rFonts w:asciiTheme="majorBidi" w:hAnsiTheme="majorBidi" w:cstheme="majorBidi"/>
          <w:noProof/>
          <w:color w:val="000000" w:themeColor="text1"/>
          <w:sz w:val="28"/>
          <w:szCs w:val="28"/>
          <w:u w:val="none"/>
        </w:rPr>
        <w:t xml:space="preserve"> results of sum rate (Mbps), average latency reduction (ms), and throughput (Mbps) for systems and techniques C-NOMA with Caching Technique, m-MIMO Technique, Integration of Two Techniques, MIMO-C-NOMA without Caching, and MIMO C-NOMA with </w:t>
      </w:r>
      <w:r w:rsidR="00C45CDA" w:rsidRPr="00C45CDA">
        <w:rPr>
          <w:rStyle w:val="Hyperlink"/>
          <w:rFonts w:asciiTheme="majorBidi" w:hAnsiTheme="majorBidi" w:cstheme="majorBidi"/>
          <w:noProof/>
          <w:color w:val="000000" w:themeColor="text1"/>
          <w:sz w:val="28"/>
          <w:szCs w:val="28"/>
          <w:u w:val="none"/>
        </w:rPr>
        <w:t>Caching …</w:t>
      </w:r>
      <w:r w:rsidRPr="0004725E">
        <w:rPr>
          <w:rStyle w:val="Hyperlink"/>
          <w:rFonts w:asciiTheme="majorBidi" w:hAnsiTheme="majorBidi" w:cstheme="majorBidi"/>
          <w:noProof/>
          <w:color w:val="000000" w:themeColor="text1"/>
          <w:sz w:val="28"/>
          <w:szCs w:val="28"/>
          <w:u w:val="none"/>
        </w:rPr>
        <w:t>…………...…………………………………………………………………</w:t>
      </w:r>
      <w:r w:rsidRPr="0004725E">
        <w:rPr>
          <w:rStyle w:val="Hyperlink"/>
          <w:rFonts w:asciiTheme="majorBidi" w:hAnsiTheme="majorBidi" w:cstheme="majorBidi"/>
          <w:noProof/>
          <w:color w:val="000000" w:themeColor="text1"/>
          <w:sz w:val="28"/>
          <w:szCs w:val="28"/>
          <w:u w:val="none"/>
        </w:rPr>
        <w:tab/>
        <w:t>1</w:t>
      </w:r>
      <w:r w:rsidRPr="00C45CDA">
        <w:rPr>
          <w:rStyle w:val="Hyperlink"/>
          <w:rFonts w:asciiTheme="majorBidi" w:hAnsiTheme="majorBidi" w:cstheme="majorBidi"/>
          <w:noProof/>
          <w:color w:val="000000" w:themeColor="text1"/>
          <w:sz w:val="28"/>
          <w:szCs w:val="28"/>
          <w:u w:val="none"/>
        </w:rPr>
        <w:t>4</w:t>
      </w:r>
      <w:r w:rsidR="00634FD7">
        <w:rPr>
          <w:rStyle w:val="Hyperlink"/>
          <w:rFonts w:asciiTheme="majorBidi" w:hAnsiTheme="majorBidi" w:cstheme="majorBidi"/>
          <w:noProof/>
          <w:color w:val="000000" w:themeColor="text1"/>
          <w:sz w:val="28"/>
          <w:szCs w:val="28"/>
          <w:u w:val="none"/>
        </w:rPr>
        <w:t>5</w:t>
      </w:r>
    </w:p>
    <w:p w14:paraId="32A0279F" w14:textId="77777777" w:rsidR="0004725E" w:rsidRPr="00DC4561" w:rsidRDefault="0004725E" w:rsidP="00482020">
      <w:pPr>
        <w:spacing w:line="360" w:lineRule="auto"/>
        <w:jc w:val="both"/>
        <w:rPr>
          <w:rStyle w:val="Hyperlink"/>
          <w:rFonts w:asciiTheme="majorBidi" w:hAnsiTheme="majorBidi"/>
          <w:noProof/>
          <w:color w:val="auto"/>
          <w:sz w:val="28"/>
          <w:szCs w:val="28"/>
          <w:u w:val="none"/>
        </w:rPr>
      </w:pPr>
    </w:p>
    <w:p w14:paraId="70BA6C19" w14:textId="77777777" w:rsidR="0091269A" w:rsidRDefault="0091269A" w:rsidP="00AD5F59"/>
    <w:p w14:paraId="0ECEFA39" w14:textId="77777777" w:rsidR="00DC4561" w:rsidRDefault="00DC4561" w:rsidP="00AD5F59"/>
    <w:p w14:paraId="4B758AFA" w14:textId="77777777" w:rsidR="007813DD" w:rsidRDefault="007813DD" w:rsidP="00AD5F59"/>
    <w:p w14:paraId="72C5D48D" w14:textId="77777777" w:rsidR="007813DD" w:rsidRDefault="007813DD" w:rsidP="00AD5F59"/>
    <w:p w14:paraId="58D891FC" w14:textId="77777777" w:rsidR="007813DD" w:rsidRDefault="007813DD" w:rsidP="00AD5F59"/>
    <w:p w14:paraId="468240DE" w14:textId="77777777" w:rsidR="00CA4708" w:rsidRDefault="00CA4708" w:rsidP="00AD5F59"/>
    <w:p w14:paraId="0E10B3F9" w14:textId="77777777" w:rsidR="00CA4708" w:rsidRPr="006A62EA" w:rsidRDefault="00CA4708" w:rsidP="00AD5F59"/>
    <w:p w14:paraId="461E849D" w14:textId="0A928455" w:rsidR="00287FBC" w:rsidRPr="006A62EA" w:rsidRDefault="00FD5D59" w:rsidP="00DB0086">
      <w:pPr>
        <w:pStyle w:val="Heading1"/>
        <w:spacing w:after="240"/>
        <w:jc w:val="center"/>
      </w:pPr>
      <w:bookmarkStart w:id="29" w:name="_Toc183721629"/>
      <w:r w:rsidRPr="006A62EA">
        <w:lastRenderedPageBreak/>
        <w:t>List of Abbreviation</w:t>
      </w:r>
      <w:r w:rsidR="00AF09F0">
        <w:t>s</w:t>
      </w:r>
      <w:bookmarkEnd w:id="29"/>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6847"/>
      </w:tblGrid>
      <w:tr w:rsidR="00B31115" w:rsidRPr="006A62EA" w14:paraId="5BD479F8" w14:textId="77777777" w:rsidTr="0032709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FFFFFF" w:themeFill="background1"/>
          </w:tcPr>
          <w:p w14:paraId="60A244FA" w14:textId="77777777" w:rsidR="00B31115" w:rsidRPr="006A62EA" w:rsidRDefault="00B31115" w:rsidP="00460F63">
            <w:pPr>
              <w:spacing w:after="160" w:line="360" w:lineRule="auto"/>
              <w:rPr>
                <w:rFonts w:asciiTheme="majorBidi" w:hAnsiTheme="majorBidi" w:cstheme="majorBidi"/>
                <w:b w:val="0"/>
                <w:bCs w:val="0"/>
                <w:sz w:val="28"/>
                <w:szCs w:val="28"/>
              </w:rPr>
            </w:pPr>
            <w:r w:rsidRPr="006A62EA">
              <w:rPr>
                <w:rFonts w:asciiTheme="majorBidi" w:hAnsiTheme="majorBidi" w:cstheme="majorBidi"/>
                <w:sz w:val="28"/>
                <w:szCs w:val="28"/>
              </w:rPr>
              <w:t>Abbreviation</w:t>
            </w:r>
          </w:p>
        </w:tc>
        <w:tc>
          <w:tcPr>
            <w:tcW w:w="6847" w:type="dxa"/>
            <w:tcBorders>
              <w:bottom w:val="none" w:sz="0" w:space="0" w:color="auto"/>
            </w:tcBorders>
            <w:shd w:val="clear" w:color="auto" w:fill="FFFFFF" w:themeFill="background1"/>
          </w:tcPr>
          <w:p w14:paraId="4C3D0422" w14:textId="77777777" w:rsidR="00B31115" w:rsidRPr="006A62EA" w:rsidRDefault="00B31115" w:rsidP="00460F63">
            <w:pPr>
              <w:spacing w:after="16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r w:rsidRPr="006A62EA">
              <w:rPr>
                <w:rFonts w:asciiTheme="majorBidi" w:hAnsiTheme="majorBidi" w:cstheme="majorBidi"/>
                <w:sz w:val="28"/>
                <w:szCs w:val="28"/>
              </w:rPr>
              <w:t>Definition</w:t>
            </w:r>
          </w:p>
        </w:tc>
      </w:tr>
      <w:tr w:rsidR="0034495F" w:rsidRPr="006A62EA" w14:paraId="11CD51DF"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750506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3GPPP</w:t>
            </w:r>
          </w:p>
        </w:tc>
        <w:tc>
          <w:tcPr>
            <w:tcW w:w="6847" w:type="dxa"/>
            <w:shd w:val="clear" w:color="auto" w:fill="FFFFFF" w:themeFill="background1"/>
          </w:tcPr>
          <w:p w14:paraId="6F28F85F"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Third Generation Partnership Project</w:t>
            </w:r>
          </w:p>
        </w:tc>
      </w:tr>
      <w:tr w:rsidR="0034495F" w:rsidRPr="006A62EA" w14:paraId="71265D5B"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CCA872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5G</w:t>
            </w:r>
          </w:p>
        </w:tc>
        <w:tc>
          <w:tcPr>
            <w:tcW w:w="6847" w:type="dxa"/>
            <w:shd w:val="clear" w:color="auto" w:fill="FFFFFF" w:themeFill="background1"/>
          </w:tcPr>
          <w:p w14:paraId="50AF5395"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Fifth Generation</w:t>
            </w:r>
          </w:p>
        </w:tc>
      </w:tr>
      <w:tr w:rsidR="0034495F" w:rsidRPr="006A62EA" w14:paraId="181F7AE6"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7D87147" w14:textId="77777777" w:rsidR="0034495F" w:rsidRPr="00E71203" w:rsidRDefault="0034495F" w:rsidP="00460F63">
            <w:pPr>
              <w:spacing w:line="360" w:lineRule="auto"/>
              <w:rPr>
                <w:rFonts w:asciiTheme="majorBidi" w:hAnsiTheme="majorBidi" w:cstheme="majorBidi"/>
                <w:b w:val="0"/>
                <w:bCs w:val="0"/>
                <w:sz w:val="28"/>
                <w:szCs w:val="28"/>
                <w:lang w:bidi="ar-IQ"/>
              </w:rPr>
            </w:pPr>
            <w:r w:rsidRPr="00E71203">
              <w:rPr>
                <w:rFonts w:asciiTheme="majorBidi" w:hAnsiTheme="majorBidi" w:cstheme="majorBidi"/>
                <w:b w:val="0"/>
                <w:bCs w:val="0"/>
                <w:sz w:val="28"/>
                <w:szCs w:val="28"/>
                <w:lang w:bidi="ar-IQ"/>
              </w:rPr>
              <w:t>6G</w:t>
            </w:r>
          </w:p>
        </w:tc>
        <w:tc>
          <w:tcPr>
            <w:tcW w:w="6847" w:type="dxa"/>
            <w:shd w:val="clear" w:color="auto" w:fill="FFFFFF" w:themeFill="background1"/>
          </w:tcPr>
          <w:p w14:paraId="757EAF7E"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E71203">
              <w:rPr>
                <w:rFonts w:asciiTheme="majorBidi" w:hAnsiTheme="majorBidi" w:cstheme="majorBidi"/>
                <w:sz w:val="28"/>
                <w:szCs w:val="28"/>
                <w:lang w:bidi="ar-IQ"/>
              </w:rPr>
              <w:t>Sixth Generation</w:t>
            </w:r>
          </w:p>
        </w:tc>
      </w:tr>
      <w:tr w:rsidR="0034495F" w:rsidRPr="006A62EA" w14:paraId="65556848"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ABA826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lang w:val="en-GB"/>
              </w:rPr>
              <w:t>AF</w:t>
            </w:r>
          </w:p>
        </w:tc>
        <w:tc>
          <w:tcPr>
            <w:tcW w:w="6847" w:type="dxa"/>
            <w:shd w:val="clear" w:color="auto" w:fill="FFFFFF" w:themeFill="background1"/>
          </w:tcPr>
          <w:p w14:paraId="302A6445" w14:textId="7903D9FD"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lang w:val="en-GB"/>
              </w:rPr>
              <w:t xml:space="preserve">Amplifier and </w:t>
            </w:r>
            <w:r w:rsidR="00502FD6">
              <w:rPr>
                <w:rFonts w:asciiTheme="majorBidi" w:hAnsiTheme="majorBidi" w:cstheme="majorBidi"/>
                <w:sz w:val="28"/>
                <w:szCs w:val="28"/>
                <w:lang w:val="en-GB"/>
              </w:rPr>
              <w:t>forwarding</w:t>
            </w:r>
            <w:r w:rsidRPr="00E71203">
              <w:rPr>
                <w:rFonts w:asciiTheme="majorBidi" w:hAnsiTheme="majorBidi" w:cstheme="majorBidi"/>
                <w:sz w:val="28"/>
                <w:szCs w:val="28"/>
                <w:lang w:val="en-GB"/>
              </w:rPr>
              <w:t xml:space="preserve">  </w:t>
            </w:r>
          </w:p>
        </w:tc>
      </w:tr>
      <w:tr w:rsidR="0034495F" w:rsidRPr="006A62EA" w14:paraId="200666A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88E7B5C"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AI</w:t>
            </w:r>
          </w:p>
        </w:tc>
        <w:tc>
          <w:tcPr>
            <w:tcW w:w="6847" w:type="dxa"/>
            <w:shd w:val="clear" w:color="auto" w:fill="FFFFFF" w:themeFill="background1"/>
          </w:tcPr>
          <w:p w14:paraId="2D1F2CCC"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Artificial Intelligence</w:t>
            </w:r>
          </w:p>
        </w:tc>
      </w:tr>
      <w:tr w:rsidR="0034495F" w:rsidRPr="006A62EA" w14:paraId="50BAC7E6"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09DC92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AR</w:t>
            </w:r>
          </w:p>
        </w:tc>
        <w:tc>
          <w:tcPr>
            <w:tcW w:w="6847" w:type="dxa"/>
            <w:shd w:val="clear" w:color="auto" w:fill="FFFFFF" w:themeFill="background1"/>
          </w:tcPr>
          <w:p w14:paraId="303A8987"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Augmented Reality</w:t>
            </w:r>
          </w:p>
        </w:tc>
      </w:tr>
      <w:tr w:rsidR="0034495F" w:rsidRPr="006A62EA" w14:paraId="79C6DC59"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893A3D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AWGN</w:t>
            </w:r>
          </w:p>
        </w:tc>
        <w:tc>
          <w:tcPr>
            <w:tcW w:w="6847" w:type="dxa"/>
            <w:shd w:val="clear" w:color="auto" w:fill="FFFFFF" w:themeFill="background1"/>
          </w:tcPr>
          <w:p w14:paraId="4300338F"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Additive White Gaussian Noise</w:t>
            </w:r>
          </w:p>
        </w:tc>
      </w:tr>
      <w:tr w:rsidR="0034495F" w:rsidRPr="006A62EA" w14:paraId="4612AA1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D0035A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B5G</w:t>
            </w:r>
          </w:p>
        </w:tc>
        <w:tc>
          <w:tcPr>
            <w:tcW w:w="6847" w:type="dxa"/>
            <w:shd w:val="clear" w:color="auto" w:fill="FFFFFF" w:themeFill="background1"/>
          </w:tcPr>
          <w:p w14:paraId="6C16E9C2"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Beyond Fifth Generation</w:t>
            </w:r>
          </w:p>
        </w:tc>
      </w:tr>
      <w:tr w:rsidR="0034495F" w:rsidRPr="006A62EA" w14:paraId="680CE114"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5151771" w14:textId="77777777" w:rsidR="0034495F" w:rsidRPr="00DD2664" w:rsidRDefault="0034495F" w:rsidP="00460F63">
            <w:pPr>
              <w:spacing w:line="360" w:lineRule="auto"/>
              <w:rPr>
                <w:rFonts w:asciiTheme="majorBidi" w:hAnsiTheme="majorBidi" w:cstheme="majorBidi"/>
                <w:b w:val="0"/>
                <w:bCs w:val="0"/>
                <w:sz w:val="28"/>
                <w:szCs w:val="28"/>
              </w:rPr>
            </w:pPr>
            <w:r w:rsidRPr="00DD2664">
              <w:rPr>
                <w:rFonts w:asciiTheme="majorBidi" w:hAnsiTheme="majorBidi" w:cstheme="majorBidi"/>
                <w:b w:val="0"/>
                <w:bCs w:val="0"/>
                <w:sz w:val="28"/>
                <w:szCs w:val="28"/>
              </w:rPr>
              <w:t>BDM</w:t>
            </w:r>
          </w:p>
        </w:tc>
        <w:tc>
          <w:tcPr>
            <w:tcW w:w="6847" w:type="dxa"/>
            <w:shd w:val="clear" w:color="auto" w:fill="FFFFFF" w:themeFill="background1"/>
          </w:tcPr>
          <w:p w14:paraId="25311C06" w14:textId="77777777" w:rsidR="0034495F" w:rsidRPr="00E71203" w:rsidRDefault="0034495F" w:rsidP="00DD2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B</w:t>
            </w:r>
            <w:r w:rsidRPr="00DD2664">
              <w:rPr>
                <w:rFonts w:asciiTheme="majorBidi" w:hAnsiTheme="majorBidi" w:cstheme="majorBidi"/>
                <w:sz w:val="28"/>
                <w:szCs w:val="28"/>
              </w:rPr>
              <w:t xml:space="preserve">it </w:t>
            </w:r>
            <w:r>
              <w:rPr>
                <w:rFonts w:asciiTheme="majorBidi" w:hAnsiTheme="majorBidi" w:cstheme="majorBidi"/>
                <w:sz w:val="28"/>
                <w:szCs w:val="28"/>
              </w:rPr>
              <w:t>D</w:t>
            </w:r>
            <w:r w:rsidRPr="00DD2664">
              <w:rPr>
                <w:rFonts w:asciiTheme="majorBidi" w:hAnsiTheme="majorBidi" w:cstheme="majorBidi"/>
                <w:sz w:val="28"/>
                <w:szCs w:val="28"/>
              </w:rPr>
              <w:t xml:space="preserve">ivision </w:t>
            </w:r>
            <w:r>
              <w:rPr>
                <w:rFonts w:asciiTheme="majorBidi" w:hAnsiTheme="majorBidi" w:cstheme="majorBidi"/>
                <w:sz w:val="28"/>
                <w:szCs w:val="28"/>
              </w:rPr>
              <w:t>M</w:t>
            </w:r>
            <w:r w:rsidRPr="00DD2664">
              <w:rPr>
                <w:rFonts w:asciiTheme="majorBidi" w:hAnsiTheme="majorBidi" w:cstheme="majorBidi"/>
                <w:sz w:val="28"/>
                <w:szCs w:val="28"/>
              </w:rPr>
              <w:t>ultiplexing</w:t>
            </w:r>
          </w:p>
        </w:tc>
      </w:tr>
      <w:tr w:rsidR="0034495F" w:rsidRPr="006A62EA" w14:paraId="596B0218"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123A05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BER</w:t>
            </w:r>
          </w:p>
        </w:tc>
        <w:tc>
          <w:tcPr>
            <w:tcW w:w="6847" w:type="dxa"/>
            <w:shd w:val="clear" w:color="auto" w:fill="FFFFFF" w:themeFill="background1"/>
          </w:tcPr>
          <w:p w14:paraId="5ECC29C3"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Bit Error Rate</w:t>
            </w:r>
          </w:p>
        </w:tc>
      </w:tr>
      <w:tr w:rsidR="0034495F" w:rsidRPr="006A62EA" w14:paraId="09115D1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93C2DE7" w14:textId="77777777" w:rsidR="0034495F" w:rsidRDefault="0034495F" w:rsidP="00460F63">
            <w:pPr>
              <w:spacing w:line="360" w:lineRule="auto"/>
              <w:rPr>
                <w:rFonts w:asciiTheme="majorBidi" w:hAnsiTheme="majorBidi" w:cstheme="majorBidi"/>
                <w:sz w:val="28"/>
                <w:szCs w:val="28"/>
              </w:rPr>
            </w:pPr>
            <w:r w:rsidRPr="00E71203">
              <w:rPr>
                <w:rFonts w:asciiTheme="majorBidi" w:hAnsiTheme="majorBidi" w:cstheme="majorBidi"/>
                <w:b w:val="0"/>
                <w:bCs w:val="0"/>
                <w:sz w:val="28"/>
                <w:szCs w:val="28"/>
              </w:rPr>
              <w:t>BS</w:t>
            </w:r>
          </w:p>
          <w:p w14:paraId="14B9F94C" w14:textId="77777777" w:rsidR="0034495F" w:rsidRPr="00E71203" w:rsidRDefault="0034495F" w:rsidP="0033395A">
            <w:pPr>
              <w:spacing w:line="360" w:lineRule="auto"/>
              <w:rPr>
                <w:rFonts w:asciiTheme="majorBidi" w:hAnsiTheme="majorBidi" w:cstheme="majorBidi"/>
                <w:b w:val="0"/>
                <w:bCs w:val="0"/>
                <w:sz w:val="28"/>
                <w:szCs w:val="28"/>
              </w:rPr>
            </w:pPr>
            <w:r w:rsidRPr="0033395A">
              <w:rPr>
                <w:rFonts w:asciiTheme="majorBidi" w:hAnsiTheme="majorBidi" w:cstheme="majorBidi"/>
                <w:b w:val="0"/>
                <w:bCs w:val="0"/>
                <w:sz w:val="28"/>
                <w:szCs w:val="28"/>
              </w:rPr>
              <w:t>BSBS</w:t>
            </w:r>
          </w:p>
        </w:tc>
        <w:tc>
          <w:tcPr>
            <w:tcW w:w="6847" w:type="dxa"/>
            <w:shd w:val="clear" w:color="auto" w:fill="FFFFFF" w:themeFill="background1"/>
          </w:tcPr>
          <w:p w14:paraId="3D9D8E2F"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Base Station</w:t>
            </w:r>
          </w:p>
          <w:p w14:paraId="6064760B" w14:textId="77777777" w:rsidR="0034495F" w:rsidRPr="00E71203" w:rsidRDefault="0034495F" w:rsidP="0033395A">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33395A">
              <w:rPr>
                <w:rFonts w:asciiTheme="majorBidi" w:hAnsiTheme="majorBidi" w:cstheme="majorBidi"/>
                <w:sz w:val="28"/>
                <w:szCs w:val="28"/>
              </w:rPr>
              <w:t>Buffered Small Base Station</w:t>
            </w:r>
          </w:p>
        </w:tc>
      </w:tr>
      <w:tr w:rsidR="0034495F" w:rsidRPr="006A62EA" w14:paraId="533A1ED4"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A2CEDB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CAP-CF</w:t>
            </w:r>
          </w:p>
        </w:tc>
        <w:tc>
          <w:tcPr>
            <w:tcW w:w="6847" w:type="dxa"/>
            <w:shd w:val="clear" w:color="auto" w:fill="FFFFFF" w:themeFill="background1"/>
          </w:tcPr>
          <w:p w14:paraId="28A814FE"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bookmarkStart w:id="30" w:name="_Hlk183247089"/>
            <w:r w:rsidRPr="00E71203">
              <w:rPr>
                <w:rFonts w:asciiTheme="majorBidi" w:hAnsiTheme="majorBidi" w:cstheme="majorBidi"/>
                <w:sz w:val="28"/>
                <w:szCs w:val="28"/>
              </w:rPr>
              <w:t xml:space="preserve">Cluster Average Popularity Based Collaborative Filtering </w:t>
            </w:r>
            <w:bookmarkEnd w:id="30"/>
          </w:p>
        </w:tc>
      </w:tr>
      <w:tr w:rsidR="0034495F" w:rsidRPr="006A62EA" w14:paraId="276DE0E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7BD7A9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CCRN</w:t>
            </w:r>
          </w:p>
        </w:tc>
        <w:tc>
          <w:tcPr>
            <w:tcW w:w="6847" w:type="dxa"/>
            <w:shd w:val="clear" w:color="auto" w:fill="FFFFFF" w:themeFill="background1"/>
          </w:tcPr>
          <w:p w14:paraId="3B14C8F3"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Cooperative Cognitive Radio Network</w:t>
            </w:r>
          </w:p>
        </w:tc>
      </w:tr>
      <w:tr w:rsidR="0034495F" w:rsidRPr="006A62EA" w14:paraId="11CD49C6"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D58DFF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CCU</w:t>
            </w:r>
          </w:p>
        </w:tc>
        <w:tc>
          <w:tcPr>
            <w:tcW w:w="6847" w:type="dxa"/>
            <w:shd w:val="clear" w:color="auto" w:fill="FFFFFF" w:themeFill="background1"/>
          </w:tcPr>
          <w:p w14:paraId="15950AD5" w14:textId="77777777" w:rsidR="0034495F" w:rsidRPr="00E71203" w:rsidRDefault="0034495F" w:rsidP="00287FB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Cell-Center User</w:t>
            </w:r>
          </w:p>
        </w:tc>
      </w:tr>
      <w:tr w:rsidR="0034495F" w:rsidRPr="006A62EA" w14:paraId="4AD4E00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B93F3D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CDMA</w:t>
            </w:r>
          </w:p>
        </w:tc>
        <w:tc>
          <w:tcPr>
            <w:tcW w:w="6847" w:type="dxa"/>
            <w:shd w:val="clear" w:color="auto" w:fill="FFFFFF" w:themeFill="background1"/>
          </w:tcPr>
          <w:p w14:paraId="45FE60D0"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Code Division Multiple Access</w:t>
            </w:r>
          </w:p>
        </w:tc>
      </w:tr>
      <w:tr w:rsidR="0034495F" w:rsidRPr="006A62EA" w14:paraId="19FCA004"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3A27B6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CD-NOMA</w:t>
            </w:r>
          </w:p>
        </w:tc>
        <w:tc>
          <w:tcPr>
            <w:tcW w:w="6847" w:type="dxa"/>
            <w:shd w:val="clear" w:color="auto" w:fill="FFFFFF" w:themeFill="background1"/>
          </w:tcPr>
          <w:p w14:paraId="6B64ED9D"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Code-domain Non-Orthogonal Multiple Access</w:t>
            </w:r>
          </w:p>
        </w:tc>
      </w:tr>
      <w:tr w:rsidR="0034495F" w:rsidRPr="006A62EA" w14:paraId="19AE1430"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B937639"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CDSA</w:t>
            </w:r>
          </w:p>
        </w:tc>
        <w:tc>
          <w:tcPr>
            <w:tcW w:w="6847" w:type="dxa"/>
            <w:shd w:val="clear" w:color="auto" w:fill="FFFFFF" w:themeFill="background1"/>
          </w:tcPr>
          <w:p w14:paraId="332B281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Control Data Split Architecture </w:t>
            </w:r>
          </w:p>
        </w:tc>
      </w:tr>
      <w:tr w:rsidR="0034495F" w:rsidRPr="006A62EA" w14:paraId="6222FDB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649256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CEU</w:t>
            </w:r>
          </w:p>
        </w:tc>
        <w:tc>
          <w:tcPr>
            <w:tcW w:w="6847" w:type="dxa"/>
            <w:shd w:val="clear" w:color="auto" w:fill="FFFFFF" w:themeFill="background1"/>
          </w:tcPr>
          <w:p w14:paraId="7F2C50C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Cell-Edge User </w:t>
            </w:r>
          </w:p>
        </w:tc>
      </w:tr>
      <w:tr w:rsidR="0034495F" w:rsidRPr="006A62EA" w14:paraId="73F538F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36D1ECA"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CHR</w:t>
            </w:r>
          </w:p>
        </w:tc>
        <w:tc>
          <w:tcPr>
            <w:tcW w:w="6847" w:type="dxa"/>
            <w:shd w:val="clear" w:color="auto" w:fill="FFFFFF" w:themeFill="background1"/>
          </w:tcPr>
          <w:p w14:paraId="3C431123" w14:textId="77777777" w:rsidR="0034495F" w:rsidRPr="00E71203" w:rsidRDefault="0034495F" w:rsidP="009B5FA1">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Cache Hit Ratio</w:t>
            </w:r>
          </w:p>
        </w:tc>
      </w:tr>
      <w:tr w:rsidR="0034495F" w:rsidRPr="006A62EA" w14:paraId="0A49A50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1973FFD"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C-NOMA</w:t>
            </w:r>
          </w:p>
        </w:tc>
        <w:tc>
          <w:tcPr>
            <w:tcW w:w="6847" w:type="dxa"/>
            <w:shd w:val="clear" w:color="auto" w:fill="FFFFFF" w:themeFill="background1"/>
          </w:tcPr>
          <w:p w14:paraId="427E81E2"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Cooperative Non-Orthogonal Multiple Access </w:t>
            </w:r>
          </w:p>
        </w:tc>
      </w:tr>
      <w:tr w:rsidR="0034495F" w:rsidRPr="006A62EA" w14:paraId="59B3C7E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64DB76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CP</w:t>
            </w:r>
          </w:p>
        </w:tc>
        <w:tc>
          <w:tcPr>
            <w:tcW w:w="6847" w:type="dxa"/>
            <w:shd w:val="clear" w:color="auto" w:fill="FFFFFF" w:themeFill="background1"/>
          </w:tcPr>
          <w:p w14:paraId="2E825997"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Cyclic Prefix </w:t>
            </w:r>
          </w:p>
        </w:tc>
      </w:tr>
      <w:tr w:rsidR="0034495F" w:rsidRPr="006A62EA" w14:paraId="41A8C4F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108BEC9"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CRAN</w:t>
            </w:r>
          </w:p>
        </w:tc>
        <w:tc>
          <w:tcPr>
            <w:tcW w:w="6847" w:type="dxa"/>
            <w:shd w:val="clear" w:color="auto" w:fill="FFFFFF" w:themeFill="background1"/>
          </w:tcPr>
          <w:p w14:paraId="278C050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Cloud Radio Access Network</w:t>
            </w:r>
          </w:p>
        </w:tc>
      </w:tr>
      <w:tr w:rsidR="0034495F" w:rsidRPr="006A62EA" w14:paraId="462EE09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299FEA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CSI</w:t>
            </w:r>
          </w:p>
        </w:tc>
        <w:tc>
          <w:tcPr>
            <w:tcW w:w="6847" w:type="dxa"/>
            <w:shd w:val="clear" w:color="auto" w:fill="FFFFFF" w:themeFill="background1"/>
          </w:tcPr>
          <w:p w14:paraId="68CAC68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Channel State Information </w:t>
            </w:r>
          </w:p>
        </w:tc>
      </w:tr>
      <w:tr w:rsidR="0034495F" w:rsidRPr="006A62EA" w14:paraId="3F88599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F69FC03"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lastRenderedPageBreak/>
              <w:t>D2D</w:t>
            </w:r>
          </w:p>
        </w:tc>
        <w:tc>
          <w:tcPr>
            <w:tcW w:w="6847" w:type="dxa"/>
            <w:shd w:val="clear" w:color="auto" w:fill="FFFFFF" w:themeFill="background1"/>
          </w:tcPr>
          <w:p w14:paraId="6FF5B0B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Device-to-Device</w:t>
            </w:r>
          </w:p>
        </w:tc>
      </w:tr>
      <w:tr w:rsidR="0034495F" w:rsidRPr="006A62EA" w14:paraId="5DF4CFB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CE17687"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lang w:val="en-GB"/>
              </w:rPr>
              <w:t>DF</w:t>
            </w:r>
          </w:p>
        </w:tc>
        <w:tc>
          <w:tcPr>
            <w:tcW w:w="6847" w:type="dxa"/>
            <w:shd w:val="clear" w:color="auto" w:fill="FFFFFF" w:themeFill="background1"/>
          </w:tcPr>
          <w:p w14:paraId="208D0B3C"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lang w:val="en-GB"/>
              </w:rPr>
              <w:t xml:space="preserve">Decode and forwarding </w:t>
            </w:r>
          </w:p>
        </w:tc>
      </w:tr>
      <w:tr w:rsidR="0034495F" w:rsidRPr="006A62EA" w14:paraId="67B05283"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3D288CA" w14:textId="77777777" w:rsidR="0034495F" w:rsidRDefault="0034495F" w:rsidP="00460F63">
            <w:pPr>
              <w:spacing w:line="360" w:lineRule="auto"/>
              <w:rPr>
                <w:rFonts w:asciiTheme="majorBidi" w:hAnsiTheme="majorBidi" w:cstheme="majorBidi"/>
                <w:sz w:val="28"/>
                <w:szCs w:val="28"/>
              </w:rPr>
            </w:pPr>
            <w:r w:rsidRPr="00E71203">
              <w:rPr>
                <w:rFonts w:asciiTheme="majorBidi" w:hAnsiTheme="majorBidi" w:cstheme="majorBidi"/>
                <w:b w:val="0"/>
                <w:bCs w:val="0"/>
                <w:sz w:val="28"/>
                <w:szCs w:val="28"/>
              </w:rPr>
              <w:t>DL</w:t>
            </w:r>
          </w:p>
          <w:p w14:paraId="0ED65BEB" w14:textId="77777777" w:rsidR="0034495F" w:rsidRPr="000F4424" w:rsidRDefault="0034495F" w:rsidP="00460F63">
            <w:pPr>
              <w:spacing w:line="360" w:lineRule="auto"/>
              <w:rPr>
                <w:rFonts w:asciiTheme="majorBidi" w:hAnsiTheme="majorBidi" w:cstheme="majorBidi"/>
                <w:b w:val="0"/>
                <w:bCs w:val="0"/>
                <w:sz w:val="28"/>
                <w:szCs w:val="28"/>
              </w:rPr>
            </w:pPr>
            <w:r w:rsidRPr="000F4424">
              <w:rPr>
                <w:rFonts w:asciiTheme="majorBidi" w:hAnsiTheme="majorBidi" w:cstheme="majorBidi"/>
                <w:b w:val="0"/>
                <w:bCs w:val="0"/>
                <w:sz w:val="28"/>
                <w:szCs w:val="28"/>
              </w:rPr>
              <w:t>DSRC</w:t>
            </w:r>
          </w:p>
        </w:tc>
        <w:tc>
          <w:tcPr>
            <w:tcW w:w="6847" w:type="dxa"/>
            <w:shd w:val="clear" w:color="auto" w:fill="FFFFFF" w:themeFill="background1"/>
          </w:tcPr>
          <w:p w14:paraId="5090F221"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Downlink</w:t>
            </w:r>
          </w:p>
          <w:p w14:paraId="63A5B8D3" w14:textId="77777777" w:rsidR="0034495F" w:rsidRPr="00E71203" w:rsidRDefault="0034495F" w:rsidP="000F4424">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0F4424">
              <w:rPr>
                <w:rFonts w:asciiTheme="majorBidi" w:hAnsiTheme="majorBidi" w:cstheme="majorBidi"/>
                <w:sz w:val="28"/>
                <w:szCs w:val="28"/>
              </w:rPr>
              <w:t>Dedicated Short Range Communications</w:t>
            </w:r>
          </w:p>
        </w:tc>
      </w:tr>
      <w:tr w:rsidR="0034495F" w:rsidRPr="006A62EA" w14:paraId="3467B389"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25A5FF3"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ECNs</w:t>
            </w:r>
          </w:p>
        </w:tc>
        <w:tc>
          <w:tcPr>
            <w:tcW w:w="6847" w:type="dxa"/>
            <w:shd w:val="clear" w:color="auto" w:fill="FFFFFF" w:themeFill="background1"/>
          </w:tcPr>
          <w:p w14:paraId="101FF0DB"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Edge Computing Nodes</w:t>
            </w:r>
          </w:p>
        </w:tc>
      </w:tr>
      <w:tr w:rsidR="0034495F" w:rsidRPr="006A62EA" w14:paraId="421788B9"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95F6E8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e-MBB</w:t>
            </w:r>
          </w:p>
        </w:tc>
        <w:tc>
          <w:tcPr>
            <w:tcW w:w="6847" w:type="dxa"/>
            <w:shd w:val="clear" w:color="auto" w:fill="FFFFFF" w:themeFill="background1"/>
          </w:tcPr>
          <w:p w14:paraId="2D20102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enhance Mobile Broadband</w:t>
            </w:r>
          </w:p>
        </w:tc>
      </w:tr>
      <w:tr w:rsidR="0034495F" w:rsidRPr="006A62EA" w14:paraId="29190309"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BE4E6A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FBMC</w:t>
            </w:r>
          </w:p>
        </w:tc>
        <w:tc>
          <w:tcPr>
            <w:tcW w:w="6847" w:type="dxa"/>
            <w:shd w:val="clear" w:color="auto" w:fill="FFFFFF" w:themeFill="background1"/>
          </w:tcPr>
          <w:p w14:paraId="3771F035"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Filter Bank Multicarrier Modulation</w:t>
            </w:r>
          </w:p>
        </w:tc>
      </w:tr>
      <w:tr w:rsidR="0034495F" w:rsidRPr="006A62EA" w14:paraId="1A36189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F964BAF"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lang w:val="en-GB"/>
              </w:rPr>
              <w:t>FD</w:t>
            </w:r>
          </w:p>
        </w:tc>
        <w:tc>
          <w:tcPr>
            <w:tcW w:w="6847" w:type="dxa"/>
            <w:shd w:val="clear" w:color="auto" w:fill="FFFFFF" w:themeFill="background1"/>
          </w:tcPr>
          <w:p w14:paraId="03E24322"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lang w:val="en-GB"/>
              </w:rPr>
              <w:t>Full-duplex</w:t>
            </w:r>
          </w:p>
        </w:tc>
      </w:tr>
      <w:tr w:rsidR="0034495F" w:rsidRPr="006A62EA" w14:paraId="05569DF7" w14:textId="77777777" w:rsidTr="00327090">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859226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FDMA</w:t>
            </w:r>
          </w:p>
        </w:tc>
        <w:tc>
          <w:tcPr>
            <w:tcW w:w="6847" w:type="dxa"/>
            <w:shd w:val="clear" w:color="auto" w:fill="FFFFFF" w:themeFill="background1"/>
          </w:tcPr>
          <w:p w14:paraId="7E89BE4D"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Frequency Division Multiple Access</w:t>
            </w:r>
          </w:p>
        </w:tc>
      </w:tr>
      <w:tr w:rsidR="0034495F" w:rsidRPr="006A62EA" w14:paraId="4FB843A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6F6C84C"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GHz</w:t>
            </w:r>
          </w:p>
        </w:tc>
        <w:tc>
          <w:tcPr>
            <w:tcW w:w="6847" w:type="dxa"/>
            <w:shd w:val="clear" w:color="auto" w:fill="FFFFFF" w:themeFill="background1"/>
          </w:tcPr>
          <w:p w14:paraId="246EF4F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Gigahertz</w:t>
            </w:r>
          </w:p>
        </w:tc>
      </w:tr>
      <w:tr w:rsidR="0034495F" w:rsidRPr="006A62EA" w14:paraId="091D0C0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B093A8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GSM</w:t>
            </w:r>
          </w:p>
        </w:tc>
        <w:tc>
          <w:tcPr>
            <w:tcW w:w="6847" w:type="dxa"/>
            <w:shd w:val="clear" w:color="auto" w:fill="FFFFFF" w:themeFill="background1"/>
          </w:tcPr>
          <w:p w14:paraId="5C1768D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 Global System for Mobile</w:t>
            </w:r>
          </w:p>
        </w:tc>
      </w:tr>
      <w:tr w:rsidR="0034495F" w:rsidRPr="006A62EA" w14:paraId="6950A01F"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8B60C61" w14:textId="77777777" w:rsidR="0034495F" w:rsidRDefault="0034495F" w:rsidP="00460F63">
            <w:pPr>
              <w:spacing w:line="360" w:lineRule="auto"/>
              <w:rPr>
                <w:rFonts w:asciiTheme="majorBidi" w:hAnsiTheme="majorBidi" w:cstheme="majorBidi"/>
                <w:sz w:val="28"/>
                <w:szCs w:val="28"/>
                <w:lang w:val="en-GB"/>
              </w:rPr>
            </w:pPr>
            <w:r w:rsidRPr="00E71203">
              <w:rPr>
                <w:rFonts w:asciiTheme="majorBidi" w:hAnsiTheme="majorBidi" w:cstheme="majorBidi"/>
                <w:b w:val="0"/>
                <w:bCs w:val="0"/>
                <w:sz w:val="28"/>
                <w:szCs w:val="28"/>
                <w:lang w:val="en-GB"/>
              </w:rPr>
              <w:t>HD</w:t>
            </w:r>
          </w:p>
          <w:p w14:paraId="3A63CDF9" w14:textId="0210EE66" w:rsidR="000D3301" w:rsidRPr="000D3301" w:rsidRDefault="000D3301" w:rsidP="00460F63">
            <w:pPr>
              <w:spacing w:line="360" w:lineRule="auto"/>
              <w:rPr>
                <w:rFonts w:asciiTheme="majorBidi" w:hAnsiTheme="majorBidi" w:cstheme="majorBidi"/>
                <w:b w:val="0"/>
                <w:bCs w:val="0"/>
                <w:sz w:val="28"/>
                <w:szCs w:val="28"/>
              </w:rPr>
            </w:pPr>
            <w:r w:rsidRPr="000D3301">
              <w:rPr>
                <w:rFonts w:asciiTheme="majorBidi" w:hAnsiTheme="majorBidi" w:cstheme="majorBidi"/>
                <w:b w:val="0"/>
                <w:bCs w:val="0"/>
                <w:sz w:val="28"/>
                <w:szCs w:val="28"/>
              </w:rPr>
              <w:t>HDVS</w:t>
            </w:r>
          </w:p>
        </w:tc>
        <w:tc>
          <w:tcPr>
            <w:tcW w:w="6847" w:type="dxa"/>
            <w:shd w:val="clear" w:color="auto" w:fill="FFFFFF" w:themeFill="background1"/>
          </w:tcPr>
          <w:p w14:paraId="32C2FF01"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val="en-GB"/>
              </w:rPr>
            </w:pPr>
            <w:r w:rsidRPr="00E71203">
              <w:rPr>
                <w:rFonts w:asciiTheme="majorBidi" w:hAnsiTheme="majorBidi" w:cstheme="majorBidi"/>
                <w:sz w:val="28"/>
                <w:szCs w:val="28"/>
                <w:lang w:val="en-GB"/>
              </w:rPr>
              <w:t>Half-duplex</w:t>
            </w:r>
          </w:p>
          <w:p w14:paraId="21E1AA57" w14:textId="301041EE" w:rsidR="000D3301" w:rsidRPr="00E71203" w:rsidRDefault="000D3301" w:rsidP="000D3301">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H</w:t>
            </w:r>
            <w:r w:rsidRPr="000D3301">
              <w:rPr>
                <w:rFonts w:asciiTheme="majorBidi" w:hAnsiTheme="majorBidi" w:cstheme="majorBidi"/>
                <w:sz w:val="28"/>
                <w:szCs w:val="28"/>
              </w:rPr>
              <w:t>igh-</w:t>
            </w:r>
            <w:r>
              <w:rPr>
                <w:rFonts w:asciiTheme="majorBidi" w:hAnsiTheme="majorBidi" w:cstheme="majorBidi"/>
                <w:sz w:val="28"/>
                <w:szCs w:val="28"/>
              </w:rPr>
              <w:t>D</w:t>
            </w:r>
            <w:r w:rsidRPr="000D3301">
              <w:rPr>
                <w:rFonts w:asciiTheme="majorBidi" w:hAnsiTheme="majorBidi" w:cstheme="majorBidi"/>
                <w:sz w:val="28"/>
                <w:szCs w:val="28"/>
              </w:rPr>
              <w:t xml:space="preserve">efinition </w:t>
            </w:r>
            <w:r>
              <w:rPr>
                <w:rFonts w:asciiTheme="majorBidi" w:hAnsiTheme="majorBidi" w:cstheme="majorBidi"/>
                <w:sz w:val="28"/>
                <w:szCs w:val="28"/>
              </w:rPr>
              <w:t>V</w:t>
            </w:r>
            <w:r w:rsidRPr="000D3301">
              <w:rPr>
                <w:rFonts w:asciiTheme="majorBidi" w:hAnsiTheme="majorBidi" w:cstheme="majorBidi"/>
                <w:sz w:val="28"/>
                <w:szCs w:val="28"/>
              </w:rPr>
              <w:t xml:space="preserve">ideo </w:t>
            </w:r>
            <w:r>
              <w:rPr>
                <w:rFonts w:asciiTheme="majorBidi" w:hAnsiTheme="majorBidi" w:cstheme="majorBidi"/>
                <w:sz w:val="28"/>
                <w:szCs w:val="28"/>
              </w:rPr>
              <w:t>S</w:t>
            </w:r>
            <w:r w:rsidRPr="000D3301">
              <w:rPr>
                <w:rFonts w:asciiTheme="majorBidi" w:hAnsiTheme="majorBidi" w:cstheme="majorBidi"/>
                <w:sz w:val="28"/>
                <w:szCs w:val="28"/>
              </w:rPr>
              <w:t>treaming</w:t>
            </w:r>
          </w:p>
        </w:tc>
      </w:tr>
      <w:tr w:rsidR="0034495F" w:rsidRPr="006A62EA" w14:paraId="30CD486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51BC14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ICI</w:t>
            </w:r>
          </w:p>
        </w:tc>
        <w:tc>
          <w:tcPr>
            <w:tcW w:w="6847" w:type="dxa"/>
            <w:shd w:val="clear" w:color="auto" w:fill="FFFFFF" w:themeFill="background1"/>
          </w:tcPr>
          <w:p w14:paraId="24D23F2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bookmarkStart w:id="31" w:name="_Hlk183252268"/>
            <w:r w:rsidRPr="00E71203">
              <w:rPr>
                <w:rFonts w:asciiTheme="majorBidi" w:hAnsiTheme="majorBidi" w:cstheme="majorBidi"/>
                <w:sz w:val="28"/>
                <w:szCs w:val="28"/>
              </w:rPr>
              <w:t>Inter-Channel Interference</w:t>
            </w:r>
            <w:bookmarkEnd w:id="31"/>
          </w:p>
        </w:tc>
      </w:tr>
      <w:tr w:rsidR="0034495F" w:rsidRPr="006A62EA" w14:paraId="2498856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E608392" w14:textId="77777777" w:rsidR="0034495F" w:rsidRPr="00E71203" w:rsidRDefault="0034495F" w:rsidP="00460F63">
            <w:pPr>
              <w:spacing w:line="360" w:lineRule="auto"/>
              <w:rPr>
                <w:rFonts w:asciiTheme="majorBidi" w:hAnsiTheme="majorBidi" w:cstheme="majorBidi"/>
                <w:b w:val="0"/>
                <w:bCs w:val="0"/>
                <w:color w:val="000000" w:themeColor="text1"/>
                <w:sz w:val="28"/>
                <w:szCs w:val="28"/>
              </w:rPr>
            </w:pPr>
            <w:r w:rsidRPr="00E71203">
              <w:rPr>
                <w:rFonts w:asciiTheme="majorBidi" w:hAnsiTheme="majorBidi" w:cstheme="majorBidi"/>
                <w:b w:val="0"/>
                <w:bCs w:val="0"/>
                <w:color w:val="000000" w:themeColor="text1"/>
                <w:sz w:val="28"/>
                <w:szCs w:val="28"/>
              </w:rPr>
              <w:t>ICN</w:t>
            </w:r>
          </w:p>
        </w:tc>
        <w:tc>
          <w:tcPr>
            <w:tcW w:w="6847" w:type="dxa"/>
            <w:shd w:val="clear" w:color="auto" w:fill="FFFFFF" w:themeFill="background1"/>
          </w:tcPr>
          <w:p w14:paraId="67A4492F" w14:textId="77777777" w:rsidR="0034495F" w:rsidRPr="00E71203" w:rsidRDefault="0034495F" w:rsidP="007B67DD">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E71203">
              <w:rPr>
                <w:rFonts w:asciiTheme="majorBidi" w:hAnsiTheme="majorBidi" w:cstheme="majorBidi"/>
                <w:color w:val="000000" w:themeColor="text1"/>
                <w:sz w:val="28"/>
                <w:szCs w:val="28"/>
              </w:rPr>
              <w:t>Information-centric Networking</w:t>
            </w:r>
          </w:p>
        </w:tc>
      </w:tr>
      <w:tr w:rsidR="0034495F" w:rsidRPr="006A62EA" w14:paraId="1E2B179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A42F838" w14:textId="77777777" w:rsidR="0034495F" w:rsidRPr="00B30B1B" w:rsidRDefault="0034495F" w:rsidP="00460F63">
            <w:pPr>
              <w:spacing w:line="360" w:lineRule="auto"/>
              <w:rPr>
                <w:rFonts w:asciiTheme="majorBidi" w:hAnsiTheme="majorBidi" w:cstheme="majorBidi"/>
                <w:b w:val="0"/>
                <w:bCs w:val="0"/>
                <w:color w:val="000000" w:themeColor="text1"/>
                <w:sz w:val="28"/>
                <w:szCs w:val="28"/>
              </w:rPr>
            </w:pPr>
            <w:r w:rsidRPr="00B30B1B">
              <w:rPr>
                <w:rFonts w:asciiTheme="majorBidi" w:hAnsiTheme="majorBidi" w:cstheme="majorBidi"/>
                <w:b w:val="0"/>
                <w:bCs w:val="0"/>
                <w:color w:val="000000" w:themeColor="text1"/>
                <w:sz w:val="28"/>
                <w:szCs w:val="28"/>
              </w:rPr>
              <w:t>IDMA</w:t>
            </w:r>
          </w:p>
        </w:tc>
        <w:tc>
          <w:tcPr>
            <w:tcW w:w="6847" w:type="dxa"/>
            <w:shd w:val="clear" w:color="auto" w:fill="FFFFFF" w:themeFill="background1"/>
          </w:tcPr>
          <w:p w14:paraId="46394579" w14:textId="77777777" w:rsidR="0034495F" w:rsidRPr="00E71203" w:rsidRDefault="0034495F" w:rsidP="00B30B1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B30B1B">
              <w:rPr>
                <w:rFonts w:asciiTheme="majorBidi" w:hAnsiTheme="majorBidi" w:cstheme="majorBidi"/>
                <w:color w:val="000000" w:themeColor="text1"/>
                <w:sz w:val="28"/>
                <w:szCs w:val="28"/>
              </w:rPr>
              <w:t>Interleave Division Multiple Access</w:t>
            </w:r>
          </w:p>
        </w:tc>
      </w:tr>
      <w:tr w:rsidR="0034495F" w:rsidRPr="006A62EA" w14:paraId="0614F8D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634AD2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color w:val="000000" w:themeColor="text1"/>
                <w:sz w:val="28"/>
                <w:szCs w:val="28"/>
              </w:rPr>
              <w:t>IMT-A</w:t>
            </w:r>
          </w:p>
        </w:tc>
        <w:tc>
          <w:tcPr>
            <w:tcW w:w="6847" w:type="dxa"/>
            <w:shd w:val="clear" w:color="auto" w:fill="FFFFFF" w:themeFill="background1"/>
          </w:tcPr>
          <w:p w14:paraId="5DE3C54D"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color w:val="000000" w:themeColor="text1"/>
                <w:sz w:val="28"/>
                <w:szCs w:val="28"/>
              </w:rPr>
              <w:t>International Mobile Telecommunications-Advanced</w:t>
            </w:r>
          </w:p>
        </w:tc>
      </w:tr>
      <w:tr w:rsidR="0034495F" w:rsidRPr="006A62EA" w14:paraId="0D616EB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D9BDA4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IoT</w:t>
            </w:r>
          </w:p>
        </w:tc>
        <w:tc>
          <w:tcPr>
            <w:tcW w:w="6847" w:type="dxa"/>
            <w:shd w:val="clear" w:color="auto" w:fill="FFFFFF" w:themeFill="background1"/>
          </w:tcPr>
          <w:p w14:paraId="0F10AA4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Internet of Things </w:t>
            </w:r>
          </w:p>
        </w:tc>
      </w:tr>
      <w:tr w:rsidR="0034495F" w:rsidRPr="006A62EA" w14:paraId="3484C92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DE02A4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ISP</w:t>
            </w:r>
          </w:p>
        </w:tc>
        <w:tc>
          <w:tcPr>
            <w:tcW w:w="6847" w:type="dxa"/>
            <w:shd w:val="clear" w:color="auto" w:fill="FFFFFF" w:themeFill="background1"/>
          </w:tcPr>
          <w:p w14:paraId="4BC3E068"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Internet Service Provider</w:t>
            </w:r>
          </w:p>
        </w:tc>
      </w:tr>
      <w:tr w:rsidR="0034495F" w:rsidRPr="006A62EA" w14:paraId="1763904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526A38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ITCTC</w:t>
            </w:r>
          </w:p>
        </w:tc>
        <w:tc>
          <w:tcPr>
            <w:tcW w:w="6847" w:type="dxa"/>
            <w:shd w:val="clear" w:color="auto" w:fill="FFFFFF" w:themeFill="background1"/>
          </w:tcPr>
          <w:p w14:paraId="165D611F"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Intra-tier and Cross-tier Cooperation</w:t>
            </w:r>
          </w:p>
        </w:tc>
      </w:tr>
      <w:tr w:rsidR="0034495F" w:rsidRPr="006A62EA" w14:paraId="6E1EF17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1A26EC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JSPA</w:t>
            </w:r>
          </w:p>
        </w:tc>
        <w:tc>
          <w:tcPr>
            <w:tcW w:w="6847" w:type="dxa"/>
            <w:shd w:val="clear" w:color="auto" w:fill="FFFFFF" w:themeFill="background1"/>
          </w:tcPr>
          <w:p w14:paraId="2F807540"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Joint Scheduling and Power Allocation Algorithm</w:t>
            </w:r>
          </w:p>
        </w:tc>
      </w:tr>
      <w:tr w:rsidR="0034495F" w:rsidRPr="006A62EA" w14:paraId="2C822C2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4232F1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KKT</w:t>
            </w:r>
          </w:p>
        </w:tc>
        <w:tc>
          <w:tcPr>
            <w:tcW w:w="6847" w:type="dxa"/>
            <w:shd w:val="clear" w:color="auto" w:fill="FFFFFF" w:themeFill="background1"/>
          </w:tcPr>
          <w:p w14:paraId="44D14CF5"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Karush Kuhn Tucher's Technique </w:t>
            </w:r>
          </w:p>
        </w:tc>
      </w:tr>
      <w:tr w:rsidR="0034495F" w:rsidRPr="006A62EA" w14:paraId="601A09F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8E54D4F"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KPI</w:t>
            </w:r>
          </w:p>
        </w:tc>
        <w:tc>
          <w:tcPr>
            <w:tcW w:w="6847" w:type="dxa"/>
            <w:shd w:val="clear" w:color="auto" w:fill="FFFFFF" w:themeFill="background1"/>
          </w:tcPr>
          <w:p w14:paraId="2FD38174"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Key Performance Indicator</w:t>
            </w:r>
          </w:p>
        </w:tc>
      </w:tr>
      <w:tr w:rsidR="0034495F" w:rsidRPr="006A62EA" w14:paraId="617627F3"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1FE40B8" w14:textId="77777777" w:rsidR="0034495F" w:rsidRPr="00B04A69" w:rsidRDefault="0034495F" w:rsidP="00460F63">
            <w:pPr>
              <w:spacing w:line="360" w:lineRule="auto"/>
              <w:rPr>
                <w:rFonts w:asciiTheme="majorBidi" w:hAnsiTheme="majorBidi" w:cstheme="majorBidi"/>
                <w:b w:val="0"/>
                <w:bCs w:val="0"/>
                <w:sz w:val="28"/>
                <w:szCs w:val="28"/>
              </w:rPr>
            </w:pPr>
            <w:r w:rsidRPr="00B04A69">
              <w:rPr>
                <w:rFonts w:asciiTheme="majorBidi" w:hAnsiTheme="majorBidi" w:cstheme="majorBidi"/>
                <w:b w:val="0"/>
                <w:bCs w:val="0"/>
                <w:sz w:val="28"/>
                <w:szCs w:val="28"/>
              </w:rPr>
              <w:t>LDS-CDMA</w:t>
            </w:r>
          </w:p>
        </w:tc>
        <w:tc>
          <w:tcPr>
            <w:tcW w:w="6847" w:type="dxa"/>
            <w:shd w:val="clear" w:color="auto" w:fill="FFFFFF" w:themeFill="background1"/>
          </w:tcPr>
          <w:p w14:paraId="7205BED0" w14:textId="77777777" w:rsidR="0034495F" w:rsidRPr="00E71203" w:rsidRDefault="0034495F" w:rsidP="00B04A69">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04A69">
              <w:rPr>
                <w:rFonts w:asciiTheme="majorBidi" w:hAnsiTheme="majorBidi" w:cstheme="majorBidi"/>
                <w:sz w:val="28"/>
                <w:szCs w:val="28"/>
              </w:rPr>
              <w:t xml:space="preserve">Low density </w:t>
            </w:r>
            <w:r>
              <w:rPr>
                <w:rFonts w:asciiTheme="majorBidi" w:hAnsiTheme="majorBidi" w:cstheme="majorBidi"/>
                <w:sz w:val="28"/>
                <w:szCs w:val="28"/>
              </w:rPr>
              <w:t>S</w:t>
            </w:r>
            <w:r w:rsidRPr="00B04A69">
              <w:rPr>
                <w:rFonts w:asciiTheme="majorBidi" w:hAnsiTheme="majorBidi" w:cstheme="majorBidi"/>
                <w:sz w:val="28"/>
                <w:szCs w:val="28"/>
              </w:rPr>
              <w:t xml:space="preserve">preading </w:t>
            </w:r>
            <w:r>
              <w:rPr>
                <w:rFonts w:asciiTheme="majorBidi" w:hAnsiTheme="majorBidi" w:cstheme="majorBidi"/>
                <w:sz w:val="28"/>
                <w:szCs w:val="28"/>
              </w:rPr>
              <w:t>C</w:t>
            </w:r>
            <w:r w:rsidRPr="00B04A69">
              <w:rPr>
                <w:rFonts w:asciiTheme="majorBidi" w:hAnsiTheme="majorBidi" w:cstheme="majorBidi"/>
                <w:sz w:val="28"/>
                <w:szCs w:val="28"/>
              </w:rPr>
              <w:t xml:space="preserve">ode </w:t>
            </w:r>
            <w:r>
              <w:rPr>
                <w:rFonts w:asciiTheme="majorBidi" w:hAnsiTheme="majorBidi" w:cstheme="majorBidi"/>
                <w:sz w:val="28"/>
                <w:szCs w:val="28"/>
              </w:rPr>
              <w:t>D</w:t>
            </w:r>
            <w:r w:rsidRPr="00B04A69">
              <w:rPr>
                <w:rFonts w:asciiTheme="majorBidi" w:hAnsiTheme="majorBidi" w:cstheme="majorBidi"/>
                <w:sz w:val="28"/>
                <w:szCs w:val="28"/>
              </w:rPr>
              <w:t xml:space="preserve">ivision </w:t>
            </w:r>
            <w:r>
              <w:rPr>
                <w:rFonts w:asciiTheme="majorBidi" w:hAnsiTheme="majorBidi" w:cstheme="majorBidi"/>
                <w:sz w:val="28"/>
                <w:szCs w:val="28"/>
              </w:rPr>
              <w:t>M</w:t>
            </w:r>
            <w:r w:rsidRPr="00B04A69">
              <w:rPr>
                <w:rFonts w:asciiTheme="majorBidi" w:hAnsiTheme="majorBidi" w:cstheme="majorBidi"/>
                <w:sz w:val="28"/>
                <w:szCs w:val="28"/>
              </w:rPr>
              <w:t xml:space="preserve">ultiple </w:t>
            </w:r>
            <w:r>
              <w:rPr>
                <w:rFonts w:asciiTheme="majorBidi" w:hAnsiTheme="majorBidi" w:cstheme="majorBidi"/>
                <w:sz w:val="28"/>
                <w:szCs w:val="28"/>
              </w:rPr>
              <w:t>A</w:t>
            </w:r>
            <w:r w:rsidRPr="00B04A69">
              <w:rPr>
                <w:rFonts w:asciiTheme="majorBidi" w:hAnsiTheme="majorBidi" w:cstheme="majorBidi"/>
                <w:sz w:val="28"/>
                <w:szCs w:val="28"/>
              </w:rPr>
              <w:t>ccess</w:t>
            </w:r>
          </w:p>
        </w:tc>
      </w:tr>
      <w:tr w:rsidR="0034495F" w:rsidRPr="006A62EA" w14:paraId="18DC49D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CE76ED2" w14:textId="77777777" w:rsidR="0034495F" w:rsidRPr="001C29B2" w:rsidRDefault="0034495F" w:rsidP="00460F63">
            <w:pPr>
              <w:spacing w:line="360" w:lineRule="auto"/>
              <w:rPr>
                <w:rFonts w:asciiTheme="majorBidi" w:hAnsiTheme="majorBidi" w:cstheme="majorBidi"/>
                <w:b w:val="0"/>
                <w:bCs w:val="0"/>
                <w:sz w:val="28"/>
                <w:szCs w:val="28"/>
              </w:rPr>
            </w:pPr>
            <w:r w:rsidRPr="001C29B2">
              <w:rPr>
                <w:rFonts w:asciiTheme="majorBidi" w:hAnsiTheme="majorBidi" w:cstheme="majorBidi"/>
                <w:b w:val="0"/>
                <w:bCs w:val="0"/>
                <w:sz w:val="28"/>
                <w:szCs w:val="28"/>
              </w:rPr>
              <w:t>LDS-OFDM</w:t>
            </w:r>
          </w:p>
        </w:tc>
        <w:tc>
          <w:tcPr>
            <w:tcW w:w="6847" w:type="dxa"/>
            <w:shd w:val="clear" w:color="auto" w:fill="FFFFFF" w:themeFill="background1"/>
          </w:tcPr>
          <w:p w14:paraId="25932417" w14:textId="77777777" w:rsidR="0034495F" w:rsidRPr="00E71203" w:rsidRDefault="0034495F" w:rsidP="001C29B2">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C29B2">
              <w:rPr>
                <w:rFonts w:asciiTheme="majorBidi" w:hAnsiTheme="majorBidi" w:cstheme="majorBidi"/>
                <w:sz w:val="28"/>
                <w:szCs w:val="28"/>
              </w:rPr>
              <w:t>Low Density Signature-Orthogonal Frequency Division Multiplexing</w:t>
            </w:r>
          </w:p>
        </w:tc>
      </w:tr>
      <w:tr w:rsidR="0034495F" w:rsidRPr="006A62EA" w14:paraId="4802D02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60A966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lastRenderedPageBreak/>
              <w:t>LFU</w:t>
            </w:r>
          </w:p>
        </w:tc>
        <w:tc>
          <w:tcPr>
            <w:tcW w:w="6847" w:type="dxa"/>
            <w:shd w:val="clear" w:color="auto" w:fill="FFFFFF" w:themeFill="background1"/>
          </w:tcPr>
          <w:p w14:paraId="6F37BAB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Least Frequently Used</w:t>
            </w:r>
          </w:p>
        </w:tc>
      </w:tr>
      <w:tr w:rsidR="0034495F" w:rsidRPr="006A62EA" w14:paraId="0FE032E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EF841B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LRU</w:t>
            </w:r>
          </w:p>
        </w:tc>
        <w:tc>
          <w:tcPr>
            <w:tcW w:w="6847" w:type="dxa"/>
            <w:shd w:val="clear" w:color="auto" w:fill="FFFFFF" w:themeFill="background1"/>
          </w:tcPr>
          <w:p w14:paraId="04FD98EB"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Least Recently Used</w:t>
            </w:r>
          </w:p>
        </w:tc>
      </w:tr>
      <w:tr w:rsidR="0034495F" w:rsidRPr="006A62EA" w14:paraId="676D7D3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70CD4D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MA</w:t>
            </w:r>
          </w:p>
        </w:tc>
        <w:tc>
          <w:tcPr>
            <w:tcW w:w="6847" w:type="dxa"/>
            <w:shd w:val="clear" w:color="auto" w:fill="FFFFFF" w:themeFill="background1"/>
          </w:tcPr>
          <w:p w14:paraId="324DA2DB"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Multiple Access </w:t>
            </w:r>
          </w:p>
        </w:tc>
      </w:tr>
      <w:tr w:rsidR="0034495F" w:rsidRPr="006A62EA" w14:paraId="3F1C607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D2502F8" w14:textId="77777777" w:rsidR="0034495F" w:rsidRDefault="0034495F" w:rsidP="00460F63">
            <w:pPr>
              <w:spacing w:line="360" w:lineRule="auto"/>
              <w:rPr>
                <w:rFonts w:asciiTheme="majorBidi" w:hAnsiTheme="majorBidi" w:cstheme="majorBidi"/>
                <w:sz w:val="28"/>
                <w:szCs w:val="28"/>
              </w:rPr>
            </w:pPr>
            <w:bookmarkStart w:id="32" w:name="_Hlk144272492"/>
            <w:r w:rsidRPr="00E71203">
              <w:rPr>
                <w:rFonts w:asciiTheme="majorBidi" w:hAnsiTheme="majorBidi" w:cstheme="majorBidi"/>
                <w:b w:val="0"/>
                <w:bCs w:val="0"/>
                <w:sz w:val="28"/>
                <w:szCs w:val="28"/>
              </w:rPr>
              <w:t>MC</w:t>
            </w:r>
          </w:p>
          <w:p w14:paraId="6E6A19D2" w14:textId="18CA9C5D" w:rsidR="0034495F" w:rsidRPr="00E71203" w:rsidRDefault="0034495F" w:rsidP="00460F63">
            <w:pPr>
              <w:spacing w:line="360" w:lineRule="auto"/>
              <w:rPr>
                <w:rFonts w:asciiTheme="majorBidi" w:hAnsiTheme="majorBidi" w:cstheme="majorBidi"/>
                <w:b w:val="0"/>
                <w:bCs w:val="0"/>
                <w:sz w:val="28"/>
                <w:szCs w:val="28"/>
              </w:rPr>
            </w:pPr>
            <w:r>
              <w:rPr>
                <w:rFonts w:asciiTheme="majorBidi" w:hAnsiTheme="majorBidi" w:cstheme="majorBidi"/>
                <w:b w:val="0"/>
                <w:bCs w:val="0"/>
                <w:sz w:val="28"/>
                <w:szCs w:val="28"/>
              </w:rPr>
              <w:t>μC</w:t>
            </w:r>
          </w:p>
        </w:tc>
        <w:tc>
          <w:tcPr>
            <w:tcW w:w="6847" w:type="dxa"/>
            <w:shd w:val="clear" w:color="auto" w:fill="FFFFFF" w:themeFill="background1"/>
          </w:tcPr>
          <w:p w14:paraId="27588C75"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Macro-cell </w:t>
            </w:r>
          </w:p>
          <w:p w14:paraId="776D81E0" w14:textId="0B113C19"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34495F">
              <w:rPr>
                <w:rFonts w:asciiTheme="majorBidi" w:hAnsiTheme="majorBidi" w:cstheme="majorBidi"/>
                <w:sz w:val="28"/>
                <w:szCs w:val="28"/>
              </w:rPr>
              <w:t>Micro-cell</w:t>
            </w:r>
          </w:p>
        </w:tc>
      </w:tr>
      <w:bookmarkEnd w:id="32"/>
      <w:tr w:rsidR="0034495F" w:rsidRPr="006A62EA" w14:paraId="4402B8F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EAE8DD3" w14:textId="77777777" w:rsidR="0034495F" w:rsidRDefault="0034495F" w:rsidP="00460F63">
            <w:pPr>
              <w:spacing w:line="360" w:lineRule="auto"/>
              <w:rPr>
                <w:rFonts w:asciiTheme="majorBidi" w:hAnsiTheme="majorBidi" w:cstheme="majorBidi"/>
                <w:sz w:val="28"/>
                <w:szCs w:val="28"/>
                <w:lang w:bidi="ar-IQ"/>
              </w:rPr>
            </w:pPr>
            <w:r w:rsidRPr="00E71203">
              <w:rPr>
                <w:rFonts w:asciiTheme="majorBidi" w:hAnsiTheme="majorBidi" w:cstheme="majorBidi"/>
                <w:b w:val="0"/>
                <w:bCs w:val="0"/>
                <w:sz w:val="28"/>
                <w:szCs w:val="28"/>
                <w:lang w:bidi="ar-IQ"/>
              </w:rPr>
              <w:t>MC-CDMA</w:t>
            </w:r>
          </w:p>
          <w:p w14:paraId="4983BF81" w14:textId="77777777" w:rsidR="0034495F" w:rsidRPr="00535964" w:rsidRDefault="0034495F" w:rsidP="00460F63">
            <w:pPr>
              <w:spacing w:line="360" w:lineRule="auto"/>
              <w:rPr>
                <w:rFonts w:asciiTheme="majorBidi" w:hAnsiTheme="majorBidi" w:cstheme="majorBidi"/>
                <w:b w:val="0"/>
                <w:bCs w:val="0"/>
                <w:sz w:val="28"/>
                <w:szCs w:val="28"/>
                <w:lang w:bidi="ar-IQ"/>
              </w:rPr>
            </w:pPr>
            <w:r w:rsidRPr="00535964">
              <w:rPr>
                <w:rFonts w:asciiTheme="majorBidi" w:hAnsiTheme="majorBidi" w:cstheme="majorBidi"/>
                <w:b w:val="0"/>
                <w:bCs w:val="0"/>
                <w:sz w:val="28"/>
                <w:szCs w:val="28"/>
              </w:rPr>
              <w:t>MEC</w:t>
            </w:r>
          </w:p>
        </w:tc>
        <w:tc>
          <w:tcPr>
            <w:tcW w:w="6847" w:type="dxa"/>
            <w:shd w:val="clear" w:color="auto" w:fill="FFFFFF" w:themeFill="background1"/>
          </w:tcPr>
          <w:p w14:paraId="5E568843"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Multi-carrier CDMA</w:t>
            </w:r>
          </w:p>
          <w:p w14:paraId="38B6485C" w14:textId="77777777" w:rsidR="0034495F" w:rsidRPr="00E71203" w:rsidRDefault="0034495F" w:rsidP="005359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535964">
              <w:rPr>
                <w:rFonts w:asciiTheme="majorBidi" w:hAnsiTheme="majorBidi" w:cstheme="majorBidi"/>
                <w:sz w:val="28"/>
                <w:szCs w:val="28"/>
              </w:rPr>
              <w:t>Multi-access Edge Computing</w:t>
            </w:r>
            <w:r w:rsidRPr="00E71203">
              <w:rPr>
                <w:rFonts w:asciiTheme="majorBidi" w:hAnsiTheme="majorBidi" w:cstheme="majorBidi"/>
                <w:sz w:val="28"/>
                <w:szCs w:val="28"/>
                <w:lang w:bidi="ar-IQ"/>
              </w:rPr>
              <w:t xml:space="preserve"> </w:t>
            </w:r>
          </w:p>
        </w:tc>
      </w:tr>
      <w:tr w:rsidR="0034495F" w:rsidRPr="006A62EA" w14:paraId="60841A6F"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77F3A91"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MENs</w:t>
            </w:r>
          </w:p>
        </w:tc>
        <w:tc>
          <w:tcPr>
            <w:tcW w:w="6847" w:type="dxa"/>
            <w:shd w:val="clear" w:color="auto" w:fill="FFFFFF" w:themeFill="background1"/>
          </w:tcPr>
          <w:p w14:paraId="26F6AE2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Mobile Edge Networks</w:t>
            </w:r>
          </w:p>
        </w:tc>
      </w:tr>
      <w:tr w:rsidR="0034495F" w:rsidRPr="006A62EA" w14:paraId="43472C1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6F6EF5D"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MHz</w:t>
            </w:r>
          </w:p>
        </w:tc>
        <w:tc>
          <w:tcPr>
            <w:tcW w:w="6847" w:type="dxa"/>
            <w:shd w:val="clear" w:color="auto" w:fill="FFFFFF" w:themeFill="background1"/>
          </w:tcPr>
          <w:p w14:paraId="0A4990DD"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Megahertz</w:t>
            </w:r>
          </w:p>
        </w:tc>
      </w:tr>
      <w:tr w:rsidR="0034495F" w:rsidRPr="006A62EA" w14:paraId="77CD7863"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C73B5A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MIMO</w:t>
            </w:r>
          </w:p>
        </w:tc>
        <w:tc>
          <w:tcPr>
            <w:tcW w:w="6847" w:type="dxa"/>
            <w:shd w:val="clear" w:color="auto" w:fill="FFFFFF" w:themeFill="background1"/>
          </w:tcPr>
          <w:p w14:paraId="1E0D1AE5"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Multiple Input Multiple Output </w:t>
            </w:r>
          </w:p>
        </w:tc>
      </w:tr>
      <w:tr w:rsidR="0034495F" w:rsidRPr="006A62EA" w14:paraId="50B53979"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0906CD2"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m-MIMO</w:t>
            </w:r>
          </w:p>
        </w:tc>
        <w:tc>
          <w:tcPr>
            <w:tcW w:w="6847" w:type="dxa"/>
            <w:shd w:val="clear" w:color="auto" w:fill="FFFFFF" w:themeFill="background1"/>
          </w:tcPr>
          <w:p w14:paraId="5FAB7BB2"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Massive-Multiple Input Multiple Output</w:t>
            </w:r>
          </w:p>
        </w:tc>
      </w:tr>
      <w:tr w:rsidR="0034495F" w:rsidRPr="006A62EA" w14:paraId="4FA3A9D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36AC0A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m-MTC</w:t>
            </w:r>
          </w:p>
        </w:tc>
        <w:tc>
          <w:tcPr>
            <w:tcW w:w="6847" w:type="dxa"/>
            <w:shd w:val="clear" w:color="auto" w:fill="FFFFFF" w:themeFill="background1"/>
          </w:tcPr>
          <w:p w14:paraId="416EB85D"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Massive Machine Type Communication</w:t>
            </w:r>
          </w:p>
        </w:tc>
      </w:tr>
      <w:tr w:rsidR="0034495F" w:rsidRPr="006A62EA" w14:paraId="5C4EDA0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4B87A92"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mm</w:t>
            </w:r>
            <w:r>
              <w:rPr>
                <w:rFonts w:asciiTheme="majorBidi" w:hAnsiTheme="majorBidi" w:cstheme="majorBidi"/>
                <w:b w:val="0"/>
                <w:bCs w:val="0"/>
                <w:sz w:val="28"/>
                <w:szCs w:val="28"/>
              </w:rPr>
              <w:t>-</w:t>
            </w:r>
            <w:r w:rsidRPr="00E71203">
              <w:rPr>
                <w:rFonts w:asciiTheme="majorBidi" w:hAnsiTheme="majorBidi" w:cstheme="majorBidi"/>
                <w:b w:val="0"/>
                <w:bCs w:val="0"/>
                <w:sz w:val="28"/>
                <w:szCs w:val="28"/>
              </w:rPr>
              <w:t>Wave</w:t>
            </w:r>
          </w:p>
        </w:tc>
        <w:tc>
          <w:tcPr>
            <w:tcW w:w="6847" w:type="dxa"/>
            <w:shd w:val="clear" w:color="auto" w:fill="FFFFFF" w:themeFill="background1"/>
          </w:tcPr>
          <w:p w14:paraId="4443137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Millimeter Wave</w:t>
            </w:r>
          </w:p>
        </w:tc>
      </w:tr>
      <w:tr w:rsidR="0034495F" w:rsidRPr="006A62EA" w14:paraId="412A61D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80F2CE9" w14:textId="77777777" w:rsidR="0034495F" w:rsidRPr="00DD2664" w:rsidRDefault="0034495F" w:rsidP="00460F63">
            <w:pPr>
              <w:spacing w:line="360" w:lineRule="auto"/>
              <w:rPr>
                <w:rFonts w:asciiTheme="majorBidi" w:hAnsiTheme="majorBidi" w:cstheme="majorBidi"/>
                <w:b w:val="0"/>
                <w:bCs w:val="0"/>
                <w:sz w:val="28"/>
                <w:szCs w:val="28"/>
              </w:rPr>
            </w:pPr>
            <w:r w:rsidRPr="00DD2664">
              <w:rPr>
                <w:rFonts w:asciiTheme="majorBidi" w:hAnsiTheme="majorBidi" w:cstheme="majorBidi"/>
                <w:b w:val="0"/>
                <w:bCs w:val="0"/>
                <w:sz w:val="28"/>
                <w:szCs w:val="28"/>
              </w:rPr>
              <w:t>MUSA</w:t>
            </w:r>
          </w:p>
        </w:tc>
        <w:tc>
          <w:tcPr>
            <w:tcW w:w="6847" w:type="dxa"/>
            <w:shd w:val="clear" w:color="auto" w:fill="FFFFFF" w:themeFill="background1"/>
          </w:tcPr>
          <w:p w14:paraId="593AD5D6" w14:textId="77777777" w:rsidR="0034495F" w:rsidRPr="00E71203" w:rsidRDefault="0034495F" w:rsidP="00DD2664">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DD2664">
              <w:rPr>
                <w:rFonts w:asciiTheme="majorBidi" w:hAnsiTheme="majorBidi" w:cstheme="majorBidi"/>
                <w:sz w:val="28"/>
                <w:szCs w:val="28"/>
              </w:rPr>
              <w:t>Multi-</w:t>
            </w:r>
            <w:r>
              <w:rPr>
                <w:rFonts w:asciiTheme="majorBidi" w:hAnsiTheme="majorBidi" w:cstheme="majorBidi"/>
                <w:sz w:val="28"/>
                <w:szCs w:val="28"/>
              </w:rPr>
              <w:t>U</w:t>
            </w:r>
            <w:r w:rsidRPr="00DD2664">
              <w:rPr>
                <w:rFonts w:asciiTheme="majorBidi" w:hAnsiTheme="majorBidi" w:cstheme="majorBidi"/>
                <w:sz w:val="28"/>
                <w:szCs w:val="28"/>
              </w:rPr>
              <w:t xml:space="preserve">ser </w:t>
            </w:r>
            <w:r>
              <w:rPr>
                <w:rFonts w:asciiTheme="majorBidi" w:hAnsiTheme="majorBidi" w:cstheme="majorBidi"/>
                <w:sz w:val="28"/>
                <w:szCs w:val="28"/>
              </w:rPr>
              <w:t>S</w:t>
            </w:r>
            <w:r w:rsidRPr="00DD2664">
              <w:rPr>
                <w:rFonts w:asciiTheme="majorBidi" w:hAnsiTheme="majorBidi" w:cstheme="majorBidi"/>
                <w:sz w:val="28"/>
                <w:szCs w:val="28"/>
              </w:rPr>
              <w:t xml:space="preserve">hared </w:t>
            </w:r>
            <w:r>
              <w:rPr>
                <w:rFonts w:asciiTheme="majorBidi" w:hAnsiTheme="majorBidi" w:cstheme="majorBidi"/>
                <w:sz w:val="28"/>
                <w:szCs w:val="28"/>
              </w:rPr>
              <w:t>A</w:t>
            </w:r>
            <w:r w:rsidRPr="00DD2664">
              <w:rPr>
                <w:rFonts w:asciiTheme="majorBidi" w:hAnsiTheme="majorBidi" w:cstheme="majorBidi"/>
                <w:sz w:val="28"/>
                <w:szCs w:val="28"/>
              </w:rPr>
              <w:t>ccess</w:t>
            </w:r>
          </w:p>
        </w:tc>
      </w:tr>
      <w:tr w:rsidR="0034495F" w:rsidRPr="006A62EA" w14:paraId="6B4D1C18"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1F91D13"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NB-I</w:t>
            </w:r>
            <w:r>
              <w:rPr>
                <w:rFonts w:asciiTheme="majorBidi" w:hAnsiTheme="majorBidi" w:cstheme="majorBidi"/>
                <w:b w:val="0"/>
                <w:bCs w:val="0"/>
                <w:sz w:val="28"/>
                <w:szCs w:val="28"/>
              </w:rPr>
              <w:t>o</w:t>
            </w:r>
            <w:r w:rsidRPr="00E71203">
              <w:rPr>
                <w:rFonts w:asciiTheme="majorBidi" w:hAnsiTheme="majorBidi" w:cstheme="majorBidi"/>
                <w:b w:val="0"/>
                <w:bCs w:val="0"/>
                <w:sz w:val="28"/>
                <w:szCs w:val="28"/>
              </w:rPr>
              <w:t>T</w:t>
            </w:r>
          </w:p>
        </w:tc>
        <w:tc>
          <w:tcPr>
            <w:tcW w:w="6847" w:type="dxa"/>
            <w:shd w:val="clear" w:color="auto" w:fill="FFFFFF" w:themeFill="background1"/>
          </w:tcPr>
          <w:p w14:paraId="1CDD27D0"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Narrow Band Internet of Things</w:t>
            </w:r>
          </w:p>
        </w:tc>
      </w:tr>
      <w:tr w:rsidR="0034495F" w:rsidRPr="006A62EA" w14:paraId="779E9E88"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83BB42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NOMA</w:t>
            </w:r>
          </w:p>
        </w:tc>
        <w:tc>
          <w:tcPr>
            <w:tcW w:w="6847" w:type="dxa"/>
            <w:shd w:val="clear" w:color="auto" w:fill="FFFFFF" w:themeFill="background1"/>
          </w:tcPr>
          <w:p w14:paraId="757A8072"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Non-Orthogonal Multiple Access</w:t>
            </w:r>
          </w:p>
        </w:tc>
      </w:tr>
      <w:tr w:rsidR="0034495F" w:rsidRPr="006A62EA" w14:paraId="2F6C9378"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B34B0D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NP</w:t>
            </w:r>
          </w:p>
        </w:tc>
        <w:tc>
          <w:tcPr>
            <w:tcW w:w="6847" w:type="dxa"/>
            <w:shd w:val="clear" w:color="auto" w:fill="FFFFFF" w:themeFill="background1"/>
          </w:tcPr>
          <w:p w14:paraId="4F70A4BC"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Noise Power</w:t>
            </w:r>
          </w:p>
        </w:tc>
      </w:tr>
      <w:tr w:rsidR="0034495F" w:rsidRPr="006A62EA" w14:paraId="2508B43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3622DE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NR</w:t>
            </w:r>
          </w:p>
        </w:tc>
        <w:tc>
          <w:tcPr>
            <w:tcW w:w="6847" w:type="dxa"/>
            <w:shd w:val="clear" w:color="auto" w:fill="FFFFFF" w:themeFill="background1"/>
          </w:tcPr>
          <w:p w14:paraId="18879917"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New Radio </w:t>
            </w:r>
          </w:p>
        </w:tc>
      </w:tr>
      <w:tr w:rsidR="0034495F" w:rsidRPr="006A62EA" w14:paraId="38A2B7EB"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9F75A6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lang w:bidi="ar-IQ"/>
              </w:rPr>
              <w:t>OBU</w:t>
            </w:r>
          </w:p>
        </w:tc>
        <w:tc>
          <w:tcPr>
            <w:tcW w:w="6847" w:type="dxa"/>
            <w:shd w:val="clear" w:color="auto" w:fill="FFFFFF" w:themeFill="background1"/>
          </w:tcPr>
          <w:p w14:paraId="015518BD"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On-board Processing Unit</w:t>
            </w:r>
          </w:p>
        </w:tc>
      </w:tr>
      <w:tr w:rsidR="0034495F" w:rsidRPr="006A62EA" w14:paraId="60B915A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576811F"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OFDMA</w:t>
            </w:r>
          </w:p>
        </w:tc>
        <w:tc>
          <w:tcPr>
            <w:tcW w:w="6847" w:type="dxa"/>
            <w:shd w:val="clear" w:color="auto" w:fill="FFFFFF" w:themeFill="background1"/>
          </w:tcPr>
          <w:p w14:paraId="3E4463E5"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Orthogonal Frequency Division Multiple Access </w:t>
            </w:r>
          </w:p>
        </w:tc>
      </w:tr>
      <w:tr w:rsidR="0034495F" w:rsidRPr="006A62EA" w14:paraId="28C9744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78113E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OMA</w:t>
            </w:r>
          </w:p>
        </w:tc>
        <w:tc>
          <w:tcPr>
            <w:tcW w:w="6847" w:type="dxa"/>
            <w:shd w:val="clear" w:color="auto" w:fill="FFFFFF" w:themeFill="background1"/>
          </w:tcPr>
          <w:p w14:paraId="6DE5ED3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Orthogonal Multiple Access</w:t>
            </w:r>
          </w:p>
        </w:tc>
      </w:tr>
      <w:tr w:rsidR="0034495F" w:rsidRPr="006A62EA" w14:paraId="319C6B6F"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37F7F6B" w14:textId="77777777" w:rsidR="0034495F" w:rsidRPr="00E71203" w:rsidRDefault="0034495F" w:rsidP="00FB3A72">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PAC</w:t>
            </w:r>
          </w:p>
        </w:tc>
        <w:tc>
          <w:tcPr>
            <w:tcW w:w="6847" w:type="dxa"/>
            <w:shd w:val="clear" w:color="auto" w:fill="FFFFFF" w:themeFill="background1"/>
          </w:tcPr>
          <w:p w14:paraId="5D4816B8" w14:textId="77777777" w:rsidR="0034495F" w:rsidRPr="00E71203" w:rsidRDefault="0034495F" w:rsidP="00287FB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Power Allocation Coefficient </w:t>
            </w:r>
          </w:p>
        </w:tc>
      </w:tr>
      <w:tr w:rsidR="0034495F" w:rsidRPr="006A62EA" w14:paraId="44CC2B0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8D24BF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color w:val="000000" w:themeColor="text1"/>
                <w:sz w:val="28"/>
                <w:szCs w:val="28"/>
              </w:rPr>
              <w:t>PA-NOMA</w:t>
            </w:r>
          </w:p>
        </w:tc>
        <w:tc>
          <w:tcPr>
            <w:tcW w:w="6847" w:type="dxa"/>
            <w:shd w:val="clear" w:color="auto" w:fill="FFFFFF" w:themeFill="background1"/>
          </w:tcPr>
          <w:p w14:paraId="16B8A630"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Power Allocation Non-Orthogonal Multiple Access</w:t>
            </w:r>
          </w:p>
        </w:tc>
      </w:tr>
      <w:tr w:rsidR="0034495F" w:rsidRPr="006A62EA" w14:paraId="4A8224E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79C3A42" w14:textId="77777777" w:rsidR="0034495F" w:rsidRPr="00AF09F0" w:rsidRDefault="0034495F" w:rsidP="00460F63">
            <w:pPr>
              <w:spacing w:line="360" w:lineRule="auto"/>
              <w:rPr>
                <w:rFonts w:asciiTheme="majorBidi" w:hAnsiTheme="majorBidi" w:cstheme="majorBidi"/>
                <w:b w:val="0"/>
                <w:bCs w:val="0"/>
                <w:sz w:val="28"/>
                <w:szCs w:val="28"/>
              </w:rPr>
            </w:pPr>
            <w:r w:rsidRPr="00AF09F0">
              <w:rPr>
                <w:rFonts w:asciiTheme="majorBidi" w:hAnsiTheme="majorBidi" w:cstheme="majorBidi"/>
                <w:b w:val="0"/>
                <w:bCs w:val="0"/>
                <w:sz w:val="28"/>
                <w:szCs w:val="28"/>
              </w:rPr>
              <w:t>PDMA</w:t>
            </w:r>
          </w:p>
        </w:tc>
        <w:tc>
          <w:tcPr>
            <w:tcW w:w="6847" w:type="dxa"/>
            <w:shd w:val="clear" w:color="auto" w:fill="FFFFFF" w:themeFill="background1"/>
          </w:tcPr>
          <w:p w14:paraId="6F73DA14" w14:textId="77777777" w:rsidR="0034495F" w:rsidRPr="00E71203" w:rsidRDefault="0034495F" w:rsidP="00AF09F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F09F0">
              <w:rPr>
                <w:rFonts w:asciiTheme="majorBidi" w:hAnsiTheme="majorBidi" w:cstheme="majorBidi"/>
                <w:sz w:val="28"/>
                <w:szCs w:val="28"/>
              </w:rPr>
              <w:t>Polarization-</w:t>
            </w:r>
            <w:r>
              <w:rPr>
                <w:rFonts w:asciiTheme="majorBidi" w:hAnsiTheme="majorBidi" w:cstheme="majorBidi"/>
                <w:sz w:val="28"/>
                <w:szCs w:val="28"/>
              </w:rPr>
              <w:t>D</w:t>
            </w:r>
            <w:r w:rsidRPr="00AF09F0">
              <w:rPr>
                <w:rFonts w:asciiTheme="majorBidi" w:hAnsiTheme="majorBidi" w:cstheme="majorBidi"/>
                <w:sz w:val="28"/>
                <w:szCs w:val="28"/>
              </w:rPr>
              <w:t xml:space="preserve">ivision </w:t>
            </w:r>
            <w:r>
              <w:rPr>
                <w:rFonts w:asciiTheme="majorBidi" w:hAnsiTheme="majorBidi" w:cstheme="majorBidi"/>
                <w:sz w:val="28"/>
                <w:szCs w:val="28"/>
              </w:rPr>
              <w:t>M</w:t>
            </w:r>
            <w:r w:rsidRPr="00AF09F0">
              <w:rPr>
                <w:rFonts w:asciiTheme="majorBidi" w:hAnsiTheme="majorBidi" w:cstheme="majorBidi"/>
                <w:sz w:val="28"/>
                <w:szCs w:val="28"/>
              </w:rPr>
              <w:t xml:space="preserve">ultiple </w:t>
            </w:r>
            <w:r>
              <w:rPr>
                <w:rFonts w:asciiTheme="majorBidi" w:hAnsiTheme="majorBidi" w:cstheme="majorBidi"/>
                <w:sz w:val="28"/>
                <w:szCs w:val="28"/>
              </w:rPr>
              <w:t>A</w:t>
            </w:r>
            <w:r w:rsidRPr="00AF09F0">
              <w:rPr>
                <w:rFonts w:asciiTheme="majorBidi" w:hAnsiTheme="majorBidi" w:cstheme="majorBidi"/>
                <w:sz w:val="28"/>
                <w:szCs w:val="28"/>
              </w:rPr>
              <w:t>ccess</w:t>
            </w:r>
          </w:p>
        </w:tc>
      </w:tr>
      <w:tr w:rsidR="0034495F" w:rsidRPr="006A62EA" w14:paraId="2B77BAE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DCDB01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PD-NOMA</w:t>
            </w:r>
          </w:p>
        </w:tc>
        <w:tc>
          <w:tcPr>
            <w:tcW w:w="6847" w:type="dxa"/>
            <w:shd w:val="clear" w:color="auto" w:fill="FFFFFF" w:themeFill="background1"/>
          </w:tcPr>
          <w:p w14:paraId="56E85E55"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Power-domain Non-Orthogonal Multiple Access</w:t>
            </w:r>
          </w:p>
        </w:tc>
      </w:tr>
      <w:tr w:rsidR="0034495F" w:rsidRPr="006A62EA" w14:paraId="3D468598"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B4AB39F" w14:textId="77777777" w:rsidR="0034495F" w:rsidRDefault="0034495F" w:rsidP="00460F63">
            <w:pPr>
              <w:spacing w:line="360" w:lineRule="auto"/>
              <w:rPr>
                <w:rFonts w:asciiTheme="majorBidi" w:hAnsiTheme="majorBidi" w:cstheme="majorBidi"/>
                <w:sz w:val="28"/>
                <w:szCs w:val="28"/>
              </w:rPr>
            </w:pPr>
            <w:r w:rsidRPr="00E71203">
              <w:rPr>
                <w:rFonts w:asciiTheme="majorBidi" w:hAnsiTheme="majorBidi" w:cstheme="majorBidi"/>
                <w:b w:val="0"/>
                <w:bCs w:val="0"/>
                <w:sz w:val="28"/>
                <w:szCs w:val="28"/>
              </w:rPr>
              <w:t>PHY layer</w:t>
            </w:r>
          </w:p>
          <w:p w14:paraId="6BD9A3F7" w14:textId="77777777" w:rsidR="0034495F" w:rsidRPr="00E71203" w:rsidRDefault="0034495F" w:rsidP="00460F63">
            <w:pPr>
              <w:spacing w:line="360" w:lineRule="auto"/>
              <w:rPr>
                <w:rFonts w:asciiTheme="majorBidi" w:hAnsiTheme="majorBidi" w:cstheme="majorBidi"/>
                <w:b w:val="0"/>
                <w:bCs w:val="0"/>
                <w:sz w:val="28"/>
                <w:szCs w:val="28"/>
              </w:rPr>
            </w:pPr>
            <w:r>
              <w:rPr>
                <w:rFonts w:asciiTheme="majorBidi" w:hAnsiTheme="majorBidi" w:cstheme="majorBidi"/>
                <w:b w:val="0"/>
                <w:bCs w:val="0"/>
                <w:sz w:val="28"/>
                <w:szCs w:val="28"/>
              </w:rPr>
              <w:lastRenderedPageBreak/>
              <w:t>POP</w:t>
            </w:r>
          </w:p>
        </w:tc>
        <w:tc>
          <w:tcPr>
            <w:tcW w:w="6847" w:type="dxa"/>
            <w:shd w:val="clear" w:color="auto" w:fill="FFFFFF" w:themeFill="background1"/>
          </w:tcPr>
          <w:p w14:paraId="17742655"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lastRenderedPageBreak/>
              <w:t>Physical Layer</w:t>
            </w:r>
          </w:p>
          <w:p w14:paraId="5DEF380F" w14:textId="77777777" w:rsidR="0034495F" w:rsidRPr="00E71203" w:rsidRDefault="0034495F" w:rsidP="00E06FB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lastRenderedPageBreak/>
              <w:t>P</w:t>
            </w:r>
            <w:r w:rsidRPr="00E06FBC">
              <w:rPr>
                <w:rFonts w:asciiTheme="majorBidi" w:hAnsiTheme="majorBidi" w:cstheme="majorBidi"/>
                <w:sz w:val="28"/>
                <w:szCs w:val="28"/>
              </w:rPr>
              <w:t xml:space="preserve">ure </w:t>
            </w:r>
            <w:r>
              <w:rPr>
                <w:rFonts w:asciiTheme="majorBidi" w:hAnsiTheme="majorBidi" w:cstheme="majorBidi"/>
                <w:sz w:val="28"/>
                <w:szCs w:val="28"/>
              </w:rPr>
              <w:t>P</w:t>
            </w:r>
            <w:r w:rsidRPr="00E06FBC">
              <w:rPr>
                <w:rFonts w:asciiTheme="majorBidi" w:hAnsiTheme="majorBidi" w:cstheme="majorBidi"/>
                <w:sz w:val="28"/>
                <w:szCs w:val="28"/>
              </w:rPr>
              <w:t xml:space="preserve">opularity-based </w:t>
            </w:r>
            <w:r>
              <w:rPr>
                <w:rFonts w:asciiTheme="majorBidi" w:hAnsiTheme="majorBidi" w:cstheme="majorBidi"/>
                <w:sz w:val="28"/>
                <w:szCs w:val="28"/>
              </w:rPr>
              <w:t>C</w:t>
            </w:r>
            <w:r w:rsidRPr="00E06FBC">
              <w:rPr>
                <w:rFonts w:asciiTheme="majorBidi" w:hAnsiTheme="majorBidi" w:cstheme="majorBidi"/>
                <w:sz w:val="28"/>
                <w:szCs w:val="28"/>
              </w:rPr>
              <w:t>aching</w:t>
            </w:r>
          </w:p>
        </w:tc>
      </w:tr>
      <w:tr w:rsidR="0034495F" w:rsidRPr="006A62EA" w14:paraId="66D628F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57FF282"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lastRenderedPageBreak/>
              <w:t>QoE</w:t>
            </w:r>
          </w:p>
        </w:tc>
        <w:tc>
          <w:tcPr>
            <w:tcW w:w="6847" w:type="dxa"/>
            <w:shd w:val="clear" w:color="auto" w:fill="FFFFFF" w:themeFill="background1"/>
          </w:tcPr>
          <w:p w14:paraId="28873A5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Quality of Experience</w:t>
            </w:r>
          </w:p>
        </w:tc>
      </w:tr>
      <w:tr w:rsidR="0034495F" w:rsidRPr="006A62EA" w14:paraId="0229A256"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0EF8F1C"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QoS</w:t>
            </w:r>
          </w:p>
        </w:tc>
        <w:tc>
          <w:tcPr>
            <w:tcW w:w="6847" w:type="dxa"/>
            <w:shd w:val="clear" w:color="auto" w:fill="FFFFFF" w:themeFill="background1"/>
          </w:tcPr>
          <w:p w14:paraId="41520228"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Quality of Service</w:t>
            </w:r>
          </w:p>
        </w:tc>
      </w:tr>
      <w:tr w:rsidR="0034495F" w:rsidRPr="006A62EA" w14:paraId="322321A6"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1CD1AF1" w14:textId="77777777" w:rsidR="0034495F" w:rsidRPr="00386C65" w:rsidRDefault="0034495F" w:rsidP="00460F63">
            <w:pPr>
              <w:spacing w:line="360" w:lineRule="auto"/>
              <w:rPr>
                <w:rFonts w:asciiTheme="majorBidi" w:hAnsiTheme="majorBidi" w:cstheme="majorBidi"/>
                <w:b w:val="0"/>
                <w:bCs w:val="0"/>
                <w:sz w:val="28"/>
                <w:szCs w:val="28"/>
              </w:rPr>
            </w:pPr>
            <w:r w:rsidRPr="00386C65">
              <w:rPr>
                <w:rFonts w:asciiTheme="majorBidi" w:hAnsiTheme="majorBidi" w:cstheme="majorBidi"/>
                <w:b w:val="0"/>
                <w:bCs w:val="0"/>
                <w:sz w:val="28"/>
                <w:szCs w:val="28"/>
              </w:rPr>
              <w:t>QPSK</w:t>
            </w:r>
          </w:p>
          <w:p w14:paraId="12455CA4" w14:textId="748F5E39" w:rsidR="00386C65" w:rsidRPr="00E71203" w:rsidRDefault="00386C65" w:rsidP="00460F63">
            <w:pPr>
              <w:spacing w:line="360" w:lineRule="auto"/>
              <w:rPr>
                <w:rFonts w:asciiTheme="majorBidi" w:hAnsiTheme="majorBidi" w:cstheme="majorBidi"/>
                <w:b w:val="0"/>
                <w:bCs w:val="0"/>
                <w:sz w:val="28"/>
                <w:szCs w:val="28"/>
              </w:rPr>
            </w:pPr>
            <w:r w:rsidRPr="00386C65">
              <w:rPr>
                <w:rFonts w:asciiTheme="majorBidi" w:hAnsiTheme="majorBidi" w:cstheme="majorBidi"/>
                <w:b w:val="0"/>
                <w:bCs w:val="0"/>
                <w:sz w:val="28"/>
                <w:szCs w:val="28"/>
              </w:rPr>
              <w:t>RAN</w:t>
            </w:r>
          </w:p>
        </w:tc>
        <w:tc>
          <w:tcPr>
            <w:tcW w:w="6847" w:type="dxa"/>
            <w:shd w:val="clear" w:color="auto" w:fill="FFFFFF" w:themeFill="background1"/>
          </w:tcPr>
          <w:p w14:paraId="21DD7EC2"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40C28"/>
                <w:sz w:val="28"/>
                <w:szCs w:val="28"/>
              </w:rPr>
            </w:pPr>
            <w:r w:rsidRPr="00E71203">
              <w:rPr>
                <w:rFonts w:asciiTheme="majorBidi" w:hAnsiTheme="majorBidi" w:cstheme="majorBidi"/>
                <w:color w:val="040C28"/>
                <w:sz w:val="28"/>
                <w:szCs w:val="28"/>
              </w:rPr>
              <w:t>Quadrature Phase Shift Keying</w:t>
            </w:r>
          </w:p>
          <w:p w14:paraId="09FFB72E" w14:textId="10BC28DA" w:rsidR="00386C65" w:rsidRPr="00E71203" w:rsidRDefault="00386C65"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color w:val="040C28"/>
                <w:sz w:val="28"/>
                <w:szCs w:val="28"/>
              </w:rPr>
              <w:t>Radio Access Network</w:t>
            </w:r>
          </w:p>
        </w:tc>
      </w:tr>
      <w:tr w:rsidR="0034495F" w:rsidRPr="006A62EA" w14:paraId="44F292A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A5B8E50" w14:textId="77777777" w:rsidR="0034495F" w:rsidRDefault="0034495F" w:rsidP="00460F63">
            <w:pPr>
              <w:spacing w:line="360" w:lineRule="auto"/>
              <w:rPr>
                <w:rFonts w:asciiTheme="majorBidi" w:hAnsiTheme="majorBidi" w:cstheme="majorBidi"/>
                <w:sz w:val="28"/>
                <w:szCs w:val="28"/>
              </w:rPr>
            </w:pPr>
            <w:r w:rsidRPr="00405D29">
              <w:rPr>
                <w:rFonts w:asciiTheme="majorBidi" w:hAnsiTheme="majorBidi" w:cstheme="majorBidi"/>
                <w:b w:val="0"/>
                <w:bCs w:val="0"/>
                <w:sz w:val="28"/>
                <w:szCs w:val="28"/>
              </w:rPr>
              <w:t>RAT</w:t>
            </w:r>
            <w:r>
              <w:rPr>
                <w:rFonts w:asciiTheme="majorBidi" w:hAnsiTheme="majorBidi" w:cstheme="majorBidi"/>
                <w:b w:val="0"/>
                <w:bCs w:val="0"/>
                <w:sz w:val="28"/>
                <w:szCs w:val="28"/>
              </w:rPr>
              <w:t>s</w:t>
            </w:r>
          </w:p>
          <w:p w14:paraId="08CEB127" w14:textId="03FC3316" w:rsidR="00897F21" w:rsidRPr="00897F21" w:rsidRDefault="00897F21" w:rsidP="00460F63">
            <w:pPr>
              <w:spacing w:line="360" w:lineRule="auto"/>
              <w:rPr>
                <w:rFonts w:asciiTheme="majorBidi" w:hAnsiTheme="majorBidi" w:cstheme="majorBidi"/>
                <w:b w:val="0"/>
                <w:bCs w:val="0"/>
                <w:sz w:val="28"/>
                <w:szCs w:val="28"/>
              </w:rPr>
            </w:pPr>
            <w:r w:rsidRPr="00897F21">
              <w:rPr>
                <w:rFonts w:asciiTheme="majorBidi" w:hAnsiTheme="majorBidi" w:cstheme="majorBidi"/>
                <w:b w:val="0"/>
                <w:bCs w:val="0"/>
                <w:sz w:val="28"/>
                <w:szCs w:val="28"/>
              </w:rPr>
              <w:t>RB</w:t>
            </w:r>
          </w:p>
        </w:tc>
        <w:tc>
          <w:tcPr>
            <w:tcW w:w="6847" w:type="dxa"/>
            <w:shd w:val="clear" w:color="auto" w:fill="FFFFFF" w:themeFill="background1"/>
          </w:tcPr>
          <w:p w14:paraId="4A4ADE49"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6A62EA">
              <w:rPr>
                <w:rFonts w:asciiTheme="majorBidi" w:hAnsiTheme="majorBidi" w:cstheme="majorBidi"/>
                <w:sz w:val="28"/>
                <w:szCs w:val="28"/>
              </w:rPr>
              <w:t>R</w:t>
            </w:r>
            <w:r>
              <w:rPr>
                <w:rFonts w:asciiTheme="majorBidi" w:hAnsiTheme="majorBidi" w:cstheme="majorBidi"/>
                <w:sz w:val="28"/>
                <w:szCs w:val="28"/>
              </w:rPr>
              <w:t xml:space="preserve">adio </w:t>
            </w:r>
            <w:r w:rsidRPr="006A62EA">
              <w:rPr>
                <w:rFonts w:asciiTheme="majorBidi" w:hAnsiTheme="majorBidi" w:cstheme="majorBidi"/>
                <w:sz w:val="28"/>
                <w:szCs w:val="28"/>
              </w:rPr>
              <w:t>A</w:t>
            </w:r>
            <w:r>
              <w:rPr>
                <w:rFonts w:asciiTheme="majorBidi" w:hAnsiTheme="majorBidi" w:cstheme="majorBidi"/>
                <w:sz w:val="28"/>
                <w:szCs w:val="28"/>
              </w:rPr>
              <w:t xml:space="preserve">ccess </w:t>
            </w:r>
            <w:r w:rsidRPr="006A62EA">
              <w:rPr>
                <w:rFonts w:asciiTheme="majorBidi" w:hAnsiTheme="majorBidi" w:cstheme="majorBidi"/>
                <w:sz w:val="28"/>
                <w:szCs w:val="28"/>
              </w:rPr>
              <w:t>T</w:t>
            </w:r>
            <w:r>
              <w:rPr>
                <w:rFonts w:asciiTheme="majorBidi" w:hAnsiTheme="majorBidi" w:cstheme="majorBidi"/>
                <w:sz w:val="28"/>
                <w:szCs w:val="28"/>
              </w:rPr>
              <w:t>echnologies</w:t>
            </w:r>
          </w:p>
          <w:p w14:paraId="7C6EE275" w14:textId="6C9ABD44" w:rsidR="00897F21" w:rsidRPr="00E71203" w:rsidRDefault="00897F21"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R</w:t>
            </w:r>
            <w:r w:rsidRPr="00897F21">
              <w:rPr>
                <w:rFonts w:asciiTheme="majorBidi" w:hAnsiTheme="majorBidi" w:cstheme="majorBidi"/>
                <w:sz w:val="28"/>
                <w:szCs w:val="28"/>
              </w:rPr>
              <w:t xml:space="preserve">esource </w:t>
            </w:r>
            <w:r>
              <w:rPr>
                <w:rFonts w:asciiTheme="majorBidi" w:hAnsiTheme="majorBidi" w:cstheme="majorBidi"/>
                <w:sz w:val="28"/>
                <w:szCs w:val="28"/>
              </w:rPr>
              <w:t>B</w:t>
            </w:r>
            <w:r w:rsidRPr="00897F21">
              <w:rPr>
                <w:rFonts w:asciiTheme="majorBidi" w:hAnsiTheme="majorBidi" w:cstheme="majorBidi"/>
                <w:sz w:val="28"/>
                <w:szCs w:val="28"/>
              </w:rPr>
              <w:t xml:space="preserve">lock </w:t>
            </w:r>
          </w:p>
        </w:tc>
      </w:tr>
      <w:tr w:rsidR="0034495F" w:rsidRPr="006A62EA" w14:paraId="01B22FA3"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8F1A72E"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RFC</w:t>
            </w:r>
          </w:p>
        </w:tc>
        <w:tc>
          <w:tcPr>
            <w:tcW w:w="6847" w:type="dxa"/>
            <w:shd w:val="clear" w:color="auto" w:fill="FFFFFF" w:themeFill="background1"/>
          </w:tcPr>
          <w:p w14:paraId="59A7494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Rayleigh fading coefficient</w:t>
            </w:r>
          </w:p>
        </w:tc>
      </w:tr>
      <w:tr w:rsidR="0034495F" w:rsidRPr="006A62EA" w14:paraId="2BB440C0"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BDA3EB5" w14:textId="77777777" w:rsidR="0034495F" w:rsidRDefault="0034495F" w:rsidP="00460F63">
            <w:pPr>
              <w:spacing w:line="360" w:lineRule="auto"/>
              <w:rPr>
                <w:rFonts w:asciiTheme="majorBidi" w:hAnsiTheme="majorBidi" w:cstheme="majorBidi"/>
                <w:color w:val="040C28"/>
                <w:sz w:val="28"/>
                <w:szCs w:val="28"/>
              </w:rPr>
            </w:pPr>
            <w:r w:rsidRPr="00E71203">
              <w:rPr>
                <w:rFonts w:asciiTheme="majorBidi" w:hAnsiTheme="majorBidi" w:cstheme="majorBidi"/>
                <w:b w:val="0"/>
                <w:bCs w:val="0"/>
                <w:color w:val="040C28"/>
                <w:sz w:val="28"/>
                <w:szCs w:val="28"/>
              </w:rPr>
              <w:t>RLU</w:t>
            </w:r>
          </w:p>
          <w:p w14:paraId="6EA46BF6" w14:textId="77777777" w:rsidR="0034495F" w:rsidRPr="00E71203" w:rsidRDefault="0034495F" w:rsidP="00460F63">
            <w:pPr>
              <w:spacing w:line="360" w:lineRule="auto"/>
              <w:rPr>
                <w:rFonts w:asciiTheme="majorBidi" w:hAnsiTheme="majorBidi" w:cstheme="majorBidi"/>
                <w:b w:val="0"/>
                <w:bCs w:val="0"/>
                <w:color w:val="040C28"/>
                <w:sz w:val="28"/>
                <w:szCs w:val="28"/>
              </w:rPr>
            </w:pPr>
            <w:r w:rsidRPr="003E6C21">
              <w:rPr>
                <w:rFonts w:asciiTheme="majorBidi" w:hAnsiTheme="majorBidi" w:cstheme="majorBidi"/>
                <w:b w:val="0"/>
                <w:bCs w:val="0"/>
                <w:sz w:val="28"/>
                <w:szCs w:val="28"/>
              </w:rPr>
              <w:t>RICH</w:t>
            </w:r>
          </w:p>
        </w:tc>
        <w:tc>
          <w:tcPr>
            <w:tcW w:w="6847" w:type="dxa"/>
            <w:shd w:val="clear" w:color="auto" w:fill="FFFFFF" w:themeFill="background1"/>
          </w:tcPr>
          <w:p w14:paraId="34CEB4C7" w14:textId="77777777" w:rsidR="0034495F"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40C28"/>
                <w:sz w:val="28"/>
                <w:szCs w:val="28"/>
              </w:rPr>
            </w:pPr>
            <w:r w:rsidRPr="00E71203">
              <w:rPr>
                <w:rFonts w:asciiTheme="majorBidi" w:hAnsiTheme="majorBidi" w:cstheme="majorBidi"/>
                <w:color w:val="040C28"/>
                <w:sz w:val="28"/>
                <w:szCs w:val="28"/>
              </w:rPr>
              <w:t xml:space="preserve">Relative Light Units </w:t>
            </w:r>
          </w:p>
          <w:p w14:paraId="78FA0C3C"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40C28"/>
                <w:sz w:val="28"/>
                <w:szCs w:val="28"/>
              </w:rPr>
            </w:pPr>
            <w:r w:rsidRPr="003E6C21">
              <w:rPr>
                <w:rFonts w:asciiTheme="majorBidi" w:hAnsiTheme="majorBidi" w:cstheme="majorBidi"/>
                <w:sz w:val="28"/>
                <w:szCs w:val="28"/>
              </w:rPr>
              <w:t>RoadsIde CacHe</w:t>
            </w:r>
          </w:p>
        </w:tc>
      </w:tr>
      <w:tr w:rsidR="0034495F" w:rsidRPr="006A62EA" w14:paraId="4A1A3D0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D24CF68" w14:textId="77777777" w:rsidR="0034495F" w:rsidRPr="003E6C21" w:rsidRDefault="0034495F" w:rsidP="003E6C21">
            <w:pPr>
              <w:spacing w:line="360" w:lineRule="auto"/>
              <w:rPr>
                <w:rFonts w:asciiTheme="majorBidi" w:hAnsiTheme="majorBidi" w:cstheme="majorBidi"/>
                <w:sz w:val="28"/>
                <w:szCs w:val="28"/>
              </w:rPr>
            </w:pPr>
            <w:r w:rsidRPr="0071353D">
              <w:rPr>
                <w:rFonts w:asciiTheme="majorBidi" w:hAnsiTheme="majorBidi" w:cstheme="majorBidi"/>
                <w:b w:val="0"/>
                <w:bCs w:val="0"/>
                <w:sz w:val="28"/>
                <w:szCs w:val="28"/>
              </w:rPr>
              <w:t>RSU</w:t>
            </w:r>
          </w:p>
        </w:tc>
        <w:tc>
          <w:tcPr>
            <w:tcW w:w="6847" w:type="dxa"/>
            <w:shd w:val="clear" w:color="auto" w:fill="FFFFFF" w:themeFill="background1"/>
          </w:tcPr>
          <w:p w14:paraId="48359176" w14:textId="77777777" w:rsidR="0034495F" w:rsidRPr="00AF09F0" w:rsidRDefault="0034495F" w:rsidP="003E6C21">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R</w:t>
            </w:r>
            <w:r w:rsidRPr="0071353D">
              <w:rPr>
                <w:rFonts w:asciiTheme="majorBidi" w:hAnsiTheme="majorBidi" w:cstheme="majorBidi"/>
                <w:sz w:val="28"/>
                <w:szCs w:val="28"/>
              </w:rPr>
              <w:t>oad</w:t>
            </w:r>
            <w:r>
              <w:rPr>
                <w:rFonts w:asciiTheme="majorBidi" w:hAnsiTheme="majorBidi" w:cstheme="majorBidi"/>
                <w:sz w:val="28"/>
                <w:szCs w:val="28"/>
              </w:rPr>
              <w:t>-S</w:t>
            </w:r>
            <w:r w:rsidRPr="0071353D">
              <w:rPr>
                <w:rFonts w:asciiTheme="majorBidi" w:hAnsiTheme="majorBidi" w:cstheme="majorBidi"/>
                <w:sz w:val="28"/>
                <w:szCs w:val="28"/>
              </w:rPr>
              <w:t xml:space="preserve">ide </w:t>
            </w:r>
            <w:r>
              <w:rPr>
                <w:rFonts w:asciiTheme="majorBidi" w:hAnsiTheme="majorBidi" w:cstheme="majorBidi"/>
                <w:sz w:val="28"/>
                <w:szCs w:val="28"/>
              </w:rPr>
              <w:t>U</w:t>
            </w:r>
            <w:r w:rsidRPr="0071353D">
              <w:rPr>
                <w:rFonts w:asciiTheme="majorBidi" w:hAnsiTheme="majorBidi" w:cstheme="majorBidi"/>
                <w:sz w:val="28"/>
                <w:szCs w:val="28"/>
              </w:rPr>
              <w:t>nit</w:t>
            </w:r>
          </w:p>
        </w:tc>
      </w:tr>
      <w:tr w:rsidR="0034495F" w:rsidRPr="006A62EA" w14:paraId="460B641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BA4E5C0" w14:textId="77777777" w:rsidR="0034495F" w:rsidRPr="00AF09F0" w:rsidRDefault="0034495F" w:rsidP="00460F63">
            <w:pPr>
              <w:spacing w:line="360" w:lineRule="auto"/>
              <w:rPr>
                <w:rFonts w:asciiTheme="majorBidi" w:hAnsiTheme="majorBidi" w:cstheme="majorBidi"/>
                <w:b w:val="0"/>
                <w:bCs w:val="0"/>
                <w:sz w:val="28"/>
                <w:szCs w:val="28"/>
              </w:rPr>
            </w:pPr>
            <w:r w:rsidRPr="00AF09F0">
              <w:rPr>
                <w:rFonts w:asciiTheme="majorBidi" w:hAnsiTheme="majorBidi" w:cstheme="majorBidi"/>
                <w:b w:val="0"/>
                <w:bCs w:val="0"/>
                <w:sz w:val="28"/>
                <w:szCs w:val="28"/>
              </w:rPr>
              <w:t>SAMA</w:t>
            </w:r>
          </w:p>
        </w:tc>
        <w:tc>
          <w:tcPr>
            <w:tcW w:w="6847" w:type="dxa"/>
            <w:shd w:val="clear" w:color="auto" w:fill="FFFFFF" w:themeFill="background1"/>
          </w:tcPr>
          <w:p w14:paraId="300EE24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F09F0">
              <w:rPr>
                <w:rFonts w:asciiTheme="majorBidi" w:hAnsiTheme="majorBidi" w:cstheme="majorBidi"/>
                <w:sz w:val="28"/>
                <w:szCs w:val="28"/>
              </w:rPr>
              <w:t xml:space="preserve">Spread ALOHA Multiple </w:t>
            </w:r>
            <w:r>
              <w:rPr>
                <w:rFonts w:asciiTheme="majorBidi" w:hAnsiTheme="majorBidi" w:cstheme="majorBidi"/>
                <w:sz w:val="28"/>
                <w:szCs w:val="28"/>
              </w:rPr>
              <w:t>A</w:t>
            </w:r>
            <w:r w:rsidRPr="00AF09F0">
              <w:rPr>
                <w:rFonts w:asciiTheme="majorBidi" w:hAnsiTheme="majorBidi" w:cstheme="majorBidi"/>
                <w:sz w:val="28"/>
                <w:szCs w:val="28"/>
              </w:rPr>
              <w:t>ccess</w:t>
            </w:r>
          </w:p>
        </w:tc>
      </w:tr>
      <w:tr w:rsidR="0034495F" w:rsidRPr="006A62EA" w14:paraId="784C364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E0B4C8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SBS</w:t>
            </w:r>
          </w:p>
        </w:tc>
        <w:tc>
          <w:tcPr>
            <w:tcW w:w="6847" w:type="dxa"/>
            <w:shd w:val="clear" w:color="auto" w:fill="FFFFFF" w:themeFill="background1"/>
          </w:tcPr>
          <w:p w14:paraId="5282A04B"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Small Base Station</w:t>
            </w:r>
          </w:p>
        </w:tc>
      </w:tr>
      <w:tr w:rsidR="0034495F" w:rsidRPr="006A62EA" w14:paraId="0590ECAD"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ECA7A17"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SC</w:t>
            </w:r>
          </w:p>
        </w:tc>
        <w:tc>
          <w:tcPr>
            <w:tcW w:w="6847" w:type="dxa"/>
            <w:shd w:val="clear" w:color="auto" w:fill="FFFFFF" w:themeFill="background1"/>
          </w:tcPr>
          <w:p w14:paraId="58BA7E6C"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Superposition Coding</w:t>
            </w:r>
          </w:p>
        </w:tc>
      </w:tr>
      <w:tr w:rsidR="0034495F" w:rsidRPr="006A62EA" w14:paraId="3B30DF1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3D44A7E" w14:textId="77777777" w:rsidR="0034495F" w:rsidRPr="001C29B2" w:rsidRDefault="0034495F" w:rsidP="00460F63">
            <w:pPr>
              <w:spacing w:line="360" w:lineRule="auto"/>
              <w:rPr>
                <w:rFonts w:asciiTheme="majorBidi" w:hAnsiTheme="majorBidi" w:cstheme="majorBidi"/>
                <w:b w:val="0"/>
                <w:bCs w:val="0"/>
                <w:sz w:val="28"/>
                <w:szCs w:val="28"/>
              </w:rPr>
            </w:pPr>
            <w:r w:rsidRPr="001C29B2">
              <w:rPr>
                <w:rFonts w:asciiTheme="majorBidi" w:hAnsiTheme="majorBidi" w:cstheme="majorBidi"/>
                <w:b w:val="0"/>
                <w:bCs w:val="0"/>
                <w:sz w:val="28"/>
                <w:szCs w:val="28"/>
              </w:rPr>
              <w:t>SCMA</w:t>
            </w:r>
          </w:p>
        </w:tc>
        <w:tc>
          <w:tcPr>
            <w:tcW w:w="6847" w:type="dxa"/>
            <w:shd w:val="clear" w:color="auto" w:fill="FFFFFF" w:themeFill="background1"/>
          </w:tcPr>
          <w:p w14:paraId="223A8C9B" w14:textId="77777777" w:rsidR="0034495F" w:rsidRPr="00E71203" w:rsidRDefault="0034495F" w:rsidP="001C29B2">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1C29B2">
              <w:rPr>
                <w:rFonts w:asciiTheme="majorBidi" w:hAnsiTheme="majorBidi" w:cstheme="majorBidi"/>
                <w:sz w:val="28"/>
                <w:szCs w:val="28"/>
              </w:rPr>
              <w:t xml:space="preserve">Sparse </w:t>
            </w:r>
            <w:r>
              <w:rPr>
                <w:rFonts w:asciiTheme="majorBidi" w:hAnsiTheme="majorBidi" w:cstheme="majorBidi"/>
                <w:sz w:val="28"/>
                <w:szCs w:val="28"/>
              </w:rPr>
              <w:t>C</w:t>
            </w:r>
            <w:r w:rsidRPr="001C29B2">
              <w:rPr>
                <w:rFonts w:asciiTheme="majorBidi" w:hAnsiTheme="majorBidi" w:cstheme="majorBidi"/>
                <w:sz w:val="28"/>
                <w:szCs w:val="28"/>
              </w:rPr>
              <w:t xml:space="preserve">ode </w:t>
            </w:r>
            <w:r>
              <w:rPr>
                <w:rFonts w:asciiTheme="majorBidi" w:hAnsiTheme="majorBidi" w:cstheme="majorBidi"/>
                <w:sz w:val="28"/>
                <w:szCs w:val="28"/>
              </w:rPr>
              <w:t>M</w:t>
            </w:r>
            <w:r w:rsidRPr="001C29B2">
              <w:rPr>
                <w:rFonts w:asciiTheme="majorBidi" w:hAnsiTheme="majorBidi" w:cstheme="majorBidi"/>
                <w:sz w:val="28"/>
                <w:szCs w:val="28"/>
              </w:rPr>
              <w:t xml:space="preserve">ultiple </w:t>
            </w:r>
            <w:r>
              <w:rPr>
                <w:rFonts w:asciiTheme="majorBidi" w:hAnsiTheme="majorBidi" w:cstheme="majorBidi"/>
                <w:sz w:val="28"/>
                <w:szCs w:val="28"/>
              </w:rPr>
              <w:t>A</w:t>
            </w:r>
            <w:r w:rsidRPr="001C29B2">
              <w:rPr>
                <w:rFonts w:asciiTheme="majorBidi" w:hAnsiTheme="majorBidi" w:cstheme="majorBidi"/>
                <w:sz w:val="28"/>
                <w:szCs w:val="28"/>
              </w:rPr>
              <w:t>ccess</w:t>
            </w:r>
          </w:p>
        </w:tc>
      </w:tr>
      <w:tr w:rsidR="0034495F" w:rsidRPr="006A62EA" w14:paraId="011A2E1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CEA50F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SDMA</w:t>
            </w:r>
          </w:p>
        </w:tc>
        <w:tc>
          <w:tcPr>
            <w:tcW w:w="6847" w:type="dxa"/>
            <w:shd w:val="clear" w:color="auto" w:fill="FFFFFF" w:themeFill="background1"/>
          </w:tcPr>
          <w:p w14:paraId="2430D9A4"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Space Division Multiple Access</w:t>
            </w:r>
          </w:p>
        </w:tc>
      </w:tr>
      <w:tr w:rsidR="0034495F" w:rsidRPr="006A62EA" w14:paraId="23FC443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467D797"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SDN</w:t>
            </w:r>
          </w:p>
        </w:tc>
        <w:tc>
          <w:tcPr>
            <w:tcW w:w="6847" w:type="dxa"/>
            <w:shd w:val="clear" w:color="auto" w:fill="FFFFFF" w:themeFill="background1"/>
          </w:tcPr>
          <w:p w14:paraId="7EC69983"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Software Defined Networking </w:t>
            </w:r>
          </w:p>
        </w:tc>
      </w:tr>
      <w:tr w:rsidR="0034495F" w:rsidRPr="006A62EA" w14:paraId="6D22CDA4"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FD1646C"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SE</w:t>
            </w:r>
          </w:p>
        </w:tc>
        <w:tc>
          <w:tcPr>
            <w:tcW w:w="6847" w:type="dxa"/>
            <w:shd w:val="clear" w:color="auto" w:fill="FFFFFF" w:themeFill="background1"/>
          </w:tcPr>
          <w:p w14:paraId="3F063B6E"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Spectral Efficiency</w:t>
            </w:r>
          </w:p>
        </w:tc>
      </w:tr>
      <w:tr w:rsidR="0034495F" w:rsidRPr="006A62EA" w14:paraId="77BF339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B37EEE2" w14:textId="77777777" w:rsidR="0034495F" w:rsidRPr="00516AC2" w:rsidRDefault="0034495F" w:rsidP="00460F63">
            <w:pPr>
              <w:spacing w:line="360" w:lineRule="auto"/>
              <w:rPr>
                <w:rFonts w:asciiTheme="majorBidi" w:hAnsiTheme="majorBidi" w:cstheme="majorBidi"/>
                <w:b w:val="0"/>
                <w:bCs w:val="0"/>
                <w:sz w:val="28"/>
                <w:szCs w:val="28"/>
              </w:rPr>
            </w:pPr>
            <w:r w:rsidRPr="00516AC2">
              <w:rPr>
                <w:rFonts w:asciiTheme="majorBidi" w:hAnsiTheme="majorBidi" w:cstheme="majorBidi"/>
                <w:b w:val="0"/>
                <w:bCs w:val="0"/>
                <w:color w:val="000000" w:themeColor="text1"/>
                <w:sz w:val="28"/>
                <w:szCs w:val="28"/>
              </w:rPr>
              <w:t>SIC</w:t>
            </w:r>
          </w:p>
        </w:tc>
        <w:tc>
          <w:tcPr>
            <w:tcW w:w="6847" w:type="dxa"/>
            <w:shd w:val="clear" w:color="auto" w:fill="FFFFFF" w:themeFill="background1"/>
          </w:tcPr>
          <w:p w14:paraId="5BD439EE"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bCs/>
                <w:color w:val="000000" w:themeColor="text1"/>
                <w:sz w:val="28"/>
                <w:szCs w:val="28"/>
              </w:rPr>
              <w:t>S</w:t>
            </w:r>
            <w:r w:rsidRPr="006A62EA">
              <w:rPr>
                <w:rFonts w:asciiTheme="majorBidi" w:hAnsiTheme="majorBidi" w:cstheme="majorBidi"/>
                <w:bCs/>
                <w:color w:val="000000" w:themeColor="text1"/>
                <w:sz w:val="28"/>
                <w:szCs w:val="28"/>
              </w:rPr>
              <w:t xml:space="preserve">uccessive </w:t>
            </w:r>
            <w:r>
              <w:rPr>
                <w:rFonts w:asciiTheme="majorBidi" w:hAnsiTheme="majorBidi" w:cstheme="majorBidi"/>
                <w:bCs/>
                <w:color w:val="000000" w:themeColor="text1"/>
                <w:sz w:val="28"/>
                <w:szCs w:val="28"/>
              </w:rPr>
              <w:t>I</w:t>
            </w:r>
            <w:r w:rsidRPr="006A62EA">
              <w:rPr>
                <w:rFonts w:asciiTheme="majorBidi" w:hAnsiTheme="majorBidi" w:cstheme="majorBidi"/>
                <w:bCs/>
                <w:color w:val="000000" w:themeColor="text1"/>
                <w:sz w:val="28"/>
                <w:szCs w:val="28"/>
              </w:rPr>
              <w:t xml:space="preserve">nterference </w:t>
            </w:r>
            <w:r>
              <w:rPr>
                <w:rFonts w:asciiTheme="majorBidi" w:hAnsiTheme="majorBidi" w:cstheme="majorBidi"/>
                <w:bCs/>
                <w:color w:val="000000" w:themeColor="text1"/>
                <w:sz w:val="28"/>
                <w:szCs w:val="28"/>
              </w:rPr>
              <w:t>C</w:t>
            </w:r>
            <w:r w:rsidRPr="006A62EA">
              <w:rPr>
                <w:rFonts w:asciiTheme="majorBidi" w:hAnsiTheme="majorBidi" w:cstheme="majorBidi"/>
                <w:bCs/>
                <w:color w:val="000000" w:themeColor="text1"/>
                <w:sz w:val="28"/>
                <w:szCs w:val="28"/>
              </w:rPr>
              <w:t>ancellation</w:t>
            </w:r>
          </w:p>
        </w:tc>
      </w:tr>
      <w:tr w:rsidR="0034495F" w:rsidRPr="006A62EA" w14:paraId="6D82728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D2B9A7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SIE</w:t>
            </w:r>
          </w:p>
        </w:tc>
        <w:tc>
          <w:tcPr>
            <w:tcW w:w="6847" w:type="dxa"/>
            <w:shd w:val="clear" w:color="auto" w:fill="FFFFFF" w:themeFill="background1"/>
          </w:tcPr>
          <w:p w14:paraId="0CD1F3CB"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Signal Efficiency </w:t>
            </w:r>
          </w:p>
        </w:tc>
      </w:tr>
      <w:tr w:rsidR="0034495F" w:rsidRPr="006A62EA" w14:paraId="6379E3B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06FD52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SINR</w:t>
            </w:r>
          </w:p>
        </w:tc>
        <w:tc>
          <w:tcPr>
            <w:tcW w:w="6847" w:type="dxa"/>
            <w:shd w:val="clear" w:color="auto" w:fill="FFFFFF" w:themeFill="background1"/>
          </w:tcPr>
          <w:p w14:paraId="1D51BAD9" w14:textId="7D734322"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Signal-to-interference-plus-noise </w:t>
            </w:r>
            <w:r w:rsidR="007C08F8">
              <w:rPr>
                <w:rFonts w:asciiTheme="majorBidi" w:hAnsiTheme="majorBidi" w:cstheme="majorBidi"/>
                <w:sz w:val="28"/>
                <w:szCs w:val="28"/>
              </w:rPr>
              <w:t>R</w:t>
            </w:r>
            <w:r w:rsidRPr="00E71203">
              <w:rPr>
                <w:rFonts w:asciiTheme="majorBidi" w:hAnsiTheme="majorBidi" w:cstheme="majorBidi"/>
                <w:sz w:val="28"/>
                <w:szCs w:val="28"/>
              </w:rPr>
              <w:t xml:space="preserve">atio </w:t>
            </w:r>
          </w:p>
        </w:tc>
      </w:tr>
      <w:tr w:rsidR="0034495F" w:rsidRPr="006A62EA" w14:paraId="3EC71BE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6217E87"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SISO-MIMO</w:t>
            </w:r>
          </w:p>
        </w:tc>
        <w:tc>
          <w:tcPr>
            <w:tcW w:w="6847" w:type="dxa"/>
            <w:shd w:val="clear" w:color="auto" w:fill="FFFFFF" w:themeFill="background1"/>
          </w:tcPr>
          <w:p w14:paraId="5DFFF0D6" w14:textId="77777777" w:rsidR="0034495F" w:rsidRPr="00E71203" w:rsidRDefault="0034495F" w:rsidP="00142B8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Single-input and Single-output MIMO  </w:t>
            </w:r>
          </w:p>
        </w:tc>
      </w:tr>
      <w:tr w:rsidR="0034495F" w:rsidRPr="006A62EA" w14:paraId="629D6E6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785744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SNR</w:t>
            </w:r>
          </w:p>
        </w:tc>
        <w:tc>
          <w:tcPr>
            <w:tcW w:w="6847" w:type="dxa"/>
            <w:shd w:val="clear" w:color="auto" w:fill="FFFFFF" w:themeFill="background1"/>
          </w:tcPr>
          <w:p w14:paraId="55CADD6C"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sz w:val="28"/>
                <w:szCs w:val="28"/>
              </w:rPr>
            </w:pPr>
            <w:r w:rsidRPr="00E71203">
              <w:rPr>
                <w:rFonts w:asciiTheme="majorBidi" w:hAnsiTheme="majorBidi" w:cstheme="majorBidi"/>
                <w:sz w:val="28"/>
                <w:szCs w:val="28"/>
              </w:rPr>
              <w:t>Signal-to-Noise Ratio</w:t>
            </w:r>
          </w:p>
        </w:tc>
      </w:tr>
      <w:tr w:rsidR="0034495F" w:rsidRPr="006A62EA" w14:paraId="13B61A9F"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CA103B0"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lang w:val="en-GB"/>
              </w:rPr>
              <w:t>SS</w:t>
            </w:r>
          </w:p>
        </w:tc>
        <w:tc>
          <w:tcPr>
            <w:tcW w:w="6847" w:type="dxa"/>
            <w:shd w:val="clear" w:color="auto" w:fill="FFFFFF" w:themeFill="background1"/>
          </w:tcPr>
          <w:p w14:paraId="58175F7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lang w:val="en-GB"/>
              </w:rPr>
              <w:t>Superimposed Signal</w:t>
            </w:r>
          </w:p>
        </w:tc>
      </w:tr>
      <w:tr w:rsidR="0034495F" w:rsidRPr="006A62EA" w14:paraId="00479BAA"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6D11AE5"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SVM</w:t>
            </w:r>
          </w:p>
        </w:tc>
        <w:tc>
          <w:tcPr>
            <w:tcW w:w="6847" w:type="dxa"/>
            <w:shd w:val="clear" w:color="auto" w:fill="FFFFFF" w:themeFill="background1"/>
          </w:tcPr>
          <w:p w14:paraId="7F01B9F3"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Support Vector Machines</w:t>
            </w:r>
          </w:p>
        </w:tc>
      </w:tr>
      <w:tr w:rsidR="0034495F" w:rsidRPr="006A62EA" w14:paraId="5A58850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62B69F3"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TDMA</w:t>
            </w:r>
          </w:p>
        </w:tc>
        <w:tc>
          <w:tcPr>
            <w:tcW w:w="6847" w:type="dxa"/>
            <w:shd w:val="clear" w:color="auto" w:fill="FFFFFF" w:themeFill="background1"/>
          </w:tcPr>
          <w:p w14:paraId="5A8C7B0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Time Division Multiple Access</w:t>
            </w:r>
          </w:p>
        </w:tc>
      </w:tr>
      <w:tr w:rsidR="0034495F" w:rsidRPr="006A62EA" w14:paraId="37666A50"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0F4FE78"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lastRenderedPageBreak/>
              <w:t>THz</w:t>
            </w:r>
          </w:p>
        </w:tc>
        <w:tc>
          <w:tcPr>
            <w:tcW w:w="6847" w:type="dxa"/>
            <w:shd w:val="clear" w:color="auto" w:fill="FFFFFF" w:themeFill="background1"/>
          </w:tcPr>
          <w:p w14:paraId="21D304A8"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Tera Hertz</w:t>
            </w:r>
          </w:p>
        </w:tc>
      </w:tr>
      <w:tr w:rsidR="0034495F" w:rsidRPr="006A62EA" w14:paraId="5C179D25"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F094B43"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TTP</w:t>
            </w:r>
          </w:p>
        </w:tc>
        <w:tc>
          <w:tcPr>
            <w:tcW w:w="6847" w:type="dxa"/>
            <w:shd w:val="clear" w:color="auto" w:fill="FFFFFF" w:themeFill="background1"/>
          </w:tcPr>
          <w:p w14:paraId="52993F20"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Total Transmit Power</w:t>
            </w:r>
          </w:p>
        </w:tc>
      </w:tr>
      <w:tr w:rsidR="0034495F" w:rsidRPr="006A62EA" w14:paraId="219B55E4"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0F46B3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UAV</w:t>
            </w:r>
          </w:p>
        </w:tc>
        <w:tc>
          <w:tcPr>
            <w:tcW w:w="6847" w:type="dxa"/>
            <w:shd w:val="clear" w:color="auto" w:fill="FFFFFF" w:themeFill="background1"/>
          </w:tcPr>
          <w:p w14:paraId="0BC1B722" w14:textId="77777777" w:rsidR="0034495F" w:rsidRPr="00E71203" w:rsidRDefault="0034495F" w:rsidP="00E659D4">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Unmanned Aerial Vehicle</w:t>
            </w:r>
          </w:p>
        </w:tc>
      </w:tr>
      <w:tr w:rsidR="0034495F" w:rsidRPr="006A62EA" w14:paraId="3532367F"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F3ACAB1"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UDCN</w:t>
            </w:r>
          </w:p>
        </w:tc>
        <w:tc>
          <w:tcPr>
            <w:tcW w:w="6847" w:type="dxa"/>
            <w:shd w:val="clear" w:color="auto" w:fill="FFFFFF" w:themeFill="background1"/>
          </w:tcPr>
          <w:p w14:paraId="6D7ED15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Ultra-dense Cellular Networks</w:t>
            </w:r>
          </w:p>
        </w:tc>
      </w:tr>
      <w:tr w:rsidR="0034495F" w:rsidRPr="006A62EA" w14:paraId="6B3E7BE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2618704"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UE</w:t>
            </w:r>
          </w:p>
        </w:tc>
        <w:tc>
          <w:tcPr>
            <w:tcW w:w="6847" w:type="dxa"/>
            <w:shd w:val="clear" w:color="auto" w:fill="FFFFFF" w:themeFill="background1"/>
          </w:tcPr>
          <w:p w14:paraId="52859F5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User Equipment </w:t>
            </w:r>
          </w:p>
        </w:tc>
      </w:tr>
      <w:tr w:rsidR="0034495F" w:rsidRPr="006A62EA" w14:paraId="17195866"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7237E8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UL</w:t>
            </w:r>
          </w:p>
        </w:tc>
        <w:tc>
          <w:tcPr>
            <w:tcW w:w="6847" w:type="dxa"/>
            <w:shd w:val="clear" w:color="auto" w:fill="FFFFFF" w:themeFill="background1"/>
          </w:tcPr>
          <w:p w14:paraId="07BA74A3"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Uplink</w:t>
            </w:r>
          </w:p>
        </w:tc>
      </w:tr>
      <w:tr w:rsidR="0034495F" w:rsidRPr="006A62EA" w14:paraId="549F4062"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26109F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u-RLLC</w:t>
            </w:r>
          </w:p>
        </w:tc>
        <w:tc>
          <w:tcPr>
            <w:tcW w:w="6847" w:type="dxa"/>
            <w:shd w:val="clear" w:color="auto" w:fill="FFFFFF" w:themeFill="background1"/>
          </w:tcPr>
          <w:p w14:paraId="1FC7F218"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ultra-Reliability and Low Latency Communication </w:t>
            </w:r>
          </w:p>
        </w:tc>
      </w:tr>
      <w:tr w:rsidR="0034495F" w:rsidRPr="006A62EA" w14:paraId="2360F63B"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C75DC3F" w14:textId="77777777" w:rsidR="0034495F" w:rsidRPr="00E71203" w:rsidRDefault="0034495F" w:rsidP="00460F63">
            <w:pPr>
              <w:spacing w:line="360" w:lineRule="auto"/>
              <w:rPr>
                <w:rFonts w:asciiTheme="majorBidi" w:eastAsiaTheme="minorEastAsia" w:hAnsiTheme="majorBidi" w:cstheme="majorBidi"/>
                <w:b w:val="0"/>
                <w:bCs w:val="0"/>
                <w:sz w:val="28"/>
                <w:szCs w:val="28"/>
                <w:lang w:val="en-GB"/>
              </w:rPr>
            </w:pPr>
            <w:r w:rsidRPr="00E71203">
              <w:rPr>
                <w:rFonts w:asciiTheme="majorBidi" w:eastAsiaTheme="minorEastAsia" w:hAnsiTheme="majorBidi" w:cstheme="majorBidi"/>
                <w:b w:val="0"/>
                <w:bCs w:val="0"/>
                <w:sz w:val="28"/>
                <w:szCs w:val="28"/>
                <w:lang w:val="en-GB"/>
              </w:rPr>
              <w:t>USR</w:t>
            </w:r>
          </w:p>
        </w:tc>
        <w:tc>
          <w:tcPr>
            <w:tcW w:w="6847" w:type="dxa"/>
            <w:shd w:val="clear" w:color="auto" w:fill="FFFFFF" w:themeFill="background1"/>
          </w:tcPr>
          <w:p w14:paraId="508F4543" w14:textId="77777777" w:rsidR="0034495F" w:rsidRPr="00E71203" w:rsidRDefault="0034495F" w:rsidP="009B5FA1">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E71203">
              <w:rPr>
                <w:rFonts w:asciiTheme="majorBidi" w:eastAsiaTheme="minorEastAsia" w:hAnsiTheme="majorBidi" w:cstheme="majorBidi"/>
                <w:sz w:val="28"/>
                <w:szCs w:val="28"/>
              </w:rPr>
              <w:t>User Satisfaction Ratio</w:t>
            </w:r>
          </w:p>
        </w:tc>
      </w:tr>
      <w:tr w:rsidR="0034495F" w:rsidRPr="006A62EA" w14:paraId="31B4585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9D2F592"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eastAsiaTheme="minorEastAsia" w:hAnsiTheme="majorBidi" w:cstheme="majorBidi"/>
                <w:b w:val="0"/>
                <w:bCs w:val="0"/>
                <w:sz w:val="28"/>
                <w:szCs w:val="28"/>
                <w:lang w:val="en-GB"/>
              </w:rPr>
              <w:t>UWB</w:t>
            </w:r>
          </w:p>
        </w:tc>
        <w:tc>
          <w:tcPr>
            <w:tcW w:w="6847" w:type="dxa"/>
            <w:shd w:val="clear" w:color="auto" w:fill="FFFFFF" w:themeFill="background1"/>
          </w:tcPr>
          <w:p w14:paraId="0D23CE77"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eastAsiaTheme="minorEastAsia" w:hAnsiTheme="majorBidi" w:cstheme="majorBidi"/>
                <w:sz w:val="28"/>
                <w:szCs w:val="28"/>
                <w:lang w:val="en-GB"/>
              </w:rPr>
              <w:t xml:space="preserve">Ultra-wideband </w:t>
            </w:r>
          </w:p>
        </w:tc>
      </w:tr>
      <w:tr w:rsidR="0034495F" w:rsidRPr="006A62EA" w14:paraId="2B88DBE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EADC26A"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V2V</w:t>
            </w:r>
          </w:p>
        </w:tc>
        <w:tc>
          <w:tcPr>
            <w:tcW w:w="6847" w:type="dxa"/>
            <w:shd w:val="clear" w:color="auto" w:fill="FFFFFF" w:themeFill="background1"/>
          </w:tcPr>
          <w:p w14:paraId="1B08614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Vehicle-to-vehicle Connectivity </w:t>
            </w:r>
          </w:p>
        </w:tc>
      </w:tr>
      <w:tr w:rsidR="0034495F" w:rsidRPr="006A62EA" w14:paraId="25888ACB"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C68F11A"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VANET</w:t>
            </w:r>
          </w:p>
        </w:tc>
        <w:tc>
          <w:tcPr>
            <w:tcW w:w="6847" w:type="dxa"/>
            <w:shd w:val="clear" w:color="auto" w:fill="FFFFFF" w:themeFill="background1"/>
          </w:tcPr>
          <w:p w14:paraId="20F65787"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color w:val="040C28"/>
                <w:sz w:val="28"/>
                <w:szCs w:val="28"/>
              </w:rPr>
              <w:t>Vehicular ad-hoc Networks</w:t>
            </w:r>
          </w:p>
        </w:tc>
      </w:tr>
      <w:tr w:rsidR="0034495F" w:rsidRPr="006A62EA" w14:paraId="09F826A7"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24162CB"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VCNs</w:t>
            </w:r>
          </w:p>
        </w:tc>
        <w:tc>
          <w:tcPr>
            <w:tcW w:w="6847" w:type="dxa"/>
            <w:shd w:val="clear" w:color="auto" w:fill="FFFFFF" w:themeFill="background1"/>
          </w:tcPr>
          <w:p w14:paraId="2177BF71"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Vehicular Content Networks</w:t>
            </w:r>
          </w:p>
        </w:tc>
      </w:tr>
      <w:tr w:rsidR="0034495F" w:rsidRPr="006A62EA" w14:paraId="1ECF454C"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FEF7B8F"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VLC</w:t>
            </w:r>
          </w:p>
        </w:tc>
        <w:tc>
          <w:tcPr>
            <w:tcW w:w="6847" w:type="dxa"/>
            <w:shd w:val="clear" w:color="auto" w:fill="FFFFFF" w:themeFill="background1"/>
          </w:tcPr>
          <w:p w14:paraId="7163DAD6"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 xml:space="preserve">Visible Light Communication </w:t>
            </w:r>
          </w:p>
        </w:tc>
      </w:tr>
      <w:tr w:rsidR="0034495F" w:rsidRPr="006A62EA" w14:paraId="5F68ACDE"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0A22A56" w14:textId="77777777" w:rsidR="0034495F" w:rsidRPr="00E71203" w:rsidRDefault="0034495F" w:rsidP="00460F63">
            <w:pPr>
              <w:spacing w:line="360" w:lineRule="auto"/>
              <w:rPr>
                <w:rFonts w:asciiTheme="majorBidi" w:hAnsiTheme="majorBidi" w:cstheme="majorBidi"/>
                <w:b w:val="0"/>
                <w:bCs w:val="0"/>
                <w:sz w:val="28"/>
                <w:szCs w:val="28"/>
              </w:rPr>
            </w:pPr>
            <w:r w:rsidRPr="00E71203">
              <w:rPr>
                <w:rFonts w:asciiTheme="majorBidi" w:hAnsiTheme="majorBidi" w:cstheme="majorBidi"/>
                <w:b w:val="0"/>
                <w:bCs w:val="0"/>
                <w:sz w:val="28"/>
                <w:szCs w:val="28"/>
              </w:rPr>
              <w:t>VR</w:t>
            </w:r>
          </w:p>
        </w:tc>
        <w:tc>
          <w:tcPr>
            <w:tcW w:w="6847" w:type="dxa"/>
            <w:shd w:val="clear" w:color="auto" w:fill="FFFFFF" w:themeFill="background1"/>
          </w:tcPr>
          <w:p w14:paraId="383EE1C9" w14:textId="77777777"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71203">
              <w:rPr>
                <w:rFonts w:asciiTheme="majorBidi" w:hAnsiTheme="majorBidi" w:cstheme="majorBidi"/>
                <w:sz w:val="28"/>
                <w:szCs w:val="28"/>
              </w:rPr>
              <w:t>Virtual Reality</w:t>
            </w:r>
          </w:p>
        </w:tc>
      </w:tr>
      <w:tr w:rsidR="0034495F" w:rsidRPr="006A62EA" w14:paraId="29DB1091" w14:textId="77777777" w:rsidTr="00327090">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DBC9A1D" w14:textId="6A58F779" w:rsidR="0034495F" w:rsidRPr="00E71203" w:rsidRDefault="0034495F" w:rsidP="00460F63">
            <w:pPr>
              <w:spacing w:line="360" w:lineRule="auto"/>
              <w:rPr>
                <w:rFonts w:asciiTheme="majorBidi" w:hAnsiTheme="majorBidi" w:cstheme="majorBidi"/>
                <w:b w:val="0"/>
                <w:bCs w:val="0"/>
                <w:sz w:val="28"/>
                <w:szCs w:val="28"/>
              </w:rPr>
            </w:pPr>
          </w:p>
        </w:tc>
        <w:tc>
          <w:tcPr>
            <w:tcW w:w="6847" w:type="dxa"/>
            <w:shd w:val="clear" w:color="auto" w:fill="FFFFFF" w:themeFill="background1"/>
          </w:tcPr>
          <w:p w14:paraId="57711FBA" w14:textId="4EDF5F54" w:rsidR="0034495F" w:rsidRPr="00E71203" w:rsidRDefault="0034495F" w:rsidP="00C2031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r>
    </w:tbl>
    <w:p w14:paraId="5BD05AC8" w14:textId="77777777" w:rsidR="00FB340E" w:rsidRDefault="00FB340E" w:rsidP="00FB340E"/>
    <w:p w14:paraId="34A6F97A" w14:textId="77777777" w:rsidR="003B7F45" w:rsidRDefault="003B7F45" w:rsidP="00FB340E"/>
    <w:p w14:paraId="0DE1696C" w14:textId="77777777" w:rsidR="00FB340E" w:rsidRDefault="00FB340E" w:rsidP="00FB340E"/>
    <w:p w14:paraId="23160E45" w14:textId="77777777" w:rsidR="001B6627" w:rsidRDefault="001B6627" w:rsidP="00FB340E"/>
    <w:p w14:paraId="2FF943B3" w14:textId="77777777" w:rsidR="00D20A29" w:rsidRDefault="00D20A29" w:rsidP="00FB340E"/>
    <w:p w14:paraId="0A2F6E9E" w14:textId="77777777" w:rsidR="00D20A29" w:rsidRDefault="00D20A29" w:rsidP="00FB340E"/>
    <w:p w14:paraId="73749CE8" w14:textId="77777777" w:rsidR="00D20A29" w:rsidRDefault="00D20A29" w:rsidP="00FB340E"/>
    <w:p w14:paraId="31B6F48A" w14:textId="77777777" w:rsidR="00D20A29" w:rsidRDefault="00D20A29" w:rsidP="00FB340E"/>
    <w:p w14:paraId="167EA947" w14:textId="77777777" w:rsidR="00D20A29" w:rsidRDefault="00D20A29" w:rsidP="00FB340E"/>
    <w:p w14:paraId="310BE2B1" w14:textId="77777777" w:rsidR="00D20A29" w:rsidRPr="00FB340E" w:rsidRDefault="00D20A29" w:rsidP="00FB340E"/>
    <w:p w14:paraId="1901988C" w14:textId="056C9B8C" w:rsidR="00B90A9A" w:rsidRPr="006A62EA" w:rsidRDefault="00B90A9A" w:rsidP="00FB340E">
      <w:pPr>
        <w:pStyle w:val="Heading1"/>
        <w:spacing w:after="240"/>
        <w:jc w:val="center"/>
        <w:rPr>
          <w:lang w:val="en-GB"/>
        </w:rPr>
      </w:pPr>
      <w:bookmarkStart w:id="33" w:name="_Toc183721630"/>
      <w:r w:rsidRPr="006A62EA">
        <w:lastRenderedPageBreak/>
        <w:t>List of Symbols</w:t>
      </w:r>
      <w:bookmarkEnd w:id="33"/>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6847"/>
      </w:tblGrid>
      <w:tr w:rsidR="00F75F74" w:rsidRPr="006A62EA" w14:paraId="5AC693C2" w14:textId="77777777" w:rsidTr="008F42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FFFFFF" w:themeFill="background1"/>
          </w:tcPr>
          <w:p w14:paraId="4BE9953A" w14:textId="552CB889" w:rsidR="008967B2" w:rsidRPr="006A62EA" w:rsidRDefault="00F75F74" w:rsidP="008967B2">
            <w:pPr>
              <w:spacing w:after="160" w:line="360" w:lineRule="auto"/>
              <w:rPr>
                <w:rFonts w:asciiTheme="majorBidi" w:hAnsiTheme="majorBidi" w:cstheme="majorBidi"/>
                <w:b w:val="0"/>
                <w:bCs w:val="0"/>
                <w:sz w:val="28"/>
                <w:szCs w:val="28"/>
              </w:rPr>
            </w:pPr>
            <w:r w:rsidRPr="006A62EA">
              <w:rPr>
                <w:rFonts w:asciiTheme="majorBidi" w:hAnsiTheme="majorBidi" w:cstheme="majorBidi"/>
                <w:sz w:val="28"/>
                <w:szCs w:val="28"/>
              </w:rPr>
              <w:t>Symbol</w:t>
            </w:r>
          </w:p>
        </w:tc>
        <w:tc>
          <w:tcPr>
            <w:tcW w:w="6847" w:type="dxa"/>
            <w:tcBorders>
              <w:bottom w:val="none" w:sz="0" w:space="0" w:color="auto"/>
            </w:tcBorders>
            <w:shd w:val="clear" w:color="auto" w:fill="FFFFFF" w:themeFill="background1"/>
          </w:tcPr>
          <w:p w14:paraId="5B0E9DBF" w14:textId="2FB042AD" w:rsidR="008967B2" w:rsidRPr="006A62EA" w:rsidRDefault="00F75F74" w:rsidP="008967B2">
            <w:pPr>
              <w:spacing w:after="16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r w:rsidRPr="006A62EA">
              <w:rPr>
                <w:rFonts w:asciiTheme="majorBidi" w:hAnsiTheme="majorBidi" w:cstheme="majorBidi"/>
                <w:sz w:val="28"/>
                <w:szCs w:val="28"/>
              </w:rPr>
              <w:t>Definition</w:t>
            </w:r>
          </w:p>
        </w:tc>
      </w:tr>
      <w:tr w:rsidR="008967B2" w:rsidRPr="00B33B8E" w14:paraId="6A2D7A1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C46242E" w14:textId="5BFAC309" w:rsidR="008967B2" w:rsidRPr="00B33B8E" w:rsidRDefault="008967B2" w:rsidP="008967B2">
            <w:pPr>
              <w:spacing w:line="360" w:lineRule="auto"/>
              <w:rPr>
                <w:rFonts w:asciiTheme="majorBidi" w:eastAsia="Calibri" w:hAnsiTheme="majorBidi" w:cstheme="majorBidi"/>
                <w:b w:val="0"/>
                <w:bCs w:val="0"/>
                <w:i/>
                <w:iCs/>
                <w:sz w:val="28"/>
                <w:szCs w:val="28"/>
              </w:rPr>
            </w:pPr>
            <w:r w:rsidRPr="00B33B8E">
              <w:rPr>
                <w:rFonts w:asciiTheme="majorBidi" w:hAnsiTheme="majorBidi" w:cstheme="majorBidi"/>
                <w:b w:val="0"/>
                <w:bCs w:val="0"/>
                <w:i/>
                <w:iCs/>
                <w:sz w:val="28"/>
                <w:szCs w:val="28"/>
                <w:lang w:val="en-GB"/>
              </w:rPr>
              <w:t>α</w:t>
            </w:r>
          </w:p>
        </w:tc>
        <w:tc>
          <w:tcPr>
            <w:tcW w:w="6847" w:type="dxa"/>
            <w:shd w:val="clear" w:color="auto" w:fill="FFFFFF" w:themeFill="background1"/>
          </w:tcPr>
          <w:p w14:paraId="39E6E6B5" w14:textId="3E1913C6" w:rsidR="008967B2" w:rsidRPr="00B33B8E" w:rsidRDefault="008967B2" w:rsidP="008967B2">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rPr>
            </w:pPr>
            <w:r w:rsidRPr="00B33B8E">
              <w:rPr>
                <w:rFonts w:asciiTheme="majorBidi" w:hAnsiTheme="majorBidi" w:cstheme="majorBidi"/>
                <w:sz w:val="28"/>
                <w:szCs w:val="28"/>
              </w:rPr>
              <w:t>Portion of the Power Resource Allocation</w:t>
            </w:r>
          </w:p>
        </w:tc>
      </w:tr>
      <w:tr w:rsidR="00A63A0B" w:rsidRPr="00B33B8E" w14:paraId="328AAE54"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FA5D137" w14:textId="1BAD82D6" w:rsidR="00A63A0B" w:rsidRPr="00B33B8E" w:rsidRDefault="00000000" w:rsidP="00A63A0B">
            <w:pPr>
              <w:spacing w:line="360" w:lineRule="auto"/>
              <w:rPr>
                <w:rFonts w:asciiTheme="majorBidi" w:eastAsia="Calibri" w:hAnsiTheme="majorBidi" w:cstheme="majorBidi"/>
                <w:b w:val="0"/>
                <w:bCs w:val="0"/>
                <w:i/>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α</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6757E8CB" w14:textId="4655A598"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Power allocation factor for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w:t>
            </w:r>
          </w:p>
        </w:tc>
      </w:tr>
      <w:tr w:rsidR="00A63A0B" w:rsidRPr="00B33B8E" w14:paraId="501F66FC"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D661823" w14:textId="5F788DF2" w:rsidR="00A63A0B" w:rsidRPr="00B33B8E" w:rsidRDefault="00000000" w:rsidP="00A63A0B">
            <w:pPr>
              <w:spacing w:line="360" w:lineRule="auto"/>
              <w:rPr>
                <w:rFonts w:asciiTheme="majorBidi" w:eastAsia="Calibri" w:hAnsiTheme="majorBidi" w:cstheme="majorBidi"/>
                <w:b w:val="0"/>
                <w:bCs w:val="0"/>
                <w:i/>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α</m:t>
                    </m:r>
                  </m:e>
                  <m:sub>
                    <m:r>
                      <m:rPr>
                        <m:sty m:val="bi"/>
                      </m:rPr>
                      <w:rPr>
                        <w:rFonts w:ascii="Cambria Math" w:hAnsi="Cambria Math" w:cstheme="majorBidi"/>
                        <w:sz w:val="28"/>
                        <w:szCs w:val="28"/>
                      </w:rPr>
                      <m:t>m,n</m:t>
                    </m:r>
                  </m:sub>
                </m:sSub>
              </m:oMath>
            </m:oMathPara>
          </w:p>
        </w:tc>
        <w:tc>
          <w:tcPr>
            <w:tcW w:w="6847" w:type="dxa"/>
            <w:shd w:val="clear" w:color="auto" w:fill="FFFFFF" w:themeFill="background1"/>
          </w:tcPr>
          <w:p w14:paraId="00B8E46A" w14:textId="43150661"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SINR achieved by user (</w:t>
            </w:r>
            <w:r w:rsidRPr="00B33B8E">
              <w:rPr>
                <w:rFonts w:asciiTheme="majorBidi" w:hAnsiTheme="majorBidi" w:cstheme="majorBidi"/>
                <w:i/>
                <w:iCs/>
                <w:sz w:val="28"/>
                <w:szCs w:val="28"/>
              </w:rPr>
              <w:t>n</w:t>
            </w:r>
            <w:r w:rsidRPr="00B33B8E">
              <w:rPr>
                <w:rFonts w:asciiTheme="majorBidi" w:hAnsiTheme="majorBidi" w:cstheme="majorBidi"/>
                <w:sz w:val="28"/>
                <w:szCs w:val="28"/>
              </w:rPr>
              <w:t>) when requesting content (</w:t>
            </w:r>
            <w:r w:rsidRPr="00B33B8E">
              <w:rPr>
                <w:rFonts w:asciiTheme="majorBidi" w:hAnsiTheme="majorBidi" w:cstheme="majorBidi"/>
                <w:i/>
                <w:iCs/>
                <w:sz w:val="28"/>
                <w:szCs w:val="28"/>
              </w:rPr>
              <w:t>m</w:t>
            </w:r>
            <w:r w:rsidRPr="00B33B8E">
              <w:rPr>
                <w:rFonts w:asciiTheme="majorBidi" w:hAnsiTheme="majorBidi" w:cstheme="majorBidi"/>
                <w:sz w:val="28"/>
                <w:szCs w:val="28"/>
              </w:rPr>
              <w:t>).</w:t>
            </w:r>
          </w:p>
        </w:tc>
      </w:tr>
      <w:tr w:rsidR="00A63A0B" w:rsidRPr="00B33B8E" w14:paraId="348697DC"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B18B84D" w14:textId="7D99DF98" w:rsidR="00A63A0B" w:rsidRPr="00B33B8E" w:rsidRDefault="00000000" w:rsidP="00A63A0B">
            <w:pPr>
              <w:spacing w:line="360" w:lineRule="auto"/>
              <w:rPr>
                <w:rFonts w:asciiTheme="majorBidi" w:hAnsiTheme="majorBidi" w:cstheme="majorBidi"/>
                <w:b w:val="0"/>
                <w:bCs w:val="0"/>
                <w:sz w:val="28"/>
                <w:szCs w:val="28"/>
                <w:lang w:val="en-GB"/>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α</m:t>
                    </m:r>
                  </m:e>
                  <m:sub>
                    <m:r>
                      <m:rPr>
                        <m:sty m:val="bi"/>
                      </m:rPr>
                      <w:rPr>
                        <w:rFonts w:ascii="Cambria Math" w:hAnsi="Cambria Math" w:cstheme="majorBidi"/>
                        <w:sz w:val="28"/>
                        <w:szCs w:val="28"/>
                      </w:rPr>
                      <m:t xml:space="preserve">1 </m:t>
                    </m:r>
                  </m:sub>
                </m:sSub>
              </m:oMath>
            </m:oMathPara>
          </w:p>
        </w:tc>
        <w:tc>
          <w:tcPr>
            <w:tcW w:w="6847" w:type="dxa"/>
            <w:shd w:val="clear" w:color="auto" w:fill="FFFFFF" w:themeFill="background1"/>
          </w:tcPr>
          <w:p w14:paraId="2E635A29" w14:textId="7EE5185B"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Power allocation coefficients for far user</w:t>
            </w:r>
          </w:p>
        </w:tc>
      </w:tr>
      <w:tr w:rsidR="00A63A0B" w:rsidRPr="00B33B8E" w14:paraId="0D0AAAED"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7702BFF" w14:textId="43A019B4" w:rsidR="00A63A0B" w:rsidRPr="00B33B8E" w:rsidRDefault="00000000" w:rsidP="00A63A0B">
            <w:pPr>
              <w:spacing w:line="360" w:lineRule="auto"/>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α</m:t>
                    </m:r>
                  </m:e>
                  <m:sub>
                    <m:r>
                      <m:rPr>
                        <m:sty m:val="bi"/>
                      </m:rPr>
                      <w:rPr>
                        <w:rFonts w:ascii="Cambria Math" w:hAnsi="Cambria Math" w:cstheme="majorBidi"/>
                        <w:sz w:val="28"/>
                        <w:szCs w:val="28"/>
                      </w:rPr>
                      <m:t>2</m:t>
                    </m:r>
                  </m:sub>
                </m:sSub>
              </m:oMath>
            </m:oMathPara>
          </w:p>
        </w:tc>
        <w:tc>
          <w:tcPr>
            <w:tcW w:w="6847" w:type="dxa"/>
            <w:shd w:val="clear" w:color="auto" w:fill="FFFFFF" w:themeFill="background1"/>
          </w:tcPr>
          <w:p w14:paraId="3554B0AD" w14:textId="349D398D"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Power allocation coefficients for near user</w:t>
            </w:r>
          </w:p>
        </w:tc>
      </w:tr>
      <w:tr w:rsidR="00A63A0B" w:rsidRPr="00B33B8E" w14:paraId="43594DA2"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35F1D34" w14:textId="5F0FF95C" w:rsidR="00A63A0B" w:rsidRPr="00B33B8E" w:rsidRDefault="00000000" w:rsidP="00A63A0B">
            <w:pPr>
              <w:spacing w:line="360" w:lineRule="auto"/>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
                      </m:rPr>
                      <w:rPr>
                        <w:rFonts w:ascii="Cambria Math" w:hAnsi="Cambria Math" w:cstheme="majorBidi"/>
                        <w:sz w:val="28"/>
                        <w:szCs w:val="28"/>
                      </w:rPr>
                      <m:t>α</m:t>
                    </m:r>
                  </m:e>
                  <m:sub>
                    <m:r>
                      <m:rPr>
                        <m:sty m:val="bi"/>
                      </m:rPr>
                      <w:rPr>
                        <w:rFonts w:ascii="Cambria Math" w:hAnsi="Cambria Math" w:cstheme="majorBidi"/>
                        <w:sz w:val="28"/>
                        <w:szCs w:val="28"/>
                      </w:rPr>
                      <m:t>f</m:t>
                    </m:r>
                  </m:sub>
                </m:sSub>
              </m:oMath>
            </m:oMathPara>
          </w:p>
        </w:tc>
        <w:tc>
          <w:tcPr>
            <w:tcW w:w="6847" w:type="dxa"/>
            <w:shd w:val="clear" w:color="auto" w:fill="FFFFFF" w:themeFill="background1"/>
          </w:tcPr>
          <w:p w14:paraId="32F02F74" w14:textId="565CDFA8"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Power allocation coefficient for far user</w:t>
            </w:r>
          </w:p>
        </w:tc>
      </w:tr>
      <w:tr w:rsidR="00A63A0B" w:rsidRPr="00B33B8E" w14:paraId="1F73B310"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E233ADB" w14:textId="2A409D76" w:rsidR="00A63A0B" w:rsidRPr="00B33B8E" w:rsidRDefault="00000000" w:rsidP="00A63A0B">
            <w:pPr>
              <w:spacing w:line="360" w:lineRule="auto"/>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
                      </m:rPr>
                      <w:rPr>
                        <w:rFonts w:ascii="Cambria Math" w:hAnsi="Cambria Math" w:cstheme="majorBidi"/>
                        <w:sz w:val="28"/>
                        <w:szCs w:val="28"/>
                      </w:rPr>
                      <m:t>α</m:t>
                    </m:r>
                  </m:e>
                  <m:sub>
                    <m:r>
                      <m:rPr>
                        <m:sty m:val="bi"/>
                      </m:rPr>
                      <w:rPr>
                        <w:rFonts w:ascii="Cambria Math" w:hAnsi="Cambria Math" w:cstheme="majorBidi"/>
                        <w:sz w:val="28"/>
                        <w:szCs w:val="28"/>
                      </w:rPr>
                      <m:t>n</m:t>
                    </m:r>
                  </m:sub>
                </m:sSub>
              </m:oMath>
            </m:oMathPara>
          </w:p>
        </w:tc>
        <w:tc>
          <w:tcPr>
            <w:tcW w:w="6847" w:type="dxa"/>
            <w:shd w:val="clear" w:color="auto" w:fill="FFFFFF" w:themeFill="background1"/>
          </w:tcPr>
          <w:p w14:paraId="7895A1F9" w14:textId="605FC8F2"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Power allocation coefficient for near user</w:t>
            </w:r>
          </w:p>
        </w:tc>
      </w:tr>
      <w:tr w:rsidR="00A63A0B" w:rsidRPr="00B33B8E" w14:paraId="415FDC7C"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23F5D8D" w14:textId="4BC6A4AB" w:rsidR="00A63A0B" w:rsidRPr="00B33B8E" w:rsidRDefault="00A63A0B" w:rsidP="00A63A0B">
            <w:pPr>
              <w:spacing w:line="360" w:lineRule="auto"/>
              <w:rPr>
                <w:rFonts w:asciiTheme="majorBidi" w:eastAsia="Calibri" w:hAnsiTheme="majorBidi" w:cstheme="majorBidi"/>
                <w:b w:val="0"/>
                <w:bCs w:val="0"/>
                <w:sz w:val="28"/>
                <w:szCs w:val="28"/>
              </w:rPr>
            </w:pPr>
            <w:r w:rsidRPr="00B33B8E">
              <w:rPr>
                <w:rFonts w:asciiTheme="majorBidi" w:hAnsiTheme="majorBidi" w:cstheme="majorBidi"/>
                <w:b w:val="0"/>
                <w:bCs w:val="0"/>
                <w:sz w:val="28"/>
                <w:szCs w:val="28"/>
                <w:lang w:val="en-GB"/>
              </w:rPr>
              <w:t>β</w:t>
            </w:r>
          </w:p>
        </w:tc>
        <w:tc>
          <w:tcPr>
            <w:tcW w:w="6847" w:type="dxa"/>
            <w:shd w:val="clear" w:color="auto" w:fill="FFFFFF" w:themeFill="background1"/>
          </w:tcPr>
          <w:p w14:paraId="63F4CCC0" w14:textId="1EA8063F"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lang w:val="en-GB"/>
              </w:rPr>
              <w:t>Portion of the Total Bandwidth</w:t>
            </w:r>
          </w:p>
        </w:tc>
      </w:tr>
      <w:tr w:rsidR="00A63A0B" w:rsidRPr="00B33B8E" w14:paraId="2FBE3FBA"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0EC6690" w14:textId="001989AE" w:rsidR="00A63A0B" w:rsidRPr="00B33B8E" w:rsidRDefault="00B33B8E" w:rsidP="00A63A0B">
            <w:pPr>
              <w:spacing w:line="360" w:lineRule="auto"/>
              <w:rPr>
                <w:rFonts w:asciiTheme="majorBidi" w:eastAsia="Calibri" w:hAnsiTheme="majorBidi" w:cstheme="majorBidi"/>
                <w:b w:val="0"/>
                <w:bCs w:val="0"/>
                <w:sz w:val="28"/>
                <w:szCs w:val="28"/>
              </w:rPr>
            </w:pPr>
            <m:oMathPara>
              <m:oMathParaPr>
                <m:jc m:val="left"/>
              </m:oMathParaPr>
              <m:oMath>
                <m:r>
                  <m:rPr>
                    <m:sty m:val="bi"/>
                  </m:rPr>
                  <w:rPr>
                    <w:rFonts w:ascii="Cambria Math" w:hAnsi="Cambria Math" w:cstheme="majorBidi"/>
                    <w:sz w:val="28"/>
                    <w:szCs w:val="28"/>
                  </w:rPr>
                  <m:t>ε</m:t>
                </m:r>
              </m:oMath>
            </m:oMathPara>
          </w:p>
        </w:tc>
        <w:tc>
          <w:tcPr>
            <w:tcW w:w="6847" w:type="dxa"/>
            <w:shd w:val="clear" w:color="auto" w:fill="FFFFFF" w:themeFill="background1"/>
          </w:tcPr>
          <w:p w14:paraId="482788F7" w14:textId="3B40E8FB"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target SINR for the far user that has target rate </w:t>
            </w:r>
            <m:oMath>
              <m:sSup>
                <m:sSupPr>
                  <m:ctrlPr>
                    <w:rPr>
                      <w:rFonts w:ascii="Cambria Math" w:hAnsi="Cambria Math" w:cstheme="majorBidi"/>
                      <w:sz w:val="28"/>
                      <w:szCs w:val="28"/>
                    </w:rPr>
                  </m:ctrlPr>
                </m:sSupPr>
                <m:e>
                  <m:r>
                    <m:rPr>
                      <m:sty m:val="p"/>
                    </m:rPr>
                    <w:rPr>
                      <w:rFonts w:ascii="Cambria Math" w:hAnsi="Cambria Math" w:cstheme="majorBidi"/>
                      <w:sz w:val="28"/>
                      <w:szCs w:val="28"/>
                    </w:rPr>
                    <m:t>(</m:t>
                  </m:r>
                  <m:r>
                    <w:rPr>
                      <w:rFonts w:ascii="Cambria Math" w:hAnsi="Cambria Math" w:cstheme="majorBidi"/>
                      <w:sz w:val="28"/>
                      <w:szCs w:val="28"/>
                    </w:rPr>
                    <m:t>R</m:t>
                  </m:r>
                </m:e>
                <m:sup>
                  <m:r>
                    <m:rPr>
                      <m:sty m:val="p"/>
                    </m:rPr>
                    <w:rPr>
                      <w:rFonts w:ascii="Cambria Math" w:hAnsi="Cambria Math" w:cstheme="majorBidi"/>
                      <w:sz w:val="28"/>
                      <w:szCs w:val="28"/>
                    </w:rPr>
                    <m:t>*</m:t>
                  </m:r>
                </m:sup>
              </m:sSup>
              <m:r>
                <m:rPr>
                  <m:sty m:val="p"/>
                </m:rPr>
                <w:rPr>
                  <w:rFonts w:ascii="Cambria Math" w:hAnsi="Cambria Math" w:cstheme="majorBidi"/>
                  <w:sz w:val="28"/>
                  <w:szCs w:val="28"/>
                </w:rPr>
                <m:t>)</m:t>
              </m:r>
            </m:oMath>
          </w:p>
        </w:tc>
      </w:tr>
      <w:tr w:rsidR="00A63A0B" w:rsidRPr="00B33B8E" w14:paraId="17B2F236"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95437A3" w14:textId="3514F34F" w:rsidR="00A63A0B" w:rsidRPr="00B33B8E" w:rsidRDefault="00000000" w:rsidP="00A63A0B">
            <w:pPr>
              <w:spacing w:line="360" w:lineRule="auto"/>
              <w:rPr>
                <w:rFonts w:asciiTheme="majorBidi" w:eastAsia="Calibri" w:hAnsiTheme="majorBidi" w:cstheme="majorBidi"/>
                <w:b w:val="0"/>
                <w:bCs w:val="0"/>
                <w:sz w:val="28"/>
                <w:szCs w:val="28"/>
              </w:rPr>
            </w:pPr>
            <m:oMathPara>
              <m:oMathParaPr>
                <m:jc m:val="left"/>
              </m:oMathParaPr>
              <m:oMath>
                <m:sSup>
                  <m:sSupPr>
                    <m:ctrlPr>
                      <w:rPr>
                        <w:rFonts w:ascii="Cambria Math" w:hAnsi="Cambria Math" w:cstheme="majorBidi"/>
                        <w:b w:val="0"/>
                        <w:bCs w:val="0"/>
                        <w:sz w:val="28"/>
                        <w:szCs w:val="28"/>
                      </w:rPr>
                    </m:ctrlPr>
                  </m:sSupPr>
                  <m:e>
                    <m:r>
                      <m:rPr>
                        <m:sty m:val="bi"/>
                      </m:rPr>
                      <w:rPr>
                        <w:rFonts w:ascii="Cambria Math" w:hAnsi="Cambria Math" w:cstheme="majorBidi"/>
                        <w:sz w:val="28"/>
                        <w:szCs w:val="28"/>
                      </w:rPr>
                      <m:t>σ</m:t>
                    </m:r>
                  </m:e>
                  <m:sup>
                    <m:r>
                      <m:rPr>
                        <m:sty m:val="b"/>
                      </m:rPr>
                      <w:rPr>
                        <w:rFonts w:ascii="Cambria Math" w:hAnsi="Cambria Math" w:cstheme="majorBidi"/>
                        <w:sz w:val="28"/>
                        <w:szCs w:val="28"/>
                      </w:rPr>
                      <m:t>2</m:t>
                    </m:r>
                  </m:sup>
                </m:sSup>
              </m:oMath>
            </m:oMathPara>
          </w:p>
        </w:tc>
        <w:tc>
          <w:tcPr>
            <w:tcW w:w="6847" w:type="dxa"/>
            <w:shd w:val="clear" w:color="auto" w:fill="FFFFFF" w:themeFill="background1"/>
          </w:tcPr>
          <w:p w14:paraId="4EE73A43" w14:textId="4A6577D6"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Noise power</w:t>
            </w:r>
          </w:p>
        </w:tc>
      </w:tr>
      <w:tr w:rsidR="00A63A0B" w:rsidRPr="00B33B8E" w14:paraId="585691E2"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79AB96A" w14:textId="7F1A8797" w:rsidR="00A63A0B" w:rsidRPr="00B33B8E" w:rsidRDefault="00A63A0B" w:rsidP="00A63A0B">
            <w:pPr>
              <w:spacing w:line="360" w:lineRule="auto"/>
              <w:rPr>
                <w:rFonts w:asciiTheme="majorBidi" w:eastAsia="Calibri" w:hAnsiTheme="majorBidi" w:cstheme="majorBidi"/>
                <w:b w:val="0"/>
                <w:bCs w:val="0"/>
                <w:sz w:val="28"/>
                <w:szCs w:val="28"/>
              </w:rPr>
            </w:pPr>
            <w:r w:rsidRPr="00B33B8E">
              <w:rPr>
                <w:rFonts w:asciiTheme="majorBidi" w:hAnsiTheme="majorBidi" w:cstheme="majorBidi"/>
                <w:b w:val="0"/>
                <w:bCs w:val="0"/>
                <w:sz w:val="28"/>
                <w:szCs w:val="28"/>
              </w:rPr>
              <w:t>A</w:t>
            </w:r>
          </w:p>
        </w:tc>
        <w:tc>
          <w:tcPr>
            <w:tcW w:w="6847" w:type="dxa"/>
            <w:shd w:val="clear" w:color="auto" w:fill="FFFFFF" w:themeFill="background1"/>
          </w:tcPr>
          <w:p w14:paraId="35C8183C" w14:textId="37D09FEC"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antennas number at the BSs</w:t>
            </w:r>
          </w:p>
        </w:tc>
      </w:tr>
      <w:tr w:rsidR="00A63A0B" w:rsidRPr="00B33B8E" w14:paraId="36C07A1A"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A5FC7DF" w14:textId="68CB4516" w:rsidR="00A63A0B" w:rsidRPr="00B33B8E" w:rsidRDefault="00A63A0B" w:rsidP="00A63A0B">
            <w:pPr>
              <w:spacing w:line="360" w:lineRule="auto"/>
              <w:rPr>
                <w:rFonts w:asciiTheme="majorBidi" w:eastAsia="Calibri" w:hAnsiTheme="majorBidi" w:cstheme="majorBidi"/>
                <w:b w:val="0"/>
                <w:bCs w:val="0"/>
                <w:sz w:val="28"/>
                <w:szCs w:val="28"/>
              </w:rPr>
            </w:pPr>
            <w:r w:rsidRPr="00B33B8E">
              <w:rPr>
                <w:rFonts w:asciiTheme="majorBidi" w:hAnsiTheme="majorBidi" w:cstheme="majorBidi"/>
                <w:b w:val="0"/>
                <w:bCs w:val="0"/>
                <w:sz w:val="28"/>
                <w:szCs w:val="28"/>
                <w:lang w:val="en-GB"/>
              </w:rPr>
              <w:t>B</w:t>
            </w:r>
          </w:p>
        </w:tc>
        <w:tc>
          <w:tcPr>
            <w:tcW w:w="6847" w:type="dxa"/>
            <w:shd w:val="clear" w:color="auto" w:fill="FFFFFF" w:themeFill="background1"/>
          </w:tcPr>
          <w:p w14:paraId="678364D7" w14:textId="59265912"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lang w:val="en-GB"/>
              </w:rPr>
              <w:t>Bandwidth Waveform</w:t>
            </w:r>
          </w:p>
        </w:tc>
      </w:tr>
      <w:tr w:rsidR="00A63A0B" w:rsidRPr="00B33B8E" w14:paraId="0E577463"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F8CE26C" w14:textId="76AD7434" w:rsidR="00A63A0B" w:rsidRPr="00B33B8E" w:rsidRDefault="00000000" w:rsidP="00A63A0B">
            <w:pPr>
              <w:spacing w:line="360" w:lineRule="auto"/>
              <w:rPr>
                <w:rFonts w:asciiTheme="majorBidi" w:hAnsiTheme="majorBidi" w:cstheme="majorBidi"/>
                <w:b w:val="0"/>
                <w:bCs w:val="0"/>
                <w:sz w:val="28"/>
                <w:szCs w:val="28"/>
                <w:lang w:val="en-GB"/>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5AD73D4C" w14:textId="3740C03E"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val="en-GB"/>
              </w:rPr>
            </w:pPr>
            <w:r w:rsidRPr="00B33B8E">
              <w:rPr>
                <w:rFonts w:asciiTheme="majorBidi" w:hAnsiTheme="majorBidi" w:cstheme="majorBidi"/>
                <w:sz w:val="28"/>
                <w:szCs w:val="28"/>
              </w:rPr>
              <w:t xml:space="preserve">The content cached at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p>
        </w:tc>
      </w:tr>
      <w:tr w:rsidR="00A63A0B" w:rsidRPr="00B33B8E" w14:paraId="42FE9DCF"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0275990" w14:textId="3E698B97" w:rsidR="00A63A0B" w:rsidRPr="00B33B8E" w:rsidRDefault="00000000" w:rsidP="00A63A0B">
            <w:pPr>
              <w:spacing w:line="360" w:lineRule="auto"/>
              <w:rPr>
                <w:rFonts w:asciiTheme="majorBidi" w:hAnsiTheme="majorBidi" w:cstheme="majorBidi"/>
                <w:b w:val="0"/>
                <w:bCs w:val="0"/>
                <w:sz w:val="28"/>
                <w:szCs w:val="28"/>
                <w:lang w:val="en-GB"/>
              </w:rPr>
            </w:pPr>
            <m:oMathPara>
              <m:oMathParaPr>
                <m:jc m:val="left"/>
              </m:oMathParaPr>
              <m:oMath>
                <m:d>
                  <m:dPr>
                    <m:begChr m:val="|"/>
                    <m:endChr m:val="|"/>
                    <m:ctrlPr>
                      <w:rPr>
                        <w:rFonts w:ascii="Cambria Math" w:hAnsi="Cambria Math" w:cstheme="majorBidi"/>
                        <w:b w:val="0"/>
                        <w:bCs w:val="0"/>
                        <w:sz w:val="28"/>
                        <w:szCs w:val="28"/>
                      </w:rPr>
                    </m:ctrlPr>
                  </m:dPr>
                  <m:e>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i</m:t>
                        </m:r>
                      </m:sub>
                    </m:sSub>
                  </m:e>
                </m:d>
              </m:oMath>
            </m:oMathPara>
          </w:p>
        </w:tc>
        <w:tc>
          <w:tcPr>
            <w:tcW w:w="6847" w:type="dxa"/>
            <w:shd w:val="clear" w:color="auto" w:fill="FFFFFF" w:themeFill="background1"/>
          </w:tcPr>
          <w:p w14:paraId="20A3B25F" w14:textId="2B9349A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val="en-GB"/>
              </w:rPr>
            </w:pPr>
            <m:oMathPara>
              <m:oMathParaPr>
                <m:jc m:val="left"/>
              </m:oMathParaPr>
              <m:oMath>
                <m:r>
                  <m:rPr>
                    <m:nor/>
                  </m:rPr>
                  <w:rPr>
                    <w:rFonts w:asciiTheme="majorBidi" w:hAnsiTheme="majorBidi" w:cstheme="majorBidi"/>
                    <w:sz w:val="28"/>
                    <w:szCs w:val="28"/>
                  </w:rPr>
                  <m:t>Caching capacity constraints</m:t>
                </m:r>
              </m:oMath>
            </m:oMathPara>
          </w:p>
        </w:tc>
      </w:tr>
      <w:tr w:rsidR="00A63A0B" w:rsidRPr="00B33B8E" w14:paraId="2F7BA49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D2EDFE1" w14:textId="5FFA538F" w:rsidR="00A63A0B" w:rsidRPr="00B33B8E" w:rsidRDefault="00000000" w:rsidP="00A63A0B">
            <w:pPr>
              <w:spacing w:line="360" w:lineRule="auto"/>
              <w:rPr>
                <w:rFonts w:asciiTheme="majorBidi" w:hAnsiTheme="majorBidi" w:cstheme="majorBidi"/>
                <w:b w:val="0"/>
                <w:bCs w:val="0"/>
                <w:sz w:val="28"/>
                <w:szCs w:val="28"/>
                <w:lang w:val="en-GB"/>
              </w:rPr>
            </w:p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m</m:t>
                  </m:r>
                </m:sub>
              </m:sSub>
            </m:oMath>
            <w:r w:rsidR="00A63A0B" w:rsidRPr="00B33B8E">
              <w:rPr>
                <w:rFonts w:asciiTheme="majorBidi" w:hAnsiTheme="majorBidi" w:cstheme="majorBidi"/>
                <w:b w:val="0"/>
                <w:bCs w:val="0"/>
                <w:sz w:val="28"/>
                <w:szCs w:val="28"/>
              </w:rPr>
              <w:t xml:space="preserve"> </w:t>
            </w:r>
          </w:p>
        </w:tc>
        <w:tc>
          <w:tcPr>
            <w:tcW w:w="6847" w:type="dxa"/>
            <w:shd w:val="clear" w:color="auto" w:fill="FFFFFF" w:themeFill="background1"/>
          </w:tcPr>
          <w:p w14:paraId="0A4FB912" w14:textId="04C56DCF"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val="en-GB"/>
              </w:rPr>
            </w:pPr>
            <w:r w:rsidRPr="00B33B8E">
              <w:rPr>
                <w:rFonts w:asciiTheme="majorBidi" w:hAnsiTheme="majorBidi" w:cstheme="majorBidi"/>
                <w:sz w:val="28"/>
                <w:szCs w:val="28"/>
              </w:rPr>
              <w:t>The cache capacity for content (</w:t>
            </w:r>
            <w:r w:rsidRPr="00B33B8E">
              <w:rPr>
                <w:rFonts w:asciiTheme="majorBidi" w:hAnsiTheme="majorBidi" w:cstheme="majorBidi"/>
                <w:i/>
                <w:iCs/>
                <w:sz w:val="28"/>
                <w:szCs w:val="28"/>
              </w:rPr>
              <w:t>m</w:t>
            </w:r>
            <w:r w:rsidRPr="00B33B8E">
              <w:rPr>
                <w:rFonts w:asciiTheme="majorBidi" w:hAnsiTheme="majorBidi" w:cstheme="majorBidi"/>
                <w:sz w:val="28"/>
                <w:szCs w:val="28"/>
              </w:rPr>
              <w:t>)</w:t>
            </w:r>
          </w:p>
        </w:tc>
      </w:tr>
      <w:tr w:rsidR="00A63A0B" w:rsidRPr="00B33B8E" w14:paraId="214AD4A3"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C413CA1" w14:textId="7B4A7CF2" w:rsidR="00A63A0B" w:rsidRPr="00B33B8E" w:rsidRDefault="00B33B8E" w:rsidP="00A63A0B">
            <w:pPr>
              <w:spacing w:line="360" w:lineRule="auto"/>
              <w:rPr>
                <w:rFonts w:asciiTheme="majorBidi" w:hAnsiTheme="majorBidi" w:cstheme="majorBidi"/>
                <w:b w:val="0"/>
                <w:bCs w:val="0"/>
                <w:sz w:val="28"/>
                <w:szCs w:val="28"/>
              </w:rPr>
            </w:pPr>
            <m:oMathPara>
              <m:oMathParaPr>
                <m:jc m:val="left"/>
              </m:oMathParaPr>
              <m:oMath>
                <m:r>
                  <m:rPr>
                    <m:scr m:val="double-struck"/>
                    <m:sty m:val="b"/>
                  </m:rPr>
                  <w:rPr>
                    <w:rFonts w:ascii="Cambria Math" w:hAnsi="Cambria Math" w:cstheme="majorBidi"/>
                    <w:sz w:val="28"/>
                    <w:szCs w:val="28"/>
                  </w:rPr>
                  <m:t>E</m:t>
                </m:r>
                <m:d>
                  <m:dPr>
                    <m:begChr m:val="["/>
                    <m:endChr m:val="]"/>
                    <m:ctrlPr>
                      <w:rPr>
                        <w:rFonts w:ascii="Cambria Math" w:hAnsi="Cambria Math" w:cstheme="majorBidi"/>
                        <w:b w:val="0"/>
                        <w:bCs w:val="0"/>
                        <w:sz w:val="28"/>
                        <w:szCs w:val="28"/>
                      </w:rPr>
                    </m:ctrlPr>
                  </m:dPr>
                  <m:e>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R</m:t>
                        </m:r>
                      </m:e>
                      <m:sub>
                        <m:r>
                          <m:rPr>
                            <m:sty m:val="bi"/>
                          </m:rPr>
                          <w:rPr>
                            <w:rFonts w:ascii="Cambria Math" w:hAnsi="Cambria Math" w:cstheme="majorBidi"/>
                            <w:sz w:val="28"/>
                            <w:szCs w:val="28"/>
                          </w:rPr>
                          <m:t>i,j</m:t>
                        </m:r>
                      </m:sub>
                    </m:sSub>
                  </m:e>
                </m:d>
              </m:oMath>
            </m:oMathPara>
          </w:p>
        </w:tc>
        <w:tc>
          <w:tcPr>
            <w:tcW w:w="6847" w:type="dxa"/>
            <w:shd w:val="clear" w:color="auto" w:fill="FFFFFF" w:themeFill="background1"/>
          </w:tcPr>
          <w:p w14:paraId="5DBFC73A" w14:textId="4C36A232"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m:oMathPara>
              <m:oMathParaPr>
                <m:jc m:val="left"/>
              </m:oMathParaPr>
              <m:oMath>
                <m:r>
                  <m:rPr>
                    <m:nor/>
                  </m:rPr>
                  <w:rPr>
                    <w:rFonts w:asciiTheme="majorBidi" w:hAnsiTheme="majorBidi" w:cstheme="majorBidi"/>
                    <w:sz w:val="28"/>
                    <w:szCs w:val="28"/>
                  </w:rPr>
                  <m:t xml:space="preserve">The expected data rate for user </m:t>
                </m:r>
                <m:r>
                  <w:rPr>
                    <w:rFonts w:ascii="Cambria Math" w:hAnsi="Cambria Math" w:cstheme="majorBidi"/>
                    <w:sz w:val="28"/>
                    <w:szCs w:val="28"/>
                  </w:rPr>
                  <m:t>j</m:t>
                </m:r>
                <m:r>
                  <m:rPr>
                    <m:nor/>
                  </m:rPr>
                  <w:rPr>
                    <w:rFonts w:asciiTheme="majorBidi" w:hAnsiTheme="majorBidi" w:cstheme="majorBidi"/>
                    <w:sz w:val="28"/>
                    <w:szCs w:val="28"/>
                  </w:rPr>
                  <m:t xml:space="preserve"> at </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m:oMathPara>
          </w:p>
        </w:tc>
      </w:tr>
      <w:tr w:rsidR="00A63A0B" w:rsidRPr="00B33B8E" w14:paraId="68A06E00"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B3DD513" w14:textId="6FAA13BF"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A,n</m:t>
                    </m:r>
                  </m:sub>
                </m:sSub>
              </m:oMath>
            </m:oMathPara>
          </w:p>
        </w:tc>
        <w:tc>
          <w:tcPr>
            <w:tcW w:w="6847" w:type="dxa"/>
            <w:shd w:val="clear" w:color="auto" w:fill="FFFFFF" w:themeFill="background1"/>
          </w:tcPr>
          <w:p w14:paraId="1E2410AD" w14:textId="451FCEEE"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channel gain between user (</w:t>
            </w:r>
            <w:r w:rsidRPr="00B33B8E">
              <w:rPr>
                <w:rFonts w:asciiTheme="majorBidi" w:hAnsiTheme="majorBidi" w:cstheme="majorBidi"/>
                <w:i/>
                <w:iCs/>
                <w:sz w:val="28"/>
                <w:szCs w:val="28"/>
              </w:rPr>
              <w:t>n</w:t>
            </w:r>
            <w:r w:rsidRPr="00B33B8E">
              <w:rPr>
                <w:rFonts w:asciiTheme="majorBidi" w:hAnsiTheme="majorBidi" w:cstheme="majorBidi"/>
                <w:sz w:val="28"/>
                <w:szCs w:val="28"/>
              </w:rPr>
              <w:t xml:space="preserve">) and the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antenna of the BS</w:t>
            </w:r>
          </w:p>
        </w:tc>
      </w:tr>
      <w:tr w:rsidR="00A63A0B" w:rsidRPr="00B33B8E" w14:paraId="263C0E76"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AC94BA9" w14:textId="42E47CF7"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f</m:t>
                    </m:r>
                  </m:sub>
                </m:sSub>
              </m:oMath>
            </m:oMathPara>
          </w:p>
        </w:tc>
        <w:tc>
          <w:tcPr>
            <w:tcW w:w="6847" w:type="dxa"/>
            <w:shd w:val="clear" w:color="auto" w:fill="FFFFFF" w:themeFill="background1"/>
          </w:tcPr>
          <w:p w14:paraId="6768456B" w14:textId="0A7C24CA"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Rayleigh fading coefficient for far user</w:t>
            </w:r>
          </w:p>
        </w:tc>
      </w:tr>
      <w:tr w:rsidR="00A63A0B" w:rsidRPr="00B33B8E" w14:paraId="6CA0A74F"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9E252CC" w14:textId="06B4659F"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i,j</m:t>
                    </m:r>
                  </m:sub>
                </m:sSub>
              </m:oMath>
            </m:oMathPara>
          </w:p>
        </w:tc>
        <w:tc>
          <w:tcPr>
            <w:tcW w:w="6847" w:type="dxa"/>
            <w:shd w:val="clear" w:color="auto" w:fill="FFFFFF" w:themeFill="background1"/>
          </w:tcPr>
          <w:p w14:paraId="4A8F0ADD" w14:textId="2ECA019F"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channel gain between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r w:rsidRPr="00B33B8E">
              <w:rPr>
                <w:rFonts w:asciiTheme="majorBidi" w:eastAsiaTheme="minorEastAsia" w:hAnsiTheme="majorBidi" w:cstheme="majorBidi"/>
                <w:sz w:val="28"/>
                <w:szCs w:val="28"/>
              </w:rPr>
              <w:t xml:space="preserve"> and user </w:t>
            </w:r>
            <w:r w:rsidRPr="00B33B8E">
              <w:rPr>
                <w:rFonts w:asciiTheme="majorBidi" w:hAnsiTheme="majorBidi" w:cstheme="majorBidi"/>
                <w:i/>
                <w:iCs/>
                <w:sz w:val="28"/>
                <w:szCs w:val="28"/>
              </w:rPr>
              <w:t>j</w:t>
            </w:r>
          </w:p>
        </w:tc>
      </w:tr>
      <w:tr w:rsidR="00A63A0B" w:rsidRPr="00B33B8E" w14:paraId="0DE0C492"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A9621A7" w14:textId="7CA219B6"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2C95E78D" w14:textId="53D4A80F"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Channel Gain for user </w:t>
            </w:r>
            <w:r w:rsidRPr="00B33B8E">
              <w:rPr>
                <w:rFonts w:asciiTheme="majorBidi" w:hAnsiTheme="majorBidi" w:cstheme="majorBidi"/>
                <w:i/>
                <w:iCs/>
                <w:sz w:val="28"/>
                <w:szCs w:val="28"/>
              </w:rPr>
              <w:t>i</w:t>
            </w:r>
          </w:p>
        </w:tc>
      </w:tr>
      <w:tr w:rsidR="00A63A0B" w:rsidRPr="00B33B8E" w14:paraId="67485702"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C3E2F47" w14:textId="099BE46B"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ii</m:t>
                    </m:r>
                  </m:sub>
                </m:sSub>
              </m:oMath>
            </m:oMathPara>
          </w:p>
        </w:tc>
        <w:tc>
          <w:tcPr>
            <w:tcW w:w="6847" w:type="dxa"/>
            <w:shd w:val="clear" w:color="auto" w:fill="FFFFFF" w:themeFill="background1"/>
          </w:tcPr>
          <w:p w14:paraId="28A89AD3" w14:textId="7C25731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channel gain of the direct link between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 and the base station</w:t>
            </w:r>
          </w:p>
        </w:tc>
      </w:tr>
      <w:tr w:rsidR="00A63A0B" w:rsidRPr="00B33B8E" w14:paraId="514DB941"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0A0E282" w14:textId="4E2F2582"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lang w:val="en-GB"/>
                      </w:rPr>
                    </m:ctrlPr>
                  </m:sSubPr>
                  <m:e>
                    <m:r>
                      <m:rPr>
                        <m:sty m:val="bi"/>
                      </m:rPr>
                      <w:rPr>
                        <w:rFonts w:ascii="Cambria Math" w:hAnsi="Cambria Math" w:cstheme="majorBidi"/>
                        <w:sz w:val="28"/>
                        <w:szCs w:val="28"/>
                        <w:lang w:val="en-GB"/>
                      </w:rPr>
                      <m:t>h</m:t>
                    </m:r>
                  </m:e>
                  <m:sub>
                    <m:r>
                      <m:rPr>
                        <m:sty m:val="bi"/>
                      </m:rPr>
                      <w:rPr>
                        <w:rFonts w:ascii="Cambria Math" w:hAnsi="Cambria Math" w:cstheme="majorBidi"/>
                        <w:sz w:val="28"/>
                        <w:szCs w:val="28"/>
                        <w:lang w:val="en-GB"/>
                      </w:rPr>
                      <m:t>ij</m:t>
                    </m:r>
                  </m:sub>
                </m:sSub>
              </m:oMath>
            </m:oMathPara>
          </w:p>
        </w:tc>
        <w:tc>
          <w:tcPr>
            <w:tcW w:w="6847" w:type="dxa"/>
            <w:shd w:val="clear" w:color="auto" w:fill="FFFFFF" w:themeFill="background1"/>
          </w:tcPr>
          <w:p w14:paraId="271E5272" w14:textId="24A3123A"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rPr>
              <w:t>T</w:t>
            </w:r>
            <w:r w:rsidRPr="00B33B8E">
              <w:rPr>
                <w:rFonts w:asciiTheme="majorBidi" w:eastAsiaTheme="minorEastAsia" w:hAnsiTheme="majorBidi" w:cstheme="majorBidi"/>
                <w:sz w:val="28"/>
                <w:szCs w:val="28"/>
                <w:lang w:val="en-GB"/>
              </w:rPr>
              <w:t xml:space="preserve">he channel gain on the subcarrier </w:t>
            </w:r>
            <w:r w:rsidRPr="00B33B8E">
              <w:rPr>
                <w:rFonts w:asciiTheme="majorBidi" w:eastAsiaTheme="minorEastAsia" w:hAnsiTheme="majorBidi" w:cstheme="majorBidi"/>
                <w:i/>
                <w:iCs/>
                <w:sz w:val="28"/>
                <w:szCs w:val="28"/>
                <w:lang w:val="en-GB"/>
              </w:rPr>
              <w:t>j</w:t>
            </w:r>
            <w:r w:rsidRPr="00B33B8E">
              <w:rPr>
                <w:rFonts w:asciiTheme="majorBidi" w:eastAsiaTheme="minorEastAsia" w:hAnsiTheme="majorBidi" w:cstheme="majorBidi"/>
                <w:sz w:val="28"/>
                <w:szCs w:val="28"/>
                <w:lang w:val="en-GB"/>
              </w:rPr>
              <w:t xml:space="preserve"> for user </w:t>
            </w:r>
            <w:r w:rsidRPr="00B33B8E">
              <w:rPr>
                <w:rFonts w:asciiTheme="majorBidi" w:eastAsiaTheme="minorEastAsia" w:hAnsiTheme="majorBidi" w:cstheme="majorBidi"/>
                <w:i/>
                <w:iCs/>
                <w:sz w:val="28"/>
                <w:szCs w:val="28"/>
                <w:lang w:val="en-GB"/>
              </w:rPr>
              <w:t>i</w:t>
            </w:r>
          </w:p>
        </w:tc>
      </w:tr>
      <w:tr w:rsidR="00A63A0B" w:rsidRPr="00B33B8E" w14:paraId="218A322F"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1FFA1DE" w14:textId="4095D7A1"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hit</m:t>
                    </m:r>
                  </m:e>
                  <m:sub>
                    <m:r>
                      <m:rPr>
                        <m:sty m:val="bi"/>
                      </m:rPr>
                      <w:rPr>
                        <w:rFonts w:ascii="Cambria Math" w:hAnsi="Cambria Math" w:cstheme="majorBidi"/>
                        <w:sz w:val="28"/>
                        <w:szCs w:val="28"/>
                      </w:rPr>
                      <m:t>m,n</m:t>
                    </m:r>
                  </m:sub>
                </m:sSub>
              </m:oMath>
            </m:oMathPara>
          </w:p>
        </w:tc>
        <w:tc>
          <w:tcPr>
            <w:tcW w:w="6847" w:type="dxa"/>
            <w:shd w:val="clear" w:color="auto" w:fill="FFFFFF" w:themeFill="background1"/>
          </w:tcPr>
          <w:p w14:paraId="26F1B3C4" w14:textId="030A9C10"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An indicator variable denoting whether user (</w:t>
            </w:r>
            <w:r w:rsidRPr="00B33B8E">
              <w:rPr>
                <w:rFonts w:asciiTheme="majorBidi" w:hAnsiTheme="majorBidi" w:cstheme="majorBidi"/>
                <w:i/>
                <w:iCs/>
                <w:sz w:val="28"/>
                <w:szCs w:val="28"/>
              </w:rPr>
              <w:t>n</w:t>
            </w:r>
            <w:r w:rsidRPr="00B33B8E">
              <w:rPr>
                <w:rFonts w:asciiTheme="majorBidi" w:hAnsiTheme="majorBidi" w:cstheme="majorBidi"/>
                <w:sz w:val="28"/>
                <w:szCs w:val="28"/>
              </w:rPr>
              <w:t>) requests content (</w:t>
            </w:r>
            <w:r w:rsidRPr="00B33B8E">
              <w:rPr>
                <w:rFonts w:asciiTheme="majorBidi" w:hAnsiTheme="majorBidi" w:cstheme="majorBidi"/>
                <w:i/>
                <w:iCs/>
                <w:sz w:val="28"/>
                <w:szCs w:val="28"/>
              </w:rPr>
              <w:t>m</w:t>
            </w:r>
            <w:r w:rsidRPr="00B33B8E">
              <w:rPr>
                <w:rFonts w:asciiTheme="majorBidi" w:hAnsiTheme="majorBidi" w:cstheme="majorBidi"/>
                <w:sz w:val="28"/>
                <w:szCs w:val="28"/>
              </w:rPr>
              <w:t>) from the cache</w:t>
            </w:r>
          </w:p>
        </w:tc>
      </w:tr>
      <w:tr w:rsidR="00A63A0B" w:rsidRPr="00B33B8E" w14:paraId="53855B24"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0CA7C3F" w14:textId="7891D802"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ji</m:t>
                    </m:r>
                  </m:sub>
                </m:sSub>
              </m:oMath>
            </m:oMathPara>
          </w:p>
        </w:tc>
        <w:tc>
          <w:tcPr>
            <w:tcW w:w="6847" w:type="dxa"/>
            <w:shd w:val="clear" w:color="auto" w:fill="FFFFFF" w:themeFill="background1"/>
          </w:tcPr>
          <w:p w14:paraId="230D626B" w14:textId="0F4D1CC2"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channel gain of the interference from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j</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 to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w:t>
            </w:r>
          </w:p>
        </w:tc>
      </w:tr>
      <w:tr w:rsidR="00A63A0B" w:rsidRPr="00B33B8E" w14:paraId="234C485B"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FC154A2" w14:textId="26DD85FA"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k</m:t>
                    </m:r>
                  </m:sub>
                </m:sSub>
              </m:oMath>
            </m:oMathPara>
          </w:p>
        </w:tc>
        <w:tc>
          <w:tcPr>
            <w:tcW w:w="6847" w:type="dxa"/>
            <w:shd w:val="clear" w:color="auto" w:fill="FFFFFF" w:themeFill="background1"/>
          </w:tcPr>
          <w:p w14:paraId="66D8B95E" w14:textId="3E2C64E9"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Channel gain for user </w:t>
            </w:r>
            <m:oMath>
              <m:r>
                <w:rPr>
                  <w:rFonts w:ascii="Cambria Math" w:hAnsi="Cambria Math" w:cstheme="majorBidi"/>
                  <w:sz w:val="28"/>
                  <w:szCs w:val="28"/>
                </w:rPr>
                <m:t>K</m:t>
              </m:r>
            </m:oMath>
          </w:p>
        </w:tc>
      </w:tr>
      <w:tr w:rsidR="00A63A0B" w:rsidRPr="00B33B8E" w14:paraId="5965C5C1"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B5DC256" w14:textId="61F2FA85" w:rsidR="00A63A0B" w:rsidRPr="00B33B8E" w:rsidRDefault="00000000" w:rsidP="00A63A0B">
            <w:pPr>
              <w:spacing w:line="360" w:lineRule="auto"/>
              <w:jc w:val="both"/>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n</m:t>
                    </m:r>
                  </m:sub>
                </m:sSub>
              </m:oMath>
            </m:oMathPara>
          </w:p>
        </w:tc>
        <w:tc>
          <w:tcPr>
            <w:tcW w:w="6847" w:type="dxa"/>
            <w:shd w:val="clear" w:color="auto" w:fill="FFFFFF" w:themeFill="background1"/>
          </w:tcPr>
          <w:p w14:paraId="16F53E5A" w14:textId="66CC90E1"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Rayleigh fading coefficient for near user</w:t>
            </w:r>
          </w:p>
        </w:tc>
      </w:tr>
      <w:tr w:rsidR="00A63A0B" w:rsidRPr="00B33B8E" w14:paraId="09101DF9"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959DAC5" w14:textId="05CE09BD" w:rsidR="00A63A0B" w:rsidRPr="00B33B8E" w:rsidRDefault="00000000" w:rsidP="00A63A0B">
            <w:pPr>
              <w:spacing w:line="360" w:lineRule="auto"/>
              <w:jc w:val="both"/>
              <w:rPr>
                <w:rFonts w:asciiTheme="majorBidi" w:eastAsiaTheme="minorEastAsia" w:hAnsiTheme="majorBidi" w:cstheme="majorBidi"/>
                <w:b w:val="0"/>
                <w:bCs w:val="0"/>
                <w:i/>
                <w:iCs/>
                <w:sz w:val="28"/>
                <w:szCs w:val="28"/>
                <w:lang w:val="en-GB"/>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072A9E86" w14:textId="72ED3444"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B33B8E">
              <w:rPr>
                <w:rFonts w:asciiTheme="majorBidi" w:hAnsiTheme="majorBidi" w:cstheme="majorBidi"/>
                <w:sz w:val="28"/>
                <w:szCs w:val="28"/>
              </w:rPr>
              <w:t xml:space="preserve">The interference for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w:t>
            </w:r>
          </w:p>
        </w:tc>
      </w:tr>
      <w:tr w:rsidR="00A63A0B" w:rsidRPr="00B33B8E" w14:paraId="780751C2"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3634B1A" w14:textId="62AED161" w:rsidR="00A63A0B" w:rsidRPr="00B33B8E" w:rsidRDefault="00A63A0B" w:rsidP="00A63A0B">
            <w:pPr>
              <w:spacing w:line="360" w:lineRule="auto"/>
              <w:rPr>
                <w:rFonts w:asciiTheme="majorBidi" w:hAnsiTheme="majorBidi" w:cstheme="majorBidi"/>
                <w:b w:val="0"/>
                <w:bCs w:val="0"/>
                <w:i/>
                <w:iCs/>
                <w:sz w:val="28"/>
                <w:szCs w:val="28"/>
              </w:rPr>
            </w:pPr>
            <w:r w:rsidRPr="00B33B8E">
              <w:rPr>
                <w:rFonts w:asciiTheme="majorBidi" w:eastAsiaTheme="minorEastAsia" w:hAnsiTheme="majorBidi" w:cstheme="majorBidi"/>
                <w:b w:val="0"/>
                <w:bCs w:val="0"/>
                <w:i/>
                <w:iCs/>
                <w:sz w:val="28"/>
                <w:szCs w:val="28"/>
                <w:lang w:val="en-GB"/>
              </w:rPr>
              <w:t>i</w:t>
            </w:r>
          </w:p>
        </w:tc>
        <w:tc>
          <w:tcPr>
            <w:tcW w:w="6847" w:type="dxa"/>
            <w:shd w:val="clear" w:color="auto" w:fill="FFFFFF" w:themeFill="background1"/>
          </w:tcPr>
          <w:p w14:paraId="3344F8BE" w14:textId="67A351B9"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lang w:val="en-GB"/>
              </w:rPr>
              <w:t>User</w:t>
            </w:r>
          </w:p>
        </w:tc>
      </w:tr>
      <w:tr w:rsidR="00A63A0B" w:rsidRPr="00B33B8E" w14:paraId="03B67A05"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E5507FA" w14:textId="350EEA93" w:rsidR="00A63A0B" w:rsidRPr="00B33B8E" w:rsidRDefault="00A63A0B" w:rsidP="00A63A0B">
            <w:pPr>
              <w:spacing w:line="360" w:lineRule="auto"/>
              <w:rPr>
                <w:rFonts w:asciiTheme="majorBidi" w:eastAsiaTheme="minorEastAsia" w:hAnsiTheme="majorBidi" w:cstheme="majorBidi"/>
                <w:b w:val="0"/>
                <w:bCs w:val="0"/>
                <w:i/>
                <w:iCs/>
                <w:sz w:val="28"/>
                <w:szCs w:val="28"/>
                <w:lang w:val="en-GB"/>
              </w:rPr>
            </w:pPr>
            <w:r w:rsidRPr="00B33B8E">
              <w:rPr>
                <w:rFonts w:asciiTheme="majorBidi" w:hAnsiTheme="majorBidi" w:cstheme="majorBidi"/>
                <w:b w:val="0"/>
                <w:bCs w:val="0"/>
                <w:i/>
                <w:iCs/>
                <w:sz w:val="28"/>
                <w:szCs w:val="28"/>
              </w:rPr>
              <w:t>j</w:t>
            </w:r>
          </w:p>
        </w:tc>
        <w:tc>
          <w:tcPr>
            <w:tcW w:w="6847" w:type="dxa"/>
            <w:shd w:val="clear" w:color="auto" w:fill="FFFFFF" w:themeFill="background1"/>
          </w:tcPr>
          <w:p w14:paraId="7F1FD836" w14:textId="1849C9C5"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B33B8E">
              <w:rPr>
                <w:rFonts w:asciiTheme="majorBidi" w:hAnsiTheme="majorBidi" w:cstheme="majorBidi"/>
                <w:sz w:val="28"/>
                <w:szCs w:val="28"/>
              </w:rPr>
              <w:t>User</w:t>
            </w:r>
          </w:p>
        </w:tc>
      </w:tr>
      <w:tr w:rsidR="00A63A0B" w:rsidRPr="00B33B8E" w14:paraId="14239C3F"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A21B695" w14:textId="090DB4AC" w:rsidR="00A63A0B" w:rsidRPr="00B33B8E" w:rsidRDefault="00B33B8E" w:rsidP="00A63A0B">
            <w:pPr>
              <w:spacing w:line="360" w:lineRule="auto"/>
              <w:rPr>
                <w:rFonts w:asciiTheme="majorBidi" w:eastAsiaTheme="minorEastAsia" w:hAnsiTheme="majorBidi" w:cstheme="majorBidi"/>
                <w:b w:val="0"/>
                <w:bCs w:val="0"/>
                <w:i/>
                <w:iCs/>
                <w:sz w:val="28"/>
                <w:szCs w:val="28"/>
                <w:lang w:val="en-GB"/>
              </w:rPr>
            </w:pPr>
            <m:oMathPara>
              <m:oMathParaPr>
                <m:jc m:val="left"/>
              </m:oMathParaPr>
              <m:oMath>
                <m:r>
                  <m:rPr>
                    <m:sty m:val="bi"/>
                  </m:rPr>
                  <w:rPr>
                    <w:rFonts w:ascii="Cambria Math" w:hAnsi="Cambria Math" w:cstheme="majorBidi"/>
                    <w:sz w:val="28"/>
                    <w:szCs w:val="28"/>
                  </w:rPr>
                  <m:t>K</m:t>
                </m:r>
              </m:oMath>
            </m:oMathPara>
          </w:p>
        </w:tc>
        <w:tc>
          <w:tcPr>
            <w:tcW w:w="6847" w:type="dxa"/>
            <w:shd w:val="clear" w:color="auto" w:fill="FFFFFF" w:themeFill="background1"/>
          </w:tcPr>
          <w:p w14:paraId="0A665DA8" w14:textId="405A1BBA"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B33B8E">
              <w:rPr>
                <w:rFonts w:asciiTheme="majorBidi" w:hAnsiTheme="majorBidi" w:cstheme="majorBidi"/>
                <w:sz w:val="28"/>
                <w:szCs w:val="28"/>
              </w:rPr>
              <w:t>Number of users</w:t>
            </w:r>
          </w:p>
        </w:tc>
      </w:tr>
      <w:tr w:rsidR="00A63A0B" w:rsidRPr="00B33B8E" w14:paraId="5C8317EA"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DAFA741" w14:textId="5B32904C" w:rsidR="00A63A0B" w:rsidRPr="00B33B8E" w:rsidRDefault="00000000" w:rsidP="00A63A0B">
            <w:pPr>
              <w:spacing w:line="360" w:lineRule="auto"/>
              <w:rPr>
                <w:rFonts w:asciiTheme="majorBidi" w:eastAsiaTheme="minorEastAsia" w:hAnsiTheme="majorBidi" w:cstheme="majorBidi"/>
                <w:b w:val="0"/>
                <w:bCs w:val="0"/>
                <w:i/>
                <w:iCs/>
                <w:sz w:val="28"/>
                <w:szCs w:val="28"/>
                <w:lang w:val="en-GB"/>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L</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76B01784" w14:textId="37133200"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B33B8E">
              <w:rPr>
                <w:rFonts w:asciiTheme="majorBidi" w:hAnsiTheme="majorBidi" w:cstheme="majorBidi"/>
                <w:sz w:val="28"/>
                <w:szCs w:val="28"/>
              </w:rPr>
              <w:t xml:space="preserve">The latency experienced by users at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p>
        </w:tc>
      </w:tr>
      <w:tr w:rsidR="00A63A0B" w:rsidRPr="00B33B8E" w14:paraId="7888A614"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D05DA22" w14:textId="772A276C" w:rsidR="00A63A0B" w:rsidRPr="00B33B8E" w:rsidRDefault="00000000" w:rsidP="00A63A0B">
            <w:pPr>
              <w:spacing w:line="360" w:lineRule="auto"/>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lang w:val="en-GB"/>
                      </w:rPr>
                    </m:ctrlPr>
                  </m:sSubPr>
                  <m:e>
                    <m:r>
                      <m:rPr>
                        <m:sty m:val="b"/>
                      </m:rPr>
                      <w:rPr>
                        <w:rFonts w:ascii="Cambria Math" w:hAnsi="Cambria Math" w:cstheme="majorBidi"/>
                        <w:sz w:val="28"/>
                        <w:szCs w:val="28"/>
                        <w:lang w:val="en-GB"/>
                      </w:rPr>
                      <m:t>log</m:t>
                    </m:r>
                  </m:e>
                  <m:sub>
                    <m:r>
                      <m:rPr>
                        <m:sty m:val="b"/>
                      </m:rPr>
                      <w:rPr>
                        <w:rFonts w:ascii="Cambria Math" w:hAnsi="Cambria Math" w:cstheme="majorBidi"/>
                        <w:sz w:val="28"/>
                        <w:szCs w:val="28"/>
                        <w:lang w:val="en-GB"/>
                      </w:rPr>
                      <m:t>2</m:t>
                    </m:r>
                  </m:sub>
                </m:sSub>
              </m:oMath>
            </m:oMathPara>
          </w:p>
        </w:tc>
        <w:tc>
          <w:tcPr>
            <w:tcW w:w="6847" w:type="dxa"/>
            <w:shd w:val="clear" w:color="auto" w:fill="FFFFFF" w:themeFill="background1"/>
          </w:tcPr>
          <w:p w14:paraId="248E0CAA" w14:textId="7541527A"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Logarithm Base 2</w:t>
            </w:r>
          </w:p>
        </w:tc>
      </w:tr>
      <w:tr w:rsidR="00A63A0B" w:rsidRPr="00B33B8E" w14:paraId="787A8496" w14:textId="77777777" w:rsidTr="008F42C2">
        <w:trPr>
          <w:trHeight w:val="33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1BB96DB" w14:textId="5F815179" w:rsidR="00A63A0B" w:rsidRPr="00B33B8E" w:rsidRDefault="00A63A0B" w:rsidP="00A63A0B">
            <w:pPr>
              <w:spacing w:line="360" w:lineRule="auto"/>
              <w:rPr>
                <w:rFonts w:asciiTheme="majorBidi" w:eastAsiaTheme="minorEastAsia" w:hAnsiTheme="majorBidi" w:cstheme="majorBidi"/>
                <w:b w:val="0"/>
                <w:bCs w:val="0"/>
                <w:i/>
                <w:iCs/>
                <w:sz w:val="28"/>
                <w:szCs w:val="28"/>
                <w:lang w:val="en-GB"/>
              </w:rPr>
            </w:pPr>
            <w:r w:rsidRPr="00B33B8E">
              <w:rPr>
                <w:rFonts w:asciiTheme="majorBidi" w:hAnsiTheme="majorBidi" w:cstheme="majorBidi"/>
                <w:b w:val="0"/>
                <w:bCs w:val="0"/>
                <w:sz w:val="28"/>
                <w:szCs w:val="28"/>
              </w:rPr>
              <w:t>M</w:t>
            </w:r>
          </w:p>
        </w:tc>
        <w:tc>
          <w:tcPr>
            <w:tcW w:w="6847" w:type="dxa"/>
            <w:shd w:val="clear" w:color="auto" w:fill="FFFFFF" w:themeFill="background1"/>
          </w:tcPr>
          <w:p w14:paraId="44973935" w14:textId="7F1F712F"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B33B8E">
              <w:rPr>
                <w:rFonts w:asciiTheme="majorBidi" w:hAnsiTheme="majorBidi" w:cstheme="majorBidi"/>
                <w:sz w:val="28"/>
                <w:szCs w:val="28"/>
              </w:rPr>
              <w:t>The cache capacity</w:t>
            </w:r>
          </w:p>
        </w:tc>
      </w:tr>
      <w:tr w:rsidR="00A63A0B" w:rsidRPr="00B33B8E" w14:paraId="742EC052"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ABEF999" w14:textId="2A2FE23C" w:rsidR="00A63A0B" w:rsidRPr="00B33B8E" w:rsidRDefault="00A63A0B" w:rsidP="00A63A0B">
            <w:pPr>
              <w:spacing w:line="360" w:lineRule="auto"/>
              <w:rPr>
                <w:rFonts w:asciiTheme="majorBidi" w:hAnsiTheme="majorBidi" w:cstheme="majorBidi"/>
                <w:b w:val="0"/>
                <w:bCs w:val="0"/>
                <w:i/>
                <w:iCs/>
                <w:sz w:val="28"/>
                <w:szCs w:val="28"/>
              </w:rPr>
            </w:pPr>
            <w:r w:rsidRPr="00B33B8E">
              <w:rPr>
                <w:rFonts w:asciiTheme="majorBidi" w:hAnsiTheme="majorBidi" w:cstheme="majorBidi"/>
                <w:b w:val="0"/>
                <w:bCs w:val="0"/>
                <w:i/>
                <w:iCs/>
                <w:sz w:val="28"/>
                <w:szCs w:val="28"/>
              </w:rPr>
              <w:t>Mc</w:t>
            </w:r>
            <w:r w:rsidR="006E526E" w:rsidRPr="00B33B8E">
              <w:rPr>
                <w:rFonts w:asciiTheme="majorBidi" w:hAnsiTheme="majorBidi" w:cstheme="majorBidi"/>
                <w:b w:val="0"/>
                <w:bCs w:val="0"/>
                <w:i/>
                <w:iCs/>
                <w:sz w:val="28"/>
                <w:szCs w:val="28"/>
              </w:rPr>
              <w:t>f</w:t>
            </w:r>
          </w:p>
        </w:tc>
        <w:tc>
          <w:tcPr>
            <w:tcW w:w="6847" w:type="dxa"/>
            <w:shd w:val="clear" w:color="auto" w:fill="FFFFFF" w:themeFill="background1"/>
          </w:tcPr>
          <w:p w14:paraId="5B7A0C17" w14:textId="40DEC4F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number of cached files</w:t>
            </w:r>
          </w:p>
        </w:tc>
      </w:tr>
      <w:tr w:rsidR="00A63A0B" w:rsidRPr="00B33B8E" w14:paraId="5BA1391D"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36F63A7" w14:textId="3D367E1C" w:rsidR="00A63A0B" w:rsidRPr="00B33B8E" w:rsidRDefault="00A63A0B" w:rsidP="00A63A0B">
            <w:pPr>
              <w:spacing w:line="360" w:lineRule="auto"/>
              <w:rPr>
                <w:rFonts w:asciiTheme="majorBidi" w:hAnsiTheme="majorBidi" w:cstheme="majorBidi"/>
                <w:b w:val="0"/>
                <w:bCs w:val="0"/>
                <w:sz w:val="28"/>
                <w:szCs w:val="28"/>
              </w:rPr>
            </w:pPr>
            <w:r w:rsidRPr="00B33B8E">
              <w:rPr>
                <w:rFonts w:asciiTheme="majorBidi" w:hAnsiTheme="majorBidi" w:cstheme="majorBidi"/>
                <w:b w:val="0"/>
                <w:bCs w:val="0"/>
                <w:sz w:val="28"/>
                <w:szCs w:val="28"/>
              </w:rPr>
              <w:t>N</w:t>
            </w:r>
          </w:p>
        </w:tc>
        <w:tc>
          <w:tcPr>
            <w:tcW w:w="6847" w:type="dxa"/>
            <w:shd w:val="clear" w:color="auto" w:fill="FFFFFF" w:themeFill="background1"/>
          </w:tcPr>
          <w:p w14:paraId="634EA873" w14:textId="6E90DE39"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total number of users</w:t>
            </w:r>
          </w:p>
        </w:tc>
      </w:tr>
      <w:tr w:rsidR="00A63A0B" w:rsidRPr="00B33B8E" w14:paraId="0B173A1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318F89B" w14:textId="006220C3"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N</m:t>
                    </m:r>
                  </m:e>
                  <m:sub>
                    <m:r>
                      <m:rPr>
                        <m:sty m:val="b"/>
                      </m:rPr>
                      <w:rPr>
                        <w:rFonts w:ascii="Cambria Math" w:hAnsi="Cambria Math" w:cstheme="majorBidi"/>
                        <w:sz w:val="28"/>
                        <w:szCs w:val="28"/>
                      </w:rPr>
                      <m:t>0</m:t>
                    </m:r>
                  </m:sub>
                </m:sSub>
              </m:oMath>
            </m:oMathPara>
          </w:p>
        </w:tc>
        <w:tc>
          <w:tcPr>
            <w:tcW w:w="6847" w:type="dxa"/>
            <w:shd w:val="clear" w:color="auto" w:fill="FFFFFF" w:themeFill="background1"/>
          </w:tcPr>
          <w:p w14:paraId="000641CE" w14:textId="3BB30E52"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Noise power</w:t>
            </w:r>
          </w:p>
        </w:tc>
      </w:tr>
      <w:tr w:rsidR="00A63A0B" w:rsidRPr="00B33B8E" w14:paraId="4680A5C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51CCF1E" w14:textId="64EE174C"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n</m:t>
                    </m:r>
                  </m:e>
                  <m:sub>
                    <m:r>
                      <m:rPr>
                        <m:sty m:val="bi"/>
                      </m:rPr>
                      <w:rPr>
                        <w:rFonts w:ascii="Cambria Math" w:hAnsi="Cambria Math" w:cstheme="majorBidi"/>
                        <w:sz w:val="28"/>
                        <w:szCs w:val="28"/>
                      </w:rPr>
                      <m:t>A</m:t>
                    </m:r>
                  </m:sub>
                </m:sSub>
              </m:oMath>
            </m:oMathPara>
          </w:p>
        </w:tc>
        <w:tc>
          <w:tcPr>
            <w:tcW w:w="6847" w:type="dxa"/>
            <w:shd w:val="clear" w:color="auto" w:fill="FFFFFF" w:themeFill="background1"/>
          </w:tcPr>
          <w:p w14:paraId="0D42609A" w14:textId="47F9C27E"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AWGN at the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antenna of the BS</w:t>
            </w:r>
          </w:p>
        </w:tc>
      </w:tr>
      <w:tr w:rsidR="00A63A0B" w:rsidRPr="00B33B8E" w14:paraId="145716E8"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A0A7179" w14:textId="16DD9690"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n</m:t>
                    </m:r>
                  </m:e>
                  <m:sub>
                    <m:r>
                      <m:rPr>
                        <m:sty m:val="bi"/>
                      </m:rPr>
                      <w:rPr>
                        <w:rFonts w:ascii="Cambria Math" w:hAnsi="Cambria Math" w:cstheme="majorBidi"/>
                        <w:sz w:val="28"/>
                        <w:szCs w:val="28"/>
                      </w:rPr>
                      <m:t>Av</m:t>
                    </m:r>
                  </m:sub>
                </m:sSub>
              </m:oMath>
            </m:oMathPara>
          </w:p>
        </w:tc>
        <w:tc>
          <w:tcPr>
            <w:tcW w:w="6847" w:type="dxa"/>
            <w:shd w:val="clear" w:color="auto" w:fill="FFFFFF" w:themeFill="background1"/>
          </w:tcPr>
          <w:p w14:paraId="6DB0025A" w14:textId="754ECA41"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AWGN vector at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A</m:t>
                  </m:r>
                </m:e>
                <m:sub>
                  <m:r>
                    <w:rPr>
                      <w:rFonts w:ascii="Cambria Math" w:hAnsi="Cambria Math" w:cstheme="majorBidi"/>
                      <w:sz w:val="28"/>
                      <w:szCs w:val="28"/>
                    </w:rPr>
                    <m:t>th</m:t>
                  </m:r>
                </m:sub>
              </m:sSub>
              <m:r>
                <m:rPr>
                  <m:sty m:val="p"/>
                </m:rPr>
                <w:rPr>
                  <w:rFonts w:ascii="Cambria Math" w:hAnsi="Cambria Math" w:cstheme="majorBidi"/>
                  <w:sz w:val="28"/>
                  <w:szCs w:val="28"/>
                </w:rPr>
                <m:t>)</m:t>
              </m:r>
            </m:oMath>
            <w:r w:rsidRPr="00B33B8E">
              <w:rPr>
                <w:rFonts w:asciiTheme="majorBidi" w:hAnsiTheme="majorBidi" w:cstheme="majorBidi"/>
                <w:sz w:val="28"/>
                <w:szCs w:val="28"/>
              </w:rPr>
              <w:t xml:space="preserve"> antenna of the BS</w:t>
            </w:r>
          </w:p>
        </w:tc>
      </w:tr>
      <w:tr w:rsidR="00A63A0B" w:rsidRPr="00B33B8E" w14:paraId="0EB9EAA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60D37A9" w14:textId="23AC353D"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n</m:t>
                    </m:r>
                  </m:e>
                  <m:sub>
                    <m:r>
                      <m:rPr>
                        <m:sty m:val="bi"/>
                      </m:rPr>
                      <w:rPr>
                        <w:rFonts w:ascii="Cambria Math" w:hAnsi="Cambria Math" w:cstheme="majorBidi"/>
                        <w:sz w:val="28"/>
                        <w:szCs w:val="28"/>
                      </w:rPr>
                      <m:t>i,j</m:t>
                    </m:r>
                  </m:sub>
                </m:sSub>
              </m:oMath>
            </m:oMathPara>
          </w:p>
        </w:tc>
        <w:tc>
          <w:tcPr>
            <w:tcW w:w="6847" w:type="dxa"/>
            <w:shd w:val="clear" w:color="auto" w:fill="FFFFFF" w:themeFill="background1"/>
          </w:tcPr>
          <w:p w14:paraId="241D2FA7" w14:textId="65D8576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m:oMathPara>
              <m:oMathParaPr>
                <m:jc m:val="left"/>
              </m:oMathParaPr>
              <m:oMath>
                <m:r>
                  <m:rPr>
                    <m:nor/>
                  </m:rPr>
                  <w:rPr>
                    <w:rFonts w:asciiTheme="majorBidi" w:hAnsiTheme="majorBidi" w:cstheme="majorBidi"/>
                    <w:sz w:val="28"/>
                    <w:szCs w:val="28"/>
                  </w:rPr>
                  <m:t xml:space="preserve">The additive white Gaussian noise (AWGN) at user </m:t>
                </m:r>
                <m:r>
                  <w:rPr>
                    <w:rFonts w:ascii="Cambria Math" w:hAnsi="Cambria Math" w:cstheme="majorBidi"/>
                    <w:sz w:val="28"/>
                    <w:szCs w:val="28"/>
                  </w:rPr>
                  <m:t>j</m:t>
                </m:r>
              </m:oMath>
            </m:oMathPara>
          </w:p>
        </w:tc>
      </w:tr>
      <w:tr w:rsidR="00A63A0B" w:rsidRPr="00B33B8E" w14:paraId="1FC45855"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06526B8" w14:textId="3ABDCAF8"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n</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538B3D87" w14:textId="3D651D9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AWGN at the receiver side for the user </w:t>
            </w:r>
            <w:r w:rsidRPr="00B33B8E">
              <w:rPr>
                <w:rFonts w:asciiTheme="majorBidi" w:hAnsiTheme="majorBidi" w:cstheme="majorBidi"/>
                <w:i/>
                <w:iCs/>
                <w:sz w:val="28"/>
                <w:szCs w:val="28"/>
              </w:rPr>
              <w:t>i</w:t>
            </w:r>
          </w:p>
        </w:tc>
      </w:tr>
      <w:tr w:rsidR="00A63A0B" w:rsidRPr="00B33B8E" w14:paraId="6ADB9897"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A7D8B1F" w14:textId="7F9451B0"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lang w:val="en-GB"/>
                      </w:rPr>
                    </m:ctrlPr>
                  </m:sSubPr>
                  <m:e>
                    <m:r>
                      <m:rPr>
                        <m:sty m:val="bi"/>
                      </m:rPr>
                      <w:rPr>
                        <w:rFonts w:ascii="Cambria Math" w:hAnsi="Cambria Math" w:cstheme="majorBidi"/>
                        <w:sz w:val="28"/>
                        <w:szCs w:val="28"/>
                        <w:lang w:val="en-GB"/>
                      </w:rPr>
                      <m:t>n</m:t>
                    </m:r>
                  </m:e>
                  <m:sub>
                    <m:r>
                      <m:rPr>
                        <m:sty m:val="bi"/>
                      </m:rPr>
                      <w:rPr>
                        <w:rFonts w:ascii="Cambria Math" w:hAnsi="Cambria Math" w:cstheme="majorBidi"/>
                        <w:sz w:val="28"/>
                        <w:szCs w:val="28"/>
                        <w:lang w:val="en-GB"/>
                      </w:rPr>
                      <m:t>ij</m:t>
                    </m:r>
                  </m:sub>
                </m:sSub>
              </m:oMath>
            </m:oMathPara>
          </w:p>
        </w:tc>
        <w:tc>
          <w:tcPr>
            <w:tcW w:w="6847" w:type="dxa"/>
            <w:shd w:val="clear" w:color="auto" w:fill="FFFFFF" w:themeFill="background1"/>
          </w:tcPr>
          <w:p w14:paraId="4D4F00B9" w14:textId="21CC6002"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lang w:val="en-GB"/>
              </w:rPr>
              <w:t xml:space="preserve">The AWGN on the subcarrier </w:t>
            </w:r>
            <w:r w:rsidRPr="00B33B8E">
              <w:rPr>
                <w:rFonts w:asciiTheme="majorBidi" w:eastAsiaTheme="minorEastAsia" w:hAnsiTheme="majorBidi" w:cstheme="majorBidi"/>
                <w:i/>
                <w:iCs/>
                <w:sz w:val="28"/>
                <w:szCs w:val="28"/>
                <w:lang w:val="en-GB"/>
              </w:rPr>
              <w:t xml:space="preserve">j </w:t>
            </w:r>
            <w:r w:rsidRPr="00B33B8E">
              <w:rPr>
                <w:rFonts w:asciiTheme="majorBidi" w:eastAsiaTheme="minorEastAsia" w:hAnsiTheme="majorBidi" w:cstheme="majorBidi"/>
                <w:sz w:val="28"/>
                <w:szCs w:val="28"/>
                <w:lang w:val="en-GB"/>
              </w:rPr>
              <w:t xml:space="preserve">for user </w:t>
            </w:r>
            <w:r w:rsidRPr="00B33B8E">
              <w:rPr>
                <w:rFonts w:asciiTheme="majorBidi" w:eastAsiaTheme="minorEastAsia" w:hAnsiTheme="majorBidi" w:cstheme="majorBidi"/>
                <w:i/>
                <w:iCs/>
                <w:sz w:val="28"/>
                <w:szCs w:val="28"/>
                <w:lang w:val="en-GB"/>
              </w:rPr>
              <w:t>i</w:t>
            </w:r>
            <w:r w:rsidRPr="00B33B8E">
              <w:rPr>
                <w:rFonts w:asciiTheme="majorBidi" w:eastAsiaTheme="minorEastAsia" w:hAnsiTheme="majorBidi" w:cstheme="majorBidi"/>
                <w:sz w:val="28"/>
                <w:szCs w:val="28"/>
                <w:lang w:val="en-GB"/>
              </w:rPr>
              <w:t>.</w:t>
            </w:r>
          </w:p>
        </w:tc>
      </w:tr>
      <w:tr w:rsidR="00A63A0B" w:rsidRPr="00B33B8E" w14:paraId="2E4BA9D7"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579BB77" w14:textId="5085E1BA" w:rsidR="00A63A0B" w:rsidRPr="00B33B8E" w:rsidRDefault="00000000" w:rsidP="00A63A0B">
            <w:pPr>
              <w:spacing w:line="360" w:lineRule="auto"/>
              <w:rPr>
                <w:rFonts w:asciiTheme="majorBidi" w:hAnsiTheme="majorBidi" w:cstheme="majorBidi"/>
                <w:b w:val="0"/>
                <w:bCs w:val="0"/>
                <w:sz w:val="28"/>
                <w:szCs w:val="28"/>
                <w:lang w:bidi="ar-IQ"/>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n</m:t>
                    </m:r>
                  </m:e>
                  <m:sub>
                    <m:r>
                      <m:rPr>
                        <m:sty m:val="bi"/>
                      </m:rPr>
                      <w:rPr>
                        <w:rFonts w:ascii="Cambria Math" w:hAnsi="Cambria Math" w:cstheme="majorBidi"/>
                        <w:sz w:val="28"/>
                        <w:szCs w:val="28"/>
                      </w:rPr>
                      <m:t>k</m:t>
                    </m:r>
                  </m:sub>
                </m:sSub>
              </m:oMath>
            </m:oMathPara>
          </w:p>
        </w:tc>
        <w:tc>
          <w:tcPr>
            <w:tcW w:w="6847" w:type="dxa"/>
            <w:shd w:val="clear" w:color="auto" w:fill="FFFFFF" w:themeFill="background1"/>
          </w:tcPr>
          <w:p w14:paraId="2A197935" w14:textId="76196EF9"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B33B8E">
              <w:rPr>
                <w:rFonts w:asciiTheme="majorBidi" w:hAnsiTheme="majorBidi" w:cstheme="majorBidi"/>
                <w:sz w:val="28"/>
                <w:szCs w:val="28"/>
              </w:rPr>
              <w:t xml:space="preserve">The AWGN from user </w:t>
            </w:r>
            <m:oMath>
              <m:r>
                <w:rPr>
                  <w:rFonts w:ascii="Cambria Math" w:hAnsi="Cambria Math" w:cstheme="majorBidi"/>
                  <w:sz w:val="28"/>
                  <w:szCs w:val="28"/>
                </w:rPr>
                <m:t>K</m:t>
              </m:r>
            </m:oMath>
          </w:p>
        </w:tc>
      </w:tr>
      <w:tr w:rsidR="00A63A0B" w:rsidRPr="00B33B8E" w14:paraId="4CF7C69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4DBEDC7" w14:textId="2CFE96BE" w:rsidR="00A63A0B" w:rsidRPr="00B33B8E" w:rsidRDefault="00A63A0B" w:rsidP="00A63A0B">
            <w:pPr>
              <w:spacing w:line="360" w:lineRule="auto"/>
              <w:rPr>
                <w:rFonts w:asciiTheme="majorBidi" w:hAnsiTheme="majorBidi" w:cstheme="majorBidi"/>
                <w:b w:val="0"/>
                <w:bCs w:val="0"/>
                <w:sz w:val="28"/>
                <w:szCs w:val="28"/>
              </w:rPr>
            </w:pPr>
            <w:r w:rsidRPr="00B33B8E">
              <w:rPr>
                <w:rFonts w:asciiTheme="majorBidi" w:hAnsiTheme="majorBidi" w:cstheme="majorBidi"/>
                <w:b w:val="0"/>
                <w:bCs w:val="0"/>
                <w:sz w:val="28"/>
                <w:szCs w:val="28"/>
              </w:rPr>
              <w:t>P</w:t>
            </w:r>
          </w:p>
        </w:tc>
        <w:tc>
          <w:tcPr>
            <w:tcW w:w="6847" w:type="dxa"/>
            <w:shd w:val="clear" w:color="auto" w:fill="FFFFFF" w:themeFill="background1"/>
          </w:tcPr>
          <w:p w14:paraId="043DABE3" w14:textId="3DE9C420"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Total transmit power</w:t>
            </w:r>
          </w:p>
        </w:tc>
      </w:tr>
      <w:tr w:rsidR="00A63A0B" w:rsidRPr="00B33B8E" w14:paraId="7BB60073"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BBFECF0" w14:textId="328DF859"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hit</m:t>
                    </m:r>
                  </m:sub>
                </m:sSub>
              </m:oMath>
            </m:oMathPara>
          </w:p>
        </w:tc>
        <w:tc>
          <w:tcPr>
            <w:tcW w:w="6847" w:type="dxa"/>
            <w:shd w:val="clear" w:color="auto" w:fill="FFFFFF" w:themeFill="background1"/>
          </w:tcPr>
          <w:p w14:paraId="1CF19A37"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rPr>
              <w:t xml:space="preserve">Cache Hit Probability </w:t>
            </w:r>
          </w:p>
        </w:tc>
      </w:tr>
      <w:tr w:rsidR="00A63A0B" w:rsidRPr="00B33B8E" w14:paraId="4C3D333A"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03C3F21" w14:textId="2FAF628A"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i,j</m:t>
                    </m:r>
                  </m:sub>
                </m:sSub>
              </m:oMath>
            </m:oMathPara>
          </w:p>
        </w:tc>
        <w:tc>
          <w:tcPr>
            <w:tcW w:w="6847" w:type="dxa"/>
            <w:shd w:val="clear" w:color="auto" w:fill="FFFFFF" w:themeFill="background1"/>
          </w:tcPr>
          <w:p w14:paraId="724E987F" w14:textId="3E63007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power allocated to user </w:t>
            </w:r>
            <w:r w:rsidRPr="00B33B8E">
              <w:rPr>
                <w:rFonts w:asciiTheme="majorBidi" w:hAnsiTheme="majorBidi" w:cstheme="majorBidi"/>
                <w:i/>
                <w:iCs/>
                <w:sz w:val="28"/>
                <w:szCs w:val="28"/>
              </w:rPr>
              <w:t>j</w:t>
            </w:r>
            <w:r w:rsidRPr="00B33B8E">
              <w:rPr>
                <w:rFonts w:asciiTheme="majorBidi" w:hAnsiTheme="majorBidi" w:cstheme="majorBidi"/>
                <w:sz w:val="28"/>
                <w:szCs w:val="28"/>
              </w:rPr>
              <w:t xml:space="preserve"> at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r w:rsidRPr="00B33B8E">
              <w:rPr>
                <w:rFonts w:asciiTheme="majorBidi" w:hAnsiTheme="majorBidi" w:cstheme="majorBidi"/>
                <w:sz w:val="28"/>
                <w:szCs w:val="28"/>
              </w:rPr>
              <w:t xml:space="preserve"> for NOMA transmission</w:t>
            </w:r>
          </w:p>
        </w:tc>
      </w:tr>
      <w:tr w:rsidR="00A63A0B" w:rsidRPr="00B33B8E" w14:paraId="082DA1D2"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2E311E8" w14:textId="0917E9D4"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3C32E951"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Power Allocated to User </w:t>
            </w:r>
            <w:r w:rsidRPr="00B33B8E">
              <w:rPr>
                <w:rFonts w:asciiTheme="majorBidi" w:hAnsiTheme="majorBidi" w:cstheme="majorBidi"/>
                <w:i/>
                <w:iCs/>
                <w:sz w:val="28"/>
                <w:szCs w:val="28"/>
              </w:rPr>
              <w:t>i</w:t>
            </w:r>
            <w:r w:rsidRPr="00B33B8E">
              <w:rPr>
                <w:rFonts w:asciiTheme="majorBidi" w:hAnsiTheme="majorBidi" w:cstheme="majorBidi"/>
                <w:sz w:val="28"/>
                <w:szCs w:val="28"/>
              </w:rPr>
              <w:t xml:space="preserve"> </w:t>
            </w:r>
          </w:p>
        </w:tc>
      </w:tr>
      <w:tr w:rsidR="00A63A0B" w:rsidRPr="00B33B8E" w14:paraId="0018A5B7"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9A59D26" w14:textId="0BB4EF2D"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418AACEC" w14:textId="56669E7B"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transmit power of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w:t>
            </w:r>
          </w:p>
        </w:tc>
      </w:tr>
      <w:tr w:rsidR="00A63A0B" w:rsidRPr="00B33B8E" w14:paraId="26F6AD99"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C9A1800" w14:textId="3348CF6D"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lang w:val="en-GB"/>
                      </w:rPr>
                    </m:ctrlPr>
                  </m:sSubPr>
                  <m:e>
                    <m:r>
                      <m:rPr>
                        <m:sty m:val="bi"/>
                      </m:rPr>
                      <w:rPr>
                        <w:rFonts w:ascii="Cambria Math" w:hAnsi="Cambria Math" w:cstheme="majorBidi"/>
                        <w:sz w:val="28"/>
                        <w:szCs w:val="28"/>
                        <w:lang w:val="en-GB"/>
                      </w:rPr>
                      <m:t>P</m:t>
                    </m:r>
                  </m:e>
                  <m:sub>
                    <m:r>
                      <m:rPr>
                        <m:sty m:val="bi"/>
                      </m:rPr>
                      <w:rPr>
                        <w:rFonts w:ascii="Cambria Math" w:hAnsi="Cambria Math" w:cstheme="majorBidi"/>
                        <w:sz w:val="28"/>
                        <w:szCs w:val="28"/>
                        <w:lang w:val="en-GB"/>
                      </w:rPr>
                      <m:t>ij</m:t>
                    </m:r>
                  </m:sub>
                </m:sSub>
              </m:oMath>
            </m:oMathPara>
          </w:p>
        </w:tc>
        <w:tc>
          <w:tcPr>
            <w:tcW w:w="6847" w:type="dxa"/>
            <w:shd w:val="clear" w:color="auto" w:fill="FFFFFF" w:themeFill="background1"/>
          </w:tcPr>
          <w:p w14:paraId="4E978C85"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lang w:val="en-GB"/>
              </w:rPr>
              <w:t xml:space="preserve">Power Allocation on the subcarrier </w:t>
            </w:r>
            <w:r w:rsidRPr="00B33B8E">
              <w:rPr>
                <w:rFonts w:asciiTheme="majorBidi" w:eastAsiaTheme="minorEastAsia" w:hAnsiTheme="majorBidi" w:cstheme="majorBidi"/>
                <w:i/>
                <w:iCs/>
                <w:sz w:val="28"/>
                <w:szCs w:val="28"/>
                <w:lang w:val="en-GB"/>
              </w:rPr>
              <w:t>j</w:t>
            </w:r>
            <w:r w:rsidRPr="00B33B8E">
              <w:rPr>
                <w:rFonts w:asciiTheme="majorBidi" w:eastAsiaTheme="minorEastAsia" w:hAnsiTheme="majorBidi" w:cstheme="majorBidi"/>
                <w:sz w:val="28"/>
                <w:szCs w:val="28"/>
                <w:lang w:val="en-GB"/>
              </w:rPr>
              <w:t xml:space="preserve"> for user </w:t>
            </w:r>
            <w:r w:rsidRPr="00B33B8E">
              <w:rPr>
                <w:rFonts w:asciiTheme="majorBidi" w:eastAsiaTheme="minorEastAsia" w:hAnsiTheme="majorBidi" w:cstheme="majorBidi"/>
                <w:i/>
                <w:iCs/>
                <w:sz w:val="28"/>
                <w:szCs w:val="28"/>
                <w:lang w:val="en-GB"/>
              </w:rPr>
              <w:t>i</w:t>
            </w:r>
          </w:p>
        </w:tc>
      </w:tr>
      <w:tr w:rsidR="00A63A0B" w:rsidRPr="00B33B8E" w14:paraId="15C529EF"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06E93E8" w14:textId="6B9D15F1"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k</m:t>
                    </m:r>
                  </m:sub>
                </m:sSub>
              </m:oMath>
            </m:oMathPara>
          </w:p>
        </w:tc>
        <w:tc>
          <w:tcPr>
            <w:tcW w:w="6847" w:type="dxa"/>
            <w:shd w:val="clear" w:color="auto" w:fill="FFFFFF" w:themeFill="background1"/>
          </w:tcPr>
          <w:p w14:paraId="0D2D1682" w14:textId="667C5700"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Power allocation to user </w:t>
            </w:r>
            <m:oMath>
              <m:r>
                <w:rPr>
                  <w:rFonts w:ascii="Cambria Math" w:hAnsi="Cambria Math" w:cstheme="majorBidi"/>
                  <w:sz w:val="28"/>
                  <w:szCs w:val="28"/>
                </w:rPr>
                <m:t>K</m:t>
              </m:r>
            </m:oMath>
          </w:p>
        </w:tc>
      </w:tr>
      <w:tr w:rsidR="00A63A0B" w:rsidRPr="00B33B8E" w14:paraId="1C48239E"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7E66BD9" w14:textId="0DC572E6"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max</m:t>
                    </m:r>
                  </m:sub>
                </m:sSub>
              </m:oMath>
            </m:oMathPara>
          </w:p>
        </w:tc>
        <w:tc>
          <w:tcPr>
            <w:tcW w:w="6847" w:type="dxa"/>
            <w:shd w:val="clear" w:color="auto" w:fill="FFFFFF" w:themeFill="background1"/>
          </w:tcPr>
          <w:p w14:paraId="6DC43C3F"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maximum transmit power </w:t>
            </w:r>
          </w:p>
        </w:tc>
      </w:tr>
      <w:tr w:rsidR="00A63A0B" w:rsidRPr="00B33B8E" w14:paraId="4E314A00"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68B1913" w14:textId="4379A039"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eastAsiaTheme="minorEastAsia" w:hAnsi="Cambria Math" w:cstheme="majorBidi"/>
                        <w:b w:val="0"/>
                        <w:bCs w:val="0"/>
                        <w:i/>
                        <w:sz w:val="28"/>
                        <w:szCs w:val="28"/>
                      </w:rPr>
                    </m:ctrlPr>
                  </m:sSubPr>
                  <m:e>
                    <m:r>
                      <m:rPr>
                        <m:sty m:val="bi"/>
                      </m:rPr>
                      <w:rPr>
                        <w:rFonts w:ascii="Cambria Math" w:eastAsiaTheme="minorEastAsia" w:hAnsi="Cambria Math" w:cstheme="majorBidi"/>
                        <w:sz w:val="28"/>
                        <w:szCs w:val="28"/>
                      </w:rPr>
                      <m:t>P</m:t>
                    </m:r>
                  </m:e>
                  <m:sub>
                    <m:r>
                      <m:rPr>
                        <m:sty m:val="bi"/>
                      </m:rPr>
                      <w:rPr>
                        <w:rFonts w:ascii="Cambria Math" w:eastAsiaTheme="minorEastAsia" w:hAnsi="Cambria Math" w:cstheme="majorBidi"/>
                        <w:sz w:val="28"/>
                        <w:szCs w:val="28"/>
                      </w:rPr>
                      <m:t>miss</m:t>
                    </m:r>
                  </m:sub>
                </m:sSub>
              </m:oMath>
            </m:oMathPara>
          </w:p>
        </w:tc>
        <w:tc>
          <w:tcPr>
            <w:tcW w:w="6847" w:type="dxa"/>
            <w:shd w:val="clear" w:color="auto" w:fill="FFFFFF" w:themeFill="background1"/>
          </w:tcPr>
          <w:p w14:paraId="714DBBFA"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rPr>
              <w:t xml:space="preserve">Cache Miss Probability </w:t>
            </w:r>
          </w:p>
        </w:tc>
      </w:tr>
      <w:tr w:rsidR="00A63A0B" w:rsidRPr="00B33B8E" w14:paraId="709427C5"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3F0B64B" w14:textId="25035C70"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n</m:t>
                    </m:r>
                  </m:sub>
                </m:sSub>
              </m:oMath>
            </m:oMathPara>
          </w:p>
        </w:tc>
        <w:tc>
          <w:tcPr>
            <w:tcW w:w="6847" w:type="dxa"/>
            <w:shd w:val="clear" w:color="auto" w:fill="FFFFFF" w:themeFill="background1"/>
          </w:tcPr>
          <w:p w14:paraId="548E4259" w14:textId="77777777" w:rsidR="00A63A0B" w:rsidRPr="00B33B8E" w:rsidRDefault="00A63A0B" w:rsidP="00A63A0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transmit power allocated to user (</w:t>
            </w:r>
            <w:r w:rsidRPr="00B33B8E">
              <w:rPr>
                <w:rFonts w:asciiTheme="majorBidi" w:hAnsiTheme="majorBidi" w:cstheme="majorBidi"/>
                <w:i/>
                <w:iCs/>
                <w:sz w:val="28"/>
                <w:szCs w:val="28"/>
              </w:rPr>
              <w:t>n</w:t>
            </w:r>
            <w:r w:rsidRPr="00B33B8E">
              <w:rPr>
                <w:rFonts w:asciiTheme="majorBidi" w:hAnsiTheme="majorBidi" w:cstheme="majorBidi"/>
                <w:sz w:val="28"/>
                <w:szCs w:val="28"/>
              </w:rPr>
              <w:t>)</w:t>
            </w:r>
          </w:p>
        </w:tc>
      </w:tr>
      <w:tr w:rsidR="00A63A0B" w:rsidRPr="00B33B8E" w14:paraId="6387EF3F"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864B573" w14:textId="3E976C53" w:rsidR="00A63A0B" w:rsidRPr="00B33B8E" w:rsidRDefault="00A63A0B" w:rsidP="00A63A0B">
            <w:pPr>
              <w:spacing w:line="360" w:lineRule="auto"/>
              <w:rPr>
                <w:rFonts w:asciiTheme="majorBidi" w:eastAsia="Calibri" w:hAnsiTheme="majorBidi" w:cstheme="majorBidi"/>
                <w:b w:val="0"/>
                <w:bCs w:val="0"/>
                <w:sz w:val="28"/>
                <w:szCs w:val="28"/>
              </w:rPr>
            </w:pPr>
            <w:r w:rsidRPr="00B33B8E">
              <w:rPr>
                <w:rFonts w:asciiTheme="majorBidi" w:hAnsiTheme="majorBidi" w:cstheme="majorBidi"/>
                <w:b w:val="0"/>
                <w:bCs w:val="0"/>
                <w:sz w:val="28"/>
                <w:szCs w:val="28"/>
                <w:lang w:val="en-GB"/>
              </w:rPr>
              <w:t>R</w:t>
            </w:r>
          </w:p>
        </w:tc>
        <w:tc>
          <w:tcPr>
            <w:tcW w:w="6847" w:type="dxa"/>
            <w:shd w:val="clear" w:color="auto" w:fill="FFFFFF" w:themeFill="background1"/>
          </w:tcPr>
          <w:p w14:paraId="1A91B98C" w14:textId="5223773B"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lang w:val="en-GB"/>
              </w:rPr>
              <w:t>Data Rates</w:t>
            </w:r>
          </w:p>
        </w:tc>
      </w:tr>
      <w:tr w:rsidR="00A63A0B" w:rsidRPr="00B33B8E" w14:paraId="32C427CA"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EC6AFCB" w14:textId="62994D31"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p>
                  <m:sSupPr>
                    <m:ctrlPr>
                      <w:rPr>
                        <w:rFonts w:ascii="Cambria Math" w:hAnsi="Cambria Math" w:cstheme="majorBidi"/>
                        <w:b w:val="0"/>
                        <w:bCs w:val="0"/>
                        <w:i/>
                        <w:sz w:val="28"/>
                        <w:szCs w:val="28"/>
                      </w:rPr>
                    </m:ctrlPr>
                  </m:sSupPr>
                  <m:e>
                    <m:r>
                      <m:rPr>
                        <m:sty m:val="bi"/>
                      </m:rPr>
                      <w:rPr>
                        <w:rFonts w:ascii="Cambria Math" w:hAnsi="Cambria Math" w:cstheme="majorBidi"/>
                        <w:sz w:val="28"/>
                        <w:szCs w:val="28"/>
                      </w:rPr>
                      <m:t>R</m:t>
                    </m:r>
                  </m:e>
                  <m:sup>
                    <m:r>
                      <m:rPr>
                        <m:sty m:val="bi"/>
                      </m:rPr>
                      <w:rPr>
                        <w:rFonts w:ascii="Cambria Math" w:hAnsi="Cambria Math" w:cstheme="majorBidi"/>
                        <w:sz w:val="28"/>
                        <w:szCs w:val="28"/>
                      </w:rPr>
                      <m:t>*</m:t>
                    </m:r>
                  </m:sup>
                </m:sSup>
              </m:oMath>
            </m:oMathPara>
          </w:p>
        </w:tc>
        <w:tc>
          <w:tcPr>
            <w:tcW w:w="6847" w:type="dxa"/>
            <w:shd w:val="clear" w:color="auto" w:fill="FFFFFF" w:themeFill="background1"/>
          </w:tcPr>
          <w:p w14:paraId="2752E912"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target rate of far user</w:t>
            </w:r>
          </w:p>
        </w:tc>
      </w:tr>
      <w:tr w:rsidR="00A63A0B" w:rsidRPr="00B33B8E" w14:paraId="3360E08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A373877" w14:textId="2D8E5153"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R</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237DFD08" w14:textId="1E70F99A" w:rsidR="00A63A0B" w:rsidRPr="00B33B8E" w:rsidRDefault="00A63A0B" w:rsidP="00A63A0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achievable rate of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w:t>
            </w:r>
          </w:p>
        </w:tc>
      </w:tr>
      <w:tr w:rsidR="00A63A0B" w:rsidRPr="00B33B8E" w14:paraId="721F96F2"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692F6A9" w14:textId="29956FDB"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R</m:t>
                    </m:r>
                  </m:e>
                  <m:sub>
                    <m:r>
                      <m:rPr>
                        <m:sty m:val="bi"/>
                      </m:rPr>
                      <w:rPr>
                        <w:rFonts w:ascii="Cambria Math" w:hAnsi="Cambria Math" w:cstheme="majorBidi"/>
                        <w:sz w:val="28"/>
                        <w:szCs w:val="28"/>
                      </w:rPr>
                      <m:t>n</m:t>
                    </m:r>
                    <m:r>
                      <m:rPr>
                        <m:sty m:val="b"/>
                      </m:rPr>
                      <w:rPr>
                        <w:rFonts w:ascii="Cambria Math" w:hAnsi="Cambria Math" w:cstheme="majorBidi"/>
                        <w:sz w:val="28"/>
                        <w:szCs w:val="28"/>
                      </w:rPr>
                      <m:t xml:space="preserve"> </m:t>
                    </m:r>
                  </m:sub>
                </m:sSub>
              </m:oMath>
            </m:oMathPara>
          </w:p>
        </w:tc>
        <w:tc>
          <w:tcPr>
            <w:tcW w:w="6847" w:type="dxa"/>
            <w:shd w:val="clear" w:color="auto" w:fill="FFFFFF" w:themeFill="background1"/>
          </w:tcPr>
          <w:p w14:paraId="6F0D73C7"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target rate of near user</w:t>
            </w:r>
          </w:p>
        </w:tc>
      </w:tr>
      <w:tr w:rsidR="00A63A0B" w:rsidRPr="00B33B8E" w14:paraId="1EFA8980"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6D08F1D" w14:textId="06B115A9" w:rsidR="00A63A0B" w:rsidRPr="00B33B8E" w:rsidRDefault="00A63A0B" w:rsidP="00A63A0B">
            <w:pPr>
              <w:spacing w:line="360" w:lineRule="auto"/>
              <w:rPr>
                <w:rFonts w:asciiTheme="majorBidi" w:eastAsia="Calibri" w:hAnsiTheme="majorBidi" w:cstheme="majorBidi"/>
                <w:b w:val="0"/>
                <w:bCs w:val="0"/>
                <w:sz w:val="28"/>
                <w:szCs w:val="28"/>
              </w:rPr>
            </w:pPr>
            <w:r w:rsidRPr="00B33B8E">
              <w:rPr>
                <w:rFonts w:asciiTheme="majorBidi" w:hAnsiTheme="majorBidi" w:cstheme="majorBidi"/>
                <w:b w:val="0"/>
                <w:bCs w:val="0"/>
                <w:sz w:val="28"/>
                <w:szCs w:val="28"/>
              </w:rPr>
              <w:t>R-NOMA</w:t>
            </w:r>
          </w:p>
        </w:tc>
        <w:tc>
          <w:tcPr>
            <w:tcW w:w="6847" w:type="dxa"/>
            <w:shd w:val="clear" w:color="auto" w:fill="FFFFFF" w:themeFill="background1"/>
          </w:tcPr>
          <w:p w14:paraId="2A0F108C" w14:textId="5298BA01"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Data Rate for Non-Orthogonal Multiple Access</w:t>
            </w:r>
          </w:p>
        </w:tc>
      </w:tr>
      <w:tr w:rsidR="00A63A0B" w:rsidRPr="00B33B8E" w14:paraId="368A15F3"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0EEB348" w14:textId="1F7DC4D0"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2060A441" w14:textId="4B949350"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throughput at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p>
        </w:tc>
      </w:tr>
      <w:tr w:rsidR="00A63A0B" w:rsidRPr="00B33B8E" w14:paraId="66E0CAAB"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A78D7ED" w14:textId="1D683200"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U</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39009855" w14:textId="4248891F"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set of users associated with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p>
        </w:tc>
      </w:tr>
      <w:tr w:rsidR="00A63A0B" w:rsidRPr="00B33B8E" w14:paraId="49A01A3F"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8CC017F" w14:textId="3EC324B7"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W</m:t>
                    </m:r>
                  </m:e>
                  <m:sub>
                    <m:r>
                      <m:rPr>
                        <m:sty m:val="bi"/>
                      </m:rPr>
                      <w:rPr>
                        <w:rFonts w:ascii="Cambria Math" w:hAnsi="Cambria Math" w:cstheme="majorBidi"/>
                        <w:sz w:val="28"/>
                        <w:szCs w:val="28"/>
                      </w:rPr>
                      <m:t>A</m:t>
                    </m:r>
                  </m:sub>
                </m:sSub>
              </m:oMath>
            </m:oMathPara>
          </w:p>
        </w:tc>
        <w:tc>
          <w:tcPr>
            <w:tcW w:w="6847" w:type="dxa"/>
            <w:shd w:val="clear" w:color="auto" w:fill="FFFFFF" w:themeFill="background1"/>
          </w:tcPr>
          <w:p w14:paraId="25625D40" w14:textId="30C731AD"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beamforming vector for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A</m:t>
                  </m:r>
                </m:e>
                <m:sub>
                  <m:r>
                    <w:rPr>
                      <w:rFonts w:ascii="Cambria Math" w:hAnsi="Cambria Math" w:cstheme="majorBidi"/>
                      <w:sz w:val="28"/>
                      <w:szCs w:val="28"/>
                    </w:rPr>
                    <m:t>th</m:t>
                  </m:r>
                </m:sub>
              </m:sSub>
              <m:r>
                <m:rPr>
                  <m:sty m:val="p"/>
                </m:rPr>
                <w:rPr>
                  <w:rFonts w:ascii="Cambria Math" w:hAnsi="Cambria Math" w:cstheme="majorBidi"/>
                  <w:sz w:val="28"/>
                  <w:szCs w:val="28"/>
                </w:rPr>
                <m:t>)</m:t>
              </m:r>
            </m:oMath>
            <w:r w:rsidRPr="00B33B8E">
              <w:rPr>
                <w:rFonts w:asciiTheme="majorBidi" w:hAnsiTheme="majorBidi" w:cstheme="majorBidi"/>
                <w:sz w:val="28"/>
                <w:szCs w:val="28"/>
              </w:rPr>
              <w:t xml:space="preserve"> antenna of the BS</w:t>
            </w:r>
          </w:p>
        </w:tc>
      </w:tr>
      <w:tr w:rsidR="00A63A0B" w:rsidRPr="00B33B8E" w14:paraId="3F219E87"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345A319" w14:textId="5CC2ED4C"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x</m:t>
                    </m:r>
                  </m:e>
                  <m:sub>
                    <m:r>
                      <m:rPr>
                        <m:sty m:val="bi"/>
                      </m:rPr>
                      <w:rPr>
                        <w:rFonts w:ascii="Cambria Math" w:hAnsi="Cambria Math" w:cstheme="majorBidi"/>
                        <w:sz w:val="28"/>
                        <w:szCs w:val="28"/>
                      </w:rPr>
                      <m:t>i,j</m:t>
                    </m:r>
                  </m:sub>
                </m:sSub>
              </m:oMath>
            </m:oMathPara>
          </w:p>
        </w:tc>
        <w:tc>
          <w:tcPr>
            <w:tcW w:w="6847" w:type="dxa"/>
            <w:shd w:val="clear" w:color="auto" w:fill="FFFFFF" w:themeFill="background1"/>
          </w:tcPr>
          <w:p w14:paraId="618ED22B" w14:textId="3F7F3D65"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transmitted signal from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r w:rsidRPr="00B33B8E">
              <w:rPr>
                <w:rFonts w:asciiTheme="majorBidi" w:eastAsiaTheme="minorEastAsia" w:hAnsiTheme="majorBidi" w:cstheme="majorBidi"/>
                <w:sz w:val="28"/>
                <w:szCs w:val="28"/>
              </w:rPr>
              <w:t xml:space="preserve"> to user </w:t>
            </w:r>
            <w:r w:rsidRPr="00B33B8E">
              <w:rPr>
                <w:rFonts w:asciiTheme="majorBidi" w:eastAsiaTheme="minorEastAsia" w:hAnsiTheme="majorBidi" w:cstheme="majorBidi"/>
                <w:i/>
                <w:iCs/>
                <w:sz w:val="28"/>
                <w:szCs w:val="28"/>
              </w:rPr>
              <w:t>j</w:t>
            </w:r>
          </w:p>
        </w:tc>
      </w:tr>
      <w:tr w:rsidR="00A63A0B" w:rsidRPr="00B33B8E" w14:paraId="15ED3F71"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7CB71E5" w14:textId="57A9DE26"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x</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22DD114B"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Transmitted Signal by the user </w:t>
            </w:r>
            <w:r w:rsidRPr="00B33B8E">
              <w:rPr>
                <w:rFonts w:asciiTheme="majorBidi" w:hAnsiTheme="majorBidi" w:cstheme="majorBidi"/>
                <w:i/>
                <w:iCs/>
                <w:sz w:val="28"/>
                <w:szCs w:val="28"/>
              </w:rPr>
              <w:t>i</w:t>
            </w:r>
          </w:p>
        </w:tc>
      </w:tr>
      <w:tr w:rsidR="00A63A0B" w:rsidRPr="00B33B8E" w14:paraId="7AA75374"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9A799AF" w14:textId="4054D15A"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lang w:val="en-GB"/>
                      </w:rPr>
                    </m:ctrlPr>
                  </m:sSubPr>
                  <m:e>
                    <m:r>
                      <m:rPr>
                        <m:sty m:val="bi"/>
                      </m:rPr>
                      <w:rPr>
                        <w:rFonts w:ascii="Cambria Math" w:hAnsi="Cambria Math" w:cstheme="majorBidi"/>
                        <w:sz w:val="28"/>
                        <w:szCs w:val="28"/>
                        <w:lang w:val="en-GB"/>
                      </w:rPr>
                      <m:t>x</m:t>
                    </m:r>
                  </m:e>
                  <m:sub>
                    <m:r>
                      <m:rPr>
                        <m:sty m:val="bi"/>
                      </m:rPr>
                      <w:rPr>
                        <w:rFonts w:ascii="Cambria Math" w:hAnsi="Cambria Math" w:cstheme="majorBidi"/>
                        <w:sz w:val="28"/>
                        <w:szCs w:val="28"/>
                        <w:lang w:val="en-GB"/>
                      </w:rPr>
                      <m:t>ij</m:t>
                    </m:r>
                  </m:sub>
                </m:sSub>
              </m:oMath>
            </m:oMathPara>
          </w:p>
        </w:tc>
        <w:tc>
          <w:tcPr>
            <w:tcW w:w="6847" w:type="dxa"/>
            <w:shd w:val="clear" w:color="auto" w:fill="FFFFFF" w:themeFill="background1"/>
          </w:tcPr>
          <w:p w14:paraId="3DBF9AED"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lang w:val="en-GB"/>
              </w:rPr>
              <w:t xml:space="preserve">Transmitted signal by user </w:t>
            </w:r>
            <w:r w:rsidRPr="00B33B8E">
              <w:rPr>
                <w:rFonts w:asciiTheme="majorBidi" w:eastAsiaTheme="minorEastAsia" w:hAnsiTheme="majorBidi" w:cstheme="majorBidi"/>
                <w:i/>
                <w:iCs/>
                <w:sz w:val="28"/>
                <w:szCs w:val="28"/>
                <w:lang w:val="en-GB"/>
              </w:rPr>
              <w:t>i</w:t>
            </w:r>
            <w:r w:rsidRPr="00B33B8E">
              <w:rPr>
                <w:rFonts w:asciiTheme="majorBidi" w:eastAsiaTheme="minorEastAsia" w:hAnsiTheme="majorBidi" w:cstheme="majorBidi"/>
                <w:sz w:val="28"/>
                <w:szCs w:val="28"/>
                <w:lang w:val="en-GB"/>
              </w:rPr>
              <w:t xml:space="preserve"> on the subcarrier </w:t>
            </w:r>
            <w:r w:rsidRPr="00B33B8E">
              <w:rPr>
                <w:rFonts w:asciiTheme="majorBidi" w:eastAsiaTheme="minorEastAsia" w:hAnsiTheme="majorBidi" w:cstheme="majorBidi"/>
                <w:i/>
                <w:iCs/>
                <w:sz w:val="28"/>
                <w:szCs w:val="28"/>
                <w:lang w:val="en-GB"/>
              </w:rPr>
              <w:t>j</w:t>
            </w:r>
          </w:p>
        </w:tc>
      </w:tr>
      <w:tr w:rsidR="00A63A0B" w:rsidRPr="00B33B8E" w14:paraId="2FBAE4B1"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03995C9" w14:textId="165C7EB8"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x</m:t>
                    </m:r>
                  </m:e>
                  <m:sub>
                    <m:r>
                      <m:rPr>
                        <m:sty m:val="bi"/>
                      </m:rPr>
                      <w:rPr>
                        <w:rFonts w:ascii="Cambria Math" w:hAnsi="Cambria Math" w:cstheme="majorBidi"/>
                        <w:sz w:val="28"/>
                        <w:szCs w:val="28"/>
                      </w:rPr>
                      <m:t>k</m:t>
                    </m:r>
                  </m:sub>
                </m:sSub>
              </m:oMath>
            </m:oMathPara>
          </w:p>
        </w:tc>
        <w:tc>
          <w:tcPr>
            <w:tcW w:w="6847" w:type="dxa"/>
            <w:shd w:val="clear" w:color="auto" w:fill="FFFFFF" w:themeFill="background1"/>
          </w:tcPr>
          <w:p w14:paraId="3C33F13F" w14:textId="4D47B18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Transmitted signal from user </w:t>
            </w:r>
            <m:oMath>
              <m:r>
                <w:rPr>
                  <w:rFonts w:ascii="Cambria Math" w:hAnsi="Cambria Math" w:cstheme="majorBidi"/>
                  <w:sz w:val="28"/>
                  <w:szCs w:val="28"/>
                </w:rPr>
                <m:t>K</m:t>
              </m:r>
            </m:oMath>
          </w:p>
        </w:tc>
      </w:tr>
      <w:tr w:rsidR="00A63A0B" w:rsidRPr="00B33B8E" w14:paraId="330C6052"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FE42442" w14:textId="20F06A2B"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x</m:t>
                    </m:r>
                  </m:e>
                  <m:sub>
                    <m:r>
                      <m:rPr>
                        <m:sty m:val="bi"/>
                      </m:rPr>
                      <w:rPr>
                        <w:rFonts w:ascii="Cambria Math" w:hAnsi="Cambria Math" w:cstheme="majorBidi"/>
                        <w:sz w:val="28"/>
                        <w:szCs w:val="28"/>
                      </w:rPr>
                      <m:t>m,n</m:t>
                    </m:r>
                  </m:sub>
                </m:sSub>
              </m:oMath>
            </m:oMathPara>
          </w:p>
        </w:tc>
        <w:tc>
          <w:tcPr>
            <w:tcW w:w="6847" w:type="dxa"/>
            <w:shd w:val="clear" w:color="auto" w:fill="FFFFFF" w:themeFill="background1"/>
          </w:tcPr>
          <w:p w14:paraId="5E4FB62A"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caching content requested by user (</w:t>
            </w:r>
            <w:r w:rsidRPr="00B33B8E">
              <w:rPr>
                <w:rFonts w:asciiTheme="majorBidi" w:hAnsiTheme="majorBidi" w:cstheme="majorBidi"/>
                <w:i/>
                <w:iCs/>
                <w:sz w:val="28"/>
                <w:szCs w:val="28"/>
              </w:rPr>
              <w:t>n</w:t>
            </w:r>
            <w:r w:rsidRPr="00B33B8E">
              <w:rPr>
                <w:rFonts w:asciiTheme="majorBidi" w:hAnsiTheme="majorBidi" w:cstheme="majorBidi"/>
                <w:sz w:val="28"/>
                <w:szCs w:val="28"/>
              </w:rPr>
              <w:t>) for file (</w:t>
            </w:r>
            <w:r w:rsidRPr="00B33B8E">
              <w:rPr>
                <w:rFonts w:asciiTheme="majorBidi" w:hAnsiTheme="majorBidi" w:cstheme="majorBidi"/>
                <w:i/>
                <w:iCs/>
                <w:sz w:val="28"/>
                <w:szCs w:val="28"/>
              </w:rPr>
              <w:t>m</w:t>
            </w:r>
            <w:r w:rsidRPr="00B33B8E">
              <w:rPr>
                <w:rFonts w:asciiTheme="majorBidi" w:hAnsiTheme="majorBidi" w:cstheme="majorBidi"/>
                <w:sz w:val="28"/>
                <w:szCs w:val="28"/>
              </w:rPr>
              <w:t>)</w:t>
            </w:r>
          </w:p>
        </w:tc>
      </w:tr>
      <w:tr w:rsidR="00A63A0B" w:rsidRPr="00B33B8E" w14:paraId="69B3423D"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CD7F550" w14:textId="407393C8"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i/>
                        <w:sz w:val="28"/>
                        <w:szCs w:val="28"/>
                      </w:rPr>
                    </m:ctrlPr>
                  </m:sSubPr>
                  <m:e>
                    <m:r>
                      <m:rPr>
                        <m:sty m:val="bi"/>
                      </m:rPr>
                      <w:rPr>
                        <w:rFonts w:ascii="Cambria Math" w:hAnsi="Cambria Math" w:cstheme="majorBidi"/>
                        <w:sz w:val="28"/>
                        <w:szCs w:val="28"/>
                      </w:rPr>
                      <m:t>x</m:t>
                    </m:r>
                  </m:e>
                  <m:sub>
                    <m:r>
                      <m:rPr>
                        <m:sty m:val="bi"/>
                      </m:rPr>
                      <w:rPr>
                        <w:rFonts w:ascii="Cambria Math" w:hAnsi="Cambria Math" w:cstheme="majorBidi"/>
                        <w:sz w:val="28"/>
                        <w:szCs w:val="28"/>
                      </w:rPr>
                      <m:t>n</m:t>
                    </m:r>
                  </m:sub>
                </m:sSub>
              </m:oMath>
            </m:oMathPara>
          </w:p>
        </w:tc>
        <w:tc>
          <w:tcPr>
            <w:tcW w:w="6847" w:type="dxa"/>
            <w:shd w:val="clear" w:color="auto" w:fill="FFFFFF" w:themeFill="background1"/>
          </w:tcPr>
          <w:p w14:paraId="03EB01DE" w14:textId="77777777" w:rsidR="00A63A0B" w:rsidRPr="00B33B8E" w:rsidRDefault="00A63A0B" w:rsidP="00A63A0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The information symbol transmitted by user (</w:t>
            </w:r>
            <w:r w:rsidRPr="00B33B8E">
              <w:rPr>
                <w:rFonts w:asciiTheme="majorBidi" w:hAnsiTheme="majorBidi" w:cstheme="majorBidi"/>
                <w:i/>
                <w:iCs/>
                <w:sz w:val="28"/>
                <w:szCs w:val="28"/>
              </w:rPr>
              <w:t>n</w:t>
            </w:r>
            <w:r w:rsidRPr="00B33B8E">
              <w:rPr>
                <w:rFonts w:asciiTheme="majorBidi" w:hAnsiTheme="majorBidi" w:cstheme="majorBidi"/>
                <w:sz w:val="28"/>
                <w:szCs w:val="28"/>
              </w:rPr>
              <w:t>)</w:t>
            </w:r>
          </w:p>
        </w:tc>
      </w:tr>
      <w:tr w:rsidR="00A63A0B" w:rsidRPr="00B33B8E" w14:paraId="3F713423"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5433C91" w14:textId="558CCCB9" w:rsidR="00A63A0B" w:rsidRPr="00B33B8E" w:rsidRDefault="00000000" w:rsidP="00A63A0B">
            <w:pPr>
              <w:spacing w:line="360" w:lineRule="auto"/>
              <w:rPr>
                <w:rFonts w:asciiTheme="majorBidi" w:eastAsia="Calibr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Y</m:t>
                    </m:r>
                  </m:e>
                  <m:sub>
                    <m:r>
                      <m:rPr>
                        <m:sty m:val="bi"/>
                      </m:rPr>
                      <w:rPr>
                        <w:rFonts w:ascii="Cambria Math" w:hAnsi="Cambria Math" w:cstheme="majorBidi"/>
                        <w:sz w:val="28"/>
                        <w:szCs w:val="28"/>
                      </w:rPr>
                      <m:t>Av</m:t>
                    </m:r>
                  </m:sub>
                </m:sSub>
              </m:oMath>
            </m:oMathPara>
          </w:p>
        </w:tc>
        <w:tc>
          <w:tcPr>
            <w:tcW w:w="6847" w:type="dxa"/>
            <w:shd w:val="clear" w:color="auto" w:fill="FFFFFF" w:themeFill="background1"/>
          </w:tcPr>
          <w:p w14:paraId="1F775128" w14:textId="6C226915"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received signal vector at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A</m:t>
                  </m:r>
                </m:e>
                <m:sub>
                  <m:r>
                    <w:rPr>
                      <w:rFonts w:ascii="Cambria Math" w:hAnsi="Cambria Math" w:cstheme="majorBidi"/>
                      <w:sz w:val="28"/>
                      <w:szCs w:val="28"/>
                    </w:rPr>
                    <m:t>th</m:t>
                  </m:r>
                </m:sub>
              </m:sSub>
              <m:r>
                <m:rPr>
                  <m:sty m:val="p"/>
                </m:rPr>
                <w:rPr>
                  <w:rFonts w:ascii="Cambria Math" w:hAnsi="Cambria Math" w:cstheme="majorBidi"/>
                  <w:sz w:val="28"/>
                  <w:szCs w:val="28"/>
                </w:rPr>
                <m:t>)</m:t>
              </m:r>
            </m:oMath>
            <w:r w:rsidRPr="00B33B8E">
              <w:rPr>
                <w:rFonts w:asciiTheme="majorBidi" w:hAnsiTheme="majorBidi" w:cstheme="majorBidi"/>
                <w:sz w:val="28"/>
                <w:szCs w:val="28"/>
              </w:rPr>
              <w:t xml:space="preserve"> antenna of the BS</w:t>
            </w:r>
          </w:p>
        </w:tc>
      </w:tr>
      <w:tr w:rsidR="00A63A0B" w:rsidRPr="00B33B8E" w14:paraId="6B6FF220"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D011EE4" w14:textId="6B73EAC4"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y</m:t>
                    </m:r>
                  </m:e>
                  <m:sub>
                    <m:r>
                      <m:rPr>
                        <m:sty m:val="bi"/>
                      </m:rPr>
                      <w:rPr>
                        <w:rFonts w:ascii="Cambria Math" w:hAnsi="Cambria Math" w:cstheme="majorBidi"/>
                        <w:sz w:val="28"/>
                        <w:szCs w:val="28"/>
                      </w:rPr>
                      <m:t>A,n</m:t>
                    </m:r>
                  </m:sub>
                </m:sSub>
              </m:oMath>
            </m:oMathPara>
          </w:p>
        </w:tc>
        <w:tc>
          <w:tcPr>
            <w:tcW w:w="6847" w:type="dxa"/>
            <w:shd w:val="clear" w:color="auto" w:fill="FFFFFF" w:themeFill="background1"/>
          </w:tcPr>
          <w:p w14:paraId="4F0AC68D" w14:textId="6A57485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received signal at the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antenna of the BS from the </w:t>
            </w: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th</m:t>
                  </m:r>
                </m:sub>
              </m:sSub>
              <m:r>
                <w:rPr>
                  <w:rFonts w:ascii="Cambria Math" w:hAnsi="Cambria Math" w:cstheme="majorBidi"/>
                  <w:sz w:val="28"/>
                  <w:szCs w:val="28"/>
                </w:rPr>
                <m:t>)</m:t>
              </m:r>
            </m:oMath>
            <w:r w:rsidRPr="00B33B8E">
              <w:rPr>
                <w:rFonts w:asciiTheme="majorBidi" w:hAnsiTheme="majorBidi" w:cstheme="majorBidi"/>
                <w:sz w:val="28"/>
                <w:szCs w:val="28"/>
              </w:rPr>
              <w:t xml:space="preserve"> user</w:t>
            </w:r>
          </w:p>
        </w:tc>
      </w:tr>
      <w:tr w:rsidR="00A63A0B" w:rsidRPr="00B33B8E" w14:paraId="44B61151"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40A8ACD6" w14:textId="2CA270A4"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y</m:t>
                    </m:r>
                  </m:e>
                  <m:sub>
                    <m:r>
                      <m:rPr>
                        <m:sty m:val="bi"/>
                      </m:rPr>
                      <w:rPr>
                        <w:rFonts w:ascii="Cambria Math" w:hAnsi="Cambria Math" w:cstheme="majorBidi"/>
                        <w:sz w:val="28"/>
                        <w:szCs w:val="28"/>
                      </w:rPr>
                      <m:t>i,j</m:t>
                    </m:r>
                  </m:sub>
                </m:sSub>
              </m:oMath>
            </m:oMathPara>
          </w:p>
        </w:tc>
        <w:tc>
          <w:tcPr>
            <w:tcW w:w="6847" w:type="dxa"/>
            <w:shd w:val="clear" w:color="auto" w:fill="FFFFFF" w:themeFill="background1"/>
          </w:tcPr>
          <w:p w14:paraId="21FB6749" w14:textId="44B339D3"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The received signal at user </w:t>
            </w:r>
            <w:r w:rsidRPr="00B33B8E">
              <w:rPr>
                <w:rFonts w:asciiTheme="majorBidi" w:hAnsiTheme="majorBidi" w:cstheme="majorBidi"/>
                <w:i/>
                <w:iCs/>
                <w:sz w:val="28"/>
                <w:szCs w:val="28"/>
              </w:rPr>
              <w:t xml:space="preserve">j </w:t>
            </w:r>
            <w:r w:rsidRPr="00B33B8E">
              <w:rPr>
                <w:rFonts w:asciiTheme="majorBidi" w:hAnsiTheme="majorBidi" w:cstheme="majorBidi"/>
                <w:sz w:val="28"/>
                <w:szCs w:val="28"/>
              </w:rPr>
              <w:t xml:space="preserve">from </w:t>
            </w:r>
            <m:oMath>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oMath>
          </w:p>
        </w:tc>
      </w:tr>
      <w:tr w:rsidR="00A63A0B" w:rsidRPr="00B33B8E" w14:paraId="1FDD74DE"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7C33A4D" w14:textId="194286EA"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rPr>
                    </m:ctrlPr>
                  </m:sSubPr>
                  <m:e>
                    <m:r>
                      <m:rPr>
                        <m:sty m:val="bi"/>
                      </m:rPr>
                      <w:rPr>
                        <w:rFonts w:ascii="Cambria Math" w:hAnsi="Cambria Math" w:cstheme="majorBidi"/>
                        <w:sz w:val="28"/>
                        <w:szCs w:val="28"/>
                      </w:rPr>
                      <m:t>y</m:t>
                    </m:r>
                  </m:e>
                  <m:sub>
                    <m:r>
                      <m:rPr>
                        <m:sty m:val="bi"/>
                      </m:rPr>
                      <w:rPr>
                        <w:rFonts w:ascii="Cambria Math" w:hAnsi="Cambria Math" w:cstheme="majorBidi"/>
                        <w:sz w:val="28"/>
                        <w:szCs w:val="28"/>
                      </w:rPr>
                      <m:t>i</m:t>
                    </m:r>
                  </m:sub>
                </m:sSub>
              </m:oMath>
            </m:oMathPara>
          </w:p>
        </w:tc>
        <w:tc>
          <w:tcPr>
            <w:tcW w:w="6847" w:type="dxa"/>
            <w:shd w:val="clear" w:color="auto" w:fill="FFFFFF" w:themeFill="background1"/>
          </w:tcPr>
          <w:p w14:paraId="37A068B3"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hAnsiTheme="majorBidi" w:cstheme="majorBidi"/>
                <w:sz w:val="28"/>
                <w:szCs w:val="28"/>
              </w:rPr>
              <w:t xml:space="preserve">Received Signal by the user </w:t>
            </w:r>
            <w:r w:rsidRPr="00B33B8E">
              <w:rPr>
                <w:rFonts w:asciiTheme="majorBidi" w:hAnsiTheme="majorBidi" w:cstheme="majorBidi"/>
                <w:i/>
                <w:iCs/>
                <w:sz w:val="28"/>
                <w:szCs w:val="28"/>
              </w:rPr>
              <w:t>i</w:t>
            </w:r>
            <w:r w:rsidRPr="00B33B8E">
              <w:rPr>
                <w:rFonts w:asciiTheme="majorBidi" w:hAnsiTheme="majorBidi" w:cstheme="majorBidi"/>
                <w:sz w:val="28"/>
                <w:szCs w:val="28"/>
              </w:rPr>
              <w:t xml:space="preserve"> </w:t>
            </w:r>
          </w:p>
        </w:tc>
      </w:tr>
      <w:tr w:rsidR="00A63A0B" w:rsidRPr="00B33B8E" w14:paraId="33C7F3F0" w14:textId="77777777" w:rsidTr="008F42C2">
        <w:trPr>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DD93A53" w14:textId="6A740BF7" w:rsidR="00A63A0B" w:rsidRPr="00B33B8E" w:rsidRDefault="00000000" w:rsidP="00A63A0B">
            <w:pPr>
              <w:spacing w:line="360" w:lineRule="auto"/>
              <w:rPr>
                <w:rFonts w:asciiTheme="majorBidi" w:hAnsiTheme="majorBidi" w:cstheme="majorBidi"/>
                <w:b w:val="0"/>
                <w:bCs w:val="0"/>
                <w:sz w:val="28"/>
                <w:szCs w:val="28"/>
              </w:rPr>
            </w:pPr>
            <m:oMathPara>
              <m:oMathParaPr>
                <m:jc m:val="left"/>
              </m:oMathParaPr>
              <m:oMath>
                <m:sSub>
                  <m:sSubPr>
                    <m:ctrlPr>
                      <w:rPr>
                        <w:rFonts w:ascii="Cambria Math" w:hAnsi="Cambria Math" w:cstheme="majorBidi"/>
                        <w:b w:val="0"/>
                        <w:bCs w:val="0"/>
                        <w:sz w:val="28"/>
                        <w:szCs w:val="28"/>
                        <w:lang w:val="en-GB"/>
                      </w:rPr>
                    </m:ctrlPr>
                  </m:sSubPr>
                  <m:e>
                    <m:r>
                      <m:rPr>
                        <m:sty m:val="bi"/>
                      </m:rPr>
                      <w:rPr>
                        <w:rFonts w:ascii="Cambria Math" w:hAnsi="Cambria Math" w:cstheme="majorBidi"/>
                        <w:sz w:val="28"/>
                        <w:szCs w:val="28"/>
                        <w:lang w:val="en-GB"/>
                      </w:rPr>
                      <m:t>y</m:t>
                    </m:r>
                  </m:e>
                  <m:sub>
                    <m:r>
                      <m:rPr>
                        <m:sty m:val="bi"/>
                      </m:rPr>
                      <w:rPr>
                        <w:rFonts w:ascii="Cambria Math" w:hAnsi="Cambria Math" w:cstheme="majorBidi"/>
                        <w:sz w:val="28"/>
                        <w:szCs w:val="28"/>
                        <w:lang w:val="en-GB"/>
                      </w:rPr>
                      <m:t>ij</m:t>
                    </m:r>
                  </m:sub>
                </m:sSub>
              </m:oMath>
            </m:oMathPara>
          </w:p>
        </w:tc>
        <w:tc>
          <w:tcPr>
            <w:tcW w:w="6847" w:type="dxa"/>
            <w:shd w:val="clear" w:color="auto" w:fill="FFFFFF" w:themeFill="background1"/>
          </w:tcPr>
          <w:p w14:paraId="619F352D" w14:textId="77777777" w:rsidR="00A63A0B" w:rsidRPr="00B33B8E" w:rsidRDefault="00A63A0B" w:rsidP="00A63A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B33B8E">
              <w:rPr>
                <w:rFonts w:asciiTheme="majorBidi" w:eastAsiaTheme="minorEastAsia" w:hAnsiTheme="majorBidi" w:cstheme="majorBidi"/>
                <w:sz w:val="28"/>
                <w:szCs w:val="28"/>
                <w:lang w:val="en-GB"/>
              </w:rPr>
              <w:t xml:space="preserve">Received signal for the subcarrier </w:t>
            </w:r>
            <w:r w:rsidRPr="00B33B8E">
              <w:rPr>
                <w:rFonts w:asciiTheme="majorBidi" w:eastAsiaTheme="minorEastAsia" w:hAnsiTheme="majorBidi" w:cstheme="majorBidi"/>
                <w:i/>
                <w:iCs/>
                <w:sz w:val="28"/>
                <w:szCs w:val="28"/>
                <w:lang w:val="en-GB"/>
              </w:rPr>
              <w:t>j</w:t>
            </w:r>
            <w:r w:rsidRPr="00B33B8E">
              <w:rPr>
                <w:rFonts w:asciiTheme="majorBidi" w:eastAsiaTheme="minorEastAsia" w:hAnsiTheme="majorBidi" w:cstheme="majorBidi"/>
                <w:sz w:val="28"/>
                <w:szCs w:val="28"/>
                <w:lang w:val="en-GB"/>
              </w:rPr>
              <w:t xml:space="preserve"> for user </w:t>
            </w:r>
            <w:r w:rsidRPr="00B33B8E">
              <w:rPr>
                <w:rFonts w:asciiTheme="majorBidi" w:eastAsiaTheme="minorEastAsia" w:hAnsiTheme="majorBidi" w:cstheme="majorBidi"/>
                <w:i/>
                <w:iCs/>
                <w:sz w:val="28"/>
                <w:szCs w:val="28"/>
                <w:lang w:val="en-GB"/>
              </w:rPr>
              <w:t>i</w:t>
            </w:r>
          </w:p>
        </w:tc>
      </w:tr>
    </w:tbl>
    <w:p w14:paraId="3EDB4E12" w14:textId="13B1AB1A" w:rsidR="00190116" w:rsidRPr="00B33B8E" w:rsidRDefault="00190116" w:rsidP="00190116">
      <w:pPr>
        <w:tabs>
          <w:tab w:val="left" w:pos="1776"/>
        </w:tabs>
      </w:pPr>
    </w:p>
    <w:p w14:paraId="22696B48" w14:textId="74E2F9EC" w:rsidR="00190116" w:rsidRPr="006A62EA" w:rsidRDefault="00190116" w:rsidP="00190116">
      <w:pPr>
        <w:sectPr w:rsidR="00190116" w:rsidRPr="006A62EA" w:rsidSect="002B04B0">
          <w:footerReference w:type="default" r:id="rId14"/>
          <w:pgSz w:w="12240" w:h="15840" w:code="1"/>
          <w:pgMar w:top="1418" w:right="1418" w:bottom="1418" w:left="1418" w:header="567" w:footer="709" w:gutter="284"/>
          <w:pgNumType w:fmt="lowerRoman" w:start="1"/>
          <w:cols w:space="720"/>
          <w:docGrid w:linePitch="360"/>
        </w:sectPr>
      </w:pPr>
    </w:p>
    <w:p w14:paraId="607A195A" w14:textId="40A2C19D" w:rsidR="00F84282" w:rsidRPr="006A62EA" w:rsidRDefault="00F84282" w:rsidP="00BE65C3">
      <w:pPr>
        <w:pStyle w:val="Heading1"/>
        <w:spacing w:before="480" w:after="480"/>
        <w:jc w:val="center"/>
      </w:pPr>
      <w:bookmarkStart w:id="34" w:name="_Toc136973315"/>
      <w:bookmarkStart w:id="35" w:name="_Toc183721631"/>
      <w:r w:rsidRPr="006A62EA">
        <w:lastRenderedPageBreak/>
        <w:t>CHAPTER ONE</w:t>
      </w:r>
      <w:bookmarkEnd w:id="34"/>
      <w:bookmarkEnd w:id="35"/>
    </w:p>
    <w:p w14:paraId="1BE94528" w14:textId="170E3DA3" w:rsidR="00B90A9A" w:rsidRPr="006A62EA" w:rsidRDefault="00B90A9A">
      <w:pPr>
        <w:pStyle w:val="Heading1"/>
        <w:numPr>
          <w:ilvl w:val="0"/>
          <w:numId w:val="1"/>
        </w:numPr>
        <w:spacing w:after="240"/>
        <w:ind w:left="360" w:hanging="360"/>
        <w:rPr>
          <w:sz w:val="28"/>
          <w:szCs w:val="28"/>
        </w:rPr>
      </w:pPr>
      <w:bookmarkStart w:id="36" w:name="_Toc172404602"/>
      <w:bookmarkStart w:id="37" w:name="_Toc183721632"/>
      <w:r w:rsidRPr="006A62EA">
        <w:rPr>
          <w:sz w:val="28"/>
          <w:szCs w:val="28"/>
        </w:rPr>
        <w:t>INTRODUCTION</w:t>
      </w:r>
      <w:bookmarkEnd w:id="36"/>
      <w:bookmarkEnd w:id="37"/>
    </w:p>
    <w:p w14:paraId="421AC7B3" w14:textId="2F61674E" w:rsidR="0001162B" w:rsidRPr="006A62EA" w:rsidRDefault="00B06C17">
      <w:pPr>
        <w:pStyle w:val="Heading2"/>
        <w:numPr>
          <w:ilvl w:val="1"/>
          <w:numId w:val="1"/>
        </w:numPr>
        <w:spacing w:before="240" w:after="240" w:line="360" w:lineRule="auto"/>
        <w:ind w:left="720"/>
        <w:jc w:val="both"/>
      </w:pPr>
      <w:bookmarkStart w:id="38" w:name="_Toc136973317"/>
      <w:bookmarkStart w:id="39" w:name="_Toc183721633"/>
      <w:r w:rsidRPr="006A62EA">
        <w:t>Overview</w:t>
      </w:r>
      <w:bookmarkEnd w:id="38"/>
      <w:bookmarkEnd w:id="39"/>
    </w:p>
    <w:p w14:paraId="178BABDD" w14:textId="2D59D0BC" w:rsidR="002B26A4" w:rsidRPr="006A62EA" w:rsidRDefault="00A018EC" w:rsidP="00E0650D">
      <w:pPr>
        <w:tabs>
          <w:tab w:val="left" w:pos="540"/>
          <w:tab w:val="left" w:pos="630"/>
          <w:tab w:val="left" w:pos="720"/>
        </w:tabs>
        <w:spacing w:line="360" w:lineRule="auto"/>
        <w:jc w:val="both"/>
        <w:rPr>
          <w:rFonts w:asciiTheme="majorBidi" w:hAnsiTheme="majorBidi" w:cstheme="majorBidi"/>
          <w:sz w:val="28"/>
          <w:szCs w:val="28"/>
        </w:rPr>
      </w:pPr>
      <w:bookmarkStart w:id="40" w:name="_Hlk142744742"/>
      <w:r w:rsidRPr="006A62EA">
        <w:rPr>
          <w:rFonts w:asciiTheme="majorBidi" w:hAnsiTheme="majorBidi" w:cstheme="majorBidi"/>
          <w:sz w:val="28"/>
          <w:szCs w:val="28"/>
        </w:rPr>
        <w:t xml:space="preserve">         </w:t>
      </w:r>
      <w:r w:rsidR="002B5E7C" w:rsidRPr="006A62EA">
        <w:rPr>
          <w:rFonts w:asciiTheme="majorBidi" w:hAnsiTheme="majorBidi" w:cstheme="majorBidi"/>
          <w:sz w:val="28"/>
          <w:szCs w:val="28"/>
        </w:rPr>
        <w:t>The exponential growth of wireless networks increased the traffic burden on cellular operators. This development requires a lot of communication with applications that consume a lot of data. In particular, cellular operators will increase the density of their networks by supporting Buffered</w:t>
      </w:r>
      <w:r w:rsidR="00815A80" w:rsidRPr="006A62EA">
        <w:rPr>
          <w:rFonts w:asciiTheme="majorBidi" w:hAnsiTheme="majorBidi" w:cstheme="majorBidi"/>
          <w:sz w:val="28"/>
          <w:szCs w:val="28"/>
        </w:rPr>
        <w:t xml:space="preserve"> </w:t>
      </w:r>
      <w:r w:rsidR="002B5E7C" w:rsidRPr="006A62EA">
        <w:rPr>
          <w:rFonts w:asciiTheme="majorBidi" w:hAnsiTheme="majorBidi" w:cstheme="majorBidi"/>
          <w:sz w:val="28"/>
          <w:szCs w:val="28"/>
        </w:rPr>
        <w:t>S</w:t>
      </w:r>
      <w:r w:rsidR="00D95CCD">
        <w:rPr>
          <w:rFonts w:asciiTheme="majorBidi" w:hAnsiTheme="majorBidi" w:cstheme="majorBidi"/>
          <w:sz w:val="28"/>
          <w:szCs w:val="28"/>
        </w:rPr>
        <w:t>mall</w:t>
      </w:r>
      <w:r w:rsidR="007256FC">
        <w:rPr>
          <w:rFonts w:asciiTheme="majorBidi" w:hAnsiTheme="majorBidi" w:cstheme="majorBidi"/>
          <w:sz w:val="28"/>
          <w:szCs w:val="28"/>
        </w:rPr>
        <w:t xml:space="preserve"> </w:t>
      </w:r>
      <w:r w:rsidR="002B5E7C" w:rsidRPr="006A62EA">
        <w:rPr>
          <w:rFonts w:asciiTheme="majorBidi" w:hAnsiTheme="majorBidi" w:cstheme="majorBidi"/>
          <w:sz w:val="28"/>
          <w:szCs w:val="28"/>
        </w:rPr>
        <w:t>B</w:t>
      </w:r>
      <w:r w:rsidR="007256FC">
        <w:rPr>
          <w:rFonts w:asciiTheme="majorBidi" w:hAnsiTheme="majorBidi" w:cstheme="majorBidi"/>
          <w:sz w:val="28"/>
          <w:szCs w:val="28"/>
        </w:rPr>
        <w:t xml:space="preserve">ase </w:t>
      </w:r>
      <w:r w:rsidR="002B5E7C" w:rsidRPr="006A62EA">
        <w:rPr>
          <w:rFonts w:asciiTheme="majorBidi" w:hAnsiTheme="majorBidi" w:cstheme="majorBidi"/>
          <w:sz w:val="28"/>
          <w:szCs w:val="28"/>
        </w:rPr>
        <w:t>S</w:t>
      </w:r>
      <w:r w:rsidR="007256FC">
        <w:rPr>
          <w:rFonts w:asciiTheme="majorBidi" w:hAnsiTheme="majorBidi" w:cstheme="majorBidi"/>
          <w:sz w:val="28"/>
          <w:szCs w:val="28"/>
        </w:rPr>
        <w:t>tation</w:t>
      </w:r>
      <w:r w:rsidR="00F95B07">
        <w:rPr>
          <w:rFonts w:asciiTheme="majorBidi" w:hAnsiTheme="majorBidi" w:cstheme="majorBidi"/>
          <w:sz w:val="28"/>
          <w:szCs w:val="28"/>
        </w:rPr>
        <w:t xml:space="preserve"> (</w:t>
      </w:r>
      <w:r w:rsidR="0033395A">
        <w:rPr>
          <w:rFonts w:asciiTheme="majorBidi" w:hAnsiTheme="majorBidi" w:cstheme="majorBidi"/>
          <w:sz w:val="28"/>
          <w:szCs w:val="28"/>
        </w:rPr>
        <w:t>B</w:t>
      </w:r>
      <w:r w:rsidR="00F95B07">
        <w:rPr>
          <w:rFonts w:asciiTheme="majorBidi" w:hAnsiTheme="majorBidi" w:cstheme="majorBidi"/>
          <w:sz w:val="28"/>
          <w:szCs w:val="28"/>
        </w:rPr>
        <w:t>SBS)</w:t>
      </w:r>
      <w:r w:rsidR="002B5E7C" w:rsidRPr="006A62EA">
        <w:rPr>
          <w:rFonts w:asciiTheme="majorBidi" w:hAnsiTheme="majorBidi" w:cstheme="majorBidi"/>
          <w:sz w:val="28"/>
          <w:szCs w:val="28"/>
        </w:rPr>
        <w:t xml:space="preserve">; </w:t>
      </w:r>
      <w:r w:rsidR="007256FC">
        <w:rPr>
          <w:rFonts w:asciiTheme="majorBidi" w:hAnsiTheme="majorBidi" w:cstheme="majorBidi"/>
          <w:sz w:val="28"/>
          <w:szCs w:val="28"/>
        </w:rPr>
        <w:t>the u</w:t>
      </w:r>
      <w:r w:rsidR="002B5E7C" w:rsidRPr="006A62EA">
        <w:rPr>
          <w:rFonts w:asciiTheme="majorBidi" w:hAnsiTheme="majorBidi" w:cstheme="majorBidi"/>
          <w:sz w:val="28"/>
          <w:szCs w:val="28"/>
        </w:rPr>
        <w:t>se</w:t>
      </w:r>
      <w:r w:rsidR="007256FC">
        <w:rPr>
          <w:rFonts w:asciiTheme="majorBidi" w:hAnsiTheme="majorBidi" w:cstheme="majorBidi"/>
          <w:sz w:val="28"/>
          <w:szCs w:val="28"/>
        </w:rPr>
        <w:t xml:space="preserve"> of</w:t>
      </w:r>
      <w:r w:rsidR="002B5E7C" w:rsidRPr="006A62EA">
        <w:rPr>
          <w:rFonts w:asciiTheme="majorBidi" w:hAnsiTheme="majorBidi" w:cstheme="majorBidi"/>
          <w:sz w:val="28"/>
          <w:szCs w:val="28"/>
        </w:rPr>
        <w:t xml:space="preserve"> active caching of common material at the network's edge, as well as multicasting to meet common needs. This obviously improves spatial frequency reuse, reduces backhaul congestion, and makes better use of radio frequencies </w:t>
      </w:r>
      <w:r w:rsidR="00FA299B"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&lt;EndNote&gt;&lt;Cite&gt;&lt;Author&gt;Wu&lt;/Author&gt;&lt;Year&gt;2021&lt;/Year&gt;&lt;RecNum&gt;408&lt;/RecNum&gt;&lt;DisplayText&gt;(Wu et al., 2021)&lt;/DisplayText&gt;&lt;record&gt;&lt;rec-number&gt;408&lt;/rec-number&gt;&lt;foreign-keys&gt;&lt;key app="EN" db-id="vfzd5v2fn099saewfx5xdxxx5ew0dzrtfwtt" timestamp="1718728204"&gt;408&lt;/key&gt;&lt;/foreign-keys&gt;&lt;ref-type name="Journal Article"&gt;17&lt;/ref-type&gt;&lt;contributors&gt;&lt;authors&gt;&lt;author&gt;Wu, Honghai&lt;/author&gt;&lt;author&gt;Fan, Yizheng&lt;/author&gt;&lt;author&gt;Wang, Yingda&lt;/author&gt;&lt;author&gt;Ma, Huahong&lt;/author&gt;&lt;author&gt;Xing, Ling %J Sensors&lt;/author&gt;&lt;/authors&gt;&lt;/contributors&gt;&lt;titles&gt;&lt;title&gt;A comprehensive review on edge caching from the perspective of total process: Placement, policy and delivery&lt;/title&gt;&lt;secondary-title&gt;mdpi.com&lt;/secondary-title&gt;&lt;/titles&gt;&lt;periodical&gt;&lt;full-title&gt;mdpi.com&lt;/full-title&gt;&lt;/periodical&gt;&lt;pages&gt;5033&lt;/pages&gt;&lt;volume&gt;21&lt;/volume&gt;&lt;number&gt;15&lt;/number&gt;&lt;dates&gt;&lt;year&gt;2021&lt;/year&gt;&lt;/dates&gt;&lt;isbn&gt;1424-8220&lt;/isbn&gt;&lt;urls&gt;&lt;/urls&gt;&lt;/record&gt;&lt;/Cite&gt;&lt;/EndNote&gt;</w:instrText>
      </w:r>
      <w:r w:rsidR="00FA299B"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(Wu et al., 2021)</w:t>
      </w:r>
      <w:r w:rsidR="00FA299B" w:rsidRPr="006A62EA">
        <w:rPr>
          <w:rFonts w:asciiTheme="majorBidi" w:hAnsiTheme="majorBidi" w:cstheme="majorBidi"/>
          <w:sz w:val="28"/>
          <w:szCs w:val="28"/>
        </w:rPr>
        <w:fldChar w:fldCharType="end"/>
      </w:r>
      <w:r w:rsidR="002B5E7C" w:rsidRPr="006A62EA">
        <w:rPr>
          <w:rFonts w:asciiTheme="majorBidi" w:hAnsiTheme="majorBidi" w:cstheme="majorBidi"/>
          <w:sz w:val="28"/>
          <w:szCs w:val="28"/>
        </w:rPr>
        <w:t>.</w:t>
      </w:r>
      <w:r w:rsidR="00261FD1" w:rsidRPr="006A62EA">
        <w:rPr>
          <w:rFonts w:asciiTheme="majorBidi" w:hAnsiTheme="majorBidi" w:cstheme="majorBidi"/>
          <w:sz w:val="28"/>
          <w:szCs w:val="28"/>
        </w:rPr>
        <w:t xml:space="preserve"> </w:t>
      </w:r>
    </w:p>
    <w:p w14:paraId="6D1DE0C4" w14:textId="432C47EC" w:rsidR="004E5B40" w:rsidRPr="006A62EA" w:rsidRDefault="00380D55" w:rsidP="00030519">
      <w:pPr>
        <w:tabs>
          <w:tab w:val="left" w:pos="540"/>
          <w:tab w:val="left" w:pos="720"/>
          <w:tab w:val="left" w:pos="90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30519" w:rsidRPr="006A62EA">
        <w:rPr>
          <w:rFonts w:asciiTheme="majorBidi" w:hAnsiTheme="majorBidi" w:cstheme="majorBidi"/>
          <w:sz w:val="28"/>
          <w:szCs w:val="28"/>
        </w:rPr>
        <w:t xml:space="preserve"> </w:t>
      </w:r>
      <w:r w:rsidR="00AB20FD">
        <w:rPr>
          <w:rFonts w:asciiTheme="majorBidi" w:hAnsiTheme="majorBidi" w:cstheme="majorBidi"/>
          <w:sz w:val="28"/>
          <w:szCs w:val="28"/>
        </w:rPr>
        <w:t xml:space="preserve">The </w:t>
      </w:r>
      <w:r w:rsidR="00A018EC" w:rsidRPr="006A62EA">
        <w:rPr>
          <w:rFonts w:asciiTheme="majorBidi" w:hAnsiTheme="majorBidi" w:cstheme="majorBidi"/>
          <w:sz w:val="28"/>
          <w:szCs w:val="28"/>
        </w:rPr>
        <w:t xml:space="preserve">5G </w:t>
      </w:r>
      <w:r w:rsidR="000512A3" w:rsidRPr="006A62EA">
        <w:rPr>
          <w:rFonts w:asciiTheme="majorBidi" w:hAnsiTheme="majorBidi" w:cstheme="majorBidi"/>
          <w:sz w:val="28"/>
          <w:szCs w:val="28"/>
        </w:rPr>
        <w:t xml:space="preserve">mobile communication </w:t>
      </w:r>
      <w:r w:rsidR="00A018EC" w:rsidRPr="006A62EA">
        <w:rPr>
          <w:rFonts w:asciiTheme="majorBidi" w:hAnsiTheme="majorBidi" w:cstheme="majorBidi"/>
          <w:sz w:val="28"/>
          <w:szCs w:val="28"/>
        </w:rPr>
        <w:t>promises to deliver faster download speeds, lower latency, and higher capacity</w:t>
      </w:r>
      <w:r w:rsidR="00BF6C93" w:rsidRPr="006A62EA">
        <w:rPr>
          <w:rFonts w:asciiTheme="majorBidi" w:hAnsiTheme="majorBidi" w:cstheme="majorBidi"/>
          <w:sz w:val="28"/>
          <w:szCs w:val="28"/>
        </w:rPr>
        <w:t xml:space="preserve"> </w:t>
      </w:r>
      <w:r w:rsidR="005913D1" w:rsidRPr="006A62EA">
        <w:rPr>
          <w:rFonts w:asciiTheme="majorBidi" w:hAnsiTheme="majorBidi" w:cstheme="majorBidi"/>
          <w:sz w:val="28"/>
          <w:szCs w:val="28"/>
        </w:rPr>
        <w:fldChar w:fldCharType="begin"/>
      </w:r>
      <w:r w:rsidR="00E70CCE">
        <w:rPr>
          <w:rFonts w:asciiTheme="majorBidi" w:hAnsiTheme="majorBidi" w:cstheme="majorBidi"/>
          <w:sz w:val="28"/>
          <w:szCs w:val="28"/>
        </w:rPr>
        <w:instrText xml:space="preserve"> ADDIN EN.CITE &lt;EndNote&gt;&lt;Cite&gt;&lt;Author&gt;Jijo&lt;/Author&gt;&lt;Year&gt;2021&lt;/Year&gt;&lt;RecNum&gt;409&lt;/RecNum&gt;&lt;DisplayText&gt;(Jijo et al., 2021a)&lt;/DisplayText&gt;&lt;record&gt;&lt;rec-number&gt;409&lt;/rec-number&gt;&lt;foreign-keys&gt;&lt;key app="EN" db-id="vfzd5v2fn099saewfx5xdxxx5ew0dzrtfwtt" timestamp="1718729872"&gt;409&lt;/key&gt;&lt;/foreign-keys&gt;&lt;ref-type name="Journal Article"&gt;17&lt;/ref-type&gt;&lt;contributors&gt;&lt;authors&gt;&lt;author&gt;Jijo, Bahzad Taha&lt;/author&gt;&lt;author&gt;Zeebaree, Subhi RM&lt;/author&gt;&lt;author&gt;Zebari, Rizgar R&lt;/author&gt;&lt;author&gt;Sadeeq, Mohammed AM&lt;/author&gt;&lt;author&gt;Sallow, Amira B&lt;/author&gt;&lt;author&gt;Mohsin, Sanaa&lt;/author&gt;&lt;author&gt;Ageed, Zainab Salih %J Asian Journal of Research in Computer Science&lt;/author&gt;&lt;/authors&gt;&lt;/contributors&gt;&lt;titles&gt;&lt;title&gt;A comprehensive survey of 5G mm-wave technology design challenges&lt;/title&gt;&lt;secondary-title&gt;scholar.researcherseuropeans.com&lt;/secondary-title&gt;&lt;/titles&gt;&lt;periodical&gt;&lt;full-title&gt;scholar.researcherseuropeans.com&lt;/full-title&gt;&lt;/periodical&gt;&lt;pages&gt;1-20&lt;/pages&gt;&lt;volume&gt;8&lt;/volume&gt;&lt;number&gt;1&lt;/number&gt;&lt;dates&gt;&lt;year&gt;2021&lt;/year&gt;&lt;/dates&gt;&lt;isbn&gt;2581-8260&lt;/isbn&gt;&lt;urls&gt;&lt;/urls&gt;&lt;/record&gt;&lt;/Cite&gt;&lt;/EndNote&gt;</w:instrText>
      </w:r>
      <w:r w:rsidR="005913D1" w:rsidRPr="006A62EA">
        <w:rPr>
          <w:rFonts w:asciiTheme="majorBidi" w:hAnsiTheme="majorBidi" w:cstheme="majorBidi"/>
          <w:sz w:val="28"/>
          <w:szCs w:val="28"/>
        </w:rPr>
        <w:fldChar w:fldCharType="separate"/>
      </w:r>
      <w:r w:rsidR="00E70CCE">
        <w:rPr>
          <w:rFonts w:asciiTheme="majorBidi" w:hAnsiTheme="majorBidi" w:cstheme="majorBidi"/>
          <w:noProof/>
          <w:sz w:val="28"/>
          <w:szCs w:val="28"/>
        </w:rPr>
        <w:t>(Jijo et al., 2021a)</w:t>
      </w:r>
      <w:r w:rsidR="005913D1" w:rsidRPr="006A62EA">
        <w:rPr>
          <w:rFonts w:asciiTheme="majorBidi" w:hAnsiTheme="majorBidi" w:cstheme="majorBidi"/>
          <w:sz w:val="28"/>
          <w:szCs w:val="28"/>
        </w:rPr>
        <w:fldChar w:fldCharType="end"/>
      </w:r>
      <w:r w:rsidR="00BF6C93" w:rsidRPr="006A62EA">
        <w:rPr>
          <w:rFonts w:asciiTheme="majorBidi" w:hAnsiTheme="majorBidi" w:cstheme="majorBidi"/>
          <w:sz w:val="28"/>
          <w:szCs w:val="28"/>
        </w:rPr>
        <w:t>. New numbers and types of users will arise as wireless telecommunication becomes more widely used in a range of areas, including transportation, healthcare, intelligent buildings, and industrial automation</w:t>
      </w:r>
      <w:r w:rsidR="000512A3" w:rsidRPr="006A62EA">
        <w:rPr>
          <w:rFonts w:asciiTheme="majorBidi" w:hAnsiTheme="majorBidi" w:cstheme="majorBidi"/>
          <w:sz w:val="28"/>
          <w:szCs w:val="28"/>
        </w:rPr>
        <w:t>.</w:t>
      </w:r>
      <w:r w:rsidR="000512A3" w:rsidRPr="006A62EA">
        <w:rPr>
          <w:rFonts w:asciiTheme="majorBidi" w:eastAsia="SimSun" w:hAnsiTheme="majorBidi" w:cstheme="majorBidi"/>
          <w:sz w:val="20"/>
          <w:szCs w:val="20"/>
        </w:rPr>
        <w:t xml:space="preserve"> </w:t>
      </w:r>
      <w:r w:rsidR="000512A3" w:rsidRPr="006A62EA">
        <w:rPr>
          <w:rFonts w:asciiTheme="majorBidi" w:hAnsiTheme="majorBidi" w:cstheme="majorBidi"/>
          <w:sz w:val="28"/>
          <w:szCs w:val="28"/>
        </w:rPr>
        <w:t xml:space="preserve">Despite the fact that </w:t>
      </w:r>
      <w:r w:rsidR="00AB20FD">
        <w:rPr>
          <w:rFonts w:asciiTheme="majorBidi" w:hAnsiTheme="majorBidi" w:cstheme="majorBidi"/>
          <w:sz w:val="28"/>
          <w:szCs w:val="28"/>
        </w:rPr>
        <w:t xml:space="preserve">the </w:t>
      </w:r>
      <w:r w:rsidR="000512A3" w:rsidRPr="006A62EA">
        <w:rPr>
          <w:rFonts w:asciiTheme="majorBidi" w:hAnsiTheme="majorBidi" w:cstheme="majorBidi"/>
          <w:sz w:val="28"/>
          <w:szCs w:val="28"/>
        </w:rPr>
        <w:t xml:space="preserve">5G has several benefits over traditional generations, deploying </w:t>
      </w:r>
      <w:r w:rsidR="00AB20FD">
        <w:rPr>
          <w:rFonts w:asciiTheme="majorBidi" w:hAnsiTheme="majorBidi" w:cstheme="majorBidi"/>
          <w:sz w:val="28"/>
          <w:szCs w:val="28"/>
        </w:rPr>
        <w:t xml:space="preserve">the </w:t>
      </w:r>
      <w:r w:rsidR="000512A3" w:rsidRPr="006A62EA">
        <w:rPr>
          <w:rFonts w:asciiTheme="majorBidi" w:hAnsiTheme="majorBidi" w:cstheme="majorBidi"/>
          <w:sz w:val="28"/>
          <w:szCs w:val="28"/>
        </w:rPr>
        <w:t xml:space="preserve">5G is not a simple or straightforward undertaking. The implementation of </w:t>
      </w:r>
      <w:r w:rsidR="00AB20FD">
        <w:rPr>
          <w:rFonts w:asciiTheme="majorBidi" w:hAnsiTheme="majorBidi" w:cstheme="majorBidi"/>
          <w:sz w:val="28"/>
          <w:szCs w:val="28"/>
        </w:rPr>
        <w:t xml:space="preserve">the </w:t>
      </w:r>
      <w:r w:rsidR="000512A3" w:rsidRPr="006A62EA">
        <w:rPr>
          <w:rFonts w:asciiTheme="majorBidi" w:hAnsiTheme="majorBidi" w:cstheme="majorBidi"/>
          <w:sz w:val="28"/>
          <w:szCs w:val="28"/>
        </w:rPr>
        <w:t>5G is fraught with difficulties for operators. These customers will have varying needs, such as greater bandwidth and reliability, lower latency, and greater energy economy</w:t>
      </w:r>
      <w:r w:rsidR="003809BC" w:rsidRPr="006A62EA">
        <w:rPr>
          <w:rFonts w:asciiTheme="majorBidi" w:hAnsiTheme="majorBidi" w:cstheme="majorBidi"/>
          <w:sz w:val="28"/>
          <w:szCs w:val="28"/>
        </w:rPr>
        <w:t xml:space="preserve"> </w:t>
      </w:r>
      <w:r w:rsidR="004E5B40"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&lt;EndNote&gt;&lt;Cite&gt;&lt;Author&gt;Zikria&lt;/Author&gt;&lt;Year&gt;2018&lt;/Year&gt;&lt;RecNum&gt;410&lt;/RecNum&gt;&lt;DisplayText&gt;(Zikria et al., 2018)&lt;/DisplayText&gt;&lt;record&gt;&lt;rec-number&gt;410&lt;/rec-number&gt;&lt;foreign-keys&gt;&lt;key app="EN" db-id="vfzd5v2fn099saewfx5xdxxx5ew0dzrtfwtt" timestamp="1718730796"&gt;410&lt;/key&gt;&lt;/foreign-keys&gt;&lt;ref-type name="Generic"&gt;13&lt;/ref-type&gt;&lt;contributors&gt;&lt;authors&gt;&lt;author&gt;Zikria, Yousaf Bin&lt;/author&gt;&lt;author&gt;Kim, Sung Won&lt;/author&gt;&lt;author&gt;Afzal, Muhammad Khalil&lt;/author&gt;&lt;author&gt;Wang, Haoxiang&lt;/author&gt;&lt;author&gt;Rehmani, Mubashir Husain %J Sustainability&lt;/author&gt;&lt;/authors&gt;&lt;/contributors&gt;&lt;titles&gt;&lt;title&gt;5G mobile services and scenarios: Challenges and solutions&lt;/title&gt;&lt;/titles&gt;&lt;pages&gt;3626&lt;/pages&gt;&lt;volume&gt;10&lt;/volume&gt;&lt;number&gt;10&lt;/number&gt;&lt;dates&gt;&lt;year&gt;2018&lt;/year&gt;&lt;/dates&gt;&lt;pub-location&gt;mdpi.com&lt;/pub-location&gt;&lt;publisher&gt;MDPI&lt;/publisher&gt;&lt;isbn&gt;2071-1050&lt;/isbn&gt;&lt;urls&gt;&lt;/urls&gt;&lt;/record&gt;&lt;/Cite&gt;&lt;/EndNote&gt;</w:instrText>
      </w:r>
      <w:r w:rsidR="004E5B40"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(Zikria et al., 2018)</w:t>
      </w:r>
      <w:r w:rsidR="004E5B40" w:rsidRPr="006A62EA">
        <w:rPr>
          <w:rFonts w:asciiTheme="majorBidi" w:hAnsiTheme="majorBidi" w:cstheme="majorBidi"/>
          <w:sz w:val="28"/>
          <w:szCs w:val="28"/>
        </w:rPr>
        <w:fldChar w:fldCharType="end"/>
      </w:r>
      <w:r w:rsidR="000512A3" w:rsidRPr="006A62EA">
        <w:rPr>
          <w:rFonts w:asciiTheme="majorBidi" w:hAnsiTheme="majorBidi" w:cstheme="majorBidi"/>
          <w:sz w:val="28"/>
          <w:szCs w:val="28"/>
        </w:rPr>
        <w:t>.</w:t>
      </w:r>
    </w:p>
    <w:p w14:paraId="098FF7BF" w14:textId="78F4631F" w:rsidR="00A10FF9" w:rsidRPr="006A62EA" w:rsidRDefault="004E5B40" w:rsidP="00030519">
      <w:pPr>
        <w:tabs>
          <w:tab w:val="left" w:pos="540"/>
          <w:tab w:val="left" w:pos="720"/>
          <w:tab w:val="left" w:pos="90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AB20FD">
        <w:rPr>
          <w:rFonts w:asciiTheme="majorBidi" w:hAnsiTheme="majorBidi" w:cstheme="majorBidi"/>
          <w:sz w:val="28"/>
          <w:szCs w:val="28"/>
        </w:rPr>
        <w:t>The</w:t>
      </w:r>
      <w:r w:rsidRPr="006A62EA">
        <w:rPr>
          <w:rFonts w:asciiTheme="majorBidi" w:hAnsiTheme="majorBidi" w:cstheme="majorBidi"/>
          <w:sz w:val="28"/>
          <w:szCs w:val="28"/>
        </w:rPr>
        <w:t xml:space="preserve"> </w:t>
      </w:r>
      <w:r w:rsidR="000512A3" w:rsidRPr="006A62EA">
        <w:rPr>
          <w:rFonts w:asciiTheme="majorBidi" w:hAnsiTheme="majorBidi" w:cstheme="majorBidi"/>
          <w:sz w:val="28"/>
          <w:szCs w:val="28"/>
        </w:rPr>
        <w:t xml:space="preserve">5G Wireless networks technology systems use higher frequencies, basically equivalent to 300GHz, and these bands have even more capacity, allowing them to deliver ultra-fast speeds 20 times faster than </w:t>
      </w:r>
      <w:r w:rsidR="000D07E6">
        <w:rPr>
          <w:rFonts w:asciiTheme="majorBidi" w:hAnsiTheme="majorBidi" w:cstheme="majorBidi"/>
          <w:sz w:val="28"/>
          <w:szCs w:val="28"/>
        </w:rPr>
        <w:t xml:space="preserve">current fourth generation (4G) </w:t>
      </w:r>
      <w:r w:rsidR="00E70CCE">
        <w:rPr>
          <w:rFonts w:asciiTheme="majorBidi" w:hAnsiTheme="majorBidi" w:cstheme="majorBidi"/>
          <w:sz w:val="28"/>
          <w:szCs w:val="28"/>
        </w:rPr>
        <w:t>c</w:t>
      </w:r>
      <w:r w:rsidR="000512A3" w:rsidRPr="006A62EA">
        <w:rPr>
          <w:rFonts w:asciiTheme="majorBidi" w:hAnsiTheme="majorBidi" w:cstheme="majorBidi"/>
          <w:sz w:val="28"/>
          <w:szCs w:val="28"/>
        </w:rPr>
        <w:t>ellular network systems</w:t>
      </w:r>
      <w:r w:rsidR="003809BC" w:rsidRPr="006A62EA">
        <w:rPr>
          <w:rFonts w:asciiTheme="majorBidi" w:hAnsiTheme="majorBidi" w:cstheme="majorBidi"/>
          <w:sz w:val="28"/>
          <w:szCs w:val="28"/>
        </w:rPr>
        <w:t xml:space="preserve"> </w:t>
      </w:r>
      <w:r w:rsidR="00523A83"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&lt;EndNote&gt;&lt;Cite&gt;&lt;Author&gt;Chen&lt;/Author&gt;&lt;Year&gt;2020&lt;/Year&gt;&lt;RecNum&gt;411&lt;/RecNum&gt;&lt;DisplayText&gt;(Chen, 2020)&lt;/DisplayText&gt;&lt;record&gt;&lt;rec-number&gt;411&lt;/rec-number&gt;&lt;foreign-keys&gt;&lt;key app="EN" db-id="vfzd5v2fn099saewfx5xdxxx5ew0dzrtfwtt" timestamp="1718731286"&gt;411&lt;/key&gt;&lt;/foreign-keys&gt;&lt;ref-type name="Conference Proceedings"&gt;10&lt;/ref-type&gt;&lt;contributors&gt;&lt;authors&gt;&lt;author&gt;Chen, Wen Chiang&lt;/author&gt;&lt;/authors&gt;&lt;/contributors&gt;&lt;titles&gt;&lt;title&gt;5G mmWAVE technology design challenges and development trends&lt;/title&gt;&lt;secondary-title&gt;2020 international symposium on VLSI design, automation and test (VLSI-DAT)&lt;/secondary-title&gt;&lt;/titles&gt;&lt;pages&gt;1-4&lt;/pages&gt;&lt;dates&gt;&lt;year&gt;2020&lt;/year&gt;&lt;/dates&gt;&lt;publisher&gt;IEEE, ieeexplore.ieee.org&lt;/publisher&gt;&lt;isbn&gt;1728160839&lt;/isbn&gt;&lt;urls&gt;&lt;/urls&gt;&lt;/record&gt;&lt;/Cite&gt;&lt;/EndNote&gt;</w:instrText>
      </w:r>
      <w:r w:rsidR="00523A83"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(Chen, 2020)</w:t>
      </w:r>
      <w:r w:rsidR="00523A83" w:rsidRPr="006A62EA">
        <w:rPr>
          <w:rFonts w:asciiTheme="majorBidi" w:hAnsiTheme="majorBidi" w:cstheme="majorBidi"/>
          <w:sz w:val="28"/>
          <w:szCs w:val="28"/>
        </w:rPr>
        <w:fldChar w:fldCharType="end"/>
      </w:r>
      <w:r w:rsidR="000512A3" w:rsidRPr="006A62EA">
        <w:rPr>
          <w:rFonts w:asciiTheme="majorBidi" w:hAnsiTheme="majorBidi" w:cstheme="majorBidi"/>
          <w:sz w:val="28"/>
          <w:szCs w:val="28"/>
        </w:rPr>
        <w:t>.</w:t>
      </w:r>
      <w:r w:rsidR="003809BC" w:rsidRPr="006A62EA">
        <w:rPr>
          <w:rFonts w:asciiTheme="majorBidi" w:eastAsia="SimSun" w:hAnsiTheme="majorBidi" w:cstheme="majorBidi"/>
          <w:sz w:val="20"/>
          <w:szCs w:val="20"/>
        </w:rPr>
        <w:t xml:space="preserve"> </w:t>
      </w:r>
      <w:r w:rsidR="003809BC" w:rsidRPr="006A62EA">
        <w:rPr>
          <w:rFonts w:asciiTheme="majorBidi" w:hAnsiTheme="majorBidi" w:cstheme="majorBidi"/>
          <w:sz w:val="28"/>
          <w:szCs w:val="28"/>
        </w:rPr>
        <w:t xml:space="preserve">Nonetheless, spectrum </w:t>
      </w:r>
      <w:r w:rsidR="003809BC" w:rsidRPr="006A62EA">
        <w:rPr>
          <w:rFonts w:asciiTheme="majorBidi" w:hAnsiTheme="majorBidi" w:cstheme="majorBidi"/>
          <w:sz w:val="28"/>
          <w:szCs w:val="28"/>
        </w:rPr>
        <w:lastRenderedPageBreak/>
        <w:t xml:space="preserve">band availability and pricing remain a concern for operators. As they continue to create and operate </w:t>
      </w:r>
      <w:r w:rsidR="006224E4">
        <w:rPr>
          <w:rFonts w:asciiTheme="majorBidi" w:hAnsiTheme="majorBidi" w:cstheme="majorBidi"/>
          <w:sz w:val="28"/>
          <w:szCs w:val="28"/>
        </w:rPr>
        <w:t xml:space="preserve">the </w:t>
      </w:r>
      <w:r w:rsidR="003809BC" w:rsidRPr="006A62EA">
        <w:rPr>
          <w:rFonts w:asciiTheme="majorBidi" w:hAnsiTheme="majorBidi" w:cstheme="majorBidi"/>
          <w:sz w:val="28"/>
          <w:szCs w:val="28"/>
        </w:rPr>
        <w:t xml:space="preserve">5G wireless networks, they will need to compete for these higher spectrum bands. New services like as Mixed Reality, Virtual Reality, and the online presentation of strong 3D movies, </w:t>
      </w:r>
      <w:r w:rsidR="005F0590">
        <w:rPr>
          <w:rFonts w:asciiTheme="majorBidi" w:hAnsiTheme="majorBidi" w:cstheme="majorBidi"/>
          <w:sz w:val="28"/>
          <w:szCs w:val="28"/>
        </w:rPr>
        <w:t>on</w:t>
      </w:r>
      <w:r w:rsidR="003809BC" w:rsidRPr="006A62EA">
        <w:rPr>
          <w:rFonts w:asciiTheme="majorBidi" w:hAnsiTheme="majorBidi" w:cstheme="majorBidi"/>
          <w:sz w:val="28"/>
          <w:szCs w:val="28"/>
        </w:rPr>
        <w:t xml:space="preserve"> the other hand, are becoming increasingly significant. </w:t>
      </w:r>
      <w:r w:rsidR="002E757E" w:rsidRPr="006A62EA">
        <w:rPr>
          <w:rFonts w:asciiTheme="majorBidi" w:hAnsiTheme="majorBidi" w:cstheme="majorBidi"/>
          <w:sz w:val="28"/>
          <w:szCs w:val="28"/>
        </w:rPr>
        <w:t>Ultra-high-definition video streaming, and autonomous vehicles require novel approaches to be explored in order to improve performance and efficiency as we proceed closer to the era of</w:t>
      </w:r>
      <w:r w:rsidR="003A3E2E">
        <w:rPr>
          <w:rFonts w:asciiTheme="majorBidi" w:hAnsiTheme="majorBidi" w:cstheme="majorBidi"/>
          <w:sz w:val="28"/>
          <w:szCs w:val="28"/>
        </w:rPr>
        <w:t xml:space="preserve"> the</w:t>
      </w:r>
      <w:r w:rsidR="002E757E" w:rsidRPr="006A62EA">
        <w:rPr>
          <w:rFonts w:asciiTheme="majorBidi" w:hAnsiTheme="majorBidi" w:cstheme="majorBidi"/>
          <w:sz w:val="28"/>
          <w:szCs w:val="28"/>
        </w:rPr>
        <w:t xml:space="preserve"> 6G mobile communication networks </w:t>
      </w:r>
      <w:r w:rsidR="002E757E"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&lt;EndNote&gt;&lt;Cite&gt;&lt;Author&gt;Nauman&lt;/Author&gt;&lt;Year&gt;2024&lt;/Year&gt;&lt;RecNum&gt;419&lt;/RecNum&gt;&lt;DisplayText&gt;(Nauman et al., 2024a)&lt;/DisplayText&gt;&lt;record&gt;&lt;rec-number&gt;419&lt;/rec-number&gt;&lt;foreign-keys&gt;&lt;key app="EN" db-id="vfzd5v2fn099saewfx5xdxxx5ew0dzrtfwtt" timestamp="1718735104"&gt;419&lt;/key&gt;&lt;/foreign-keys&gt;&lt;ref-type name="Journal Article"&gt;17&lt;/ref-type&gt;&lt;contributors&gt;&lt;authors&gt;&lt;author&gt;Nauman, Ali&lt;/author&gt;&lt;author&gt;Alshahrani, Haya Mesfer&lt;/author&gt;&lt;author&gt;Nemri, Nadhem&lt;/author&gt;&lt;author&gt;Othman, Kamal M&lt;/author&gt;&lt;author&gt;Aljehane, Nojood O&lt;/author&gt;&lt;author&gt;Maashi, Mashael&lt;/author&gt;&lt;author&gt;Dutta, Ashit Kumar&lt;/author&gt;&lt;author&gt;Assiri, Mohammed&lt;/author&gt;&lt;author&gt;Khan, Wali Ullah %J Journal of Network&lt;/author&gt;&lt;author&gt;Computer Applications&lt;/author&gt;&lt;/authors&gt;&lt;/contributors&gt;&lt;titles&gt;&lt;title&gt;Dynamic resource management in integrated NOMA terrestrial–satellite networks using multi-agent reinforcement learning&lt;/title&gt;&lt;secondary-title&gt;Elsevier&lt;/secondary-title&gt;&lt;/titles&gt;&lt;periodical&gt;&lt;full-title&gt;Elsevier&lt;/full-title&gt;&lt;/periodical&gt;&lt;pages&gt;103770&lt;/pages&gt;&lt;volume&gt;221&lt;/volume&gt;&lt;dates&gt;&lt;year&gt;2024&lt;/year&gt;&lt;/dates&gt;&lt;isbn&gt;1084-8045&lt;/isbn&gt;&lt;urls&gt;&lt;/urls&gt;&lt;/record&gt;&lt;/Cite&gt;&lt;/EndNote&gt;</w:instrText>
      </w:r>
      <w:r w:rsidR="002E757E"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(Nauman et al., 2024a)</w:t>
      </w:r>
      <w:r w:rsidR="002E757E" w:rsidRPr="006A62EA">
        <w:rPr>
          <w:rFonts w:asciiTheme="majorBidi" w:hAnsiTheme="majorBidi" w:cstheme="majorBidi"/>
          <w:sz w:val="28"/>
          <w:szCs w:val="28"/>
        </w:rPr>
        <w:fldChar w:fldCharType="end"/>
      </w:r>
      <w:r w:rsidR="002E757E" w:rsidRPr="006A62EA">
        <w:rPr>
          <w:rFonts w:asciiTheme="majorBidi" w:hAnsiTheme="majorBidi" w:cstheme="majorBidi"/>
          <w:sz w:val="28"/>
          <w:szCs w:val="28"/>
        </w:rPr>
        <w:t>.</w:t>
      </w:r>
    </w:p>
    <w:p w14:paraId="12A4AAEB" w14:textId="3BBFCE36" w:rsidR="002E757E" w:rsidRPr="006A62EA" w:rsidRDefault="003D264A" w:rsidP="002E757E">
      <w:pPr>
        <w:tabs>
          <w:tab w:val="left" w:pos="540"/>
          <w:tab w:val="left" w:pos="720"/>
          <w:tab w:val="left" w:pos="900"/>
        </w:tabs>
        <w:spacing w:line="360" w:lineRule="auto"/>
        <w:jc w:val="both"/>
        <w:rPr>
          <w:rFonts w:ascii="Times New Roman" w:eastAsia="SimSun" w:hAnsi="Times New Roman" w:cs="Times New Roman"/>
          <w:sz w:val="20"/>
          <w:szCs w:val="20"/>
        </w:rPr>
      </w:pPr>
      <w:r w:rsidRPr="006A62EA">
        <w:rPr>
          <w:rFonts w:asciiTheme="majorBidi" w:hAnsiTheme="majorBidi" w:cstheme="majorBidi"/>
          <w:sz w:val="28"/>
          <w:szCs w:val="28"/>
        </w:rPr>
        <w:t xml:space="preserve">         </w:t>
      </w:r>
      <w:r w:rsidR="006224E4">
        <w:rPr>
          <w:rFonts w:asciiTheme="majorBidi" w:hAnsiTheme="majorBidi" w:cstheme="majorBidi"/>
          <w:sz w:val="28"/>
          <w:szCs w:val="28"/>
        </w:rPr>
        <w:t>The</w:t>
      </w:r>
      <w:r w:rsidRPr="006A62EA">
        <w:rPr>
          <w:rFonts w:asciiTheme="majorBidi" w:hAnsiTheme="majorBidi" w:cstheme="majorBidi"/>
          <w:sz w:val="28"/>
          <w:szCs w:val="28"/>
        </w:rPr>
        <w:t xml:space="preserve"> </w:t>
      </w:r>
      <w:r w:rsidR="003809BC" w:rsidRPr="006A62EA">
        <w:rPr>
          <w:rFonts w:asciiTheme="majorBidi" w:hAnsiTheme="majorBidi" w:cstheme="majorBidi"/>
          <w:sz w:val="28"/>
          <w:szCs w:val="28"/>
        </w:rPr>
        <w:t>5G is not just progressive for offering better bandwidth and reduced latency than current</w:t>
      </w:r>
      <w:r w:rsidR="0073513F">
        <w:rPr>
          <w:rFonts w:asciiTheme="majorBidi" w:hAnsiTheme="majorBidi" w:cstheme="majorBidi"/>
          <w:sz w:val="28"/>
          <w:szCs w:val="28"/>
        </w:rPr>
        <w:t xml:space="preserve"> </w:t>
      </w:r>
      <w:r w:rsidR="003809BC" w:rsidRPr="006A62EA">
        <w:rPr>
          <w:rFonts w:asciiTheme="majorBidi" w:hAnsiTheme="majorBidi" w:cstheme="majorBidi"/>
          <w:sz w:val="28"/>
          <w:szCs w:val="28"/>
        </w:rPr>
        <w:t xml:space="preserve">generation mobile technology wireless system, but it is also revolutionary in that it is predicted to enable fundamentally new applications with significantly higher latency and capacity requirements </w:t>
      </w:r>
      <w:r w:rsidR="00314AFF"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&lt;EndNote&gt;&lt;Cite&gt;&lt;Author&gt;Agiwal&lt;/Author&gt;&lt;Year&gt;2021&lt;/Year&gt;&lt;RecNum&gt;412&lt;/RecNum&gt;&lt;DisplayText&gt;(Agiwal et al., 2021)&lt;/DisplayText&gt;&lt;record&gt;&lt;rec-number&gt;412&lt;/rec-number&gt;&lt;foreign-keys&gt;&lt;key app="EN" db-id="vfzd5v2fn099saewfx5xdxxx5ew0dzrtfwtt" timestamp="1718733096"&gt;412&lt;/key&gt;&lt;/foreign-keys&gt;&lt;ref-type name="Journal Article"&gt;17&lt;/ref-type&gt;&lt;contributors&gt;&lt;authors&gt;&lt;author&gt;Agiwal, Mamta&lt;/author&gt;&lt;author&gt;Kwon, Hyeyeon&lt;/author&gt;&lt;author&gt;Park, Seungkeun&lt;/author&gt;&lt;author&gt;Jin, Hu %J Ieee Access&lt;/author&gt;&lt;/authors&gt;&lt;/contributors&gt;&lt;titles&gt;&lt;title&gt;A survey on 4G-5G dual connectivity: Road to 5G implementation&lt;/title&gt;&lt;secondary-title&gt;ieeexplore.ieee.org&lt;/secondary-title&gt;&lt;/titles&gt;&lt;periodical&gt;&lt;full-title&gt;ieeexplore.ieee.org&lt;/full-title&gt;&lt;/periodical&gt;&lt;pages&gt;16193-16210&lt;/pages&gt;&lt;volume&gt;9&lt;/volume&gt;&lt;dates&gt;&lt;year&gt;2021&lt;/year&gt;&lt;/dates&gt;&lt;isbn&gt;2169-3536&lt;/isbn&gt;&lt;urls&gt;&lt;/urls&gt;&lt;/record&gt;&lt;/Cite&gt;&lt;/EndNote&gt;</w:instrText>
      </w:r>
      <w:r w:rsidR="00314AFF"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(Agiwal et al., 2021)</w:t>
      </w:r>
      <w:r w:rsidR="00314AFF" w:rsidRPr="006A62EA">
        <w:rPr>
          <w:rFonts w:asciiTheme="majorBidi" w:hAnsiTheme="majorBidi" w:cstheme="majorBidi"/>
          <w:sz w:val="28"/>
          <w:szCs w:val="28"/>
        </w:rPr>
        <w:fldChar w:fldCharType="end"/>
      </w:r>
      <w:r w:rsidR="003809BC" w:rsidRPr="006A62EA">
        <w:rPr>
          <w:rFonts w:asciiTheme="majorBidi" w:hAnsiTheme="majorBidi" w:cstheme="majorBidi"/>
          <w:sz w:val="28"/>
          <w:szCs w:val="28"/>
        </w:rPr>
        <w:t xml:space="preserve">. </w:t>
      </w:r>
      <w:r w:rsidR="00904671" w:rsidRPr="006A62EA">
        <w:rPr>
          <w:rFonts w:asciiTheme="majorBidi" w:hAnsiTheme="majorBidi" w:cstheme="majorBidi"/>
          <w:sz w:val="28"/>
          <w:szCs w:val="28"/>
        </w:rPr>
        <w:t xml:space="preserve">Because of its utilization of new spectrum and improvements in spectral efficiency, </w:t>
      </w:r>
      <w:r w:rsidR="00D011E0">
        <w:rPr>
          <w:rFonts w:asciiTheme="majorBidi" w:hAnsiTheme="majorBidi" w:cstheme="majorBidi"/>
          <w:sz w:val="28"/>
          <w:szCs w:val="28"/>
        </w:rPr>
        <w:t xml:space="preserve">the </w:t>
      </w:r>
      <w:r w:rsidR="00904671" w:rsidRPr="006A62EA">
        <w:rPr>
          <w:rFonts w:asciiTheme="majorBidi" w:hAnsiTheme="majorBidi" w:cstheme="majorBidi"/>
          <w:sz w:val="28"/>
          <w:szCs w:val="28"/>
        </w:rPr>
        <w:t>5G might help solve the final (mile</w:t>
      </w:r>
      <w:r w:rsidR="00DE092E">
        <w:rPr>
          <w:rFonts w:asciiTheme="majorBidi" w:hAnsiTheme="majorBidi" w:cstheme="majorBidi"/>
          <w:sz w:val="28"/>
          <w:szCs w:val="28"/>
        </w:rPr>
        <w:t>/</w:t>
      </w:r>
      <w:r w:rsidR="00904671" w:rsidRPr="006A62EA">
        <w:rPr>
          <w:rFonts w:asciiTheme="majorBidi" w:hAnsiTheme="majorBidi" w:cstheme="majorBidi"/>
          <w:sz w:val="28"/>
          <w:szCs w:val="28"/>
        </w:rPr>
        <w:t xml:space="preserve">km) issue and deliver broadband connectivity to the next billion users </w:t>
      </w:r>
      <w:r w:rsidR="005F0590">
        <w:rPr>
          <w:rFonts w:asciiTheme="majorBidi" w:hAnsiTheme="majorBidi" w:cstheme="majorBidi"/>
          <w:sz w:val="28"/>
          <w:szCs w:val="28"/>
        </w:rPr>
        <w:t>across</w:t>
      </w:r>
      <w:r w:rsidR="00904671" w:rsidRPr="006A62EA">
        <w:rPr>
          <w:rFonts w:asciiTheme="majorBidi" w:hAnsiTheme="majorBidi" w:cstheme="majorBidi"/>
          <w:sz w:val="28"/>
          <w:szCs w:val="28"/>
        </w:rPr>
        <w:t xml:space="preserve"> the globe at a significantly cheaper cost </w:t>
      </w:r>
      <w:r w:rsidR="00E67F77"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&lt;EndNote&gt;&lt;Cite&gt;&lt;Author&gt;Elsayed&lt;/Author&gt;&lt;Year&gt;2019&lt;/Year&gt;&lt;RecNum&gt;413&lt;/RecNum&gt;&lt;DisplayText&gt;(Elsayed and Erol-Kantarci, 2019)&lt;/DisplayText&gt;&lt;record&gt;&lt;rec-number&gt;413&lt;/rec-number&gt;&lt;foreign-keys&gt;&lt;key app="EN" db-id="vfzd5v2fn099saewfx5xdxxx5ew0dzrtfwtt" timestamp="1718733340"&gt;413&lt;/key&gt;&lt;/foreign-keys&gt;&lt;ref-type name="Journal Article"&gt;17&lt;/ref-type&gt;&lt;contributors&gt;&lt;authors&gt;&lt;author&gt;Elsayed, Medhat&lt;/author&gt;&lt;author&gt;Erol-Kantarci, Melike %J IEEE Vehicular Technology Magazine&lt;/author&gt;&lt;/authors&gt;&lt;/contributors&gt;&lt;titles&gt;&lt;title&gt;AI-enabled future wireless networks: Challenges, opportunities, and open issues&lt;/title&gt;&lt;secondary-title&gt;ieeexplore.ieee.org&lt;/secondary-title&gt;&lt;/titles&gt;&lt;periodical&gt;&lt;full-title&gt;ieeexplore.ieee.org&lt;/full-title&gt;&lt;/periodical&gt;&lt;pages&gt;70-77&lt;/pages&gt;&lt;volume&gt;14&lt;/volume&gt;&lt;number&gt;3&lt;/number&gt;&lt;dates&gt;&lt;year&gt;2019&lt;/year&gt;&lt;/dates&gt;&lt;isbn&gt;1556-6072&lt;/isbn&gt;&lt;urls&gt;&lt;/urls&gt;&lt;/record&gt;&lt;/Cite&gt;&lt;/EndNote&gt;</w:instrText>
      </w:r>
      <w:r w:rsidR="00E67F77"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(Elsayed and Erol-Kantarci, 2019)</w:t>
      </w:r>
      <w:r w:rsidR="00E67F77" w:rsidRPr="006A62EA">
        <w:rPr>
          <w:rFonts w:asciiTheme="majorBidi" w:hAnsiTheme="majorBidi" w:cstheme="majorBidi"/>
          <w:sz w:val="28"/>
          <w:szCs w:val="28"/>
        </w:rPr>
        <w:fldChar w:fldCharType="end"/>
      </w:r>
      <w:r w:rsidR="00904671" w:rsidRPr="006A62EA">
        <w:rPr>
          <w:rFonts w:asciiTheme="majorBidi" w:hAnsiTheme="majorBidi" w:cstheme="majorBidi"/>
          <w:sz w:val="28"/>
          <w:szCs w:val="28"/>
        </w:rPr>
        <w:t xml:space="preserve">. Though </w:t>
      </w:r>
      <w:r w:rsidR="00D011E0">
        <w:rPr>
          <w:rFonts w:asciiTheme="majorBidi" w:hAnsiTheme="majorBidi" w:cstheme="majorBidi"/>
          <w:sz w:val="28"/>
          <w:szCs w:val="28"/>
        </w:rPr>
        <w:t xml:space="preserve">the </w:t>
      </w:r>
      <w:r w:rsidR="00904671" w:rsidRPr="006A62EA">
        <w:rPr>
          <w:rFonts w:asciiTheme="majorBidi" w:hAnsiTheme="majorBidi" w:cstheme="majorBidi"/>
          <w:sz w:val="28"/>
          <w:szCs w:val="28"/>
        </w:rPr>
        <w:t xml:space="preserve">5G technology has the processing ability to handle massive amounts of data from a variety of sources, it requires more infrastructures to support it </w:t>
      </w:r>
      <w:r w:rsidR="00E67F77"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&lt;EndNote&gt;&lt;Cite&gt;&lt;Author&gt;Khelifi&lt;/Author&gt;&lt;Year&gt;2021&lt;/Year&gt;&lt;RecNum&gt;414&lt;/RecNum&gt;&lt;DisplayText&gt;(Khelifi et al., 2021)&lt;/DisplayText&gt;&lt;record&gt;&lt;rec-number&gt;414&lt;/rec-number&gt;&lt;foreign-keys&gt;&lt;key app="EN" db-id="vfzd5v2fn099saewfx5xdxxx5ew0dzrtfwtt" timestamp="1718733640"&gt;414&lt;/key&gt;&lt;/foreign-keys&gt;&lt;ref-type name="Journal Article"&gt;17&lt;/ref-type&gt;&lt;contributors&gt;&lt;authors&gt;&lt;author&gt;Khelifi, Adel&lt;/author&gt;&lt;author&gt;Aziz, Omer&lt;/author&gt;&lt;author&gt;Farooq, Muhammad Shoaib&lt;/author&gt;&lt;author&gt;Abid, Adnan&lt;/author&gt;&lt;author&gt;Bukhari, Fatima %J IEEE Access&lt;/author&gt;&lt;/authors&gt;&lt;/contributors&gt;&lt;titles&gt;&lt;title&gt;Social and economic contribution of 5G and blockchain with green computing: Taxonomy, challenges, and opportunities&lt;/title&gt;&lt;secondary-title&gt;ieeexplore.ieee.org&lt;/secondary-title&gt;&lt;/titles&gt;&lt;periodical&gt;&lt;full-title&gt;ieeexplore.ieee.org&lt;/full-title&gt;&lt;/periodical&gt;&lt;pages&gt;69082-69099&lt;/pages&gt;&lt;volume&gt;9&lt;/volume&gt;&lt;dates&gt;&lt;year&gt;2021&lt;/year&gt;&lt;/dates&gt;&lt;isbn&gt;2169-3536&lt;/isbn&gt;&lt;urls&gt;&lt;/urls&gt;&lt;/record&gt;&lt;/Cite&gt;&lt;/EndNote&gt;</w:instrText>
      </w:r>
      <w:r w:rsidR="00E67F77"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(Khelifi et al., 2021)</w:t>
      </w:r>
      <w:r w:rsidR="00E67F77" w:rsidRPr="006A62EA">
        <w:rPr>
          <w:rFonts w:asciiTheme="majorBidi" w:hAnsiTheme="majorBidi" w:cstheme="majorBidi"/>
          <w:sz w:val="28"/>
          <w:szCs w:val="28"/>
        </w:rPr>
        <w:fldChar w:fldCharType="end"/>
      </w:r>
      <w:r w:rsidR="00904671" w:rsidRPr="006A62EA">
        <w:rPr>
          <w:rFonts w:asciiTheme="majorBidi" w:hAnsiTheme="majorBidi" w:cstheme="majorBidi"/>
          <w:sz w:val="28"/>
          <w:szCs w:val="28"/>
        </w:rPr>
        <w:t>.</w:t>
      </w:r>
      <w:r w:rsidR="002E757E" w:rsidRPr="006A62EA">
        <w:rPr>
          <w:rFonts w:asciiTheme="majorBidi" w:hAnsiTheme="majorBidi" w:cstheme="majorBidi" w:hint="cs"/>
          <w:sz w:val="28"/>
          <w:szCs w:val="28"/>
          <w:rtl/>
        </w:rPr>
        <w:t xml:space="preserve"> </w:t>
      </w:r>
    </w:p>
    <w:p w14:paraId="0697DCC9" w14:textId="755EB670" w:rsidR="003A5A09" w:rsidRPr="006A62EA" w:rsidRDefault="003A5A09" w:rsidP="002E5C00">
      <w:pPr>
        <w:tabs>
          <w:tab w:val="left" w:pos="540"/>
          <w:tab w:val="left" w:pos="720"/>
          <w:tab w:val="left" w:pos="90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904671" w:rsidRPr="006A62EA">
        <w:rPr>
          <w:rFonts w:asciiTheme="majorBidi" w:hAnsiTheme="majorBidi" w:cstheme="majorBidi"/>
          <w:sz w:val="28"/>
          <w:szCs w:val="28"/>
        </w:rPr>
        <w:t xml:space="preserve">Whether a user has a strong or weak channel state, a specific frequency resource is allocated to them in </w:t>
      </w:r>
      <w:r w:rsidR="002E5C00" w:rsidRPr="002E5C00">
        <w:rPr>
          <w:rFonts w:asciiTheme="majorBidi" w:hAnsiTheme="majorBidi" w:cstheme="majorBidi"/>
          <w:sz w:val="28"/>
          <w:szCs w:val="28"/>
        </w:rPr>
        <w:t xml:space="preserve">Orthogonal Frequency Division Multiple Access </w:t>
      </w:r>
      <w:r w:rsidR="002E5C00">
        <w:rPr>
          <w:rFonts w:asciiTheme="majorBidi" w:hAnsiTheme="majorBidi" w:cstheme="majorBidi"/>
          <w:sz w:val="28"/>
          <w:szCs w:val="28"/>
        </w:rPr>
        <w:t>(</w:t>
      </w:r>
      <w:r w:rsidR="00904671" w:rsidRPr="006A62EA">
        <w:rPr>
          <w:rFonts w:asciiTheme="majorBidi" w:hAnsiTheme="majorBidi" w:cstheme="majorBidi"/>
          <w:sz w:val="28"/>
          <w:szCs w:val="28"/>
        </w:rPr>
        <w:t>OFDMA</w:t>
      </w:r>
      <w:r w:rsidR="002E5C00">
        <w:rPr>
          <w:rFonts w:asciiTheme="majorBidi" w:hAnsiTheme="majorBidi" w:cstheme="majorBidi"/>
          <w:sz w:val="28"/>
          <w:szCs w:val="28"/>
        </w:rPr>
        <w:t>)</w:t>
      </w:r>
      <w:r w:rsidR="00904671" w:rsidRPr="006A62EA">
        <w:rPr>
          <w:rFonts w:asciiTheme="majorBidi" w:hAnsiTheme="majorBidi" w:cstheme="majorBidi"/>
          <w:sz w:val="28"/>
          <w:szCs w:val="28"/>
        </w:rPr>
        <w:t xml:space="preserve"> and </w:t>
      </w:r>
      <w:r w:rsidR="002E5C00">
        <w:rPr>
          <w:rFonts w:asciiTheme="majorBidi" w:hAnsiTheme="majorBidi" w:cstheme="majorBidi"/>
          <w:sz w:val="28"/>
          <w:szCs w:val="28"/>
        </w:rPr>
        <w:t>Orthogonal Multiple Access (</w:t>
      </w:r>
      <w:r w:rsidR="00904671" w:rsidRPr="006A62EA">
        <w:rPr>
          <w:rFonts w:asciiTheme="majorBidi" w:hAnsiTheme="majorBidi" w:cstheme="majorBidi"/>
          <w:sz w:val="28"/>
          <w:szCs w:val="28"/>
        </w:rPr>
        <w:t>OMA</w:t>
      </w:r>
      <w:r w:rsidR="002E5C00">
        <w:rPr>
          <w:rFonts w:asciiTheme="majorBidi" w:hAnsiTheme="majorBidi" w:cstheme="majorBidi"/>
          <w:sz w:val="28"/>
          <w:szCs w:val="28"/>
        </w:rPr>
        <w:t>)</w:t>
      </w:r>
      <w:r w:rsidR="00904671" w:rsidRPr="006A62EA">
        <w:rPr>
          <w:rFonts w:asciiTheme="majorBidi" w:hAnsiTheme="majorBidi" w:cstheme="majorBidi"/>
          <w:sz w:val="28"/>
          <w:szCs w:val="28"/>
        </w:rPr>
        <w:t>, which results in low throughput and spectral efficiency for the system.</w:t>
      </w:r>
      <w:r w:rsidR="0079585C">
        <w:rPr>
          <w:rFonts w:asciiTheme="majorBidi" w:hAnsiTheme="majorBidi" w:cstheme="majorBidi"/>
          <w:sz w:val="28"/>
          <w:szCs w:val="28"/>
        </w:rPr>
        <w:t xml:space="preserve"> </w:t>
      </w:r>
      <w:r w:rsidR="00904671" w:rsidRPr="006A62EA">
        <w:rPr>
          <w:rFonts w:asciiTheme="majorBidi" w:hAnsiTheme="majorBidi" w:cstheme="majorBidi"/>
          <w:sz w:val="28"/>
          <w:szCs w:val="28"/>
        </w:rPr>
        <w:t xml:space="preserve">Meanwhile, several mobile users with various channel conditions are concurrently assigned the same frequency resource in </w:t>
      </w:r>
      <w:r w:rsidR="00DE092E">
        <w:rPr>
          <w:rFonts w:asciiTheme="majorBidi" w:hAnsiTheme="majorBidi" w:cstheme="majorBidi"/>
          <w:sz w:val="28"/>
          <w:szCs w:val="28"/>
        </w:rPr>
        <w:t xml:space="preserve">Non-Orthogonal Multiple access </w:t>
      </w:r>
      <w:r w:rsidR="00904671" w:rsidRPr="006A62EA">
        <w:rPr>
          <w:rFonts w:asciiTheme="majorBidi" w:hAnsiTheme="majorBidi" w:cstheme="majorBidi"/>
          <w:sz w:val="28"/>
          <w:szCs w:val="28"/>
        </w:rPr>
        <w:t xml:space="preserve">NOMA. Consequently, the dominant user utilizes the resources assigned to the less powerful user and SIC processes at the users' receivers can mitigate interference. Thus, there will </w:t>
      </w:r>
      <w:r w:rsidR="00904671" w:rsidRPr="006A62EA">
        <w:rPr>
          <w:rFonts w:asciiTheme="majorBidi" w:hAnsiTheme="majorBidi" w:cstheme="majorBidi"/>
          <w:sz w:val="28"/>
          <w:szCs w:val="28"/>
        </w:rPr>
        <w:lastRenderedPageBreak/>
        <w:t xml:space="preserve">undoubtedly be a considerable boost in the probability of achieving higher throughput and better spectral efficiency </w:t>
      </w:r>
      <w:r w:rsidR="00106317"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&lt;EndNote&gt;&lt;Cite&gt;&lt;Author&gt;Msayer&lt;/Author&gt;&lt;Year&gt;2023&lt;/Year&gt;&lt;RecNum&gt;416&lt;/RecNum&gt;&lt;DisplayText&gt;(Msayer et al., 2023b)&lt;/DisplayText&gt;&lt;record&gt;&lt;rec-number&gt;416&lt;/rec-number&gt;&lt;foreign-keys&gt;&lt;key app="EN" db-id="vfzd5v2fn099saewfx5xdxxx5ew0dzrtfwtt" timestamp="1718734050"&gt;416&lt;/key&gt;&lt;/foreign-keys&gt;&lt;ref-type name="Journal Article"&gt;17&lt;/ref-type&gt;&lt;contributors&gt;&lt;authors&gt;&lt;author&gt;Msayer, Haider S&lt;/author&gt;&lt;author&gt;Swadi, Husham L&lt;/author&gt;&lt;author&gt;AlSabbagh, Haider M %J networks&lt;/author&gt;&lt;/authors&gt;&lt;/contributors&gt;&lt;titles&gt;&lt;title&gt;Enhancement Spectral and Energy Efficiencies for Cooperative NOMA Networks&lt;/title&gt;&lt;secondary-title&gt;ijeee.edu.iq&lt;/secondary-title&gt;&lt;/titles&gt;&lt;periodical&gt;&lt;full-title&gt;ijeee.edu.iq&lt;/full-title&gt;&lt;/periodical&gt;&lt;pages&gt;4&lt;/pages&gt;&lt;volume&gt;1&lt;/volume&gt;&lt;dates&gt;&lt;year&gt;2023&lt;/year&gt;&lt;/dates&gt;&lt;urls&gt;&lt;/urls&gt;&lt;/record&gt;&lt;/Cite&gt;&lt;/EndNote&gt;</w:instrText>
      </w:r>
      <w:r w:rsidR="00106317"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(Msayer et al., 2023b)</w:t>
      </w:r>
      <w:r w:rsidR="00106317" w:rsidRPr="006A62EA">
        <w:rPr>
          <w:rFonts w:asciiTheme="majorBidi" w:hAnsiTheme="majorBidi" w:cstheme="majorBidi"/>
          <w:sz w:val="28"/>
          <w:szCs w:val="28"/>
        </w:rPr>
        <w:fldChar w:fldCharType="end"/>
      </w:r>
      <w:r w:rsidR="00904671" w:rsidRPr="006A62EA">
        <w:rPr>
          <w:rFonts w:asciiTheme="majorBidi" w:hAnsiTheme="majorBidi" w:cstheme="majorBidi"/>
          <w:sz w:val="28"/>
          <w:szCs w:val="28"/>
        </w:rPr>
        <w:t xml:space="preserve">. </w:t>
      </w:r>
    </w:p>
    <w:p w14:paraId="3DC735E2" w14:textId="4856D4A5" w:rsidR="00A018EC" w:rsidRPr="006A62EA" w:rsidRDefault="003A5A09" w:rsidP="003A5A09">
      <w:pPr>
        <w:tabs>
          <w:tab w:val="left" w:pos="540"/>
          <w:tab w:val="left" w:pos="720"/>
          <w:tab w:val="left" w:pos="90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904671" w:rsidRPr="006A62EA">
        <w:rPr>
          <w:rFonts w:asciiTheme="majorBidi" w:hAnsiTheme="majorBidi" w:cstheme="majorBidi"/>
          <w:sz w:val="28"/>
          <w:szCs w:val="28"/>
        </w:rPr>
        <w:t xml:space="preserve">Cooperative communication NOMA networks, often called C-NOMA networks, use the wireless channel's broadcast characteristics by incorporating relays that serve as an alternate link in cases of weak transmission. The cooperation process is performed using relaying nodes. Employing relays in NOMA networks enhanced diversity gain and throughput in network performance once cooperative communication </w:t>
      </w:r>
      <w:r w:rsidR="00022CAD">
        <w:rPr>
          <w:rFonts w:asciiTheme="majorBidi" w:hAnsiTheme="majorBidi" w:cstheme="majorBidi"/>
          <w:sz w:val="28"/>
          <w:szCs w:val="28"/>
        </w:rPr>
        <w:t>is</w:t>
      </w:r>
      <w:r w:rsidR="00904671" w:rsidRPr="006A62EA">
        <w:rPr>
          <w:rFonts w:asciiTheme="majorBidi" w:hAnsiTheme="majorBidi" w:cstheme="majorBidi"/>
          <w:sz w:val="28"/>
          <w:szCs w:val="28"/>
        </w:rPr>
        <w:t xml:space="preserve"> successfully implemented in </w:t>
      </w:r>
      <w:r w:rsidR="00D011E0">
        <w:rPr>
          <w:rFonts w:asciiTheme="majorBidi" w:hAnsiTheme="majorBidi" w:cstheme="majorBidi"/>
          <w:sz w:val="28"/>
          <w:szCs w:val="28"/>
        </w:rPr>
        <w:t xml:space="preserve">the </w:t>
      </w:r>
      <w:r w:rsidR="00904671" w:rsidRPr="006A62EA">
        <w:rPr>
          <w:rFonts w:asciiTheme="majorBidi" w:hAnsiTheme="majorBidi" w:cstheme="majorBidi"/>
          <w:sz w:val="28"/>
          <w:szCs w:val="28"/>
        </w:rPr>
        <w:t xml:space="preserve">5G. Relaying networks might be source nodes facilitating user interaction or specialized relay nodes </w:t>
      </w:r>
      <w:r w:rsidR="00106317"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&lt;EndNote&gt;&lt;Cite&gt;&lt;Author&gt;Li&lt;/Author&gt;&lt;Year&gt;2018&lt;/Year&gt;&lt;RecNum&gt;417&lt;/RecNum&gt;&lt;DisplayText&gt;(Li et al., 2018)&lt;/DisplayText&gt;&lt;record&gt;&lt;rec-number&gt;417&lt;/rec-number&gt;&lt;foreign-keys&gt;&lt;key app="EN" db-id="vfzd5v2fn099saewfx5xdxxx5ew0dzrtfwtt" timestamp="1718734346"&gt;417&lt;/key&gt;&lt;/foreign-keys&gt;&lt;ref-type name="Journal Article"&gt;17&lt;/ref-type&gt;&lt;contributors&gt;&lt;authors&gt;&lt;author&gt;Li, Guoxin&lt;/author&gt;&lt;author&gt;Mishra, Deepak&lt;/author&gt;&lt;author&gt;Jiang, Hai %J IEEE Transactions on Vehicular Technology&lt;/author&gt;&lt;/authors&gt;&lt;/contributors&gt;&lt;titles&gt;&lt;title&gt;Cooperative NOMA with incremental relaying: Performance analysis and optimization&lt;/title&gt;&lt;secondary-title&gt;ieeexplore.ieee.org&lt;/secondary-title&gt;&lt;/titles&gt;&lt;periodical&gt;&lt;full-title&gt;ieeexplore.ieee.org&lt;/full-title&gt;&lt;/periodical&gt;&lt;pages&gt;11291-11295&lt;/pages&gt;&lt;volume&gt;67&lt;/volume&gt;&lt;number&gt;11&lt;/number&gt;&lt;dates&gt;&lt;year&gt;2018&lt;/year&gt;&lt;/dates&gt;&lt;isbn&gt;0018-9545&lt;/isbn&gt;&lt;urls&gt;&lt;/urls&gt;&lt;/record&gt;&lt;/Cite&gt;&lt;/EndNote&gt;</w:instrText>
      </w:r>
      <w:r w:rsidR="00106317"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(Li et al., 2018)</w:t>
      </w:r>
      <w:r w:rsidR="00106317" w:rsidRPr="006A62EA">
        <w:rPr>
          <w:rFonts w:asciiTheme="majorBidi" w:hAnsiTheme="majorBidi" w:cstheme="majorBidi"/>
          <w:sz w:val="28"/>
          <w:szCs w:val="28"/>
        </w:rPr>
        <w:fldChar w:fldCharType="end"/>
      </w:r>
      <w:r w:rsidR="00904671" w:rsidRPr="006A62EA">
        <w:rPr>
          <w:rFonts w:asciiTheme="majorBidi" w:hAnsiTheme="majorBidi" w:cstheme="majorBidi"/>
          <w:sz w:val="28"/>
          <w:szCs w:val="28"/>
        </w:rPr>
        <w:t xml:space="preserve">. Cooperative communication is one of the main physical layer technologies that aim to maximize spectral efficiency. The idea is to enhance the transmission and reception processes by utilizing the users' standard information and resources </w:t>
      </w:r>
      <w:r w:rsidR="00FA4E63"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&lt;EndNote&gt;&lt;Cite&gt;&lt;Author&gt;Ren&lt;/Author&gt;&lt;Year&gt;2021&lt;/Year&gt;&lt;RecNum&gt;418&lt;/RecNum&gt;&lt;DisplayText&gt;(Ren et al., 2021)&lt;/DisplayText&gt;&lt;record&gt;&lt;rec-number&gt;418&lt;/rec-number&gt;&lt;foreign-keys&gt;&lt;key app="EN" db-id="vfzd5v2fn099saewfx5xdxxx5ew0dzrtfwtt" timestamp="1718734899"&gt;418&lt;/key&gt;&lt;/foreign-keys&gt;&lt;ref-type name="Journal Article"&gt;17&lt;/ref-type&gt;&lt;contributors&gt;&lt;authors&gt;&lt;author&gt;Ren, Yuan&lt;/author&gt;&lt;author&gt;Tan, Yixuan&lt;/author&gt;&lt;author&gt;Makhanbet, Meruyert&lt;/author&gt;&lt;author&gt;Zhang, Xuewei %J Information&lt;/author&gt;&lt;/authors&gt;&lt;/contributors&gt;&lt;titles&gt;&lt;title&gt;Improving physical layer security of cooperative NOMA system with wireless-powered full-duplex relaying&lt;/title&gt;&lt;secondary-title&gt;mdpi.com&lt;/secondary-title&gt;&lt;/titles&gt;&lt;periodical&gt;&lt;full-title&gt;mdpi.com&lt;/full-title&gt;&lt;/periodical&gt;&lt;pages&gt;279&lt;/pages&gt;&lt;volume&gt;12&lt;/volume&gt;&lt;number&gt;7&lt;/number&gt;&lt;dates&gt;&lt;year&gt;2021&lt;/year&gt;&lt;/dates&gt;&lt;isbn&gt;2078-2489&lt;/isbn&gt;&lt;urls&gt;&lt;/urls&gt;&lt;/record&gt;&lt;/Cite&gt;&lt;/EndNote&gt;</w:instrText>
      </w:r>
      <w:r w:rsidR="00FA4E63"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(Ren et al., 2021)</w:t>
      </w:r>
      <w:r w:rsidR="00FA4E63" w:rsidRPr="006A62EA">
        <w:rPr>
          <w:rFonts w:asciiTheme="majorBidi" w:hAnsiTheme="majorBidi" w:cstheme="majorBidi"/>
          <w:sz w:val="28"/>
          <w:szCs w:val="28"/>
        </w:rPr>
        <w:fldChar w:fldCharType="end"/>
      </w:r>
      <w:r w:rsidR="00904671" w:rsidRPr="006A62EA">
        <w:rPr>
          <w:rFonts w:asciiTheme="majorBidi" w:hAnsiTheme="majorBidi" w:cstheme="majorBidi"/>
          <w:sz w:val="28"/>
          <w:szCs w:val="28"/>
        </w:rPr>
        <w:t>.</w:t>
      </w:r>
    </w:p>
    <w:p w14:paraId="1A9331E0" w14:textId="2025AB59" w:rsidR="00992915" w:rsidRPr="006A62EA" w:rsidRDefault="00992915" w:rsidP="000B4475">
      <w:pPr>
        <w:tabs>
          <w:tab w:val="left" w:pos="540"/>
          <w:tab w:val="left" w:pos="720"/>
          <w:tab w:val="left" w:pos="900"/>
        </w:tabs>
        <w:spacing w:line="360" w:lineRule="auto"/>
        <w:jc w:val="both"/>
        <w:rPr>
          <w:rFonts w:ascii="Times New Roman" w:eastAsia="SimSun" w:hAnsi="Times New Roman" w:cs="Times New Roman"/>
          <w:sz w:val="20"/>
          <w:szCs w:val="20"/>
        </w:rPr>
      </w:pPr>
      <w:r w:rsidRPr="006A62EA">
        <w:rPr>
          <w:rFonts w:asciiTheme="majorBidi" w:hAnsiTheme="majorBidi" w:cstheme="majorBidi"/>
          <w:sz w:val="28"/>
          <w:szCs w:val="28"/>
        </w:rPr>
        <w:t xml:space="preserve">          </w:t>
      </w:r>
      <w:r w:rsidR="00960CAA" w:rsidRPr="006A62EA">
        <w:rPr>
          <w:rFonts w:asciiTheme="majorBidi" w:hAnsiTheme="majorBidi" w:cstheme="majorBidi"/>
          <w:sz w:val="28"/>
          <w:szCs w:val="28"/>
        </w:rPr>
        <w:t>C-NOMA with caching has shown promise in this regard as methods to optimize resource usage, minimize delay, and increase throughput in</w:t>
      </w:r>
      <w:r w:rsidR="003A3E2E">
        <w:rPr>
          <w:rFonts w:asciiTheme="majorBidi" w:hAnsiTheme="majorBidi" w:cstheme="majorBidi"/>
          <w:sz w:val="28"/>
          <w:szCs w:val="28"/>
        </w:rPr>
        <w:t xml:space="preserve"> the</w:t>
      </w:r>
      <w:r w:rsidR="00960CAA" w:rsidRPr="006A62EA">
        <w:rPr>
          <w:rFonts w:asciiTheme="majorBidi" w:hAnsiTheme="majorBidi" w:cstheme="majorBidi"/>
          <w:sz w:val="28"/>
          <w:szCs w:val="28"/>
        </w:rPr>
        <w:t xml:space="preserve"> 6G networks </w:t>
      </w:r>
      <w:r w:rsidR="0086342E"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&lt;EndNote&gt;&lt;Cite&gt;&lt;Author&gt;Bepari&lt;/Author&gt;&lt;Year&gt;2022&lt;/Year&gt;&lt;RecNum&gt;422&lt;/RecNum&gt;&lt;DisplayText&gt;(Bepari et al., 2022)&lt;/DisplayText&gt;&lt;record&gt;&lt;rec-number&gt;422&lt;/rec-number&gt;&lt;foreign-keys&gt;&lt;key app="EN" db-id="vfzd5v2fn099saewfx5xdxxx5ew0dzrtfwtt" timestamp="1718736825"&gt;422&lt;/key&gt;&lt;/foreign-keys&gt;&lt;ref-type name="Journal Article"&gt;17&lt;/ref-type&gt;&lt;contributors&gt;&lt;authors&gt;&lt;author&gt;Bepari, Dipen&lt;/author&gt;&lt;author&gt;Mondal, Soumen&lt;/author&gt;&lt;author&gt;Chandra, Aniruddha&lt;/author&gt;&lt;author&gt;Shukla, Rajeev&lt;/author&gt;&lt;author&gt;Liu, Yuanwei&lt;/author&gt;&lt;author&gt;Guizani, Mohsen&lt;/author&gt;&lt;author&gt;Nallanathan, Arumugam %J arXiv&lt;/author&gt;&lt;/authors&gt;&lt;/contributors&gt;&lt;titles&gt;&lt;title&gt;A survey on cache-aided NOMA for 6G networks&lt;/title&gt;&lt;secondary-title&gt;dclibrary.mbzuai.ac.ae&lt;/secondary-title&gt;&lt;/titles&gt;&lt;periodical&gt;&lt;full-title&gt;dclibrary.mbzuai.ac.ae&lt;/full-title&gt;&lt;/periodical&gt;&lt;dates&gt;&lt;year&gt;2022&lt;/year&gt;&lt;/dates&gt;&lt;urls&gt;&lt;/urls&gt;&lt;/record&gt;&lt;/Cite&gt;&lt;/EndNote&gt;</w:instrText>
      </w:r>
      <w:r w:rsidR="0086342E"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(Bepari et al., 2022)</w:t>
      </w:r>
      <w:r w:rsidR="0086342E" w:rsidRPr="006A62EA">
        <w:rPr>
          <w:rFonts w:asciiTheme="majorBidi" w:hAnsiTheme="majorBidi" w:cstheme="majorBidi"/>
          <w:sz w:val="28"/>
          <w:szCs w:val="28"/>
        </w:rPr>
        <w:fldChar w:fldCharType="end"/>
      </w:r>
      <w:r w:rsidR="00960CAA" w:rsidRPr="006A62EA">
        <w:rPr>
          <w:rFonts w:asciiTheme="majorBidi" w:hAnsiTheme="majorBidi" w:cstheme="majorBidi"/>
          <w:sz w:val="28"/>
          <w:szCs w:val="28"/>
        </w:rPr>
        <w:t>.</w:t>
      </w:r>
      <w:r w:rsidR="00960CAA" w:rsidRPr="006A62EA">
        <w:rPr>
          <w:rFonts w:ascii="Times New Roman" w:eastAsia="SimSun" w:hAnsi="Times New Roman" w:cs="Times New Roman"/>
          <w:sz w:val="20"/>
          <w:szCs w:val="20"/>
        </w:rPr>
        <w:t xml:space="preserve"> </w:t>
      </w:r>
      <w:r w:rsidR="00960CAA" w:rsidRPr="006A62EA">
        <w:rPr>
          <w:rFonts w:asciiTheme="majorBidi" w:hAnsiTheme="majorBidi" w:cstheme="majorBidi"/>
          <w:sz w:val="28"/>
          <w:szCs w:val="28"/>
        </w:rPr>
        <w:t xml:space="preserve">Caching makes use of the idea of keeping frequently requested content closer to users in order to minimize network congestion and access delay. Utilizing the diversity gains and increasing spectral efficiency, C-NOMA allows simultaneous transmission to numerous users on the same resource </w:t>
      </w:r>
      <w:r w:rsidR="0086342E"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&lt;EndNote&gt;&lt;Cite&gt;&lt;Author&gt;Akhtar&lt;/Author&gt;&lt;Year&gt;2020&lt;/Year&gt;&lt;RecNum&gt;423&lt;/RecNum&gt;&lt;DisplayText&gt;(Akhtar et al., 2020)&lt;/DisplayText&gt;&lt;record&gt;&lt;rec-number&gt;423&lt;/rec-number&gt;&lt;foreign-keys&gt;&lt;key app="EN" db-id="vfzd5v2fn099saewfx5xdxxx5ew0dzrtfwtt" timestamp="1718736957"&gt;423&lt;/key&gt;&lt;/foreign-keys&gt;&lt;ref-type name="Journal Article"&gt;17&lt;/ref-type&gt;&lt;contributors&gt;&lt;authors&gt;&lt;author&gt;Akhtar, Muhammad Waseem&lt;/author&gt;&lt;author&gt;Hassan, Syed Ali&lt;/author&gt;&lt;author&gt;Ghaffar, Rizwan&lt;/author&gt;&lt;author&gt;Jung, Haejoon&lt;/author&gt;&lt;author&gt;Garg, Sahil&lt;/author&gt;&lt;author&gt;Hossain, M Shamim %J Human-centric Computing&lt;/author&gt;&lt;author&gt;Information Sciences&lt;/author&gt;&lt;/authors&gt;&lt;/contributors&gt;&lt;titles&gt;&lt;title&gt;The shift to 6G communications: Vision and requirements&lt;/title&gt;&lt;secondary-title&gt;Springer&lt;/secondary-title&gt;&lt;/titles&gt;&lt;periodical&gt;&lt;full-title&gt;Springer&lt;/full-title&gt;&lt;/periodical&gt;&lt;pages&gt;1-27&lt;/pages&gt;&lt;volume&gt;10&lt;/volume&gt;&lt;dates&gt;&lt;year&gt;2020&lt;/year&gt;&lt;/dates&gt;&lt;urls&gt;&lt;/urls&gt;&lt;/record&gt;&lt;/Cite&gt;&lt;/EndNote&gt;</w:instrText>
      </w:r>
      <w:r w:rsidR="0086342E"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(Akhtar et al., 2020)</w:t>
      </w:r>
      <w:r w:rsidR="0086342E" w:rsidRPr="006A62EA">
        <w:rPr>
          <w:rFonts w:asciiTheme="majorBidi" w:hAnsiTheme="majorBidi" w:cstheme="majorBidi"/>
          <w:sz w:val="28"/>
          <w:szCs w:val="28"/>
        </w:rPr>
        <w:fldChar w:fldCharType="end"/>
      </w:r>
      <w:r w:rsidR="00960CAA" w:rsidRPr="006A62EA">
        <w:rPr>
          <w:rFonts w:asciiTheme="majorBidi" w:hAnsiTheme="majorBidi" w:cstheme="majorBidi"/>
          <w:sz w:val="28"/>
          <w:szCs w:val="28"/>
        </w:rPr>
        <w:t>.</w:t>
      </w:r>
      <w:r w:rsidR="00960CAA" w:rsidRPr="006A62EA">
        <w:rPr>
          <w:rFonts w:ascii="Times New Roman" w:eastAsia="SimSun" w:hAnsi="Times New Roman" w:cs="Times New Roman"/>
          <w:sz w:val="20"/>
          <w:szCs w:val="20"/>
        </w:rPr>
        <w:t xml:space="preserve"> </w:t>
      </w:r>
    </w:p>
    <w:p w14:paraId="3579237A" w14:textId="51465DAF" w:rsidR="00992915" w:rsidRPr="006A62EA" w:rsidRDefault="00992915" w:rsidP="000B4475">
      <w:pPr>
        <w:tabs>
          <w:tab w:val="left" w:pos="540"/>
          <w:tab w:val="left" w:pos="720"/>
          <w:tab w:val="left" w:pos="900"/>
        </w:tabs>
        <w:spacing w:line="360" w:lineRule="auto"/>
        <w:jc w:val="both"/>
        <w:rPr>
          <w:rFonts w:ascii="Times New Roman" w:eastAsia="Times New Roman" w:hAnsi="Times New Roman" w:cs="Times New Roman"/>
          <w:sz w:val="24"/>
          <w:szCs w:val="24"/>
        </w:rPr>
      </w:pPr>
      <w:r w:rsidRPr="006A62EA">
        <w:rPr>
          <w:rFonts w:ascii="Times New Roman" w:eastAsia="SimSun" w:hAnsi="Times New Roman" w:cs="Times New Roman"/>
          <w:sz w:val="20"/>
          <w:szCs w:val="20"/>
        </w:rPr>
        <w:t xml:space="preserve">          </w:t>
      </w:r>
      <w:r w:rsidR="00960CAA" w:rsidRPr="006A62EA">
        <w:rPr>
          <w:rFonts w:asciiTheme="majorBidi" w:hAnsiTheme="majorBidi" w:cstheme="majorBidi"/>
          <w:sz w:val="28"/>
          <w:szCs w:val="28"/>
        </w:rPr>
        <w:t>The combination of C-NOMA with caching appears to be an effective combination that has the potential to completely change the wireless communication scenario as</w:t>
      </w:r>
      <w:r w:rsidR="003A3E2E">
        <w:rPr>
          <w:rFonts w:asciiTheme="majorBidi" w:hAnsiTheme="majorBidi" w:cstheme="majorBidi"/>
          <w:sz w:val="28"/>
          <w:szCs w:val="28"/>
        </w:rPr>
        <w:t xml:space="preserve"> the</w:t>
      </w:r>
      <w:r w:rsidR="00960CAA" w:rsidRPr="006A62EA">
        <w:rPr>
          <w:rFonts w:asciiTheme="majorBidi" w:hAnsiTheme="majorBidi" w:cstheme="majorBidi"/>
          <w:sz w:val="28"/>
          <w:szCs w:val="28"/>
        </w:rPr>
        <w:t xml:space="preserve"> 6G mobile communication networks are navigated </w:t>
      </w:r>
      <w:r w:rsidR="0064789D" w:rsidRPr="006A62EA">
        <w:rPr>
          <w:rFonts w:asciiTheme="majorBidi" w:hAnsiTheme="majorBidi" w:cstheme="majorBidi"/>
          <w:sz w:val="28"/>
          <w:szCs w:val="28"/>
        </w:rPr>
        <w:fldChar w:fldCharType="begin"/>
      </w:r>
      <w:r w:rsidR="003A0E6E">
        <w:rPr>
          <w:rFonts w:asciiTheme="majorBidi" w:hAnsiTheme="majorBidi" w:cstheme="majorBidi"/>
          <w:sz w:val="28"/>
          <w:szCs w:val="28"/>
        </w:rPr>
        <w:instrText xml:space="preserve"> ADDIN EN.CITE &lt;EndNote&gt;&lt;Cite&gt;&lt;Author&gt;Liang&lt;/Author&gt;&lt;Year&gt;2020&lt;/Year&gt;&lt;RecNum&gt;424&lt;/RecNum&gt;&lt;DisplayText&gt;(Liang et al., 2020a)&lt;/DisplayText&gt;&lt;record&gt;&lt;rec-number&gt;424&lt;/rec-number&gt;&lt;foreign-keys&gt;&lt;key app="EN" db-id="vfzd5v2fn099saewfx5xdxxx5ew0dzrtfwtt" timestamp="1718738610"&gt;424&lt;/key&gt;&lt;/foreign-keys&gt;&lt;ref-type name="Journal Article"&gt;17&lt;/ref-type&gt;&lt;contributors&gt;&lt;authors&gt;&lt;author&gt;Liang, Ying-Chang&lt;/author&gt;&lt;author&gt;Niyato, Dusit&lt;/author&gt;&lt;author&gt;Larsson, Erik G&lt;/author&gt;&lt;author&gt;Popovski, Petar %J China Communications&lt;/author&gt;&lt;/authors&gt;&lt;/contributors&gt;&lt;titles&gt;&lt;title&gt;Guest editorial: 6G mobile networks: Emerging technologies and applications&lt;/title&gt;&lt;secondary-title&gt;ieeexplore.ieee.org&lt;/secondary-title&gt;&lt;/titles&gt;&lt;periodical&gt;&lt;full-title&gt;ieeexplore.ieee.org&lt;/full-title&gt;&lt;/periodical&gt;&lt;pages&gt;90-91&lt;/pages&gt;&lt;volume&gt;17&lt;/volume&gt;&lt;number&gt;9&lt;/number&gt;&lt;dates&gt;&lt;year&gt;2020&lt;/year&gt;&lt;/dates&gt;&lt;isbn&gt;1673-5447&lt;/isbn&gt;&lt;urls&gt;&lt;/urls&gt;&lt;/record&gt;&lt;/Cite&gt;&lt;/EndNote&gt;</w:instrText>
      </w:r>
      <w:r w:rsidR="0064789D" w:rsidRPr="006A62EA">
        <w:rPr>
          <w:rFonts w:asciiTheme="majorBidi" w:hAnsiTheme="majorBidi" w:cstheme="majorBidi"/>
          <w:sz w:val="28"/>
          <w:szCs w:val="28"/>
        </w:rPr>
        <w:fldChar w:fldCharType="separate"/>
      </w:r>
      <w:r w:rsidR="003A0E6E">
        <w:rPr>
          <w:rFonts w:asciiTheme="majorBidi" w:hAnsiTheme="majorBidi" w:cstheme="majorBidi"/>
          <w:noProof/>
          <w:sz w:val="28"/>
          <w:szCs w:val="28"/>
        </w:rPr>
        <w:t>(Liang et al., 2020a)</w:t>
      </w:r>
      <w:r w:rsidR="0064789D" w:rsidRPr="006A62EA">
        <w:rPr>
          <w:rFonts w:asciiTheme="majorBidi" w:hAnsiTheme="majorBidi" w:cstheme="majorBidi"/>
          <w:sz w:val="28"/>
          <w:szCs w:val="28"/>
        </w:rPr>
        <w:fldChar w:fldCharType="end"/>
      </w:r>
      <w:r w:rsidR="00960CAA" w:rsidRPr="006A62EA">
        <w:rPr>
          <w:rFonts w:asciiTheme="majorBidi" w:hAnsiTheme="majorBidi" w:cstheme="majorBidi"/>
          <w:sz w:val="28"/>
          <w:szCs w:val="28"/>
        </w:rPr>
        <w:t>.</w:t>
      </w:r>
      <w:r w:rsidR="00960CAA" w:rsidRPr="006A62EA">
        <w:rPr>
          <w:rFonts w:ascii="Times New Roman" w:eastAsia="SimSun" w:hAnsi="Times New Roman" w:cs="Times New Roman"/>
          <w:sz w:val="20"/>
          <w:szCs w:val="20"/>
        </w:rPr>
        <w:t xml:space="preserve"> </w:t>
      </w:r>
      <w:r w:rsidR="00960CAA" w:rsidRPr="006A62EA">
        <w:rPr>
          <w:rFonts w:asciiTheme="majorBidi" w:hAnsiTheme="majorBidi" w:cstheme="majorBidi"/>
          <w:sz w:val="28"/>
          <w:szCs w:val="28"/>
        </w:rPr>
        <w:t xml:space="preserve">Using the cooperative diversity and spectral efficiency advantages made possible by NOMA, </w:t>
      </w:r>
      <w:r w:rsidR="003A3E2E">
        <w:rPr>
          <w:rFonts w:asciiTheme="majorBidi" w:hAnsiTheme="majorBidi" w:cstheme="majorBidi"/>
          <w:sz w:val="28"/>
          <w:szCs w:val="28"/>
        </w:rPr>
        <w:t xml:space="preserve"> the </w:t>
      </w:r>
      <w:r w:rsidR="00960CAA" w:rsidRPr="006A62EA">
        <w:rPr>
          <w:rFonts w:asciiTheme="majorBidi" w:hAnsiTheme="majorBidi" w:cstheme="majorBidi"/>
          <w:sz w:val="28"/>
          <w:szCs w:val="28"/>
        </w:rPr>
        <w:t xml:space="preserve">6G mobile communication networks will be able to achieve previously unreachable levels of performance and </w:t>
      </w:r>
      <w:r w:rsidR="00960CAA" w:rsidRPr="006A62EA">
        <w:rPr>
          <w:rFonts w:asciiTheme="majorBidi" w:hAnsiTheme="majorBidi" w:cstheme="majorBidi"/>
          <w:sz w:val="28"/>
          <w:szCs w:val="28"/>
        </w:rPr>
        <w:lastRenderedPageBreak/>
        <w:t xml:space="preserve">efficiency by utilizing caching to reduce network congestion and reduce latency </w:t>
      </w:r>
      <w:r w:rsidR="0064789D"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&lt;EndNote&gt;&lt;Cite&gt;&lt;Author&gt;Bepari&lt;/Author&gt;&lt;Year&gt;2023&lt;/Year&gt;&lt;RecNum&gt;425&lt;/RecNum&gt;&lt;DisplayText&gt;(Bepari et al., 2023)&lt;/DisplayText&gt;&lt;record&gt;&lt;rec-number&gt;425&lt;/rec-number&gt;&lt;foreign-keys&gt;&lt;key app="EN" db-id="vfzd5v2fn099saewfx5xdxxx5ew0dzrtfwtt" timestamp="1718738754"&gt;425&lt;/key&gt;&lt;/foreign-keys&gt;&lt;ref-type name="Journal Article"&gt;17&lt;/ref-type&gt;&lt;contributors&gt;&lt;authors&gt;&lt;author&gt;Bepari, Dipen&lt;/author&gt;&lt;author&gt;Mondal, Soumen&lt;/author&gt;&lt;author&gt;Chandra, Aniruddha&lt;/author&gt;&lt;author&gt;Shukla, Rajeev&lt;/author&gt;&lt;author&gt;Liu, Yuanwei&lt;/author&gt;&lt;author&gt;Guizani, Mohsen&lt;/author&gt;&lt;author&gt;Nallanathan, Arumugam %J IEEE Communications Surveys&lt;/author&gt;&lt;author&gt;Tutorials&lt;/author&gt;&lt;/authors&gt;&lt;/contributors&gt;&lt;titles&gt;&lt;title&gt;A survey on applications of cache-aided NOMA&lt;/title&gt;&lt;secondary-title&gt;ieeexplore.ieee.org&lt;/secondary-title&gt;&lt;/titles&gt;&lt;periodical&gt;&lt;full-title&gt;ieeexplore.ieee.org&lt;/full-title&gt;&lt;/periodical&gt;&lt;dates&gt;&lt;year&gt;2023&lt;/year&gt;&lt;/dates&gt;&lt;isbn&gt;1553-877X&lt;/isbn&gt;&lt;urls&gt;&lt;/urls&gt;&lt;/record&gt;&lt;/Cite&gt;&lt;/EndNote&gt;</w:instrText>
      </w:r>
      <w:r w:rsidR="0064789D"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(Bepari et al., 2023)</w:t>
      </w:r>
      <w:r w:rsidR="0064789D" w:rsidRPr="006A62EA">
        <w:rPr>
          <w:rFonts w:asciiTheme="majorBidi" w:hAnsiTheme="majorBidi" w:cstheme="majorBidi"/>
          <w:sz w:val="28"/>
          <w:szCs w:val="28"/>
        </w:rPr>
        <w:fldChar w:fldCharType="end"/>
      </w:r>
      <w:r w:rsidR="00960CAA" w:rsidRPr="006A62EA">
        <w:rPr>
          <w:rFonts w:asciiTheme="majorBidi" w:hAnsiTheme="majorBidi" w:cstheme="majorBidi"/>
          <w:sz w:val="28"/>
          <w:szCs w:val="28"/>
        </w:rPr>
        <w:t>.</w:t>
      </w:r>
      <w:r w:rsidR="00960CAA" w:rsidRPr="006A62EA">
        <w:rPr>
          <w:rFonts w:ascii="Times New Roman" w:eastAsia="SimSun" w:hAnsi="Times New Roman" w:cs="Times New Roman"/>
          <w:sz w:val="20"/>
          <w:szCs w:val="20"/>
        </w:rPr>
        <w:t xml:space="preserve"> </w:t>
      </w:r>
      <w:r w:rsidR="00960CAA" w:rsidRPr="006A62EA">
        <w:rPr>
          <w:rFonts w:asciiTheme="majorBidi" w:hAnsiTheme="majorBidi" w:cstheme="majorBidi"/>
          <w:sz w:val="28"/>
          <w:szCs w:val="28"/>
        </w:rPr>
        <w:t xml:space="preserve">C-NOMA with </w:t>
      </w:r>
      <w:r w:rsidR="00975F56">
        <w:rPr>
          <w:rFonts w:asciiTheme="majorBidi" w:hAnsiTheme="majorBidi" w:cstheme="majorBidi"/>
          <w:sz w:val="28"/>
          <w:szCs w:val="28"/>
        </w:rPr>
        <w:t>c</w:t>
      </w:r>
      <w:r w:rsidR="00960CAA" w:rsidRPr="006A62EA">
        <w:rPr>
          <w:rFonts w:asciiTheme="majorBidi" w:hAnsiTheme="majorBidi" w:cstheme="majorBidi"/>
          <w:sz w:val="28"/>
          <w:szCs w:val="28"/>
        </w:rPr>
        <w:t>aching technique helps in fast content placement and delivery maintaining fairness in</w:t>
      </w:r>
      <w:r w:rsidR="003A3E2E">
        <w:rPr>
          <w:rFonts w:asciiTheme="majorBidi" w:hAnsiTheme="majorBidi" w:cstheme="majorBidi"/>
          <w:sz w:val="28"/>
          <w:szCs w:val="28"/>
        </w:rPr>
        <w:t xml:space="preserve"> the</w:t>
      </w:r>
      <w:r w:rsidR="00960CAA" w:rsidRPr="006A62EA">
        <w:rPr>
          <w:rFonts w:asciiTheme="majorBidi" w:hAnsiTheme="majorBidi" w:cstheme="majorBidi"/>
          <w:sz w:val="28"/>
          <w:szCs w:val="28"/>
        </w:rPr>
        <w:t xml:space="preserve"> 6G mobile communication networks</w:t>
      </w:r>
      <w:r w:rsidR="000C40F3">
        <w:rPr>
          <w:rFonts w:asciiTheme="majorBidi" w:hAnsiTheme="majorBidi" w:cstheme="majorBidi"/>
          <w:sz w:val="28"/>
          <w:szCs w:val="28"/>
        </w:rPr>
        <w:t>.</w:t>
      </w:r>
      <w:r w:rsidR="00960CAA" w:rsidRPr="006A62EA">
        <w:rPr>
          <w:rFonts w:asciiTheme="majorBidi" w:hAnsiTheme="majorBidi" w:cstheme="majorBidi"/>
          <w:sz w:val="28"/>
          <w:szCs w:val="28"/>
        </w:rPr>
        <w:t xml:space="preserve"> </w:t>
      </w:r>
      <w:r w:rsidR="000C40F3">
        <w:rPr>
          <w:rFonts w:asciiTheme="majorBidi" w:hAnsiTheme="majorBidi" w:cstheme="majorBidi"/>
          <w:sz w:val="28"/>
          <w:szCs w:val="28"/>
        </w:rPr>
        <w:t>Therefore, d</w:t>
      </w:r>
      <w:r w:rsidR="00960CAA" w:rsidRPr="006A62EA">
        <w:rPr>
          <w:rFonts w:asciiTheme="majorBidi" w:hAnsiTheme="majorBidi" w:cstheme="majorBidi"/>
          <w:sz w:val="28"/>
          <w:szCs w:val="28"/>
        </w:rPr>
        <w:t>ue to the dynamic behaviors of the wireless channel and movement of the user content placement and delivery</w:t>
      </w:r>
      <w:r w:rsidR="000C40F3">
        <w:rPr>
          <w:rFonts w:asciiTheme="majorBidi" w:hAnsiTheme="majorBidi" w:cstheme="majorBidi"/>
          <w:sz w:val="28"/>
          <w:szCs w:val="28"/>
        </w:rPr>
        <w:t>,</w:t>
      </w:r>
      <w:r w:rsidR="00960CAA" w:rsidRPr="006A62EA">
        <w:rPr>
          <w:rFonts w:asciiTheme="majorBidi" w:hAnsiTheme="majorBidi" w:cstheme="majorBidi"/>
          <w:sz w:val="28"/>
          <w:szCs w:val="28"/>
        </w:rPr>
        <w:t xml:space="preserve"> that becomes challenges in wireless caching networks </w:t>
      </w:r>
      <w:r w:rsidR="00E17F7B"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&lt;EndNote&gt;&lt;Cite&gt;&lt;Author&gt;Habibi&lt;/Author&gt;&lt;Year&gt;2023&lt;/Year&gt;&lt;RecNum&gt;426&lt;/RecNum&gt;&lt;DisplayText&gt;(Habibi et al., 2023)&lt;/DisplayText&gt;&lt;record&gt;&lt;rec-number&gt;426&lt;/rec-number&gt;&lt;foreign-keys&gt;&lt;key app="EN" db-id="vfzd5v2fn099saewfx5xdxxx5ew0dzrtfwtt" timestamp="1718739213"&gt;426&lt;/key&gt;&lt;/foreign-keys&gt;&lt;ref-type name="Journal Article"&gt;17&lt;/ref-type&gt;&lt;contributors&gt;&lt;authors&gt;&lt;author&gt;Habibi, Mohammad Asif&lt;/author&gt;&lt;author&gt;Han, Bin&lt;/author&gt;&lt;author&gt;Fellan, Amina&lt;/author&gt;&lt;author&gt;Jiang, Wei&lt;/author&gt;&lt;author&gt;Sánchez, Adrián Gallego&lt;/author&gt;&lt;author&gt;Pavón, Ignacio Labrador&lt;/author&gt;&lt;author&gt;Boubendir, Amina&lt;/author&gt;&lt;author&gt;Schotten, Hans D %J IEEE Open Journal of the Communications Society&lt;/author&gt;&lt;/authors&gt;&lt;/contributors&gt;&lt;titles&gt;&lt;title&gt;Towards an open, intelligent, and end-to-end architectural framework for network slicing in 6G communication systems&lt;/title&gt;&lt;secondary-title&gt;&lt;style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&lt;/full-title&gt;&lt;/periodical&gt;&lt;dates&gt;&lt;year&gt;2023&lt;/year&gt;&lt;/dates&gt;&lt;isbn&gt;2644-125X&lt;/isbn&gt;&lt;urls&gt;&lt;/urls&gt;&lt;/record&gt;&lt;/Cite&gt;&lt;/EndNote&gt;</w:instrText>
      </w:r>
      <w:r w:rsidR="00E17F7B"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(Habibi et al., 2023)</w:t>
      </w:r>
      <w:r w:rsidR="00E17F7B" w:rsidRPr="006A62EA">
        <w:rPr>
          <w:rFonts w:asciiTheme="majorBidi" w:hAnsiTheme="majorBidi" w:cstheme="majorBidi"/>
          <w:sz w:val="28"/>
          <w:szCs w:val="28"/>
        </w:rPr>
        <w:fldChar w:fldCharType="end"/>
      </w:r>
      <w:r w:rsidR="00960CAA" w:rsidRPr="006A62EA">
        <w:rPr>
          <w:rFonts w:asciiTheme="majorBidi" w:hAnsiTheme="majorBidi" w:cstheme="majorBidi"/>
          <w:sz w:val="28"/>
          <w:szCs w:val="28"/>
        </w:rPr>
        <w:t>.</w:t>
      </w:r>
      <w:r w:rsidR="00960CAA" w:rsidRPr="006A62EA">
        <w:rPr>
          <w:rFonts w:ascii="Times New Roman" w:eastAsia="SimSun" w:hAnsi="Times New Roman" w:cs="Times New Roman"/>
          <w:sz w:val="20"/>
          <w:szCs w:val="20"/>
        </w:rPr>
        <w:t xml:space="preserve"> </w:t>
      </w:r>
      <w:r w:rsidR="00960CAA" w:rsidRPr="006A62EA">
        <w:rPr>
          <w:rFonts w:asciiTheme="majorBidi" w:hAnsiTheme="majorBidi" w:cstheme="majorBidi"/>
          <w:sz w:val="28"/>
          <w:szCs w:val="28"/>
        </w:rPr>
        <w:t>While there are many benefits of C-NOMA with caching, their effectiveness needs to be further investigated and evaluated in conjunction with other state-of-the-art techniques in order to fully solve the complex issues that</w:t>
      </w:r>
      <w:r w:rsidR="003A3E2E">
        <w:rPr>
          <w:rFonts w:asciiTheme="majorBidi" w:hAnsiTheme="majorBidi" w:cstheme="majorBidi"/>
          <w:sz w:val="28"/>
          <w:szCs w:val="28"/>
        </w:rPr>
        <w:t xml:space="preserve"> the</w:t>
      </w:r>
      <w:r w:rsidR="00960CAA" w:rsidRPr="006A62EA">
        <w:rPr>
          <w:rFonts w:asciiTheme="majorBidi" w:hAnsiTheme="majorBidi" w:cstheme="majorBidi"/>
          <w:sz w:val="28"/>
          <w:szCs w:val="28"/>
        </w:rPr>
        <w:t xml:space="preserve"> 6G networks confront </w:t>
      </w:r>
      <w:r w:rsidR="00E17F7B"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&lt;EndNote&gt;&lt;Cite&gt;&lt;Author&gt;Banafaa&lt;/Author&gt;&lt;Year&gt;2023&lt;/Year&gt;&lt;RecNum&gt;427&lt;/RecNum&gt;&lt;DisplayText&gt;(Banafaa et al., 2023)&lt;/DisplayText&gt;&lt;record&gt;&lt;rec-number&gt;427&lt;/rec-number&gt;&lt;foreign-keys&gt;&lt;key app="EN" db-id="vfzd5v2fn099saewfx5xdxxx5ew0dzrtfwtt" timestamp="1718739436"&gt;427&lt;/key&gt;&lt;/foreign-keys&gt;&lt;ref-type name="Journal Article"&gt;17&lt;/ref-type&gt;&lt;contributors&gt;&lt;authors&gt;&lt;author&gt;Banafaa, Mohammed&lt;/author&gt;&lt;author&gt;Shayea, Ibraheem&lt;/author&gt;&lt;author&gt;Din, Jafri&lt;/author&gt;&lt;author&gt;Azmi, Marwan Hadri&lt;/author&gt;&lt;author&gt;Alashbi, Abdulaziz&lt;/author&gt;&lt;author&gt;Daradkeh, Yousef Ibrahim&lt;/author&gt;&lt;author&gt;Alhammadi, Abdulraqeb %J Alexandria Engineering Journal&lt;/author&gt;&lt;/authors&gt;&lt;/contributors&gt;&lt;titles&gt;&lt;title&gt;6G mobile communication technology: Requirements, targets, applications, challenges, advantages, and opportunities&lt;/title&gt;&lt;secondary-title&gt;&lt;style face="normal" font="default" size="100%"&gt;Elsevier&lt;/style&gt;&lt;style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&lt;/style&gt;&lt;/secondary-title&gt;&lt;/titles&gt;&lt;periodical&gt;&lt;full-title&gt;Elsevier</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&lt;/full-title&gt;&lt;/periodical&gt;&lt;pages&gt;245-274&lt;/pages&gt;&lt;volume&gt;64&lt;/volume&gt;&lt;dates&gt;&lt;year&gt;2023&lt;/year&gt;&lt;/dates&gt;&lt;isbn&gt;1110-0168&lt;/isbn&gt;&lt;urls&gt;&lt;/urls&gt;&lt;/record&gt;&lt;/Cite&gt;&lt;/EndNote&gt;</w:instrText>
      </w:r>
      <w:r w:rsidR="00E17F7B"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(Banafaa et al., 2023)</w:t>
      </w:r>
      <w:r w:rsidR="00E17F7B"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r w:rsidR="000B4475" w:rsidRPr="006A62EA">
        <w:rPr>
          <w:rFonts w:ascii="Times New Roman" w:eastAsia="Times New Roman" w:hAnsi="Times New Roman" w:cs="Times New Roman"/>
          <w:sz w:val="24"/>
          <w:szCs w:val="24"/>
        </w:rPr>
        <w:t xml:space="preserve"> </w:t>
      </w:r>
      <w:r w:rsidR="000B4475" w:rsidRPr="006A62EA">
        <w:rPr>
          <w:rFonts w:asciiTheme="majorBidi" w:hAnsiTheme="majorBidi" w:cstheme="majorBidi"/>
          <w:sz w:val="28"/>
          <w:szCs w:val="28"/>
        </w:rPr>
        <w:t>In</w:t>
      </w:r>
      <w:r w:rsidR="003A3E2E">
        <w:rPr>
          <w:rFonts w:asciiTheme="majorBidi" w:hAnsiTheme="majorBidi" w:cstheme="majorBidi"/>
          <w:sz w:val="28"/>
          <w:szCs w:val="28"/>
        </w:rPr>
        <w:t xml:space="preserve"> the</w:t>
      </w:r>
      <w:r w:rsidR="000B4475" w:rsidRPr="006A62EA">
        <w:rPr>
          <w:rFonts w:asciiTheme="majorBidi" w:hAnsiTheme="majorBidi" w:cstheme="majorBidi"/>
          <w:sz w:val="28"/>
          <w:szCs w:val="28"/>
        </w:rPr>
        <w:t xml:space="preserve"> 6G mobile communication networks, integrating C-NOMA</w:t>
      </w:r>
      <w:r w:rsidR="00DE092E">
        <w:rPr>
          <w:rFonts w:asciiTheme="majorBidi" w:hAnsiTheme="majorBidi" w:cstheme="majorBidi"/>
          <w:sz w:val="28"/>
          <w:szCs w:val="28"/>
        </w:rPr>
        <w:t>-</w:t>
      </w:r>
      <w:r w:rsidR="00690D60" w:rsidRPr="006A62EA">
        <w:rPr>
          <w:rFonts w:asciiTheme="majorBidi" w:hAnsiTheme="majorBidi" w:cstheme="majorBidi"/>
          <w:sz w:val="28"/>
          <w:szCs w:val="28"/>
        </w:rPr>
        <w:t>m-</w:t>
      </w:r>
      <w:r w:rsidR="000B4475" w:rsidRPr="006A62EA">
        <w:rPr>
          <w:rFonts w:asciiTheme="majorBidi" w:hAnsiTheme="majorBidi" w:cstheme="majorBidi"/>
          <w:sz w:val="28"/>
          <w:szCs w:val="28"/>
        </w:rPr>
        <w:t xml:space="preserve">MIMO with caching provides a comprehensive technique to address challenges with latency, spectrum scarcity, mitigation of interference, energy efficiency and increasing data demands. Through simultaneous transmissions and spatial multiplexing, this integration maximizes spectrum efficiency, reduces interference, and improves user experience by increasing data speeds and decreasing latency </w:t>
      </w:r>
      <w:r w:rsidR="00E17F7B"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&lt;EndNote&gt;&lt;Cite&gt;&lt;Author&gt;Nauman&lt;/Author&gt;&lt;Year&gt;2024&lt;/Year&gt;&lt;RecNum&gt;428&lt;/RecNum&gt;&lt;DisplayText&gt;(Nauman et al., 2024b)&lt;/DisplayText&gt;&lt;record&gt;&lt;rec-number&gt;428&lt;/rec-number&gt;&lt;foreign-keys&gt;&lt;key app="EN" db-id="vfzd5v2fn099saewfx5xdxxx5ew0dzrtfwtt" timestamp="1718739591"&gt;428&lt;/key&gt;&lt;/foreign-keys&gt;&lt;ref-type name="Journal Article"&gt;17&lt;/ref-type&gt;&lt;contributors&gt;&lt;authors&gt;&lt;author&gt;Nauman, Ali&lt;/author&gt;&lt;author&gt;Alshahrani, Haya Mesfer&lt;/author&gt;&lt;author&gt;Nemri, Nadhem&lt;/author&gt;&lt;author&gt;Othman, Kamal M&lt;/author&gt;&lt;author&gt;Aljehane, Nojood O&lt;/author&gt;&lt;author&gt;Maashi, Mashael&lt;/author&gt;&lt;author&gt;Dutta, Ashit Kumar&lt;/author&gt;&lt;author&gt;Assiri, Mohammed&lt;/author&gt;&lt;author&gt;Khan, Wali Ullah %J Journal of Network&lt;/author&gt;&lt;author&gt;Computer Applications&lt;/author&gt;&lt;/authors&gt;&lt;/contributors&gt;&lt;titles&gt;&lt;title&gt;Dynamic resource management in integrated NOMA terrestrial–satellite networks using multi-agent reinforcement learning&lt;/title&gt;&lt;secondary-title&gt;&lt;style face="normal" font="default" size="100%"&gt;Elsevier&lt;/style&gt;&lt;style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&lt;/style&gt;&lt;/secondary-title&gt;&lt;/titles&gt;&lt;periodical&gt;&lt;full-title&gt;Elsevier</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&lt;/full-title&gt;&lt;/periodical&gt;&lt;pages&gt;103770&lt;/pages&gt;&lt;volume&gt;221&lt;/volume&gt;&lt;dates&gt;&lt;year&gt;2024&lt;/year&gt;&lt;/dates&gt;&lt;isbn&gt;1084-8045&lt;/isbn&gt;&lt;urls&gt;&lt;/urls&gt;&lt;/record&gt;&lt;/Cite&gt;&lt;/EndNote&gt;</w:instrText>
      </w:r>
      <w:r w:rsidR="00E17F7B"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(Nauman et al., 2024b)</w:t>
      </w:r>
      <w:r w:rsidR="00E17F7B"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r w:rsidR="000B4475" w:rsidRPr="006A62EA">
        <w:rPr>
          <w:rFonts w:ascii="Times New Roman" w:eastAsia="Times New Roman" w:hAnsi="Times New Roman" w:cs="Times New Roman"/>
          <w:sz w:val="24"/>
          <w:szCs w:val="24"/>
        </w:rPr>
        <w:t xml:space="preserve"> </w:t>
      </w:r>
    </w:p>
    <w:p w14:paraId="6B133921" w14:textId="367A2FA0" w:rsidR="00992915" w:rsidRPr="006A62EA" w:rsidRDefault="00992915" w:rsidP="002E757E">
      <w:pPr>
        <w:tabs>
          <w:tab w:val="left" w:pos="540"/>
          <w:tab w:val="left" w:pos="720"/>
          <w:tab w:val="left" w:pos="900"/>
        </w:tabs>
        <w:spacing w:line="360" w:lineRule="auto"/>
        <w:jc w:val="both"/>
        <w:rPr>
          <w:rFonts w:asciiTheme="majorBidi" w:hAnsiTheme="majorBidi" w:cstheme="majorBidi"/>
          <w:sz w:val="28"/>
          <w:szCs w:val="28"/>
        </w:rPr>
      </w:pPr>
      <w:r w:rsidRPr="006A62EA">
        <w:rPr>
          <w:rFonts w:ascii="Times New Roman" w:eastAsia="Times New Roman" w:hAnsi="Times New Roman" w:cs="Times New Roman"/>
          <w:sz w:val="24"/>
          <w:szCs w:val="24"/>
        </w:rPr>
        <w:t xml:space="preserve">          </w:t>
      </w:r>
      <w:r w:rsidRPr="006A62EA">
        <w:rPr>
          <w:rFonts w:asciiTheme="majorBidi" w:hAnsiTheme="majorBidi" w:cstheme="majorBidi"/>
          <w:sz w:val="28"/>
          <w:szCs w:val="28"/>
        </w:rPr>
        <w:t xml:space="preserve">          </w:t>
      </w:r>
      <w:r w:rsidR="000B4475" w:rsidRPr="006A62EA">
        <w:rPr>
          <w:rFonts w:asciiTheme="majorBidi" w:hAnsiTheme="majorBidi" w:cstheme="majorBidi"/>
          <w:sz w:val="28"/>
          <w:szCs w:val="28"/>
        </w:rPr>
        <w:t>For spectral efficiency enhancement, C-NOMA exploiting the power domain for multiple access, en</w:t>
      </w:r>
      <w:r w:rsidR="005D5ED5">
        <w:rPr>
          <w:rFonts w:asciiTheme="majorBidi" w:hAnsiTheme="majorBidi" w:cstheme="majorBidi"/>
          <w:sz w:val="28"/>
          <w:szCs w:val="28"/>
        </w:rPr>
        <w:t>hanc</w:t>
      </w:r>
      <w:r w:rsidR="000B4475" w:rsidRPr="006A62EA">
        <w:rPr>
          <w:rFonts w:asciiTheme="majorBidi" w:hAnsiTheme="majorBidi" w:cstheme="majorBidi"/>
          <w:sz w:val="28"/>
          <w:szCs w:val="28"/>
        </w:rPr>
        <w:t xml:space="preserve">ing simultaneous transmission to numerous users within the same frequency spectrum. When combined with spatial multiplexing-based Massive MIMO, this integration greatly improves spectral efficiency by supporting numerous users and data streams simultaneously. Through the optimization of the use of available spectrum resources, caching further enhances spectral efficiency by minimizing the need to retrieve content from distant servers </w:t>
      </w:r>
      <w:r w:rsidR="0029022A"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&lt;EndNote&gt;&lt;Cite&gt;&lt;Author&gt;Hassan&lt;/Author&gt;&lt;Year&gt;2023&lt;/Year&gt;&lt;RecNum&gt;430&lt;/RecNum&gt;&lt;DisplayText&gt;(Hassan et al., 2023a)&lt;/DisplayText&gt;&lt;record&gt;&lt;rec-number&gt;430&lt;/rec-number&gt;&lt;foreign-keys&gt;&lt;key app="EN" db-id="vfzd5v2fn099saewfx5xdxxx5ew0dzrtfwtt" timestamp="1718741479"&gt;430&lt;/key&gt;&lt;/foreign-keys&gt;&lt;ref-type name="Journal Article"&gt;17&lt;/ref-type&gt;&lt;contributors&gt;&lt;authors&gt;&lt;author&gt;Hassan, Mohamed&lt;/author&gt;&lt;author&gt;Singh, Manwinder&lt;/author&gt;&lt;author&gt;Bilal, Khalid&lt;/author&gt;&lt;author&gt;Elsayed, Imadeldin %J EAI Endorsed Transactions on Mobile Communications&lt;/author&gt;&lt;author&gt;Applications&lt;/author&gt;&lt;/authors&gt;&lt;/contributors&gt;&lt;titles&gt;&lt;title&gt;Improving 6G Network Spectrum Efficiency with Non-Cooperative and Cooperative Spectrum Sharing Using NOMA and Massive-MIMO&lt;/title&gt;&lt;secondary-title&gt;&lt;style face="normal" font="default" size="100%"&gt;publications.eai.eu&lt;/style&gt;&lt;style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&lt;/style&gt;&lt;/secondary-title&gt;&lt;/titles&gt;&lt;periodical&gt;&lt;full-title&gt;publications.eai.eu</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&lt;/full-title&gt;&lt;/periodical&gt;&lt;volume&gt;8&lt;/volume&gt;&lt;dates&gt;&lt;year&gt;2023&lt;/year&gt;&lt;/dates&gt;&lt;isbn&gt;2032-9504&lt;/isbn&gt;&lt;urls&gt;&lt;/urls&gt;&lt;/record&gt;&lt;/Cite&gt;&lt;/EndNote&gt;</w:instrText>
      </w:r>
      <w:r w:rsidR="0029022A"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(Hassan et al., 2023a)</w:t>
      </w:r>
      <w:r w:rsidR="0029022A"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 xml:space="preserve">. </w:t>
      </w:r>
      <w:r w:rsidR="002E757E" w:rsidRPr="006A62EA">
        <w:rPr>
          <w:rFonts w:asciiTheme="majorBidi" w:hAnsiTheme="majorBidi" w:cstheme="majorBidi"/>
          <w:sz w:val="28"/>
          <w:szCs w:val="28"/>
        </w:rPr>
        <w:t xml:space="preserve">Caching further lowers latency and improves content delivery by prefetching and storing frequently accessed content closer to users. All things considered, this integrated strategy guarantees effective </w:t>
      </w:r>
      <w:r w:rsidR="002E757E" w:rsidRPr="006A62EA">
        <w:rPr>
          <w:rFonts w:asciiTheme="majorBidi" w:hAnsiTheme="majorBidi" w:cstheme="majorBidi"/>
          <w:sz w:val="28"/>
          <w:szCs w:val="28"/>
        </w:rPr>
        <w:lastRenderedPageBreak/>
        <w:t>spectrum use, low latency communication, and a seamless user experience, establishing the stage for a robust and durable</w:t>
      </w:r>
      <w:r w:rsidR="003A3E2E">
        <w:rPr>
          <w:rFonts w:asciiTheme="majorBidi" w:hAnsiTheme="majorBidi" w:cstheme="majorBidi"/>
          <w:sz w:val="28"/>
          <w:szCs w:val="28"/>
        </w:rPr>
        <w:t xml:space="preserve"> the</w:t>
      </w:r>
      <w:r w:rsidR="002E757E" w:rsidRPr="006A62EA">
        <w:rPr>
          <w:rFonts w:asciiTheme="majorBidi" w:hAnsiTheme="majorBidi" w:cstheme="majorBidi"/>
          <w:sz w:val="28"/>
          <w:szCs w:val="28"/>
        </w:rPr>
        <w:t xml:space="preserve"> 6G mobile communication ecosystem </w:t>
      </w:r>
      <w:r w:rsidR="002E757E"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&lt;EndNote&gt;&lt;Cite&gt;&lt;Author&gt;Hassan&lt;/Author&gt;&lt;Year&gt;2023&lt;/Year&gt;&lt;RecNum&gt;429&lt;/RecNum&gt;&lt;DisplayText&gt;(Hassan et al., 2023b)&lt;/DisplayText&gt;&lt;record&gt;&lt;rec-number&gt;429&lt;/rec-number&gt;&lt;foreign-keys&gt;&lt;key app="EN" db-id="vfzd5v2fn099saewfx5xdxxx5ew0dzrtfwtt" timestamp="1718741335"&gt;429&lt;/key&gt;&lt;/foreign-keys&gt;&lt;ref-type name="Journal Article"&gt;17&lt;/ref-type&gt;&lt;contributors&gt;&lt;authors&gt;&lt;author&gt;Hassan, Mohamed&lt;/author&gt;&lt;author&gt;Singh, Manwinder&lt;/author&gt;&lt;author&gt;Hamid, Khalid&lt;/author&gt;&lt;author&gt;Saeed, Rashid&lt;/author&gt;&lt;author&gt;Abdelhaq, Maha&lt;/author&gt;&lt;author&gt;Alsaqour, Raed&lt;/author&gt;&lt;author&gt;Odeh, Nidhal %J Electronics&lt;/author&gt;&lt;/authors&gt;&lt;/contributors&gt;&lt;titles&gt;&lt;title&gt;Enhancing NOMA’s Spectrum Efficiency in a 5G Network through Cooperative Spectrum Sharing&lt;/title&gt;&lt;secondary-title&gt;mdpi.com&lt;/secondary-title&gt;&lt;/titles&gt;&lt;periodical&gt;&lt;full-title&gt;mdpi.com&lt;/full-title&gt;&lt;/periodical&gt;&lt;pages&gt;815&lt;/pages&gt;&lt;volume&gt;12&lt;/volume&gt;&lt;number&gt;4&lt;/number&gt;&lt;dates&gt;&lt;year&gt;2023&lt;/year&gt;&lt;/dates&gt;&lt;isbn&gt;2079-9292&lt;/isbn&gt;&lt;urls&gt;&lt;/urls&gt;&lt;/record&gt;&lt;/Cite&gt;&lt;/EndNote&gt;</w:instrText>
      </w:r>
      <w:r w:rsidR="002E757E"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(Hassan et al., 2023b)</w:t>
      </w:r>
      <w:r w:rsidR="002E757E" w:rsidRPr="006A62EA">
        <w:rPr>
          <w:rFonts w:asciiTheme="majorBidi" w:hAnsiTheme="majorBidi" w:cstheme="majorBidi"/>
          <w:sz w:val="28"/>
          <w:szCs w:val="28"/>
        </w:rPr>
        <w:fldChar w:fldCharType="end"/>
      </w:r>
      <w:r w:rsidR="002E757E" w:rsidRPr="006A62EA">
        <w:rPr>
          <w:rFonts w:asciiTheme="majorBidi" w:hAnsiTheme="majorBidi" w:cstheme="majorBidi"/>
          <w:sz w:val="28"/>
          <w:szCs w:val="28"/>
        </w:rPr>
        <w:t>.</w:t>
      </w:r>
    </w:p>
    <w:p w14:paraId="56038300" w14:textId="61867271" w:rsidR="00992915" w:rsidRPr="006A62EA" w:rsidRDefault="00992915" w:rsidP="000B4475">
      <w:pPr>
        <w:tabs>
          <w:tab w:val="left" w:pos="540"/>
          <w:tab w:val="left" w:pos="720"/>
          <w:tab w:val="left" w:pos="900"/>
        </w:tabs>
        <w:spacing w:line="360" w:lineRule="auto"/>
        <w:jc w:val="both"/>
        <w:rPr>
          <w:rFonts w:ascii="Times New Roman" w:eastAsia="Times New Roman" w:hAnsi="Times New Roman" w:cs="Times New Roman"/>
          <w:sz w:val="24"/>
          <w:szCs w:val="24"/>
        </w:rPr>
      </w:pPr>
      <w:r w:rsidRPr="006A62EA">
        <w:rPr>
          <w:rFonts w:asciiTheme="majorBidi" w:hAnsiTheme="majorBidi" w:cstheme="majorBidi"/>
          <w:sz w:val="28"/>
          <w:szCs w:val="28"/>
        </w:rPr>
        <w:t xml:space="preserve">          </w:t>
      </w:r>
      <w:r w:rsidR="000B4475" w:rsidRPr="006A62EA">
        <w:rPr>
          <w:rFonts w:asciiTheme="majorBidi" w:hAnsiTheme="majorBidi" w:cstheme="majorBidi"/>
          <w:sz w:val="28"/>
          <w:szCs w:val="28"/>
        </w:rPr>
        <w:t xml:space="preserve">In order to improve throughput and reduce latency in content delivery, caching enhances this by prefetching and storing frequently visited content closer to the users </w:t>
      </w:r>
      <w:r w:rsidR="0029022A"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&lt;EndNote&gt;&lt;Cite&gt;&lt;Author&gt;Saleh&lt;/Author&gt;&lt;Year&gt;2023&lt;/Year&gt;&lt;RecNum&gt;431&lt;/RecNum&gt;&lt;DisplayText&gt;(Saleh et al., 2023)&lt;/DisplayText&gt;&lt;record&gt;&lt;rec-number&gt;431&lt;/rec-number&gt;&lt;foreign-keys&gt;&lt;key app="EN" db-id="vfzd5v2fn099saewfx5xdxxx5ew0dzrtfwtt" timestamp="1718741590"&gt;431&lt;/key&gt;&lt;/foreign-keys&gt;&lt;ref-type name="Journal Article"&gt;17&lt;/ref-type&gt;&lt;contributors&gt;&lt;authors&gt;&lt;author&gt;Saleh, Ahmed A&lt;/author&gt;&lt;author&gt;Ahmed, Mohamad A %J Journal of Telecommunications&lt;/author&gt;&lt;author&gt;Information Technology&lt;/author&gt;&lt;/authors&gt;&lt;/contributors&gt;&lt;titles&gt;&lt;title&gt;Performance Enhancement of Cooperative MIMO-NOMA Systems Over Sub-6 GHz and mmWave Bands&lt;/title&gt;&lt;secondary-title&gt;&lt;style face="normal" font="default" size="100%"&gt;yadda.icm.edu.pl&lt;/style&gt;&lt;style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&lt;/style&gt;&lt;/secondary-title&gt;&lt;/titles&gt;&lt;periodical&gt;&lt;full-title&gt;yadda.icm.edu.pl</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&lt;/full-title&gt;&lt;/periodical&gt;&lt;dates&gt;&lt;year&gt;2023&lt;/year&gt;&lt;/dates&gt;&lt;isbn&gt;1509-4553&lt;/isbn&gt;&lt;urls&gt;&lt;/urls&gt;&lt;/record&gt;&lt;/Cite&gt;&lt;/EndNote&gt;</w:instrText>
      </w:r>
      <w:r w:rsidR="0029022A"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(Saleh et al., 2023)</w:t>
      </w:r>
      <w:r w:rsidR="0029022A"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 For reduc</w:t>
      </w:r>
      <w:r w:rsidR="005D5ED5">
        <w:rPr>
          <w:rFonts w:asciiTheme="majorBidi" w:hAnsiTheme="majorBidi" w:cstheme="majorBidi"/>
          <w:sz w:val="28"/>
          <w:szCs w:val="28"/>
        </w:rPr>
        <w:t>ing the</w:t>
      </w:r>
      <w:r w:rsidR="000B4475" w:rsidRPr="006A62EA">
        <w:rPr>
          <w:rFonts w:asciiTheme="majorBidi" w:hAnsiTheme="majorBidi" w:cstheme="majorBidi"/>
          <w:sz w:val="28"/>
          <w:szCs w:val="28"/>
        </w:rPr>
        <w:t xml:space="preserve"> average latency, C-NOMA and </w:t>
      </w:r>
      <w:r w:rsidR="00B5702A" w:rsidRPr="006A62EA">
        <w:rPr>
          <w:rFonts w:asciiTheme="majorBidi" w:hAnsiTheme="majorBidi" w:cstheme="majorBidi"/>
          <w:sz w:val="28"/>
          <w:szCs w:val="28"/>
        </w:rPr>
        <w:t>m</w:t>
      </w:r>
      <w:r w:rsidR="00C07B8A" w:rsidRPr="006A62EA">
        <w:rPr>
          <w:rFonts w:asciiTheme="majorBidi" w:hAnsiTheme="majorBidi" w:cstheme="majorBidi"/>
          <w:sz w:val="28"/>
          <w:szCs w:val="28"/>
        </w:rPr>
        <w:t>-</w:t>
      </w:r>
      <w:r w:rsidR="000B4475" w:rsidRPr="006A62EA">
        <w:rPr>
          <w:rFonts w:asciiTheme="majorBidi" w:hAnsiTheme="majorBidi" w:cstheme="majorBidi"/>
          <w:sz w:val="28"/>
          <w:szCs w:val="28"/>
        </w:rPr>
        <w:t xml:space="preserve">MIMO collaborate to provide effective resource allocation and interference management, resulting in reduced transmission delays and lower latency. Caching contributes to latency reduction by enabling faster access to content through localized storage, minimizing the need for fetching data from remote servers. This is especially helpful for latency-sensitive applications like gaming, real-time communication, and </w:t>
      </w:r>
      <w:r w:rsidR="00457122">
        <w:rPr>
          <w:rFonts w:asciiTheme="majorBidi" w:hAnsiTheme="majorBidi" w:cstheme="majorBidi"/>
          <w:sz w:val="28"/>
          <w:szCs w:val="28"/>
        </w:rPr>
        <w:t xml:space="preserve">(IoT) </w:t>
      </w:r>
      <w:r w:rsidR="000B4475" w:rsidRPr="006A62EA">
        <w:rPr>
          <w:rFonts w:asciiTheme="majorBidi" w:hAnsiTheme="majorBidi" w:cstheme="majorBidi"/>
          <w:sz w:val="28"/>
          <w:szCs w:val="28"/>
        </w:rPr>
        <w:t>apps that need quick response times.</w:t>
      </w:r>
      <w:r w:rsidR="000B4475" w:rsidRPr="006A62EA">
        <w:rPr>
          <w:rFonts w:ascii="Times New Roman" w:eastAsia="Times New Roman" w:hAnsi="Times New Roman" w:cs="Times New Roman"/>
          <w:sz w:val="24"/>
          <w:szCs w:val="24"/>
        </w:rPr>
        <w:t xml:space="preserve"> </w:t>
      </w:r>
      <w:r w:rsidR="000B4475" w:rsidRPr="006A62EA">
        <w:rPr>
          <w:rFonts w:asciiTheme="majorBidi" w:hAnsiTheme="majorBidi" w:cstheme="majorBidi"/>
          <w:sz w:val="28"/>
          <w:szCs w:val="28"/>
        </w:rPr>
        <w:t>The network infrastructure can save energy through the more effective use of resources made possible by C-NOMA and m</w:t>
      </w:r>
      <w:r w:rsidR="00C07B8A" w:rsidRPr="006A62EA">
        <w:rPr>
          <w:rFonts w:asciiTheme="majorBidi" w:hAnsiTheme="majorBidi" w:cstheme="majorBidi"/>
          <w:sz w:val="28"/>
          <w:szCs w:val="28"/>
        </w:rPr>
        <w:t>-</w:t>
      </w:r>
      <w:r w:rsidR="000B4475" w:rsidRPr="006A62EA">
        <w:rPr>
          <w:rFonts w:asciiTheme="majorBidi" w:hAnsiTheme="majorBidi" w:cstheme="majorBidi"/>
          <w:sz w:val="28"/>
          <w:szCs w:val="28"/>
        </w:rPr>
        <w:t xml:space="preserve">MIMO techniques. These methods support energy-efficient communication by maximizing power allocation and providing numerous users with minimal transmission resources. Caching further reduces the need for frequent long-distance data transmissions, which further saves energy usage in data delivery </w:t>
      </w:r>
      <w:r w:rsidR="0029022A" w:rsidRPr="006A62EA">
        <w:rPr>
          <w:rFonts w:asciiTheme="majorBidi" w:hAnsiTheme="majorBidi" w:cstheme="majorBidi"/>
          <w:sz w:val="28"/>
          <w:szCs w:val="28"/>
        </w:rPr>
        <w:fldChar w:fldCharType="begin"/>
      </w:r>
      <w:r w:rsidR="003A0E6E">
        <w:rPr>
          <w:rFonts w:asciiTheme="majorBidi" w:hAnsiTheme="majorBidi" w:cstheme="majorBidi"/>
          <w:sz w:val="28"/>
          <w:szCs w:val="28"/>
        </w:rPr>
        <w:instrText xml:space="preserve"> ADDIN EN.CITE &lt;EndNote&gt;&lt;Cite&gt;&lt;Author&gt;Ogundokun&lt;/Author&gt;&lt;Year&gt;2023&lt;/Year&gt;&lt;RecNum&gt;432&lt;/RecNum&gt;&lt;DisplayText&gt;(Ogundokun et al., 2023a)&lt;/DisplayText&gt;&lt;record&gt;&lt;rec-number&gt;432&lt;/rec-number&gt;&lt;foreign-keys&gt;&lt;key app="EN" db-id="vfzd5v2fn099saewfx5xdxxx5ew0dzrtfwtt" timestamp="1718741726"&gt;432&lt;/key&gt;&lt;/foreign-keys&gt;&lt;ref-type name="Journal Article"&gt;17&lt;/ref-type&gt;&lt;contributors&gt;&lt;authors&gt;&lt;author&gt;Ogundokun, Roseline Oluwaseun&lt;/author&gt;&lt;author&gt;Awotunde, Joseph Bamidele&lt;/author&gt;&lt;author&gt;Imoize, Agbotiname Lucky&lt;/author&gt;&lt;author&gt;Li, Chun-Ta&lt;/author&gt;&lt;author&gt;Abdulahi, AbdulRahman Tosho&lt;/author&gt;&lt;author&gt;Adelodun, Abdulwasiu Bolakale&lt;/author&gt;&lt;author&gt;Sur, Samarendra Nath&lt;/author&gt;&lt;author&gt;Lee, Cheng-Chi %J Sustainability&lt;/author&gt;&lt;/authors&gt;&lt;/contributors&gt;&lt;titles&gt;&lt;title&gt;Non-orthogonal multiple access enabled mobile edge computing in 6G communications: A systematic literature review&lt;/title&gt;&lt;secondary-title&gt;&lt;style face="normal" font="default" size="100%"&gt;mdpi.com&lt;/style&gt;&lt;style face="normal" font="default" charset="178" size="100%"&gt;</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&lt;/style&gt;&lt;/secondary-title&gt;&lt;/titles&gt;&lt;periodical&gt;&lt;full-title&gt;mdpi.com</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full-title&gt;&lt;/periodical&gt;&lt;pages&gt;7315&lt;/pages&gt;&lt;volume&gt;15&lt;/volume&gt;&lt;number&gt;9&lt;/number&gt;&lt;dates&gt;&lt;year&gt;2023&lt;/year&gt;&lt;/dates&gt;&lt;isbn&gt;2071-1050&lt;/isbn&gt;&lt;urls&gt;&lt;/urls&gt;&lt;/record&gt;&lt;/Cite&gt;&lt;/EndNote&gt;</w:instrText>
      </w:r>
      <w:r w:rsidR="0029022A" w:rsidRPr="006A62EA">
        <w:rPr>
          <w:rFonts w:asciiTheme="majorBidi" w:hAnsiTheme="majorBidi" w:cstheme="majorBidi"/>
          <w:sz w:val="28"/>
          <w:szCs w:val="28"/>
        </w:rPr>
        <w:fldChar w:fldCharType="separate"/>
      </w:r>
      <w:r w:rsidR="003A0E6E">
        <w:rPr>
          <w:rFonts w:asciiTheme="majorBidi" w:hAnsiTheme="majorBidi" w:cstheme="majorBidi"/>
          <w:noProof/>
          <w:sz w:val="28"/>
          <w:szCs w:val="28"/>
        </w:rPr>
        <w:t>(Ogundokun et al., 2023a)</w:t>
      </w:r>
      <w:r w:rsidR="0029022A"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r w:rsidR="000B4475" w:rsidRPr="006A62EA">
        <w:rPr>
          <w:rFonts w:ascii="Times New Roman" w:eastAsia="Times New Roman" w:hAnsi="Times New Roman" w:cs="Times New Roman"/>
          <w:sz w:val="24"/>
          <w:szCs w:val="24"/>
        </w:rPr>
        <w:t xml:space="preserve"> </w:t>
      </w:r>
    </w:p>
    <w:p w14:paraId="65FD396D" w14:textId="5D8C9338" w:rsidR="00992915" w:rsidRPr="006A62EA" w:rsidRDefault="00992915" w:rsidP="000B4475">
      <w:pPr>
        <w:tabs>
          <w:tab w:val="left" w:pos="540"/>
          <w:tab w:val="left" w:pos="720"/>
          <w:tab w:val="left" w:pos="900"/>
        </w:tabs>
        <w:spacing w:line="360" w:lineRule="auto"/>
        <w:jc w:val="both"/>
        <w:rPr>
          <w:rFonts w:ascii="Times New Roman" w:eastAsia="Times New Roman" w:hAnsi="Times New Roman" w:cs="Times New Roman"/>
          <w:sz w:val="24"/>
          <w:szCs w:val="24"/>
        </w:rPr>
      </w:pPr>
      <w:r w:rsidRPr="006A62EA">
        <w:rPr>
          <w:rFonts w:ascii="Times New Roman" w:eastAsia="Times New Roman" w:hAnsi="Times New Roman" w:cs="Times New Roman"/>
          <w:sz w:val="24"/>
          <w:szCs w:val="24"/>
        </w:rPr>
        <w:t xml:space="preserve">          </w:t>
      </w:r>
      <w:r w:rsidR="000B4475" w:rsidRPr="006A62EA">
        <w:rPr>
          <w:rFonts w:asciiTheme="majorBidi" w:hAnsiTheme="majorBidi" w:cstheme="majorBidi"/>
          <w:sz w:val="28"/>
          <w:szCs w:val="28"/>
        </w:rPr>
        <w:t xml:space="preserve">The integrated approach of C-NOMA </w:t>
      </w:r>
      <w:r w:rsidR="00B5702A" w:rsidRPr="006A62EA">
        <w:rPr>
          <w:rFonts w:asciiTheme="majorBidi" w:hAnsiTheme="majorBidi" w:cstheme="majorBidi"/>
          <w:sz w:val="28"/>
          <w:szCs w:val="28"/>
        </w:rPr>
        <w:t>m</w:t>
      </w:r>
      <w:r w:rsidR="00C07B8A" w:rsidRPr="006A62EA">
        <w:rPr>
          <w:rFonts w:asciiTheme="majorBidi" w:hAnsiTheme="majorBidi" w:cstheme="majorBidi"/>
          <w:sz w:val="28"/>
          <w:szCs w:val="28"/>
        </w:rPr>
        <w:t>-</w:t>
      </w:r>
      <w:r w:rsidR="000B4475" w:rsidRPr="006A62EA">
        <w:rPr>
          <w:rFonts w:asciiTheme="majorBidi" w:hAnsiTheme="majorBidi" w:cstheme="majorBidi"/>
          <w:sz w:val="28"/>
          <w:szCs w:val="28"/>
        </w:rPr>
        <w:t xml:space="preserve">MIMO with caching is inherently scalable and adaptable to varying network conditions and user demands. The flexibility to dynamically adjust resource allocation, power levels, and caching strategies ensures efficient utilization of network resources while accommodating fluctuations in user traffic and content popularity </w:t>
      </w:r>
      <w:r w:rsidR="0029022A"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&lt;EndNote&gt;&lt;Cite&gt;&lt;Author&gt;Alsabah&lt;/Author&gt;&lt;Year&gt;2021&lt;/Year&gt;&lt;RecNum&gt;433&lt;/RecNum&gt;&lt;DisplayText&gt;(Alsabah et al., 2021)&lt;/DisplayText&gt;&lt;record&gt;&lt;rec-number&gt;433&lt;/rec-number&gt;&lt;foreign-keys&gt;&lt;key app="EN" db-id="vfzd5v2fn099saewfx5xdxxx5ew0dzrtfwtt" timestamp="1718741872"&gt;433&lt;/key&gt;&lt;/foreign-keys&gt;&lt;ref-type name="Journal Article"&gt;17&lt;/ref-type&gt;&lt;contributors&gt;&lt;authors&gt;&lt;author&gt;Alsabah, Muntadher&lt;/author&gt;&lt;author&gt;Naser, Marwah Abdulrazzaq&lt;/author&gt;&lt;author&gt;Mahmmod, Basheera M&lt;/author&gt;&lt;author&gt;Abdulhussain, Sadiq H&lt;/author&gt;&lt;author&gt;Eissa, Mohammad R&lt;/author&gt;&lt;author&gt;Al-Baidhani, Ahmed&lt;/author&gt;&lt;author&gt;Noordin, Nor K&lt;/author&gt;&lt;author&gt;Sait, Sadiq M&lt;/author&gt;&lt;author&gt;Al-Utaibi, Khaled A&lt;/author&gt;&lt;author&gt;Hashim, Fazirul %J Ieee Access&lt;/author&gt;&lt;/authors&gt;&lt;/contributors&gt;&lt;titles&gt;&lt;title&gt;6G wireless communications networks: A comprehensive survey&lt;/title&gt;&lt;secondary-title&gt;&lt;style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&lt;/full-title&gt;&lt;/periodical&gt;&lt;pages&gt;148191-148243&lt;/pages&gt;&lt;volume&gt;9&lt;/volume&gt;&lt;dates&gt;&lt;year&gt;2021&lt;/year&gt;&lt;/dates&gt;&lt;isbn&gt;2169-3536&lt;/isbn&gt;&lt;urls&gt;&lt;/urls&gt;&lt;/record&gt;&lt;/Cite&gt;&lt;/EndNote&gt;</w:instrText>
      </w:r>
      <w:r w:rsidR="0029022A"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(Alsabah et al., 2021)</w:t>
      </w:r>
      <w:r w:rsidR="0029022A"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r w:rsidR="000B4475" w:rsidRPr="006A62EA">
        <w:rPr>
          <w:rFonts w:ascii="Times New Roman" w:eastAsia="Times New Roman" w:hAnsi="Times New Roman" w:cs="Times New Roman"/>
          <w:sz w:val="24"/>
          <w:szCs w:val="24"/>
        </w:rPr>
        <w:t xml:space="preserve"> </w:t>
      </w:r>
      <w:r w:rsidR="000B4475" w:rsidRPr="006A62EA">
        <w:rPr>
          <w:rFonts w:asciiTheme="majorBidi" w:hAnsiTheme="majorBidi" w:cstheme="majorBidi"/>
          <w:sz w:val="28"/>
          <w:szCs w:val="28"/>
        </w:rPr>
        <w:t xml:space="preserve">The integration of these technologies leads to an overall improvement in the user experience. Faster data rates, reduced latency, and seamless content delivery result in smoother multimedia streaming, faster web browsing, and enhanced interactive </w:t>
      </w:r>
      <w:r w:rsidR="000B4475" w:rsidRPr="006A62EA">
        <w:rPr>
          <w:rFonts w:asciiTheme="majorBidi" w:hAnsiTheme="majorBidi" w:cstheme="majorBidi"/>
          <w:sz w:val="28"/>
          <w:szCs w:val="28"/>
        </w:rPr>
        <w:lastRenderedPageBreak/>
        <w:t xml:space="preserve">applications. Users experience less waiting time for content retrieval, leading to higher satisfaction and engagement with the network services </w:t>
      </w:r>
      <w:r w:rsidR="00A20120"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&lt;EndNote&gt;&lt;Cite&gt;&lt;Author&gt;Qadir&lt;/Author&gt;&lt;Year&gt;2023&lt;/Year&gt;&lt;RecNum&gt;434&lt;/RecNum&gt;&lt;DisplayText&gt;(Qadir et al., 2023)&lt;/DisplayText&gt;&lt;record&gt;&lt;rec-number&gt;434&lt;/rec-number&gt;&lt;foreign-keys&gt;&lt;key app="EN" db-id="vfzd5v2fn099saewfx5xdxxx5ew0dzrtfwtt" timestamp="1718742032"&gt;434&lt;/key&gt;&lt;/foreign-keys&gt;&lt;ref-type name="Journal Article"&gt;17&lt;/ref-type&gt;&lt;contributors&gt;&lt;authors&gt;&lt;author&gt;Qadir, Zakria&lt;/author&gt;&lt;author&gt;Le, Khoa N&lt;/author&gt;&lt;author&gt;Saeed, Nasir&lt;/author&gt;&lt;author&gt;Munawar, Hafiz Suliman %J ICT express&lt;/author&gt;&lt;/authors&gt;&lt;/contributors&gt;&lt;titles&gt;&lt;title&gt;Towards 6G Internet of Things: Recent advances, use cases, and open challenges&lt;/title&gt;&lt;secondary-title&gt;&lt;style face="normal" font="default" size="100%"&gt;Elsevier&lt;/style&gt;&lt;style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&lt;/style&gt;&lt;/secondary-title&gt;&lt;/titles&gt;&lt;periodical&gt;&lt;full-title&gt;Elsevier</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296-312&lt;/pages&gt;&lt;volume&gt;9&lt;/volume&gt;&lt;number&gt;3&lt;/number&gt;&lt;dates&gt;&lt;year&gt;2023&lt;/year&gt;&lt;/dates&gt;&lt;isbn&gt;2405-9595&lt;/isbn&gt;&lt;urls&gt;&lt;/urls&gt;&lt;/record&gt;&lt;/Cite&gt;&lt;/EndNote&gt;</w:instrText>
      </w:r>
      <w:r w:rsidR="00A20120"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(Qadir et al., 2023)</w:t>
      </w:r>
      <w:r w:rsidR="00A20120"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r w:rsidR="000B4475" w:rsidRPr="006A62EA">
        <w:rPr>
          <w:rFonts w:ascii="Times New Roman" w:eastAsia="Times New Roman" w:hAnsi="Times New Roman" w:cs="Times New Roman"/>
          <w:sz w:val="24"/>
          <w:szCs w:val="24"/>
        </w:rPr>
        <w:t xml:space="preserve"> </w:t>
      </w:r>
      <w:r w:rsidR="000B4475" w:rsidRPr="00750743">
        <w:rPr>
          <w:rFonts w:asciiTheme="majorBidi" w:hAnsiTheme="majorBidi" w:cstheme="majorBidi"/>
          <w:sz w:val="28"/>
          <w:szCs w:val="28"/>
        </w:rPr>
        <w:t xml:space="preserve">This integrated approach of C-NOMA </w:t>
      </w:r>
      <w:r w:rsidR="00B5702A" w:rsidRPr="00750743">
        <w:rPr>
          <w:rFonts w:asciiTheme="majorBidi" w:hAnsiTheme="majorBidi" w:cstheme="majorBidi"/>
          <w:sz w:val="28"/>
          <w:szCs w:val="28"/>
        </w:rPr>
        <w:t>m</w:t>
      </w:r>
      <w:r w:rsidR="00C07B8A" w:rsidRPr="00750743">
        <w:rPr>
          <w:rFonts w:asciiTheme="majorBidi" w:hAnsiTheme="majorBidi" w:cstheme="majorBidi"/>
          <w:sz w:val="28"/>
          <w:szCs w:val="28"/>
        </w:rPr>
        <w:t>-</w:t>
      </w:r>
      <w:r w:rsidR="000B4475" w:rsidRPr="00750743">
        <w:rPr>
          <w:rFonts w:asciiTheme="majorBidi" w:hAnsiTheme="majorBidi" w:cstheme="majorBidi"/>
          <w:sz w:val="28"/>
          <w:szCs w:val="28"/>
        </w:rPr>
        <w:t>MIMO with caching is inherently scalable and adaptable to varying network conditions and user demands.</w:t>
      </w:r>
      <w:r w:rsidR="000B4475" w:rsidRPr="006A62EA">
        <w:rPr>
          <w:rFonts w:asciiTheme="majorBidi" w:hAnsiTheme="majorBidi" w:cstheme="majorBidi"/>
          <w:sz w:val="28"/>
          <w:szCs w:val="28"/>
        </w:rPr>
        <w:t xml:space="preserve"> The flexibility to dynamically adjust resource allocation, power levels, and caching strategies ensures efficient utilization of network resources while accommodating fluctuations in user traffic and content popularity </w:t>
      </w:r>
      <w:r w:rsidR="00A20120"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&lt;EndNote&gt;&lt;Cite&gt;&lt;Author&gt;Khan&lt;/Author&gt;&lt;Year&gt;2023&lt;/Year&gt;&lt;RecNum&gt;436&lt;/RecNum&gt;&lt;DisplayText&gt;(Khan et al., 2023)&lt;/DisplayText&gt;&lt;record&gt;&lt;rec-number&gt;436&lt;/rec-number&gt;&lt;foreign-keys&gt;&lt;key app="EN" db-id="vfzd5v2fn099saewfx5xdxxx5ew0dzrtfwtt" timestamp="1718742466"&gt;436&lt;/key&gt;&lt;/foreign-keys&gt;&lt;ref-type name="Journal Article"&gt;17&lt;/ref-type&gt;&lt;contributors&gt;&lt;authors&gt;&lt;author&gt;Khan, Wali Ullah&lt;/author&gt;&lt;author&gt;Lagunas, Eva&lt;/author&gt;&lt;author&gt;Mahmood, Asad&lt;/author&gt;&lt;author&gt;Ali, Zain&lt;/author&gt;&lt;author&gt;Asif, Muhammad&lt;/author&gt;&lt;author&gt;Chatzinotas, Symeon&lt;/author&gt;&lt;author&gt;Ottersten, Björn %J IEEE Transactions on Green Communications&lt;/author&gt;&lt;author&gt;Networking&lt;/author&gt;&lt;/authors&gt;&lt;/contributors&gt;&lt;titles&gt;&lt;title&gt;Integration of NOMA with reflecting intelligent surfaces: A multi-cell optimization with SIC decoding errors&lt;/title&gt;&lt;secondary-title&gt;&lt;style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&lt;/full-title&gt;&lt;/periodical&gt;&lt;dates&gt;&lt;year&gt;2023&lt;/year&gt;&lt;/dates&gt;&lt;isbn&gt;2473-2400&lt;/isbn&gt;&lt;urls&gt;&lt;/urls&gt;&lt;/record&gt;&lt;/Cite&gt;&lt;/EndNote&gt;</w:instrText>
      </w:r>
      <w:r w:rsidR="00A20120"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(Khan et al., 2023)</w:t>
      </w:r>
      <w:r w:rsidR="00A20120"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r w:rsidR="000B4475" w:rsidRPr="006A62EA">
        <w:rPr>
          <w:rFonts w:ascii="Times New Roman" w:eastAsia="Times New Roman" w:hAnsi="Times New Roman" w:cs="Times New Roman"/>
          <w:sz w:val="24"/>
          <w:szCs w:val="24"/>
        </w:rPr>
        <w:t xml:space="preserve"> </w:t>
      </w:r>
    </w:p>
    <w:p w14:paraId="4A277DF9" w14:textId="1510091F" w:rsidR="00CF5338" w:rsidRPr="006A62EA" w:rsidRDefault="00992915" w:rsidP="000B4475">
      <w:pPr>
        <w:tabs>
          <w:tab w:val="left" w:pos="540"/>
          <w:tab w:val="left" w:pos="720"/>
          <w:tab w:val="left" w:pos="900"/>
        </w:tabs>
        <w:spacing w:line="360" w:lineRule="auto"/>
        <w:jc w:val="both"/>
        <w:rPr>
          <w:rFonts w:asciiTheme="majorBidi" w:hAnsiTheme="majorBidi" w:cstheme="majorBidi"/>
          <w:sz w:val="28"/>
          <w:szCs w:val="28"/>
        </w:rPr>
      </w:pPr>
      <w:r w:rsidRPr="006A62EA">
        <w:rPr>
          <w:rFonts w:ascii="Times New Roman" w:eastAsia="Times New Roman" w:hAnsi="Times New Roman" w:cs="Times New Roman"/>
          <w:sz w:val="24"/>
          <w:szCs w:val="24"/>
        </w:rPr>
        <w:t xml:space="preserve">          </w:t>
      </w:r>
      <w:r w:rsidR="000B4475" w:rsidRPr="006A62EA">
        <w:rPr>
          <w:rFonts w:asciiTheme="majorBidi" w:hAnsiTheme="majorBidi" w:cstheme="majorBidi"/>
          <w:sz w:val="28"/>
          <w:szCs w:val="28"/>
        </w:rPr>
        <w:t>The integrating C-NOMA m</w:t>
      </w:r>
      <w:r w:rsidR="00B5702A" w:rsidRPr="006A62EA">
        <w:rPr>
          <w:rFonts w:asciiTheme="majorBidi" w:hAnsiTheme="majorBidi" w:cstheme="majorBidi"/>
          <w:sz w:val="28"/>
          <w:szCs w:val="28"/>
        </w:rPr>
        <w:t>-</w:t>
      </w:r>
      <w:r w:rsidR="000B4475" w:rsidRPr="006A62EA">
        <w:rPr>
          <w:rFonts w:asciiTheme="majorBidi" w:hAnsiTheme="majorBidi" w:cstheme="majorBidi"/>
          <w:sz w:val="28"/>
          <w:szCs w:val="28"/>
        </w:rPr>
        <w:t>MIMO with caching in</w:t>
      </w:r>
      <w:r w:rsidR="003A3E2E">
        <w:rPr>
          <w:rFonts w:asciiTheme="majorBidi" w:hAnsiTheme="majorBidi" w:cstheme="majorBidi"/>
          <w:sz w:val="28"/>
          <w:szCs w:val="28"/>
        </w:rPr>
        <w:t xml:space="preserve"> the</w:t>
      </w:r>
      <w:r w:rsidR="000B4475" w:rsidRPr="006A62EA">
        <w:rPr>
          <w:rFonts w:asciiTheme="majorBidi" w:hAnsiTheme="majorBidi" w:cstheme="majorBidi"/>
          <w:sz w:val="28"/>
          <w:szCs w:val="28"/>
        </w:rPr>
        <w:t xml:space="preserve"> 6G mobile communication networks is essential for addressing the challenges posed by the exponential growth in data demand, spectrum scarcity, and the need for low-latency communication. This integrated solution optimizes spectrum utilization, mitigates interference, improves user experience, and enhances energy efficiency, thereby laying the foundation for a more robust and sustainable wireless communication infrastructure </w:t>
      </w:r>
      <w:r w:rsidR="00493F09"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&lt;EndNote&gt;&lt;Cite&gt;&lt;Author&gt;Ahmad&lt;/Author&gt;&lt;Year&gt;2019&lt;/Year&gt;&lt;RecNum&gt;437&lt;/RecNum&gt;&lt;DisplayText&gt;(Ahmad et al., 2019)&lt;/DisplayText&gt;&lt;record&gt;&lt;rec-number&gt;437&lt;/rec-number&gt;&lt;foreign-keys&gt;&lt;key app="EN" db-id="vfzd5v2fn099saewfx5xdxxx5ew0dzrtfwtt" timestamp="1718742568"&gt;437&lt;/key&gt;&lt;/foreign-keys&gt;&lt;ref-type name="Journal Article"&gt;17&lt;/ref-type&gt;&lt;contributors&gt;&lt;authors&gt;&lt;author&gt;Ahmad, Mushtaq&lt;/author&gt;&lt;author&gt;Orakzai, Farooq Alam&lt;/author&gt;&lt;author&gt;Ahmed, Ashfaq&lt;/author&gt;&lt;author&gt;Naeem, Muhammad&lt;/author&gt;&lt;author&gt;Iqbal, Muhammad&lt;/author&gt;&lt;author&gt;Umer, Tariq %J Telecommunication Systems&lt;/author&gt;&lt;/authors&gt;&lt;/contributors&gt;&lt;titles&gt;&lt;title&gt;Energy efficiency in cognitive radio assisted D2D communication networks&lt;/title&gt;&lt;secondary-title&gt;Springer&lt;/secondary-title&gt;&lt;/titles&gt;&lt;periodical&gt;&lt;full-title&gt;Springer&lt;/full-title&gt;&lt;/periodical&gt;&lt;pages&gt;167-180&lt;/pages&gt;&lt;volume&gt;71&lt;/volume&gt;&lt;dates&gt;&lt;year&gt;2019&lt;/year&gt;&lt;/dates&gt;&lt;isbn&gt;1018-4864&lt;/isbn&gt;&lt;urls&gt;&lt;/urls&gt;&lt;/record&gt;&lt;/Cite&gt;&lt;/EndNote&gt;</w:instrText>
      </w:r>
      <w:r w:rsidR="00493F09"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(Ahmad et al., 2019)</w:t>
      </w:r>
      <w:r w:rsidR="00493F09" w:rsidRPr="006A62EA">
        <w:rPr>
          <w:rFonts w:asciiTheme="majorBidi" w:hAnsiTheme="majorBidi" w:cstheme="majorBidi"/>
          <w:sz w:val="28"/>
          <w:szCs w:val="28"/>
        </w:rPr>
        <w:fldChar w:fldCharType="end"/>
      </w:r>
      <w:r w:rsidR="000B4475" w:rsidRPr="006A62EA">
        <w:rPr>
          <w:rFonts w:asciiTheme="majorBidi" w:hAnsiTheme="majorBidi" w:cstheme="majorBidi"/>
          <w:sz w:val="28"/>
          <w:szCs w:val="28"/>
        </w:rPr>
        <w:t>.</w:t>
      </w:r>
    </w:p>
    <w:p w14:paraId="01E8F84B" w14:textId="1293A1B4" w:rsidR="00607056" w:rsidRPr="006A62EA" w:rsidRDefault="000B4475">
      <w:pPr>
        <w:pStyle w:val="Heading2"/>
        <w:numPr>
          <w:ilvl w:val="1"/>
          <w:numId w:val="1"/>
        </w:numPr>
        <w:spacing w:before="240" w:after="240" w:line="360" w:lineRule="auto"/>
        <w:ind w:left="720"/>
        <w:jc w:val="both"/>
        <w:rPr>
          <w:szCs w:val="28"/>
        </w:rPr>
      </w:pPr>
      <w:bookmarkStart w:id="41" w:name="_Toc183721634"/>
      <w:r w:rsidRPr="006A62EA">
        <w:t>Research Motivation</w:t>
      </w:r>
      <w:bookmarkEnd w:id="41"/>
    </w:p>
    <w:p w14:paraId="61D9052C" w14:textId="55E7DCD2" w:rsidR="009C3B64" w:rsidRPr="006A62EA" w:rsidRDefault="006F636D" w:rsidP="00471400">
      <w:pPr>
        <w:spacing w:line="360" w:lineRule="auto"/>
        <w:jc w:val="both"/>
        <w:rPr>
          <w:rFonts w:asciiTheme="majorBidi" w:hAnsiTheme="majorBidi" w:cstheme="majorBidi"/>
          <w:color w:val="000000" w:themeColor="text1"/>
          <w:sz w:val="28"/>
          <w:szCs w:val="28"/>
        </w:rPr>
      </w:pPr>
      <w:r w:rsidRPr="006A62EA">
        <w:rPr>
          <w:color w:val="000000" w:themeColor="text1"/>
          <w:sz w:val="28"/>
          <w:szCs w:val="28"/>
        </w:rPr>
        <w:t xml:space="preserve">          </w:t>
      </w:r>
      <w:r w:rsidRPr="006A62EA">
        <w:rPr>
          <w:rFonts w:asciiTheme="majorBidi" w:hAnsiTheme="majorBidi" w:cstheme="majorBidi"/>
          <w:color w:val="000000" w:themeColor="text1"/>
          <w:sz w:val="28"/>
          <w:szCs w:val="28"/>
        </w:rPr>
        <w:t xml:space="preserve">Wireless communications especially mobile communication systems, are rapidly expanding. Telecommunication and information systems must accommodate an expanding number of users as well as the demand for new applications, traffic types, and data services. </w:t>
      </w:r>
      <w:r w:rsidR="00FE7B3B">
        <w:rPr>
          <w:rFonts w:asciiTheme="majorBidi" w:hAnsiTheme="majorBidi" w:cstheme="majorBidi"/>
          <w:color w:val="000000" w:themeColor="text1"/>
          <w:sz w:val="28"/>
          <w:szCs w:val="28"/>
        </w:rPr>
        <w:t>Moreover, wireless c</w:t>
      </w:r>
      <w:r w:rsidRPr="006A62EA">
        <w:rPr>
          <w:rFonts w:asciiTheme="majorBidi" w:hAnsiTheme="majorBidi" w:cstheme="majorBidi"/>
          <w:color w:val="000000" w:themeColor="text1"/>
          <w:sz w:val="28"/>
          <w:szCs w:val="28"/>
        </w:rPr>
        <w:t xml:space="preserve">ommunications </w:t>
      </w:r>
      <w:r w:rsidR="00FE7B3B">
        <w:rPr>
          <w:rFonts w:asciiTheme="majorBidi" w:hAnsiTheme="majorBidi" w:cstheme="majorBidi"/>
          <w:color w:val="000000" w:themeColor="text1"/>
          <w:sz w:val="28"/>
          <w:szCs w:val="28"/>
        </w:rPr>
        <w:t xml:space="preserve">have to </w:t>
      </w:r>
      <w:r w:rsidRPr="006A62EA">
        <w:rPr>
          <w:rFonts w:asciiTheme="majorBidi" w:hAnsiTheme="majorBidi" w:cstheme="majorBidi"/>
          <w:color w:val="000000" w:themeColor="text1"/>
          <w:sz w:val="28"/>
          <w:szCs w:val="28"/>
        </w:rPr>
        <w:t>support concepts such as smart grid, smart homes and cities, and e-health, and these applications have very different communication requirements, necessitating the use of a unified wireless technology.</w:t>
      </w:r>
      <w:r w:rsidRPr="006A62EA">
        <w:rPr>
          <w:rFonts w:asciiTheme="majorBidi" w:hAnsiTheme="majorBidi" w:cstheme="majorBidi"/>
          <w:sz w:val="28"/>
          <w:szCs w:val="28"/>
        </w:rPr>
        <w:t xml:space="preserve"> </w:t>
      </w:r>
      <w:r w:rsidR="00FE7B3B">
        <w:rPr>
          <w:rFonts w:asciiTheme="majorBidi" w:hAnsiTheme="majorBidi" w:cstheme="majorBidi"/>
          <w:sz w:val="28"/>
          <w:szCs w:val="28"/>
        </w:rPr>
        <w:t xml:space="preserve">Thus, the </w:t>
      </w:r>
      <w:r w:rsidR="00C1615F" w:rsidRPr="006A62EA">
        <w:rPr>
          <w:rFonts w:asciiTheme="majorBidi" w:hAnsiTheme="majorBidi" w:cstheme="majorBidi"/>
          <w:color w:val="000000" w:themeColor="text1"/>
          <w:sz w:val="28"/>
          <w:szCs w:val="28"/>
        </w:rPr>
        <w:t>key motivation</w:t>
      </w:r>
      <w:r w:rsidR="00471421" w:rsidRPr="006A62EA">
        <w:rPr>
          <w:rFonts w:asciiTheme="majorBidi" w:hAnsiTheme="majorBidi" w:cstheme="majorBidi"/>
          <w:color w:val="000000" w:themeColor="text1"/>
          <w:sz w:val="28"/>
          <w:szCs w:val="28"/>
        </w:rPr>
        <w:t>s</w:t>
      </w:r>
      <w:r w:rsidR="00C1615F" w:rsidRPr="006A62EA">
        <w:rPr>
          <w:rFonts w:asciiTheme="majorBidi" w:hAnsiTheme="majorBidi" w:cstheme="majorBidi"/>
          <w:color w:val="000000" w:themeColor="text1"/>
          <w:sz w:val="28"/>
          <w:szCs w:val="28"/>
        </w:rPr>
        <w:t xml:space="preserve"> are as follows:</w:t>
      </w:r>
    </w:p>
    <w:p w14:paraId="71B83496" w14:textId="5FDFED01" w:rsidR="00471421" w:rsidRPr="006A62EA" w:rsidRDefault="00471421">
      <w:pPr>
        <w:pStyle w:val="ListParagraph"/>
        <w:numPr>
          <w:ilvl w:val="0"/>
          <w:numId w:val="2"/>
        </w:numPr>
        <w:spacing w:line="360" w:lineRule="auto"/>
        <w:jc w:val="both"/>
        <w:rPr>
          <w:rFonts w:asciiTheme="majorBidi" w:hAnsiTheme="majorBidi" w:cstheme="majorBidi"/>
          <w:color w:val="000000" w:themeColor="text1"/>
          <w:sz w:val="28"/>
          <w:szCs w:val="28"/>
        </w:rPr>
      </w:pPr>
      <w:r w:rsidRPr="006A62EA">
        <w:rPr>
          <w:rFonts w:asciiTheme="majorBidi" w:hAnsiTheme="majorBidi" w:cstheme="majorBidi"/>
          <w:color w:val="000000" w:themeColor="text1"/>
          <w:sz w:val="28"/>
          <w:szCs w:val="28"/>
        </w:rPr>
        <w:t xml:space="preserve">Increased user demand and data traffic: Users in the modern world need reliable, fast, and speed internet access. </w:t>
      </w:r>
      <w:r w:rsidR="00E6733F" w:rsidRPr="006A62EA">
        <w:rPr>
          <w:rFonts w:asciiTheme="majorBidi" w:hAnsiTheme="majorBidi" w:cstheme="majorBidi"/>
          <w:color w:val="000000" w:themeColor="text1"/>
          <w:sz w:val="28"/>
          <w:szCs w:val="28"/>
        </w:rPr>
        <w:t xml:space="preserve">The amount of data traveling across </w:t>
      </w:r>
      <w:r w:rsidR="00E6733F" w:rsidRPr="006A62EA">
        <w:rPr>
          <w:rFonts w:asciiTheme="majorBidi" w:hAnsiTheme="majorBidi" w:cstheme="majorBidi"/>
          <w:color w:val="000000" w:themeColor="text1"/>
          <w:sz w:val="28"/>
          <w:szCs w:val="28"/>
        </w:rPr>
        <w:lastRenderedPageBreak/>
        <w:t xml:space="preserve">mobile networks is rising at an exponential rate due to the increasing number of IoT devices, </w:t>
      </w:r>
      <w:r w:rsidR="00542618" w:rsidRPr="006A62EA">
        <w:rPr>
          <w:rFonts w:asciiTheme="majorBidi" w:hAnsiTheme="majorBidi" w:cstheme="majorBidi"/>
          <w:color w:val="000000" w:themeColor="text1"/>
          <w:sz w:val="28"/>
          <w:szCs w:val="28"/>
        </w:rPr>
        <w:t>Augmented Reality</w:t>
      </w:r>
      <w:r w:rsidR="00E6733F" w:rsidRPr="006A62EA">
        <w:rPr>
          <w:rFonts w:asciiTheme="majorBidi" w:hAnsiTheme="majorBidi" w:cstheme="majorBidi"/>
          <w:color w:val="000000" w:themeColor="text1"/>
          <w:sz w:val="28"/>
          <w:szCs w:val="28"/>
        </w:rPr>
        <w:t>,</w:t>
      </w:r>
      <w:r w:rsidR="006B45E7" w:rsidRPr="006A62EA">
        <w:rPr>
          <w:rFonts w:asciiTheme="majorBidi" w:hAnsiTheme="majorBidi" w:cstheme="majorBidi"/>
          <w:color w:val="000000" w:themeColor="text1"/>
          <w:sz w:val="28"/>
          <w:szCs w:val="28"/>
        </w:rPr>
        <w:t xml:space="preserve"> </w:t>
      </w:r>
      <w:r w:rsidR="00E6733F" w:rsidRPr="006A62EA">
        <w:rPr>
          <w:rFonts w:asciiTheme="majorBidi" w:hAnsiTheme="majorBidi" w:cstheme="majorBidi"/>
          <w:color w:val="000000" w:themeColor="text1"/>
          <w:sz w:val="28"/>
          <w:szCs w:val="28"/>
        </w:rPr>
        <w:t>V</w:t>
      </w:r>
      <w:r w:rsidR="00542618" w:rsidRPr="006A62EA">
        <w:rPr>
          <w:rFonts w:asciiTheme="majorBidi" w:hAnsiTheme="majorBidi" w:cstheme="majorBidi"/>
          <w:color w:val="000000" w:themeColor="text1"/>
          <w:sz w:val="28"/>
          <w:szCs w:val="28"/>
        </w:rPr>
        <w:t>irtual Reality</w:t>
      </w:r>
      <w:r w:rsidR="00E6733F" w:rsidRPr="006A62EA">
        <w:rPr>
          <w:rFonts w:asciiTheme="majorBidi" w:hAnsiTheme="majorBidi" w:cstheme="majorBidi"/>
          <w:color w:val="000000" w:themeColor="text1"/>
          <w:sz w:val="28"/>
          <w:szCs w:val="28"/>
        </w:rPr>
        <w:t xml:space="preserve">, and high-definition video streaming. </w:t>
      </w:r>
    </w:p>
    <w:p w14:paraId="674EF55D" w14:textId="2A1848C3" w:rsidR="00471421" w:rsidRPr="006A62EA" w:rsidRDefault="00EC3A1F">
      <w:pPr>
        <w:pStyle w:val="ListParagraph"/>
        <w:numPr>
          <w:ilvl w:val="0"/>
          <w:numId w:val="2"/>
        </w:numPr>
        <w:spacing w:line="360" w:lineRule="auto"/>
        <w:jc w:val="both"/>
        <w:rPr>
          <w:rFonts w:asciiTheme="majorBidi" w:hAnsiTheme="majorBidi" w:cstheme="majorBidi"/>
          <w:color w:val="000000" w:themeColor="text1"/>
          <w:sz w:val="28"/>
          <w:szCs w:val="28"/>
        </w:rPr>
      </w:pPr>
      <w:r w:rsidRPr="006A62EA">
        <w:rPr>
          <w:rFonts w:asciiTheme="majorBidi" w:hAnsiTheme="majorBidi" w:cstheme="majorBidi"/>
          <w:color w:val="000000" w:themeColor="text1"/>
          <w:sz w:val="28"/>
          <w:szCs w:val="28"/>
        </w:rPr>
        <w:t>There is a need to</w:t>
      </w:r>
      <w:r w:rsidR="00E6733F" w:rsidRPr="006A62EA">
        <w:rPr>
          <w:rFonts w:asciiTheme="majorBidi" w:hAnsiTheme="majorBidi" w:cstheme="majorBidi"/>
          <w:color w:val="000000" w:themeColor="text1"/>
          <w:sz w:val="28"/>
          <w:szCs w:val="28"/>
        </w:rPr>
        <w:t xml:space="preserve"> improve spectral efficiency by enabling several users to share the same time, same frequency spectrum in different power levels</w:t>
      </w:r>
      <w:r w:rsidR="00790AF5">
        <w:rPr>
          <w:rFonts w:asciiTheme="majorBidi" w:hAnsiTheme="majorBidi" w:cstheme="majorBidi"/>
          <w:color w:val="000000" w:themeColor="text1"/>
          <w:sz w:val="28"/>
          <w:szCs w:val="28"/>
        </w:rPr>
        <w:t>.</w:t>
      </w:r>
    </w:p>
    <w:p w14:paraId="56291B9F" w14:textId="2D37AE80" w:rsidR="002B1695" w:rsidRPr="006A62EA" w:rsidRDefault="005D5ED5">
      <w:pPr>
        <w:pStyle w:val="ListParagraph"/>
        <w:numPr>
          <w:ilvl w:val="0"/>
          <w:numId w:val="2"/>
        </w:numPr>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M</w:t>
      </w:r>
      <w:r w:rsidR="00EC3A1F" w:rsidRPr="006A62EA">
        <w:rPr>
          <w:rFonts w:asciiTheme="majorBidi" w:hAnsiTheme="majorBidi" w:cstheme="majorBidi"/>
          <w:color w:val="000000" w:themeColor="text1"/>
          <w:sz w:val="28"/>
          <w:szCs w:val="28"/>
        </w:rPr>
        <w:t>assive</w:t>
      </w:r>
      <w:r w:rsidR="002B1695" w:rsidRPr="006A62EA">
        <w:rPr>
          <w:rFonts w:asciiTheme="majorBidi" w:hAnsiTheme="majorBidi" w:cstheme="majorBidi"/>
          <w:color w:val="000000" w:themeColor="text1"/>
          <w:sz w:val="28"/>
          <w:szCs w:val="28"/>
        </w:rPr>
        <w:t xml:space="preserve">-MIMO technique </w:t>
      </w:r>
      <w:r w:rsidR="00EC3A1F" w:rsidRPr="006A62EA">
        <w:rPr>
          <w:rFonts w:asciiTheme="majorBidi" w:hAnsiTheme="majorBidi" w:cstheme="majorBidi"/>
          <w:color w:val="000000" w:themeColor="text1"/>
          <w:sz w:val="28"/>
          <w:szCs w:val="28"/>
        </w:rPr>
        <w:t xml:space="preserve">can </w:t>
      </w:r>
      <w:r w:rsidR="002B1695" w:rsidRPr="006A62EA">
        <w:rPr>
          <w:rFonts w:asciiTheme="majorBidi" w:hAnsiTheme="majorBidi" w:cstheme="majorBidi"/>
          <w:color w:val="000000" w:themeColor="text1"/>
          <w:sz w:val="28"/>
          <w:szCs w:val="28"/>
        </w:rPr>
        <w:t>improve connection by beamforming energy into smaller, more accurate beams</w:t>
      </w:r>
      <w:r w:rsidR="00542618" w:rsidRPr="006A62EA">
        <w:rPr>
          <w:rFonts w:asciiTheme="majorBidi" w:hAnsiTheme="majorBidi" w:cstheme="majorBidi"/>
          <w:color w:val="000000" w:themeColor="text1"/>
          <w:sz w:val="28"/>
          <w:szCs w:val="28"/>
        </w:rPr>
        <w:t xml:space="preserve"> </w:t>
      </w:r>
      <w:r w:rsidR="002B1695" w:rsidRPr="006A62EA">
        <w:rPr>
          <w:rFonts w:asciiTheme="majorBidi" w:hAnsiTheme="majorBidi" w:cstheme="majorBidi"/>
          <w:color w:val="000000" w:themeColor="text1"/>
          <w:sz w:val="28"/>
          <w:szCs w:val="28"/>
        </w:rPr>
        <w:t>which aids in efficiently covering more people and overcoming physical challenges</w:t>
      </w:r>
      <w:r w:rsidR="00542618" w:rsidRPr="006A62EA">
        <w:rPr>
          <w:rFonts w:asciiTheme="majorBidi" w:hAnsiTheme="majorBidi" w:cstheme="majorBidi"/>
          <w:color w:val="000000" w:themeColor="text1"/>
          <w:sz w:val="28"/>
          <w:szCs w:val="28"/>
        </w:rPr>
        <w:t xml:space="preserve"> is required</w:t>
      </w:r>
      <w:r w:rsidR="002B1695" w:rsidRPr="006A62EA">
        <w:rPr>
          <w:rFonts w:asciiTheme="majorBidi" w:hAnsiTheme="majorBidi" w:cstheme="majorBidi"/>
          <w:color w:val="000000" w:themeColor="text1"/>
          <w:sz w:val="28"/>
          <w:szCs w:val="28"/>
        </w:rPr>
        <w:t>.</w:t>
      </w:r>
    </w:p>
    <w:p w14:paraId="3B49C9C9" w14:textId="2867613A" w:rsidR="002B1695" w:rsidRPr="006A62EA" w:rsidRDefault="00F970DE">
      <w:pPr>
        <w:pStyle w:val="ListParagraph"/>
        <w:numPr>
          <w:ilvl w:val="0"/>
          <w:numId w:val="2"/>
        </w:numPr>
        <w:spacing w:line="360" w:lineRule="auto"/>
        <w:jc w:val="both"/>
        <w:rPr>
          <w:rFonts w:asciiTheme="majorBidi" w:hAnsiTheme="majorBidi" w:cstheme="majorBidi"/>
          <w:color w:val="000000" w:themeColor="text1"/>
          <w:sz w:val="28"/>
          <w:szCs w:val="28"/>
        </w:rPr>
      </w:pPr>
      <w:r w:rsidRPr="006A62EA">
        <w:rPr>
          <w:rFonts w:asciiTheme="majorBidi" w:hAnsiTheme="majorBidi" w:cstheme="majorBidi"/>
          <w:color w:val="000000" w:themeColor="text1"/>
          <w:sz w:val="28"/>
          <w:szCs w:val="28"/>
        </w:rPr>
        <w:t>Cooperative communications, which are crucial for applications like automation industrial, and autonomous driving, can lower latency and improve reliability by enabling devices to relay information between themselves.</w:t>
      </w:r>
      <w:r w:rsidRPr="006A62EA">
        <w:t xml:space="preserve"> </w:t>
      </w:r>
      <w:r w:rsidRPr="006A62EA">
        <w:rPr>
          <w:rFonts w:asciiTheme="majorBidi" w:hAnsiTheme="majorBidi" w:cstheme="majorBidi"/>
          <w:color w:val="000000" w:themeColor="text1"/>
          <w:sz w:val="28"/>
          <w:szCs w:val="28"/>
        </w:rPr>
        <w:t>By keeping frequently requested content closer to the user, edge caching minimizes latency by reducing the need to fetch data from faraway servers.</w:t>
      </w:r>
    </w:p>
    <w:p w14:paraId="53FCC983" w14:textId="0BFCEF0A" w:rsidR="00E6733F" w:rsidRPr="006A62EA" w:rsidRDefault="00F970DE">
      <w:pPr>
        <w:pStyle w:val="ListParagraph"/>
        <w:numPr>
          <w:ilvl w:val="0"/>
          <w:numId w:val="2"/>
        </w:numPr>
        <w:spacing w:line="360" w:lineRule="auto"/>
        <w:jc w:val="both"/>
        <w:rPr>
          <w:rFonts w:asciiTheme="majorBidi" w:hAnsiTheme="majorBidi" w:cstheme="majorBidi"/>
          <w:color w:val="000000" w:themeColor="text1"/>
          <w:sz w:val="28"/>
          <w:szCs w:val="28"/>
        </w:rPr>
      </w:pPr>
      <w:r w:rsidRPr="006A62EA">
        <w:rPr>
          <w:rFonts w:asciiTheme="majorBidi" w:hAnsiTheme="majorBidi" w:cstheme="majorBidi"/>
          <w:color w:val="000000" w:themeColor="text1"/>
          <w:sz w:val="28"/>
          <w:szCs w:val="28"/>
        </w:rPr>
        <w:t>Energy efficiency and cost reduction:</w:t>
      </w:r>
      <w:r w:rsidR="00EB2CC6" w:rsidRPr="006A62EA">
        <w:t xml:space="preserve"> </w:t>
      </w:r>
      <w:r w:rsidR="00EB2CC6" w:rsidRPr="006A62EA">
        <w:rPr>
          <w:rFonts w:asciiTheme="majorBidi" w:hAnsiTheme="majorBidi" w:cstheme="majorBidi"/>
          <w:color w:val="000000" w:themeColor="text1"/>
          <w:sz w:val="28"/>
          <w:szCs w:val="28"/>
        </w:rPr>
        <w:t xml:space="preserve">By maximizing resource utilization and lowering data transmission power requirements, C-NOMA and </w:t>
      </w:r>
      <w:r w:rsidR="006B45E7" w:rsidRPr="006A62EA">
        <w:rPr>
          <w:rFonts w:asciiTheme="majorBidi" w:hAnsiTheme="majorBidi" w:cstheme="majorBidi"/>
          <w:color w:val="000000" w:themeColor="text1"/>
          <w:sz w:val="28"/>
          <w:szCs w:val="28"/>
        </w:rPr>
        <w:t>m-</w:t>
      </w:r>
      <w:r w:rsidR="00EB2CC6" w:rsidRPr="006A62EA">
        <w:rPr>
          <w:rFonts w:asciiTheme="majorBidi" w:hAnsiTheme="majorBidi" w:cstheme="majorBidi"/>
          <w:color w:val="000000" w:themeColor="text1"/>
          <w:sz w:val="28"/>
          <w:szCs w:val="28"/>
        </w:rPr>
        <w:t>MIMO can help create more energy-efficient networks</w:t>
      </w:r>
      <w:r w:rsidR="00C408EE" w:rsidRPr="006A62EA">
        <w:rPr>
          <w:rFonts w:asciiTheme="majorBidi" w:hAnsiTheme="majorBidi" w:cstheme="majorBidi"/>
          <w:color w:val="000000" w:themeColor="text1"/>
          <w:sz w:val="28"/>
          <w:szCs w:val="28"/>
        </w:rPr>
        <w:t>.</w:t>
      </w:r>
    </w:p>
    <w:p w14:paraId="7E48DC4F" w14:textId="4628A56B" w:rsidR="00452143" w:rsidRPr="006A62EA" w:rsidRDefault="00C408EE">
      <w:pPr>
        <w:pStyle w:val="ListParagraph"/>
        <w:numPr>
          <w:ilvl w:val="0"/>
          <w:numId w:val="2"/>
        </w:numPr>
        <w:spacing w:line="360" w:lineRule="auto"/>
        <w:jc w:val="both"/>
        <w:rPr>
          <w:rFonts w:asciiTheme="majorBidi" w:hAnsiTheme="majorBidi" w:cstheme="majorBidi"/>
          <w:color w:val="000000" w:themeColor="text1"/>
          <w:sz w:val="28"/>
          <w:szCs w:val="28"/>
        </w:rPr>
      </w:pPr>
      <w:r w:rsidRPr="006A62EA">
        <w:rPr>
          <w:rFonts w:asciiTheme="majorBidi" w:hAnsiTheme="majorBidi" w:cstheme="majorBidi"/>
          <w:color w:val="000000" w:themeColor="text1"/>
          <w:sz w:val="28"/>
          <w:szCs w:val="28"/>
        </w:rPr>
        <w:t xml:space="preserve">Support for services and diverse applications: </w:t>
      </w:r>
      <w:r w:rsidR="00D011E0">
        <w:rPr>
          <w:rFonts w:asciiTheme="majorBidi" w:hAnsiTheme="majorBidi" w:cstheme="majorBidi"/>
          <w:sz w:val="28"/>
          <w:szCs w:val="28"/>
        </w:rPr>
        <w:t xml:space="preserve">the </w:t>
      </w:r>
      <w:r w:rsidR="00452143" w:rsidRPr="006A62EA">
        <w:rPr>
          <w:rFonts w:asciiTheme="majorBidi" w:hAnsiTheme="majorBidi" w:cstheme="majorBidi"/>
          <w:color w:val="000000" w:themeColor="text1"/>
          <w:sz w:val="28"/>
          <w:szCs w:val="28"/>
        </w:rPr>
        <w:t>5G and 6G mobile communication networks need to</w:t>
      </w:r>
      <w:r w:rsidR="00545944" w:rsidRPr="006A62EA">
        <w:rPr>
          <w:rFonts w:asciiTheme="majorBidi" w:hAnsiTheme="majorBidi" w:cstheme="majorBidi"/>
          <w:color w:val="000000" w:themeColor="text1"/>
          <w:sz w:val="28"/>
          <w:szCs w:val="28"/>
        </w:rPr>
        <w:t xml:space="preserve"> </w:t>
      </w:r>
      <w:r w:rsidR="00452143" w:rsidRPr="006A62EA">
        <w:rPr>
          <w:rFonts w:asciiTheme="majorBidi" w:hAnsiTheme="majorBidi" w:cstheme="majorBidi"/>
          <w:color w:val="000000" w:themeColor="text1"/>
          <w:sz w:val="28"/>
          <w:szCs w:val="28"/>
        </w:rPr>
        <w:t xml:space="preserve">accommodate a wide variety of applications with different specifications. Cooperative NOMA, Massive MIMO, </w:t>
      </w:r>
      <w:r w:rsidR="007D6715" w:rsidRPr="006A62EA">
        <w:rPr>
          <w:rFonts w:asciiTheme="majorBidi" w:hAnsiTheme="majorBidi" w:cstheme="majorBidi"/>
          <w:color w:val="000000" w:themeColor="text1"/>
          <w:sz w:val="28"/>
          <w:szCs w:val="28"/>
        </w:rPr>
        <w:t>with</w:t>
      </w:r>
      <w:r w:rsidR="00452143" w:rsidRPr="006A62EA">
        <w:rPr>
          <w:rFonts w:asciiTheme="majorBidi" w:hAnsiTheme="majorBidi" w:cstheme="majorBidi"/>
          <w:color w:val="000000" w:themeColor="text1"/>
          <w:sz w:val="28"/>
          <w:szCs w:val="28"/>
        </w:rPr>
        <w:t xml:space="preserve"> caching work together to give the flexibility </w:t>
      </w:r>
      <w:r w:rsidR="007D6715" w:rsidRPr="006A62EA">
        <w:rPr>
          <w:rFonts w:asciiTheme="majorBidi" w:hAnsiTheme="majorBidi" w:cstheme="majorBidi"/>
          <w:color w:val="000000" w:themeColor="text1"/>
          <w:sz w:val="28"/>
          <w:szCs w:val="28"/>
        </w:rPr>
        <w:t>that</w:t>
      </w:r>
      <w:r w:rsidR="00452143" w:rsidRPr="006A62EA">
        <w:rPr>
          <w:rFonts w:asciiTheme="majorBidi" w:hAnsiTheme="majorBidi" w:cstheme="majorBidi"/>
          <w:color w:val="000000" w:themeColor="text1"/>
          <w:sz w:val="28"/>
          <w:szCs w:val="28"/>
        </w:rPr>
        <w:t xml:space="preserve"> need to effectively handle these various demands.</w:t>
      </w:r>
      <w:r w:rsidR="00452143" w:rsidRPr="006A62EA">
        <w:rPr>
          <w:rFonts w:ascii="Times New Roman" w:eastAsia="Times New Roman" w:hAnsi="Times New Roman" w:cs="Times New Roman"/>
          <w:sz w:val="24"/>
          <w:szCs w:val="24"/>
        </w:rPr>
        <w:t xml:space="preserve"> </w:t>
      </w:r>
      <w:r w:rsidR="00452143" w:rsidRPr="006A62EA">
        <w:rPr>
          <w:rFonts w:asciiTheme="majorBidi" w:hAnsiTheme="majorBidi" w:cstheme="majorBidi"/>
          <w:color w:val="000000" w:themeColor="text1"/>
          <w:sz w:val="28"/>
          <w:szCs w:val="28"/>
        </w:rPr>
        <w:t>Caching, specifically</w:t>
      </w:r>
      <w:r w:rsidR="007D6715" w:rsidRPr="006A62EA">
        <w:rPr>
          <w:rFonts w:asciiTheme="majorBidi" w:hAnsiTheme="majorBidi" w:cstheme="majorBidi"/>
          <w:color w:val="000000" w:themeColor="text1"/>
          <w:sz w:val="28"/>
          <w:szCs w:val="28"/>
        </w:rPr>
        <w:t xml:space="preserve"> </w:t>
      </w:r>
      <w:r w:rsidR="00452143" w:rsidRPr="006A62EA">
        <w:rPr>
          <w:rFonts w:asciiTheme="majorBidi" w:hAnsiTheme="majorBidi" w:cstheme="majorBidi"/>
          <w:color w:val="000000" w:themeColor="text1"/>
          <w:sz w:val="28"/>
          <w:szCs w:val="28"/>
        </w:rPr>
        <w:t>helps to promote edge computing paradigms by facilitating faster data access and lowering backhaul traffic—both of which are necessary for low-latency for IoT applications.</w:t>
      </w:r>
    </w:p>
    <w:p w14:paraId="74CA2A4B" w14:textId="205ECDCB" w:rsidR="00CF5338" w:rsidRPr="006A62EA" w:rsidRDefault="003D264A" w:rsidP="002311B2">
      <w:pPr>
        <w:spacing w:line="360" w:lineRule="auto"/>
        <w:jc w:val="both"/>
        <w:rPr>
          <w:rFonts w:asciiTheme="majorBidi" w:hAnsiTheme="majorBidi" w:cstheme="majorBidi"/>
          <w:color w:val="000000" w:themeColor="text1"/>
          <w:sz w:val="28"/>
          <w:szCs w:val="28"/>
        </w:rPr>
      </w:pPr>
      <w:r w:rsidRPr="006A62EA">
        <w:rPr>
          <w:rFonts w:asciiTheme="majorBidi" w:hAnsiTheme="majorBidi" w:cstheme="majorBidi"/>
          <w:color w:val="000000" w:themeColor="text1"/>
          <w:sz w:val="28"/>
          <w:szCs w:val="28"/>
        </w:rPr>
        <w:lastRenderedPageBreak/>
        <w:t xml:space="preserve">          </w:t>
      </w:r>
      <w:r w:rsidR="00EC7547" w:rsidRPr="006A62EA">
        <w:rPr>
          <w:rFonts w:asciiTheme="majorBidi" w:hAnsiTheme="majorBidi" w:cstheme="majorBidi"/>
          <w:color w:val="000000" w:themeColor="text1"/>
          <w:sz w:val="28"/>
          <w:szCs w:val="28"/>
        </w:rPr>
        <w:t xml:space="preserve">In </w:t>
      </w:r>
      <w:r w:rsidR="00D011E0">
        <w:rPr>
          <w:rFonts w:asciiTheme="majorBidi" w:hAnsiTheme="majorBidi" w:cstheme="majorBidi"/>
          <w:sz w:val="28"/>
          <w:szCs w:val="28"/>
        </w:rPr>
        <w:t xml:space="preserve">the </w:t>
      </w:r>
      <w:r w:rsidR="00EC7547" w:rsidRPr="006A62EA">
        <w:rPr>
          <w:rFonts w:asciiTheme="majorBidi" w:hAnsiTheme="majorBidi" w:cstheme="majorBidi"/>
          <w:color w:val="000000" w:themeColor="text1"/>
          <w:sz w:val="28"/>
          <w:szCs w:val="28"/>
        </w:rPr>
        <w:t>5G and 6G mobile communication networks, the integration of massive MIMO cooperative NOMA with caching satisfies the needs for increased data rates, better spectral efficiency, better coverage, lower latency, higher throughput, and energy-efficient functionality. All together, these technologies contribute to build robust, expandable, and secure wireless communication networks that can accommodate a variety of services and applications in the ever-changing digital environment.</w:t>
      </w:r>
      <w:r w:rsidR="00471400" w:rsidRPr="006A62EA">
        <w:rPr>
          <w:rFonts w:asciiTheme="majorBidi" w:hAnsiTheme="majorBidi" w:cstheme="majorBidi"/>
          <w:color w:val="000000" w:themeColor="text1"/>
          <w:sz w:val="28"/>
          <w:szCs w:val="28"/>
        </w:rPr>
        <w:t xml:space="preserve"> </w:t>
      </w:r>
      <w:r w:rsidR="00471400" w:rsidRPr="006A62EA">
        <w:rPr>
          <w:rFonts w:asciiTheme="majorBidi" w:hAnsiTheme="majorBidi" w:cstheme="majorBidi"/>
          <w:sz w:val="28"/>
          <w:szCs w:val="28"/>
        </w:rPr>
        <w:t xml:space="preserve">          </w:t>
      </w:r>
    </w:p>
    <w:p w14:paraId="5A142D36" w14:textId="63355E1B" w:rsidR="00607056" w:rsidRPr="006A62EA" w:rsidRDefault="000760DD">
      <w:pPr>
        <w:pStyle w:val="Heading2"/>
        <w:numPr>
          <w:ilvl w:val="1"/>
          <w:numId w:val="1"/>
        </w:numPr>
        <w:spacing w:before="240" w:after="240"/>
        <w:ind w:left="720"/>
      </w:pPr>
      <w:bookmarkStart w:id="42" w:name="_Hlk169532908"/>
      <w:bookmarkStart w:id="43" w:name="_Toc183721635"/>
      <w:r w:rsidRPr="006A62EA">
        <w:t>Research Problem</w:t>
      </w:r>
      <w:r w:rsidR="007E38B7" w:rsidRPr="006A62EA">
        <w:t xml:space="preserve"> Statement</w:t>
      </w:r>
      <w:bookmarkEnd w:id="42"/>
      <w:bookmarkEnd w:id="43"/>
    </w:p>
    <w:p w14:paraId="0D9CECA0" w14:textId="633432AE" w:rsidR="005F0BB8" w:rsidRPr="006A62EA" w:rsidRDefault="005B486A" w:rsidP="00291A05">
      <w:pPr>
        <w:spacing w:line="360" w:lineRule="auto"/>
        <w:jc w:val="both"/>
        <w:rPr>
          <w:rFonts w:asciiTheme="majorBidi" w:hAnsiTheme="majorBidi" w:cstheme="majorBidi"/>
          <w:bCs/>
          <w:color w:val="000000" w:themeColor="text1"/>
          <w:sz w:val="28"/>
          <w:szCs w:val="28"/>
        </w:rPr>
      </w:pPr>
      <w:r w:rsidRPr="006A62EA">
        <w:rPr>
          <w:rFonts w:asciiTheme="majorBidi" w:hAnsiTheme="majorBidi" w:cstheme="majorBidi"/>
          <w:color w:val="000000" w:themeColor="text1"/>
          <w:sz w:val="28"/>
          <w:szCs w:val="28"/>
        </w:rPr>
        <w:t xml:space="preserve">          The research problem statement in this dissertation is with the mobile core networks are facing exponential growth in traffic and computing demand as smart devices and mobile applications </w:t>
      </w:r>
      <w:r w:rsidR="00526B06">
        <w:rPr>
          <w:rFonts w:asciiTheme="majorBidi" w:hAnsiTheme="majorBidi" w:cstheme="majorBidi"/>
          <w:color w:val="000000" w:themeColor="text1"/>
          <w:sz w:val="28"/>
          <w:szCs w:val="28"/>
        </w:rPr>
        <w:t xml:space="preserve">have </w:t>
      </w:r>
      <w:r w:rsidRPr="006A62EA">
        <w:rPr>
          <w:rFonts w:asciiTheme="majorBidi" w:hAnsiTheme="majorBidi" w:cstheme="majorBidi"/>
          <w:color w:val="000000" w:themeColor="text1"/>
          <w:sz w:val="28"/>
          <w:szCs w:val="28"/>
        </w:rPr>
        <w:t xml:space="preserve">become more popular. </w:t>
      </w:r>
      <w:r w:rsidR="00526B06">
        <w:rPr>
          <w:rFonts w:asciiTheme="majorBidi" w:hAnsiTheme="majorBidi" w:cstheme="majorBidi"/>
          <w:bCs/>
          <w:color w:val="000000" w:themeColor="text1"/>
          <w:sz w:val="28"/>
          <w:szCs w:val="28"/>
        </w:rPr>
        <w:t xml:space="preserve">Due </w:t>
      </w:r>
      <w:r w:rsidR="00DF5452">
        <w:rPr>
          <w:rFonts w:asciiTheme="majorBidi" w:hAnsiTheme="majorBidi" w:cstheme="majorBidi"/>
          <w:bCs/>
          <w:color w:val="000000" w:themeColor="text1"/>
          <w:sz w:val="28"/>
          <w:szCs w:val="28"/>
        </w:rPr>
        <w:t>to</w:t>
      </w:r>
      <w:r w:rsidR="00526B06">
        <w:rPr>
          <w:rFonts w:asciiTheme="majorBidi" w:hAnsiTheme="majorBidi" w:cstheme="majorBidi"/>
          <w:bCs/>
          <w:color w:val="000000" w:themeColor="text1"/>
          <w:sz w:val="28"/>
          <w:szCs w:val="28"/>
        </w:rPr>
        <w:t xml:space="preserve"> t</w:t>
      </w:r>
      <w:r w:rsidRPr="006A62EA">
        <w:rPr>
          <w:rFonts w:asciiTheme="majorBidi" w:hAnsiTheme="majorBidi" w:cstheme="majorBidi"/>
          <w:bCs/>
          <w:color w:val="000000" w:themeColor="text1"/>
          <w:sz w:val="28"/>
          <w:szCs w:val="28"/>
          <w:lang w:val="en-GB"/>
        </w:rPr>
        <w:t>he quick development of several new services and mobile applications, there is an anticipated consumption of frequency and bandwidth resources in the upcoming cell phone networks. Therefore, networks suffer from low speed and high latency.</w:t>
      </w:r>
      <w:r w:rsidR="004B7BD0" w:rsidRPr="006A62EA">
        <w:rPr>
          <w:rFonts w:asciiTheme="majorBidi" w:hAnsiTheme="majorBidi" w:cstheme="majorBidi"/>
          <w:bCs/>
          <w:color w:val="000000" w:themeColor="text1"/>
          <w:sz w:val="28"/>
          <w:szCs w:val="28"/>
          <w:lang w:val="en-GB"/>
        </w:rPr>
        <w:t xml:space="preserve"> </w:t>
      </w:r>
    </w:p>
    <w:p w14:paraId="6C711C89" w14:textId="0FE2CE4A" w:rsidR="00DD439F" w:rsidRPr="006A62EA" w:rsidRDefault="007E38B7" w:rsidP="00291A05">
      <w:pPr>
        <w:spacing w:line="360" w:lineRule="auto"/>
        <w:jc w:val="both"/>
        <w:rPr>
          <w:rFonts w:asciiTheme="majorBidi" w:hAnsiTheme="majorBidi" w:cstheme="majorBidi"/>
          <w:bCs/>
          <w:color w:val="000000" w:themeColor="text1"/>
          <w:sz w:val="28"/>
          <w:szCs w:val="28"/>
          <w:lang w:val="en-GB"/>
        </w:rPr>
      </w:pPr>
      <w:bookmarkStart w:id="44" w:name="_Hlk167395437"/>
      <w:r w:rsidRPr="006A62EA">
        <w:rPr>
          <w:rFonts w:asciiTheme="majorBidi" w:hAnsiTheme="majorBidi" w:cstheme="majorBidi"/>
          <w:bCs/>
          <w:color w:val="000000" w:themeColor="text1"/>
          <w:sz w:val="28"/>
          <w:szCs w:val="28"/>
        </w:rPr>
        <w:t xml:space="preserve">      </w:t>
      </w:r>
      <w:r w:rsidR="00EA674A">
        <w:rPr>
          <w:rFonts w:asciiTheme="majorBidi" w:hAnsiTheme="majorBidi" w:cstheme="majorBidi"/>
          <w:bCs/>
          <w:color w:val="000000" w:themeColor="text1"/>
          <w:sz w:val="28"/>
          <w:szCs w:val="28"/>
        </w:rPr>
        <w:t>Non-Orthogonal Multiple Access (</w:t>
      </w:r>
      <w:r w:rsidRPr="006A62EA">
        <w:rPr>
          <w:rFonts w:asciiTheme="majorBidi" w:hAnsiTheme="majorBidi" w:cstheme="majorBidi"/>
          <w:bCs/>
          <w:color w:val="000000" w:themeColor="text1"/>
          <w:sz w:val="28"/>
          <w:szCs w:val="28"/>
        </w:rPr>
        <w:t>NOMA</w:t>
      </w:r>
      <w:r w:rsidR="00EA674A">
        <w:rPr>
          <w:rFonts w:asciiTheme="majorBidi" w:hAnsiTheme="majorBidi" w:cstheme="majorBidi"/>
          <w:bCs/>
          <w:color w:val="000000" w:themeColor="text1"/>
          <w:sz w:val="28"/>
          <w:szCs w:val="28"/>
        </w:rPr>
        <w:t>)</w:t>
      </w:r>
      <w:r w:rsidRPr="006A62EA">
        <w:rPr>
          <w:rFonts w:asciiTheme="majorBidi" w:hAnsiTheme="majorBidi" w:cstheme="majorBidi"/>
          <w:bCs/>
          <w:color w:val="000000" w:themeColor="text1"/>
          <w:sz w:val="28"/>
          <w:szCs w:val="28"/>
        </w:rPr>
        <w:t xml:space="preserve"> is one of the promising radio access techniques for performance enhancement in next-generation cellular communications. Especially the fifth-generation 5G networks expected to provide a massively increased number of users </w:t>
      </w:r>
      <w:r w:rsidR="004817F1" w:rsidRPr="006A62EA">
        <w:rPr>
          <w:rFonts w:asciiTheme="majorBidi" w:hAnsiTheme="majorBidi" w:cstheme="majorBidi"/>
          <w:bCs/>
          <w:color w:val="000000" w:themeColor="text1"/>
          <w:sz w:val="28"/>
          <w:szCs w:val="28"/>
        </w:rPr>
        <w:t>at hundreds</w:t>
      </w:r>
      <w:r w:rsidR="004817F1">
        <w:rPr>
          <w:rFonts w:asciiTheme="majorBidi" w:hAnsiTheme="majorBidi" w:cstheme="majorBidi"/>
          <w:bCs/>
          <w:color w:val="000000" w:themeColor="text1"/>
          <w:sz w:val="28"/>
          <w:szCs w:val="28"/>
        </w:rPr>
        <w:t xml:space="preserve"> or thousand times</w:t>
      </w:r>
      <w:r w:rsidRPr="006A62EA">
        <w:rPr>
          <w:rFonts w:asciiTheme="majorBidi" w:hAnsiTheme="majorBidi" w:cstheme="majorBidi"/>
          <w:bCs/>
          <w:color w:val="000000" w:themeColor="text1"/>
          <w:sz w:val="28"/>
          <w:szCs w:val="28"/>
        </w:rPr>
        <w:t xml:space="preserve"> higher data rates at lower power consumption. NOMA provides a higher spectrum efficiency and higher system throughput, considered a promising technique for </w:t>
      </w:r>
      <w:r w:rsidR="00DD439F" w:rsidRPr="006A62EA">
        <w:rPr>
          <w:rFonts w:asciiTheme="majorBidi" w:hAnsiTheme="majorBidi" w:cstheme="majorBidi"/>
          <w:bCs/>
          <w:color w:val="000000" w:themeColor="text1"/>
          <w:sz w:val="28"/>
          <w:szCs w:val="28"/>
        </w:rPr>
        <w:t xml:space="preserve">the </w:t>
      </w:r>
      <w:r w:rsidRPr="006A62EA">
        <w:rPr>
          <w:rFonts w:asciiTheme="majorBidi" w:hAnsiTheme="majorBidi" w:cstheme="majorBidi"/>
          <w:bCs/>
          <w:color w:val="000000" w:themeColor="text1"/>
          <w:sz w:val="28"/>
          <w:szCs w:val="28"/>
        </w:rPr>
        <w:t>5G mobile communication networks.</w:t>
      </w:r>
      <w:bookmarkEnd w:id="44"/>
      <w:r w:rsidRPr="006A62EA">
        <w:rPr>
          <w:rFonts w:asciiTheme="majorBidi" w:hAnsiTheme="majorBidi" w:cstheme="majorBidi"/>
          <w:kern w:val="2"/>
          <w:sz w:val="24"/>
          <w:szCs w:val="24"/>
          <w14:ligatures w14:val="standardContextual"/>
        </w:rPr>
        <w:t xml:space="preserve"> </w:t>
      </w:r>
      <w:r w:rsidRPr="006A62EA">
        <w:rPr>
          <w:rFonts w:asciiTheme="majorBidi" w:hAnsiTheme="majorBidi" w:cstheme="majorBidi"/>
          <w:bCs/>
          <w:color w:val="000000" w:themeColor="text1"/>
          <w:sz w:val="28"/>
          <w:szCs w:val="28"/>
        </w:rPr>
        <w:t>Power allocation is very significant system in NOMA.</w:t>
      </w:r>
      <w:r w:rsidR="004E765D" w:rsidRPr="006A62EA">
        <w:rPr>
          <w:rFonts w:asciiTheme="majorBidi" w:hAnsiTheme="majorBidi" w:cstheme="majorBidi"/>
          <w:bCs/>
          <w:color w:val="000000" w:themeColor="text1"/>
          <w:sz w:val="28"/>
          <w:szCs w:val="28"/>
        </w:rPr>
        <w:t xml:space="preserve"> </w:t>
      </w:r>
      <w:r w:rsidRPr="006A62EA">
        <w:rPr>
          <w:rFonts w:asciiTheme="majorBidi" w:hAnsiTheme="majorBidi" w:cstheme="majorBidi"/>
          <w:bCs/>
          <w:color w:val="000000" w:themeColor="text1"/>
          <w:sz w:val="28"/>
          <w:szCs w:val="28"/>
        </w:rPr>
        <w:t>PA</w:t>
      </w:r>
      <w:r w:rsidR="004E765D" w:rsidRPr="006A62EA">
        <w:rPr>
          <w:rFonts w:asciiTheme="majorBidi" w:hAnsiTheme="majorBidi" w:cstheme="majorBidi"/>
          <w:bCs/>
          <w:color w:val="000000" w:themeColor="text1"/>
          <w:sz w:val="28"/>
          <w:szCs w:val="28"/>
        </w:rPr>
        <w:t>-</w:t>
      </w:r>
      <w:r w:rsidRPr="006A62EA">
        <w:rPr>
          <w:rFonts w:asciiTheme="majorBidi" w:hAnsiTheme="majorBidi" w:cstheme="majorBidi"/>
          <w:bCs/>
          <w:color w:val="000000" w:themeColor="text1"/>
          <w:sz w:val="28"/>
          <w:szCs w:val="28"/>
        </w:rPr>
        <w:t>NOMA supports multiple users on the same time-frequency resources, assigns different transmission powers to different users, and differentiates users by user channel gains. Therefore, the power allocation has a considerable impact on the NOMA system performance.</w:t>
      </w:r>
      <w:r w:rsidR="00291A05" w:rsidRPr="006A62EA">
        <w:rPr>
          <w:rFonts w:asciiTheme="majorBidi" w:hAnsiTheme="majorBidi" w:cstheme="majorBidi"/>
          <w:bCs/>
          <w:color w:val="000000" w:themeColor="text1"/>
          <w:sz w:val="28"/>
          <w:szCs w:val="28"/>
        </w:rPr>
        <w:t xml:space="preserve"> </w:t>
      </w:r>
      <w:r w:rsidRPr="006A62EA">
        <w:rPr>
          <w:rFonts w:asciiTheme="majorBidi" w:hAnsiTheme="majorBidi" w:cstheme="majorBidi"/>
          <w:bCs/>
          <w:color w:val="000000" w:themeColor="text1"/>
          <w:sz w:val="28"/>
          <w:szCs w:val="28"/>
          <w:lang w:val="en-GB"/>
        </w:rPr>
        <w:t xml:space="preserve">C-NOMA is an approach method to meet the various needs of improved user fairness, high reliability, high </w:t>
      </w:r>
      <w:r w:rsidRPr="006A62EA">
        <w:rPr>
          <w:rFonts w:asciiTheme="majorBidi" w:hAnsiTheme="majorBidi" w:cstheme="majorBidi"/>
          <w:bCs/>
          <w:color w:val="000000" w:themeColor="text1"/>
          <w:sz w:val="28"/>
          <w:szCs w:val="28"/>
          <w:lang w:val="en-GB"/>
        </w:rPr>
        <w:lastRenderedPageBreak/>
        <w:t>S</w:t>
      </w:r>
      <w:r w:rsidR="00DD439F" w:rsidRPr="006A62EA">
        <w:rPr>
          <w:rFonts w:asciiTheme="majorBidi" w:hAnsiTheme="majorBidi" w:cstheme="majorBidi"/>
          <w:bCs/>
          <w:color w:val="000000" w:themeColor="text1"/>
          <w:sz w:val="28"/>
          <w:szCs w:val="28"/>
          <w:lang w:val="en-GB"/>
        </w:rPr>
        <w:t>pectral Efficiency</w:t>
      </w:r>
      <w:r w:rsidR="00B114C2">
        <w:rPr>
          <w:rFonts w:asciiTheme="majorBidi" w:hAnsiTheme="majorBidi" w:cstheme="majorBidi"/>
          <w:bCs/>
          <w:color w:val="000000" w:themeColor="text1"/>
          <w:sz w:val="28"/>
          <w:szCs w:val="28"/>
          <w:lang w:val="en-GB"/>
        </w:rPr>
        <w:t xml:space="preserve"> </w:t>
      </w:r>
      <w:r w:rsidR="00DE092E">
        <w:rPr>
          <w:rFonts w:asciiTheme="majorBidi" w:hAnsiTheme="majorBidi" w:cstheme="majorBidi"/>
          <w:bCs/>
          <w:color w:val="000000" w:themeColor="text1"/>
          <w:sz w:val="28"/>
          <w:szCs w:val="28"/>
          <w:lang w:val="en-GB"/>
        </w:rPr>
        <w:t>(</w:t>
      </w:r>
      <w:r w:rsidR="00DD439F" w:rsidRPr="006A62EA">
        <w:rPr>
          <w:rFonts w:asciiTheme="majorBidi" w:hAnsiTheme="majorBidi" w:cstheme="majorBidi"/>
          <w:bCs/>
          <w:color w:val="000000" w:themeColor="text1"/>
          <w:sz w:val="28"/>
          <w:szCs w:val="28"/>
          <w:lang w:val="en-GB"/>
        </w:rPr>
        <w:t>SE</w:t>
      </w:r>
      <w:r w:rsidR="00DE092E">
        <w:rPr>
          <w:rFonts w:asciiTheme="majorBidi" w:hAnsiTheme="majorBidi" w:cstheme="majorBidi"/>
          <w:bCs/>
          <w:color w:val="000000" w:themeColor="text1"/>
          <w:sz w:val="28"/>
          <w:szCs w:val="28"/>
          <w:lang w:val="en-GB"/>
        </w:rPr>
        <w:t>)</w:t>
      </w:r>
      <w:r w:rsidRPr="006A62EA">
        <w:rPr>
          <w:rFonts w:asciiTheme="majorBidi" w:hAnsiTheme="majorBidi" w:cstheme="majorBidi"/>
          <w:bCs/>
          <w:color w:val="000000" w:themeColor="text1"/>
          <w:sz w:val="28"/>
          <w:szCs w:val="28"/>
          <w:lang w:val="en-GB"/>
        </w:rPr>
        <w:t>, extensive connectivity, raising data rates, high flexibility, low transmission latency, massive connectivity, low delay, higher cell-edge throughput, and superior performance.</w:t>
      </w:r>
      <w:r w:rsidR="009C1DCB" w:rsidRPr="006A62EA">
        <w:rPr>
          <w:rFonts w:asciiTheme="majorBidi" w:hAnsiTheme="majorBidi" w:cstheme="majorBidi"/>
          <w:bCs/>
          <w:color w:val="000000" w:themeColor="text1"/>
          <w:sz w:val="28"/>
          <w:szCs w:val="28"/>
          <w:lang w:val="en-GB"/>
        </w:rPr>
        <w:t xml:space="preserve"> Cooperative communications attracted more attention in wireless networks because it might provide spatial location variety to reduce fading and overcome the challenges of installing several directional on compact communications terminals. As cooperative communications might reduce fading and solve the challenge of installing multiple antennas on small wireless connections, such as physical variety, it has been highly recommended for implementation during the deployment of </w:t>
      </w:r>
      <w:r w:rsidR="00D011E0">
        <w:rPr>
          <w:rFonts w:asciiTheme="majorBidi" w:hAnsiTheme="majorBidi" w:cstheme="majorBidi"/>
          <w:sz w:val="28"/>
          <w:szCs w:val="28"/>
        </w:rPr>
        <w:t xml:space="preserve">the </w:t>
      </w:r>
      <w:r w:rsidR="009C1DCB" w:rsidRPr="006A62EA">
        <w:rPr>
          <w:rFonts w:asciiTheme="majorBidi" w:hAnsiTheme="majorBidi" w:cstheme="majorBidi"/>
          <w:bCs/>
          <w:color w:val="000000" w:themeColor="text1"/>
          <w:sz w:val="28"/>
          <w:szCs w:val="28"/>
          <w:lang w:val="en-GB"/>
        </w:rPr>
        <w:t xml:space="preserve">5G. Cooperative communications, when implemented with NOMA, can enhance and increase the coverage capacity and reliability of the system. The NOMA systems technique, along with earlier information, is utilized by the C-NOMA technique. As a result, these users serve as relays to increase the dependability of users' reception for users with weaker connections to the BS. The C-NOMA technique in the </w:t>
      </w:r>
      <w:r w:rsidR="00DD439F" w:rsidRPr="006A62EA">
        <w:rPr>
          <w:rFonts w:asciiTheme="majorBidi" w:hAnsiTheme="majorBidi" w:cstheme="majorBidi"/>
          <w:bCs/>
          <w:color w:val="000000" w:themeColor="text1"/>
          <w:sz w:val="28"/>
          <w:szCs w:val="28"/>
          <w:lang w:val="en-GB"/>
        </w:rPr>
        <w:t>5G</w:t>
      </w:r>
      <w:r w:rsidR="009C1DCB" w:rsidRPr="006A62EA">
        <w:rPr>
          <w:rFonts w:asciiTheme="majorBidi" w:hAnsiTheme="majorBidi" w:cstheme="majorBidi"/>
          <w:bCs/>
          <w:color w:val="000000" w:themeColor="text1"/>
          <w:sz w:val="28"/>
          <w:szCs w:val="28"/>
          <w:lang w:val="en-GB"/>
        </w:rPr>
        <w:t xml:space="preserve"> is considered to</w:t>
      </w:r>
      <w:r w:rsidR="009C1DCB" w:rsidRPr="006A62EA">
        <w:rPr>
          <w:rFonts w:ascii="Times New Roman" w:eastAsia="SimSun" w:hAnsi="Times New Roman" w:cs="Times New Roman"/>
          <w:sz w:val="20"/>
          <w:szCs w:val="20"/>
          <w:lang w:val="en-GB"/>
        </w:rPr>
        <w:t xml:space="preserve"> </w:t>
      </w:r>
      <w:r w:rsidR="009C1DCB" w:rsidRPr="006A62EA">
        <w:rPr>
          <w:rFonts w:asciiTheme="majorBidi" w:hAnsiTheme="majorBidi" w:cstheme="majorBidi"/>
          <w:bCs/>
          <w:color w:val="000000" w:themeColor="text1"/>
          <w:sz w:val="28"/>
          <w:szCs w:val="28"/>
          <w:lang w:val="en-GB"/>
        </w:rPr>
        <w:t xml:space="preserve">maximize the potential of NOMA in multiuser environments where one of the users acts as the relay role for another user. </w:t>
      </w:r>
    </w:p>
    <w:p w14:paraId="0A124C7E" w14:textId="437E30B0" w:rsidR="007E38B7" w:rsidRPr="006A62EA" w:rsidRDefault="00291A05" w:rsidP="00291A05">
      <w:pPr>
        <w:spacing w:line="360" w:lineRule="auto"/>
        <w:jc w:val="both"/>
        <w:rPr>
          <w:rFonts w:asciiTheme="majorBidi" w:hAnsiTheme="majorBidi" w:cstheme="majorBidi"/>
          <w:bCs/>
          <w:color w:val="000000" w:themeColor="text1"/>
          <w:sz w:val="28"/>
          <w:szCs w:val="28"/>
          <w:lang w:val="en-GB"/>
        </w:rPr>
      </w:pPr>
      <w:r w:rsidRPr="006A62EA">
        <w:rPr>
          <w:rFonts w:asciiTheme="majorBidi" w:hAnsiTheme="majorBidi" w:cstheme="majorBidi"/>
          <w:bCs/>
          <w:color w:val="000000" w:themeColor="text1"/>
          <w:sz w:val="28"/>
          <w:szCs w:val="28"/>
          <w:lang w:val="en-GB"/>
        </w:rPr>
        <w:t>The</w:t>
      </w:r>
      <w:r w:rsidR="00526B06">
        <w:rPr>
          <w:rFonts w:asciiTheme="majorBidi" w:hAnsiTheme="majorBidi" w:cstheme="majorBidi"/>
          <w:bCs/>
          <w:color w:val="000000" w:themeColor="text1"/>
          <w:sz w:val="28"/>
          <w:szCs w:val="28"/>
          <w:lang w:val="en-GB"/>
        </w:rPr>
        <w:t xml:space="preserve"> </w:t>
      </w:r>
      <w:r w:rsidRPr="006A62EA">
        <w:rPr>
          <w:rFonts w:asciiTheme="majorBidi" w:hAnsiTheme="majorBidi" w:cstheme="majorBidi"/>
          <w:bCs/>
          <w:color w:val="000000" w:themeColor="text1"/>
          <w:sz w:val="28"/>
          <w:szCs w:val="28"/>
          <w:lang w:val="en-GB"/>
        </w:rPr>
        <w:t xml:space="preserve">abilities of C-NOMA, PD-NOMA need to be improved to meet the requirements of new application and the growth in demands. Thus, this can be </w:t>
      </w:r>
      <w:r w:rsidR="00526B06">
        <w:rPr>
          <w:rFonts w:asciiTheme="majorBidi" w:hAnsiTheme="majorBidi" w:cstheme="majorBidi"/>
          <w:bCs/>
          <w:color w:val="000000" w:themeColor="text1"/>
          <w:sz w:val="28"/>
          <w:szCs w:val="28"/>
          <w:lang w:val="en-GB"/>
        </w:rPr>
        <w:t xml:space="preserve">a </w:t>
      </w:r>
      <w:r w:rsidRPr="006A62EA">
        <w:rPr>
          <w:rFonts w:asciiTheme="majorBidi" w:hAnsiTheme="majorBidi" w:cstheme="majorBidi"/>
          <w:bCs/>
          <w:color w:val="000000" w:themeColor="text1"/>
          <w:sz w:val="28"/>
          <w:szCs w:val="28"/>
          <w:lang w:val="en-GB"/>
        </w:rPr>
        <w:t xml:space="preserve">major problem to be investigate in this research </w:t>
      </w:r>
      <w:r w:rsidR="00526B06">
        <w:rPr>
          <w:rFonts w:asciiTheme="majorBidi" w:hAnsiTheme="majorBidi" w:cstheme="majorBidi"/>
          <w:bCs/>
          <w:color w:val="000000" w:themeColor="text1"/>
          <w:sz w:val="28"/>
          <w:szCs w:val="28"/>
          <w:lang w:val="en-GB"/>
        </w:rPr>
        <w:t>and</w:t>
      </w:r>
      <w:r w:rsidRPr="006A62EA">
        <w:rPr>
          <w:rFonts w:asciiTheme="majorBidi" w:hAnsiTheme="majorBidi" w:cstheme="majorBidi"/>
          <w:bCs/>
          <w:color w:val="000000" w:themeColor="text1"/>
          <w:sz w:val="28"/>
          <w:szCs w:val="28"/>
          <w:lang w:val="en-GB"/>
        </w:rPr>
        <w:t xml:space="preserve"> to look for ways to improve C-NOMA </w:t>
      </w:r>
      <w:r w:rsidR="00526B06">
        <w:rPr>
          <w:rFonts w:asciiTheme="majorBidi" w:hAnsiTheme="majorBidi" w:cstheme="majorBidi"/>
          <w:bCs/>
          <w:color w:val="000000" w:themeColor="text1"/>
          <w:sz w:val="28"/>
          <w:szCs w:val="28"/>
          <w:lang w:val="en-GB"/>
        </w:rPr>
        <w:t xml:space="preserve">in order </w:t>
      </w:r>
      <w:r w:rsidRPr="006A62EA">
        <w:rPr>
          <w:rFonts w:asciiTheme="majorBidi" w:hAnsiTheme="majorBidi" w:cstheme="majorBidi"/>
          <w:bCs/>
          <w:color w:val="000000" w:themeColor="text1"/>
          <w:sz w:val="28"/>
          <w:szCs w:val="28"/>
          <w:lang w:val="en-GB"/>
        </w:rPr>
        <w:t xml:space="preserve">to meet the 6G demands </w:t>
      </w:r>
      <w:r w:rsidR="00526B06" w:rsidRPr="006A62EA">
        <w:rPr>
          <w:rFonts w:asciiTheme="majorBidi" w:hAnsiTheme="majorBidi" w:cstheme="majorBidi"/>
          <w:bCs/>
          <w:color w:val="000000" w:themeColor="text1"/>
          <w:sz w:val="28"/>
          <w:szCs w:val="28"/>
          <w:lang w:val="en-GB"/>
        </w:rPr>
        <w:t xml:space="preserve">and </w:t>
      </w:r>
      <w:r w:rsidRPr="006A62EA">
        <w:rPr>
          <w:rFonts w:asciiTheme="majorBidi" w:hAnsiTheme="majorBidi" w:cstheme="majorBidi"/>
          <w:bCs/>
          <w:color w:val="000000" w:themeColor="text1"/>
          <w:sz w:val="28"/>
          <w:szCs w:val="28"/>
          <w:lang w:val="en-GB"/>
        </w:rPr>
        <w:t>requirements.</w:t>
      </w:r>
    </w:p>
    <w:p w14:paraId="2D470167" w14:textId="004B8F96" w:rsidR="00607056" w:rsidRPr="006A62EA" w:rsidRDefault="008454FB">
      <w:pPr>
        <w:pStyle w:val="Heading2"/>
        <w:numPr>
          <w:ilvl w:val="1"/>
          <w:numId w:val="1"/>
        </w:numPr>
        <w:spacing w:before="240" w:after="240"/>
        <w:ind w:left="720"/>
      </w:pPr>
      <w:bookmarkStart w:id="45" w:name="_Hlk169532968"/>
      <w:bookmarkStart w:id="46" w:name="_Toc183721636"/>
      <w:r w:rsidRPr="006A62EA">
        <w:t>Research Objectives</w:t>
      </w:r>
      <w:bookmarkEnd w:id="45"/>
      <w:bookmarkEnd w:id="46"/>
    </w:p>
    <w:p w14:paraId="68AA734A" w14:textId="1951CAAC" w:rsidR="00A10FF9" w:rsidRPr="006A62EA" w:rsidRDefault="004B7BD0" w:rsidP="00130504">
      <w:pPr>
        <w:spacing w:line="360" w:lineRule="auto"/>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 xml:space="preserve"> </w:t>
      </w:r>
      <w:r w:rsidR="00B35B51" w:rsidRPr="006A62EA">
        <w:rPr>
          <w:rFonts w:asciiTheme="majorBidi" w:hAnsiTheme="majorBidi" w:cstheme="majorBidi"/>
          <w:bCs/>
          <w:color w:val="000000" w:themeColor="text1"/>
          <w:sz w:val="28"/>
          <w:szCs w:val="28"/>
        </w:rPr>
        <w:t xml:space="preserve">          This dissertation aims to</w:t>
      </w:r>
      <w:r w:rsidR="00AB5092">
        <w:rPr>
          <w:rFonts w:asciiTheme="majorBidi" w:hAnsiTheme="majorBidi" w:cstheme="majorBidi"/>
          <w:bCs/>
          <w:color w:val="000000" w:themeColor="text1"/>
          <w:sz w:val="28"/>
          <w:szCs w:val="28"/>
        </w:rPr>
        <w:t xml:space="preserve"> </w:t>
      </w:r>
      <w:r w:rsidR="00B35B51" w:rsidRPr="006A62EA">
        <w:rPr>
          <w:rFonts w:asciiTheme="majorBidi" w:hAnsiTheme="majorBidi" w:cstheme="majorBidi"/>
          <w:bCs/>
          <w:color w:val="000000" w:themeColor="text1"/>
          <w:sz w:val="28"/>
          <w:szCs w:val="28"/>
        </w:rPr>
        <w:t>enhance the</w:t>
      </w:r>
      <w:r w:rsidR="00AB5092" w:rsidRPr="00AB5092">
        <w:rPr>
          <w:rFonts w:asciiTheme="majorBidi" w:hAnsiTheme="majorBidi" w:cstheme="majorBidi"/>
          <w:bCs/>
          <w:color w:val="000000" w:themeColor="text1"/>
          <w:sz w:val="28"/>
          <w:szCs w:val="28"/>
        </w:rPr>
        <w:t xml:space="preserve"> </w:t>
      </w:r>
      <w:r w:rsidR="00AB5092" w:rsidRPr="006A62EA">
        <w:rPr>
          <w:rFonts w:asciiTheme="majorBidi" w:hAnsiTheme="majorBidi" w:cstheme="majorBidi"/>
          <w:bCs/>
          <w:color w:val="000000" w:themeColor="text1"/>
          <w:sz w:val="28"/>
          <w:szCs w:val="28"/>
        </w:rPr>
        <w:t>performance</w:t>
      </w:r>
      <w:r w:rsidR="00AB5092">
        <w:rPr>
          <w:rFonts w:asciiTheme="majorBidi" w:hAnsiTheme="majorBidi" w:cstheme="majorBidi"/>
          <w:bCs/>
          <w:color w:val="000000" w:themeColor="text1"/>
          <w:sz w:val="28"/>
          <w:szCs w:val="28"/>
        </w:rPr>
        <w:t xml:space="preserve"> of</w:t>
      </w:r>
      <w:r w:rsidR="00B35B51" w:rsidRPr="006A62EA">
        <w:rPr>
          <w:rFonts w:asciiTheme="majorBidi" w:hAnsiTheme="majorBidi" w:cstheme="majorBidi"/>
          <w:bCs/>
          <w:color w:val="000000" w:themeColor="text1"/>
          <w:sz w:val="28"/>
          <w:szCs w:val="28"/>
        </w:rPr>
        <w:t xml:space="preserve"> </w:t>
      </w:r>
      <w:r w:rsidR="00D011E0">
        <w:rPr>
          <w:rFonts w:asciiTheme="majorBidi" w:hAnsiTheme="majorBidi" w:cstheme="majorBidi"/>
          <w:sz w:val="28"/>
          <w:szCs w:val="28"/>
        </w:rPr>
        <w:t xml:space="preserve">the </w:t>
      </w:r>
      <w:r w:rsidR="00B35B51" w:rsidRPr="006A62EA">
        <w:rPr>
          <w:rFonts w:asciiTheme="majorBidi" w:hAnsiTheme="majorBidi" w:cstheme="majorBidi"/>
          <w:bCs/>
          <w:color w:val="000000" w:themeColor="text1"/>
          <w:sz w:val="28"/>
          <w:szCs w:val="28"/>
        </w:rPr>
        <w:t xml:space="preserve">5G and 6G </w:t>
      </w:r>
      <w:r w:rsidR="00CE22F9">
        <w:rPr>
          <w:rFonts w:asciiTheme="majorBidi" w:hAnsiTheme="majorBidi" w:cstheme="majorBidi"/>
          <w:bCs/>
          <w:color w:val="000000" w:themeColor="text1"/>
          <w:sz w:val="28"/>
          <w:szCs w:val="28"/>
        </w:rPr>
        <w:t xml:space="preserve">mobile communication networks </w:t>
      </w:r>
      <w:r w:rsidR="00AB5092">
        <w:rPr>
          <w:rFonts w:asciiTheme="majorBidi" w:hAnsiTheme="majorBidi" w:cstheme="majorBidi"/>
          <w:bCs/>
          <w:color w:val="000000" w:themeColor="text1"/>
          <w:sz w:val="28"/>
          <w:szCs w:val="28"/>
        </w:rPr>
        <w:t>by</w:t>
      </w:r>
      <w:r w:rsidR="00B35B51" w:rsidRPr="006A62EA">
        <w:rPr>
          <w:rFonts w:asciiTheme="majorBidi" w:hAnsiTheme="majorBidi" w:cstheme="majorBidi"/>
          <w:bCs/>
          <w:color w:val="000000" w:themeColor="text1"/>
          <w:sz w:val="28"/>
          <w:szCs w:val="28"/>
        </w:rPr>
        <w:t xml:space="preserve"> us</w:t>
      </w:r>
      <w:r w:rsidR="00AB5092">
        <w:rPr>
          <w:rFonts w:asciiTheme="majorBidi" w:hAnsiTheme="majorBidi" w:cstheme="majorBidi"/>
          <w:bCs/>
          <w:color w:val="000000" w:themeColor="text1"/>
          <w:sz w:val="28"/>
          <w:szCs w:val="28"/>
        </w:rPr>
        <w:t xml:space="preserve">ing </w:t>
      </w:r>
      <w:r w:rsidR="00B35B51" w:rsidRPr="006A62EA">
        <w:rPr>
          <w:rFonts w:asciiTheme="majorBidi" w:hAnsiTheme="majorBidi" w:cstheme="majorBidi"/>
          <w:bCs/>
          <w:color w:val="000000" w:themeColor="text1"/>
          <w:sz w:val="28"/>
          <w:szCs w:val="28"/>
        </w:rPr>
        <w:t xml:space="preserve">power-domain (PD-NOMA), which employs successive interference cancellation (SIC) at the receiver and superposition coding </w:t>
      </w:r>
      <w:r w:rsidR="007E7095">
        <w:rPr>
          <w:rFonts w:asciiTheme="majorBidi" w:hAnsiTheme="majorBidi" w:cstheme="majorBidi"/>
          <w:bCs/>
          <w:color w:val="000000" w:themeColor="text1"/>
          <w:sz w:val="28"/>
          <w:szCs w:val="28"/>
        </w:rPr>
        <w:t>(</w:t>
      </w:r>
      <w:r w:rsidR="00B35B51" w:rsidRPr="006A62EA">
        <w:rPr>
          <w:rFonts w:asciiTheme="majorBidi" w:hAnsiTheme="majorBidi" w:cstheme="majorBidi"/>
          <w:bCs/>
          <w:color w:val="000000" w:themeColor="text1"/>
          <w:sz w:val="28"/>
          <w:szCs w:val="28"/>
        </w:rPr>
        <w:t>SC</w:t>
      </w:r>
      <w:r w:rsidR="007E7095">
        <w:rPr>
          <w:rFonts w:asciiTheme="majorBidi" w:hAnsiTheme="majorBidi" w:cstheme="majorBidi"/>
          <w:bCs/>
          <w:color w:val="000000" w:themeColor="text1"/>
          <w:sz w:val="28"/>
          <w:szCs w:val="28"/>
        </w:rPr>
        <w:t>)</w:t>
      </w:r>
      <w:r w:rsidR="00B35B51" w:rsidRPr="006A62EA">
        <w:rPr>
          <w:rFonts w:asciiTheme="majorBidi" w:hAnsiTheme="majorBidi" w:cstheme="majorBidi"/>
          <w:bCs/>
          <w:color w:val="000000" w:themeColor="text1"/>
          <w:sz w:val="28"/>
          <w:szCs w:val="28"/>
        </w:rPr>
        <w:t xml:space="preserve"> at the transmitter</w:t>
      </w:r>
      <w:r w:rsidR="00B35B51" w:rsidRPr="006A62EA">
        <w:t xml:space="preserve">. </w:t>
      </w:r>
      <w:r w:rsidR="00B35B51" w:rsidRPr="006A62EA">
        <w:rPr>
          <w:rFonts w:asciiTheme="majorBidi" w:hAnsiTheme="majorBidi" w:cstheme="majorBidi"/>
          <w:bCs/>
          <w:color w:val="000000" w:themeColor="text1"/>
          <w:sz w:val="28"/>
          <w:szCs w:val="28"/>
        </w:rPr>
        <w:t xml:space="preserve">The dissertation also aims to investigate C-NOMA, NOMA, and OMA for different types of environmental fading. </w:t>
      </w:r>
      <w:r w:rsidRPr="006A62EA">
        <w:rPr>
          <w:rFonts w:asciiTheme="majorBidi" w:hAnsiTheme="majorBidi" w:cstheme="majorBidi"/>
          <w:bCs/>
          <w:color w:val="000000" w:themeColor="text1"/>
          <w:sz w:val="28"/>
          <w:szCs w:val="28"/>
        </w:rPr>
        <w:t xml:space="preserve">The combination </w:t>
      </w:r>
      <w:r w:rsidRPr="006A62EA">
        <w:rPr>
          <w:rFonts w:asciiTheme="majorBidi" w:hAnsiTheme="majorBidi" w:cstheme="majorBidi"/>
          <w:bCs/>
          <w:color w:val="000000" w:themeColor="text1"/>
          <w:sz w:val="28"/>
          <w:szCs w:val="28"/>
        </w:rPr>
        <w:lastRenderedPageBreak/>
        <w:t xml:space="preserve">of C-NOMA with caching </w:t>
      </w:r>
      <w:r w:rsidR="00B35B51" w:rsidRPr="006A62EA">
        <w:rPr>
          <w:rFonts w:asciiTheme="majorBidi" w:hAnsiTheme="majorBidi" w:cstheme="majorBidi"/>
          <w:bCs/>
          <w:color w:val="000000" w:themeColor="text1"/>
          <w:sz w:val="28"/>
          <w:szCs w:val="28"/>
        </w:rPr>
        <w:t>as</w:t>
      </w:r>
      <w:r w:rsidRPr="006A62EA">
        <w:rPr>
          <w:rFonts w:asciiTheme="majorBidi" w:hAnsiTheme="majorBidi" w:cstheme="majorBidi"/>
          <w:bCs/>
          <w:color w:val="000000" w:themeColor="text1"/>
          <w:sz w:val="28"/>
          <w:szCs w:val="28"/>
        </w:rPr>
        <w:t xml:space="preserve"> an effective combination that has the potential to completely change the wireless communication scenario as</w:t>
      </w:r>
      <w:r w:rsidR="003A3E2E">
        <w:rPr>
          <w:rFonts w:asciiTheme="majorBidi" w:hAnsiTheme="majorBidi" w:cstheme="majorBidi"/>
          <w:bCs/>
          <w:color w:val="000000" w:themeColor="text1"/>
          <w:sz w:val="28"/>
          <w:szCs w:val="28"/>
        </w:rPr>
        <w:t xml:space="preserve"> the</w:t>
      </w:r>
      <w:r w:rsidRPr="006A62EA">
        <w:rPr>
          <w:rFonts w:asciiTheme="majorBidi" w:hAnsiTheme="majorBidi" w:cstheme="majorBidi"/>
          <w:bCs/>
          <w:color w:val="000000" w:themeColor="text1"/>
          <w:sz w:val="28"/>
          <w:szCs w:val="28"/>
        </w:rPr>
        <w:t xml:space="preserve"> 6G mobile communication networks are navigated.</w:t>
      </w:r>
      <w:r w:rsidRPr="006A62EA">
        <w:rPr>
          <w:rFonts w:ascii="Times New Roman" w:eastAsia="SimSun" w:hAnsi="Times New Roman" w:cs="Times New Roman"/>
          <w:sz w:val="20"/>
          <w:szCs w:val="20"/>
        </w:rPr>
        <w:t xml:space="preserve"> </w:t>
      </w:r>
      <w:r w:rsidRPr="006A62EA">
        <w:rPr>
          <w:rFonts w:asciiTheme="majorBidi" w:hAnsiTheme="majorBidi" w:cstheme="majorBidi"/>
          <w:bCs/>
          <w:color w:val="000000" w:themeColor="text1"/>
          <w:sz w:val="28"/>
          <w:szCs w:val="28"/>
        </w:rPr>
        <w:t xml:space="preserve">Using the cooperative diversity and spectral efficiency advantages made possible by NOMA, </w:t>
      </w:r>
      <w:r w:rsidR="003A3E2E">
        <w:rPr>
          <w:rFonts w:asciiTheme="majorBidi" w:hAnsiTheme="majorBidi" w:cstheme="majorBidi"/>
          <w:bCs/>
          <w:color w:val="000000" w:themeColor="text1"/>
          <w:sz w:val="28"/>
          <w:szCs w:val="28"/>
        </w:rPr>
        <w:t xml:space="preserve">the </w:t>
      </w:r>
      <w:r w:rsidRPr="006A62EA">
        <w:rPr>
          <w:rFonts w:asciiTheme="majorBidi" w:hAnsiTheme="majorBidi" w:cstheme="majorBidi"/>
          <w:bCs/>
          <w:color w:val="000000" w:themeColor="text1"/>
          <w:sz w:val="28"/>
          <w:szCs w:val="28"/>
        </w:rPr>
        <w:t>6G mobile communication networks will be able to achieve previously unreachable levels of performance and efficiency by utilizing caching to reduce network congestion and reduce latency</w:t>
      </w:r>
      <w:bookmarkStart w:id="47" w:name="_Toc136973320"/>
      <w:r w:rsidR="00B35B51" w:rsidRPr="006A62EA">
        <w:rPr>
          <w:rFonts w:asciiTheme="majorBidi" w:hAnsiTheme="majorBidi" w:cstheme="majorBidi"/>
          <w:bCs/>
          <w:color w:val="000000" w:themeColor="text1"/>
          <w:sz w:val="28"/>
          <w:szCs w:val="28"/>
        </w:rPr>
        <w:t xml:space="preserve">. Moreover, </w:t>
      </w:r>
      <w:bookmarkEnd w:id="47"/>
      <w:r w:rsidR="00B35B51" w:rsidRPr="006A62EA">
        <w:rPr>
          <w:rFonts w:asciiTheme="majorBidi" w:hAnsiTheme="majorBidi" w:cstheme="majorBidi"/>
          <w:bCs/>
          <w:color w:val="000000" w:themeColor="text1"/>
          <w:sz w:val="28"/>
          <w:szCs w:val="28"/>
        </w:rPr>
        <w:t>t</w:t>
      </w:r>
      <w:r w:rsidR="00386777" w:rsidRPr="006A62EA">
        <w:rPr>
          <w:rFonts w:asciiTheme="majorBidi" w:hAnsiTheme="majorBidi" w:cstheme="majorBidi"/>
          <w:bCs/>
          <w:color w:val="000000" w:themeColor="text1"/>
          <w:sz w:val="28"/>
          <w:szCs w:val="28"/>
        </w:rPr>
        <w:t xml:space="preserve">he main objective of this dissertation </w:t>
      </w:r>
      <w:r w:rsidR="00C15A5B" w:rsidRPr="006A62EA">
        <w:rPr>
          <w:rFonts w:asciiTheme="majorBidi" w:hAnsiTheme="majorBidi" w:cstheme="majorBidi"/>
          <w:bCs/>
          <w:color w:val="000000" w:themeColor="text1"/>
          <w:sz w:val="28"/>
          <w:szCs w:val="28"/>
        </w:rPr>
        <w:t>is</w:t>
      </w:r>
      <w:r w:rsidR="00386777" w:rsidRPr="006A62EA">
        <w:rPr>
          <w:rFonts w:asciiTheme="majorBidi" w:hAnsiTheme="majorBidi" w:cstheme="majorBidi"/>
          <w:bCs/>
          <w:color w:val="000000" w:themeColor="text1"/>
          <w:sz w:val="28"/>
          <w:szCs w:val="28"/>
        </w:rPr>
        <w:t xml:space="preserve"> to enhance the performance of </w:t>
      </w:r>
      <w:r w:rsidR="00D011E0">
        <w:rPr>
          <w:rFonts w:asciiTheme="majorBidi" w:hAnsiTheme="majorBidi" w:cstheme="majorBidi"/>
          <w:sz w:val="28"/>
          <w:szCs w:val="28"/>
        </w:rPr>
        <w:t xml:space="preserve">the </w:t>
      </w:r>
      <w:r w:rsidR="00386777" w:rsidRPr="006A62EA">
        <w:rPr>
          <w:rFonts w:asciiTheme="majorBidi" w:hAnsiTheme="majorBidi" w:cstheme="majorBidi"/>
          <w:bCs/>
          <w:color w:val="000000" w:themeColor="text1"/>
          <w:sz w:val="28"/>
          <w:szCs w:val="28"/>
        </w:rPr>
        <w:t xml:space="preserve">5G and 6G mobile communication networks </w:t>
      </w:r>
      <w:r w:rsidR="00F3575D" w:rsidRPr="006A62EA">
        <w:rPr>
          <w:rFonts w:asciiTheme="majorBidi" w:hAnsiTheme="majorBidi" w:cstheme="majorBidi"/>
          <w:bCs/>
          <w:color w:val="000000" w:themeColor="text1"/>
          <w:sz w:val="28"/>
          <w:szCs w:val="28"/>
        </w:rPr>
        <w:t>by using</w:t>
      </w:r>
      <w:r w:rsidR="00386777" w:rsidRPr="006A62EA">
        <w:rPr>
          <w:rFonts w:asciiTheme="majorBidi" w:hAnsiTheme="majorBidi" w:cstheme="majorBidi"/>
          <w:bCs/>
          <w:color w:val="000000" w:themeColor="text1"/>
          <w:sz w:val="28"/>
          <w:szCs w:val="28"/>
        </w:rPr>
        <w:t xml:space="preserve"> C-NOMA</w:t>
      </w:r>
      <w:r w:rsidR="000C7B52" w:rsidRPr="006A62EA">
        <w:rPr>
          <w:rFonts w:asciiTheme="majorBidi" w:hAnsiTheme="majorBidi" w:cstheme="majorBidi"/>
          <w:bCs/>
          <w:color w:val="000000" w:themeColor="text1"/>
          <w:sz w:val="28"/>
          <w:szCs w:val="28"/>
        </w:rPr>
        <w:t>,</w:t>
      </w:r>
      <w:r w:rsidR="00386777" w:rsidRPr="006A62EA">
        <w:rPr>
          <w:rFonts w:asciiTheme="majorBidi" w:hAnsiTheme="majorBidi" w:cstheme="majorBidi"/>
          <w:bCs/>
          <w:color w:val="000000" w:themeColor="text1"/>
          <w:sz w:val="28"/>
          <w:szCs w:val="28"/>
        </w:rPr>
        <w:t xml:space="preserve"> </w:t>
      </w:r>
      <w:r w:rsidR="0036435F">
        <w:rPr>
          <w:rFonts w:asciiTheme="majorBidi" w:hAnsiTheme="majorBidi" w:cstheme="majorBidi"/>
          <w:bCs/>
          <w:color w:val="000000" w:themeColor="text1"/>
          <w:sz w:val="28"/>
          <w:szCs w:val="28"/>
        </w:rPr>
        <w:t>M</w:t>
      </w:r>
      <w:r w:rsidR="00386777" w:rsidRPr="006A62EA">
        <w:rPr>
          <w:rFonts w:asciiTheme="majorBidi" w:hAnsiTheme="majorBidi" w:cstheme="majorBidi"/>
          <w:bCs/>
          <w:color w:val="000000" w:themeColor="text1"/>
          <w:sz w:val="28"/>
          <w:szCs w:val="28"/>
        </w:rPr>
        <w:t>-MIMO with caching.</w:t>
      </w:r>
      <w:r w:rsidR="00521F97" w:rsidRPr="006A62EA">
        <w:rPr>
          <w:rFonts w:asciiTheme="majorBidi" w:hAnsiTheme="majorBidi" w:cstheme="majorBidi"/>
          <w:bCs/>
          <w:color w:val="000000" w:themeColor="text1"/>
          <w:sz w:val="28"/>
          <w:szCs w:val="28"/>
        </w:rPr>
        <w:t xml:space="preserve"> </w:t>
      </w:r>
      <w:r w:rsidR="00B35B51" w:rsidRPr="006A62EA">
        <w:rPr>
          <w:rFonts w:asciiTheme="majorBidi" w:hAnsiTheme="majorBidi" w:cstheme="majorBidi"/>
          <w:bCs/>
          <w:color w:val="000000" w:themeColor="text1"/>
          <w:sz w:val="28"/>
          <w:szCs w:val="28"/>
        </w:rPr>
        <w:t xml:space="preserve">The </w:t>
      </w:r>
      <w:r w:rsidR="00AC4FE0" w:rsidRPr="006A62EA">
        <w:rPr>
          <w:rFonts w:asciiTheme="majorBidi" w:hAnsiTheme="majorBidi" w:cstheme="majorBidi"/>
          <w:bCs/>
          <w:color w:val="000000" w:themeColor="text1"/>
          <w:sz w:val="28"/>
          <w:szCs w:val="28"/>
        </w:rPr>
        <w:t>above-mentioned</w:t>
      </w:r>
      <w:r w:rsidR="00B35B51" w:rsidRPr="006A62EA">
        <w:rPr>
          <w:rFonts w:asciiTheme="majorBidi" w:hAnsiTheme="majorBidi" w:cstheme="majorBidi"/>
          <w:bCs/>
          <w:color w:val="000000" w:themeColor="text1"/>
          <w:sz w:val="28"/>
          <w:szCs w:val="28"/>
        </w:rPr>
        <w:t xml:space="preserve"> aim </w:t>
      </w:r>
      <w:r w:rsidR="00AC4FE0" w:rsidRPr="006A62EA">
        <w:rPr>
          <w:rFonts w:asciiTheme="majorBidi" w:hAnsiTheme="majorBidi" w:cstheme="majorBidi"/>
          <w:bCs/>
          <w:color w:val="000000" w:themeColor="text1"/>
          <w:sz w:val="28"/>
          <w:szCs w:val="28"/>
        </w:rPr>
        <w:t>identifies</w:t>
      </w:r>
      <w:r w:rsidR="00B35B51" w:rsidRPr="006A62EA">
        <w:rPr>
          <w:rFonts w:asciiTheme="majorBidi" w:hAnsiTheme="majorBidi" w:cstheme="majorBidi"/>
          <w:bCs/>
          <w:color w:val="000000" w:themeColor="text1"/>
          <w:sz w:val="28"/>
          <w:szCs w:val="28"/>
        </w:rPr>
        <w:t xml:space="preserve"> the following o</w:t>
      </w:r>
      <w:r w:rsidR="00C15A5B" w:rsidRPr="006A62EA">
        <w:rPr>
          <w:rFonts w:asciiTheme="majorBidi" w:hAnsiTheme="majorBidi" w:cstheme="majorBidi"/>
          <w:bCs/>
          <w:color w:val="000000" w:themeColor="text1"/>
          <w:sz w:val="28"/>
          <w:szCs w:val="28"/>
        </w:rPr>
        <w:t>bjectives:</w:t>
      </w:r>
    </w:p>
    <w:p w14:paraId="3C324333" w14:textId="16CA0B2B" w:rsidR="00444083" w:rsidRPr="006A62EA" w:rsidRDefault="00444083">
      <w:pPr>
        <w:pStyle w:val="ListParagraph"/>
        <w:numPr>
          <w:ilvl w:val="0"/>
          <w:numId w:val="3"/>
        </w:numPr>
        <w:spacing w:line="360" w:lineRule="auto"/>
        <w:ind w:left="540" w:hanging="18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Investigat</w:t>
      </w:r>
      <w:r w:rsidR="00526B06">
        <w:rPr>
          <w:rFonts w:asciiTheme="majorBidi" w:hAnsiTheme="majorBidi" w:cstheme="majorBidi"/>
          <w:bCs/>
          <w:color w:val="000000" w:themeColor="text1"/>
          <w:sz w:val="28"/>
          <w:szCs w:val="28"/>
        </w:rPr>
        <w:t>ing</w:t>
      </w:r>
      <w:r w:rsidRPr="006A62EA">
        <w:rPr>
          <w:rFonts w:asciiTheme="majorBidi" w:hAnsiTheme="majorBidi" w:cstheme="majorBidi"/>
          <w:bCs/>
          <w:color w:val="000000" w:themeColor="text1"/>
          <w:sz w:val="28"/>
          <w:szCs w:val="28"/>
        </w:rPr>
        <w:t xml:space="preserve"> the advantages of the cooperative NOMA compared to </w:t>
      </w:r>
      <w:r w:rsidR="00AC4FE0" w:rsidRPr="006A62EA">
        <w:rPr>
          <w:rFonts w:asciiTheme="majorBidi" w:hAnsiTheme="majorBidi" w:cstheme="majorBidi"/>
          <w:bCs/>
          <w:color w:val="000000" w:themeColor="text1"/>
          <w:sz w:val="28"/>
          <w:szCs w:val="28"/>
        </w:rPr>
        <w:t xml:space="preserve">OMA and </w:t>
      </w:r>
      <w:r w:rsidRPr="006A62EA">
        <w:rPr>
          <w:rFonts w:asciiTheme="majorBidi" w:hAnsiTheme="majorBidi" w:cstheme="majorBidi"/>
          <w:bCs/>
          <w:color w:val="000000" w:themeColor="text1"/>
          <w:sz w:val="28"/>
          <w:szCs w:val="28"/>
        </w:rPr>
        <w:t xml:space="preserve">NOMA performance in </w:t>
      </w:r>
      <w:r w:rsidR="00D011E0">
        <w:rPr>
          <w:rFonts w:asciiTheme="majorBidi" w:hAnsiTheme="majorBidi" w:cstheme="majorBidi"/>
          <w:sz w:val="28"/>
          <w:szCs w:val="28"/>
        </w:rPr>
        <w:t xml:space="preserve">the </w:t>
      </w:r>
      <w:r w:rsidRPr="006A62EA">
        <w:rPr>
          <w:rFonts w:asciiTheme="majorBidi" w:hAnsiTheme="majorBidi" w:cstheme="majorBidi"/>
          <w:bCs/>
          <w:color w:val="000000" w:themeColor="text1"/>
          <w:sz w:val="28"/>
          <w:szCs w:val="28"/>
        </w:rPr>
        <w:t xml:space="preserve">5G mobile communication network systems. </w:t>
      </w:r>
      <w:bookmarkStart w:id="48" w:name="_Hlk168084800"/>
      <w:r w:rsidRPr="006A62EA">
        <w:rPr>
          <w:rFonts w:asciiTheme="majorBidi" w:hAnsiTheme="majorBidi" w:cstheme="majorBidi"/>
          <w:bCs/>
          <w:color w:val="000000" w:themeColor="text1"/>
          <w:sz w:val="28"/>
          <w:szCs w:val="28"/>
        </w:rPr>
        <w:t>The power allocation NOMA technique</w:t>
      </w:r>
      <w:bookmarkEnd w:id="48"/>
      <w:r w:rsidRPr="006A62EA">
        <w:rPr>
          <w:rFonts w:asciiTheme="majorBidi" w:hAnsiTheme="majorBidi" w:cstheme="majorBidi"/>
          <w:bCs/>
          <w:color w:val="000000" w:themeColor="text1"/>
          <w:sz w:val="28"/>
          <w:szCs w:val="28"/>
        </w:rPr>
        <w:t xml:space="preserve"> in fixed and fair and improved dynamic method for fixed and fair method according to transmit power for different user distances for </w:t>
      </w:r>
      <w:r w:rsidR="00D011E0">
        <w:rPr>
          <w:rFonts w:asciiTheme="majorBidi" w:hAnsiTheme="majorBidi" w:cstheme="majorBidi"/>
          <w:sz w:val="28"/>
          <w:szCs w:val="28"/>
        </w:rPr>
        <w:t xml:space="preserve">the </w:t>
      </w:r>
      <w:r w:rsidRPr="006A62EA">
        <w:rPr>
          <w:rFonts w:asciiTheme="majorBidi" w:hAnsiTheme="majorBidi" w:cstheme="majorBidi"/>
          <w:bCs/>
          <w:color w:val="000000" w:themeColor="text1"/>
          <w:sz w:val="28"/>
          <w:szCs w:val="28"/>
        </w:rPr>
        <w:t>5G mobile communication networks system</w:t>
      </w:r>
      <w:r w:rsidR="00C57C26">
        <w:rPr>
          <w:rFonts w:asciiTheme="majorBidi" w:hAnsiTheme="majorBidi" w:cstheme="majorBidi"/>
          <w:bCs/>
          <w:color w:val="000000" w:themeColor="text1"/>
          <w:sz w:val="28"/>
          <w:szCs w:val="28"/>
        </w:rPr>
        <w:t xml:space="preserve"> </w:t>
      </w:r>
      <w:r w:rsidR="00C57C26" w:rsidRPr="006A62EA">
        <w:rPr>
          <w:rFonts w:asciiTheme="majorBidi" w:hAnsiTheme="majorBidi" w:cstheme="majorBidi"/>
          <w:bCs/>
          <w:color w:val="000000" w:themeColor="text1"/>
          <w:sz w:val="28"/>
          <w:szCs w:val="28"/>
        </w:rPr>
        <w:t>will be investigat</w:t>
      </w:r>
      <w:r w:rsidR="00C57C26">
        <w:rPr>
          <w:rFonts w:asciiTheme="majorBidi" w:hAnsiTheme="majorBidi" w:cstheme="majorBidi"/>
          <w:bCs/>
          <w:color w:val="000000" w:themeColor="text1"/>
          <w:sz w:val="28"/>
          <w:szCs w:val="28"/>
        </w:rPr>
        <w:t>ing</w:t>
      </w:r>
      <w:r w:rsidR="00C57C26" w:rsidRPr="006A62EA">
        <w:rPr>
          <w:rFonts w:asciiTheme="majorBidi" w:hAnsiTheme="majorBidi" w:cstheme="majorBidi"/>
          <w:bCs/>
          <w:color w:val="000000" w:themeColor="text1"/>
          <w:sz w:val="28"/>
          <w:szCs w:val="28"/>
        </w:rPr>
        <w:t xml:space="preserve"> and assess</w:t>
      </w:r>
      <w:r w:rsidR="00C57C26">
        <w:rPr>
          <w:rFonts w:asciiTheme="majorBidi" w:hAnsiTheme="majorBidi" w:cstheme="majorBidi"/>
          <w:bCs/>
          <w:color w:val="000000" w:themeColor="text1"/>
          <w:sz w:val="28"/>
          <w:szCs w:val="28"/>
        </w:rPr>
        <w:t>ing</w:t>
      </w:r>
      <w:r w:rsidRPr="006A62EA">
        <w:rPr>
          <w:rFonts w:asciiTheme="majorBidi" w:hAnsiTheme="majorBidi" w:cstheme="majorBidi"/>
          <w:bCs/>
          <w:color w:val="000000" w:themeColor="text1"/>
          <w:sz w:val="28"/>
          <w:szCs w:val="28"/>
        </w:rPr>
        <w:t>.</w:t>
      </w:r>
      <w:r w:rsidR="00A5436A" w:rsidRPr="006A62EA">
        <w:rPr>
          <w:rFonts w:asciiTheme="majorBidi" w:hAnsiTheme="majorBidi" w:cstheme="majorBidi"/>
          <w:bCs/>
          <w:color w:val="000000" w:themeColor="text1"/>
          <w:sz w:val="28"/>
          <w:szCs w:val="28"/>
        </w:rPr>
        <w:t xml:space="preserve"> Investigate t</w:t>
      </w:r>
      <w:r w:rsidRPr="006A62EA">
        <w:rPr>
          <w:rFonts w:asciiTheme="majorBidi" w:hAnsiTheme="majorBidi" w:cstheme="majorBidi"/>
          <w:bCs/>
          <w:color w:val="000000" w:themeColor="text1"/>
          <w:sz w:val="28"/>
          <w:szCs w:val="28"/>
        </w:rPr>
        <w:t xml:space="preserve">he performance of </w:t>
      </w:r>
      <w:r w:rsidR="00D011E0">
        <w:rPr>
          <w:rFonts w:asciiTheme="majorBidi" w:hAnsiTheme="majorBidi" w:cstheme="majorBidi"/>
          <w:sz w:val="28"/>
          <w:szCs w:val="28"/>
        </w:rPr>
        <w:t xml:space="preserve">the </w:t>
      </w:r>
      <w:r w:rsidRPr="006A62EA">
        <w:rPr>
          <w:rFonts w:asciiTheme="majorBidi" w:hAnsiTheme="majorBidi" w:cstheme="majorBidi"/>
          <w:bCs/>
          <w:color w:val="000000" w:themeColor="text1"/>
          <w:sz w:val="28"/>
          <w:szCs w:val="28"/>
        </w:rPr>
        <w:t>5G mobile communication networks systems for UL and DL C-NOMA channel systems</w:t>
      </w:r>
      <w:r w:rsidR="00AC4FE0" w:rsidRPr="006A62EA">
        <w:rPr>
          <w:rFonts w:asciiTheme="majorBidi" w:hAnsiTheme="majorBidi" w:cstheme="majorBidi"/>
          <w:bCs/>
          <w:color w:val="000000" w:themeColor="text1"/>
          <w:sz w:val="28"/>
          <w:szCs w:val="28"/>
        </w:rPr>
        <w:t xml:space="preserve"> </w:t>
      </w:r>
      <w:r w:rsidR="00A5436A" w:rsidRPr="006A62EA">
        <w:rPr>
          <w:rFonts w:asciiTheme="majorBidi" w:hAnsiTheme="majorBidi" w:cstheme="majorBidi"/>
          <w:bCs/>
          <w:color w:val="000000" w:themeColor="text1"/>
          <w:sz w:val="28"/>
          <w:szCs w:val="28"/>
        </w:rPr>
        <w:t xml:space="preserve">for outage probability according to SNR in different channel fading, different signal spectrum, different noise power, and for different user distances in </w:t>
      </w:r>
      <w:r w:rsidR="00D011E0">
        <w:rPr>
          <w:rFonts w:asciiTheme="majorBidi" w:hAnsiTheme="majorBidi" w:cstheme="majorBidi"/>
          <w:sz w:val="28"/>
          <w:szCs w:val="28"/>
        </w:rPr>
        <w:t xml:space="preserve">the </w:t>
      </w:r>
      <w:r w:rsidR="00A5436A" w:rsidRPr="006A62EA">
        <w:rPr>
          <w:rFonts w:asciiTheme="majorBidi" w:hAnsiTheme="majorBidi" w:cstheme="majorBidi"/>
          <w:bCs/>
          <w:color w:val="000000" w:themeColor="text1"/>
          <w:sz w:val="28"/>
          <w:szCs w:val="28"/>
        </w:rPr>
        <w:t xml:space="preserve">5G mobile communication networks system.  </w:t>
      </w:r>
    </w:p>
    <w:p w14:paraId="0AE1C1B3" w14:textId="601B2EE3" w:rsidR="005B541A" w:rsidRPr="006A62EA" w:rsidRDefault="00444083">
      <w:pPr>
        <w:pStyle w:val="ListParagraph"/>
        <w:numPr>
          <w:ilvl w:val="0"/>
          <w:numId w:val="3"/>
        </w:numPr>
        <w:spacing w:line="360" w:lineRule="auto"/>
        <w:ind w:left="540" w:hanging="18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Investigat</w:t>
      </w:r>
      <w:r w:rsidR="00526B06">
        <w:rPr>
          <w:rFonts w:asciiTheme="majorBidi" w:hAnsiTheme="majorBidi" w:cstheme="majorBidi"/>
          <w:bCs/>
          <w:color w:val="000000" w:themeColor="text1"/>
          <w:sz w:val="28"/>
          <w:szCs w:val="28"/>
        </w:rPr>
        <w:t>ing</w:t>
      </w:r>
      <w:r w:rsidR="00594A4B" w:rsidRPr="006A62EA">
        <w:rPr>
          <w:rFonts w:asciiTheme="majorBidi" w:hAnsiTheme="majorBidi" w:cstheme="majorBidi"/>
          <w:bCs/>
          <w:color w:val="000000" w:themeColor="text1"/>
          <w:sz w:val="28"/>
          <w:szCs w:val="28"/>
        </w:rPr>
        <w:t xml:space="preserve"> the impacts of caching technique </w:t>
      </w:r>
      <w:r w:rsidRPr="006A62EA">
        <w:rPr>
          <w:rFonts w:asciiTheme="majorBidi" w:hAnsiTheme="majorBidi" w:cstheme="majorBidi"/>
          <w:bCs/>
          <w:color w:val="000000" w:themeColor="text1"/>
          <w:sz w:val="28"/>
          <w:szCs w:val="28"/>
        </w:rPr>
        <w:t>in the</w:t>
      </w:r>
      <w:r w:rsidR="00594A4B" w:rsidRPr="006A62EA">
        <w:rPr>
          <w:rFonts w:asciiTheme="majorBidi" w:hAnsiTheme="majorBidi" w:cstheme="majorBidi"/>
          <w:bCs/>
          <w:color w:val="000000" w:themeColor="text1"/>
          <w:sz w:val="28"/>
          <w:szCs w:val="28"/>
        </w:rPr>
        <w:t xml:space="preserve"> enhance</w:t>
      </w:r>
      <w:r w:rsidRPr="006A62EA">
        <w:rPr>
          <w:rFonts w:asciiTheme="majorBidi" w:hAnsiTheme="majorBidi" w:cstheme="majorBidi"/>
          <w:bCs/>
          <w:color w:val="000000" w:themeColor="text1"/>
          <w:sz w:val="28"/>
          <w:szCs w:val="28"/>
        </w:rPr>
        <w:t>ment of</w:t>
      </w:r>
      <w:r w:rsidR="00594A4B" w:rsidRPr="006A62EA">
        <w:rPr>
          <w:rFonts w:asciiTheme="majorBidi" w:hAnsiTheme="majorBidi" w:cstheme="majorBidi"/>
          <w:bCs/>
          <w:color w:val="000000" w:themeColor="text1"/>
          <w:sz w:val="28"/>
          <w:szCs w:val="28"/>
        </w:rPr>
        <w:t xml:space="preserve"> the performance </w:t>
      </w:r>
      <w:r w:rsidRPr="006A62EA">
        <w:rPr>
          <w:rFonts w:asciiTheme="majorBidi" w:hAnsiTheme="majorBidi" w:cstheme="majorBidi"/>
          <w:bCs/>
          <w:color w:val="000000" w:themeColor="text1"/>
          <w:sz w:val="28"/>
          <w:szCs w:val="28"/>
        </w:rPr>
        <w:t>of</w:t>
      </w:r>
      <w:r w:rsidR="002A0331" w:rsidRPr="006A62EA">
        <w:rPr>
          <w:rFonts w:asciiTheme="majorBidi" w:hAnsiTheme="majorBidi" w:cstheme="majorBidi"/>
          <w:bCs/>
          <w:color w:val="000000" w:themeColor="text1"/>
          <w:sz w:val="28"/>
          <w:szCs w:val="28"/>
        </w:rPr>
        <w:t xml:space="preserve"> </w:t>
      </w:r>
      <w:r w:rsidR="00D011E0">
        <w:rPr>
          <w:rFonts w:asciiTheme="majorBidi" w:hAnsiTheme="majorBidi" w:cstheme="majorBidi"/>
          <w:sz w:val="28"/>
          <w:szCs w:val="28"/>
        </w:rPr>
        <w:t xml:space="preserve">the </w:t>
      </w:r>
      <w:r w:rsidR="002A0331" w:rsidRPr="006A62EA">
        <w:rPr>
          <w:rFonts w:asciiTheme="majorBidi" w:hAnsiTheme="majorBidi" w:cstheme="majorBidi"/>
          <w:bCs/>
          <w:color w:val="000000" w:themeColor="text1"/>
          <w:sz w:val="28"/>
          <w:szCs w:val="28"/>
        </w:rPr>
        <w:t xml:space="preserve">5G </w:t>
      </w:r>
      <w:r w:rsidR="00457122">
        <w:rPr>
          <w:rFonts w:asciiTheme="majorBidi" w:hAnsiTheme="majorBidi" w:cstheme="majorBidi"/>
          <w:bCs/>
          <w:color w:val="000000" w:themeColor="text1"/>
          <w:sz w:val="28"/>
          <w:szCs w:val="28"/>
        </w:rPr>
        <w:t xml:space="preserve">and 6G </w:t>
      </w:r>
      <w:r w:rsidR="002A0331" w:rsidRPr="006A62EA">
        <w:rPr>
          <w:rFonts w:asciiTheme="majorBidi" w:hAnsiTheme="majorBidi" w:cstheme="majorBidi"/>
          <w:bCs/>
          <w:color w:val="000000" w:themeColor="text1"/>
          <w:sz w:val="28"/>
          <w:szCs w:val="28"/>
        </w:rPr>
        <w:t>mobile communication network</w:t>
      </w:r>
      <w:r w:rsidR="00D20DC5" w:rsidRPr="006A62EA">
        <w:rPr>
          <w:rFonts w:asciiTheme="majorBidi" w:hAnsiTheme="majorBidi" w:cstheme="majorBidi"/>
          <w:bCs/>
          <w:color w:val="000000" w:themeColor="text1"/>
          <w:sz w:val="28"/>
          <w:szCs w:val="28"/>
        </w:rPr>
        <w:t>s</w:t>
      </w:r>
      <w:r w:rsidR="002A0331" w:rsidRPr="006A62EA">
        <w:rPr>
          <w:rFonts w:asciiTheme="majorBidi" w:hAnsiTheme="majorBidi" w:cstheme="majorBidi"/>
          <w:bCs/>
          <w:color w:val="000000" w:themeColor="text1"/>
          <w:sz w:val="28"/>
          <w:szCs w:val="28"/>
        </w:rPr>
        <w:t xml:space="preserve"> systems.</w:t>
      </w:r>
      <w:r w:rsidRPr="006A62EA">
        <w:rPr>
          <w:rFonts w:asciiTheme="majorBidi" w:hAnsiTheme="majorBidi" w:cstheme="majorBidi"/>
          <w:bCs/>
          <w:color w:val="000000" w:themeColor="text1"/>
          <w:sz w:val="28"/>
          <w:szCs w:val="28"/>
        </w:rPr>
        <w:t xml:space="preserve"> </w:t>
      </w:r>
      <w:r w:rsidR="005B541A" w:rsidRPr="006A62EA">
        <w:rPr>
          <w:rFonts w:asciiTheme="majorBidi" w:hAnsiTheme="majorBidi" w:cstheme="majorBidi"/>
          <w:bCs/>
          <w:color w:val="000000" w:themeColor="text1"/>
          <w:sz w:val="28"/>
          <w:szCs w:val="28"/>
        </w:rPr>
        <w:t xml:space="preserve">To </w:t>
      </w:r>
      <w:r w:rsidR="00605B08" w:rsidRPr="006A62EA">
        <w:rPr>
          <w:rFonts w:asciiTheme="majorBidi" w:hAnsiTheme="majorBidi" w:cstheme="majorBidi"/>
          <w:bCs/>
          <w:color w:val="000000" w:themeColor="text1"/>
          <w:sz w:val="28"/>
          <w:szCs w:val="28"/>
        </w:rPr>
        <w:t xml:space="preserve">investigate and develop </w:t>
      </w:r>
      <w:r w:rsidR="005B541A" w:rsidRPr="006A62EA">
        <w:rPr>
          <w:rFonts w:asciiTheme="majorBidi" w:hAnsiTheme="majorBidi" w:cstheme="majorBidi"/>
          <w:bCs/>
          <w:color w:val="000000" w:themeColor="text1"/>
          <w:sz w:val="28"/>
          <w:szCs w:val="28"/>
        </w:rPr>
        <w:t>the sum-rate, average latency reduction, and throughput according to SNR for C-NOMA with and without caching for different file size, different network</w:t>
      </w:r>
      <w:r w:rsidR="00D20DC5" w:rsidRPr="006A62EA">
        <w:rPr>
          <w:rFonts w:asciiTheme="majorBidi" w:hAnsiTheme="majorBidi" w:cstheme="majorBidi"/>
          <w:bCs/>
          <w:color w:val="000000" w:themeColor="text1"/>
          <w:sz w:val="28"/>
          <w:szCs w:val="28"/>
        </w:rPr>
        <w:t>s</w:t>
      </w:r>
      <w:r w:rsidR="005B541A" w:rsidRPr="006A62EA">
        <w:rPr>
          <w:rFonts w:asciiTheme="majorBidi" w:hAnsiTheme="majorBidi" w:cstheme="majorBidi"/>
          <w:bCs/>
          <w:color w:val="000000" w:themeColor="text1"/>
          <w:sz w:val="28"/>
          <w:szCs w:val="28"/>
        </w:rPr>
        <w:t xml:space="preserve"> traffic, different user numbers, different </w:t>
      </w:r>
      <w:r w:rsidR="005B541A" w:rsidRPr="006A62EA">
        <w:rPr>
          <w:rFonts w:asciiTheme="majorBidi" w:hAnsiTheme="majorBidi" w:cstheme="majorBidi"/>
          <w:bCs/>
          <w:color w:val="000000" w:themeColor="text1"/>
          <w:sz w:val="28"/>
          <w:szCs w:val="28"/>
        </w:rPr>
        <w:lastRenderedPageBreak/>
        <w:t>station numbers, and different power allocation level in</w:t>
      </w:r>
      <w:r w:rsidR="003A3E2E">
        <w:rPr>
          <w:rFonts w:asciiTheme="majorBidi" w:hAnsiTheme="majorBidi" w:cstheme="majorBidi"/>
          <w:bCs/>
          <w:color w:val="000000" w:themeColor="text1"/>
          <w:sz w:val="28"/>
          <w:szCs w:val="28"/>
        </w:rPr>
        <w:t xml:space="preserve"> the</w:t>
      </w:r>
      <w:r w:rsidR="005B541A" w:rsidRPr="006A62EA">
        <w:rPr>
          <w:rFonts w:asciiTheme="majorBidi" w:hAnsiTheme="majorBidi" w:cstheme="majorBidi"/>
          <w:bCs/>
          <w:color w:val="000000" w:themeColor="text1"/>
          <w:sz w:val="28"/>
          <w:szCs w:val="28"/>
        </w:rPr>
        <w:t xml:space="preserve"> 6G mobile communication network</w:t>
      </w:r>
      <w:r w:rsidR="00D20DC5" w:rsidRPr="006A62EA">
        <w:rPr>
          <w:rFonts w:asciiTheme="majorBidi" w:hAnsiTheme="majorBidi" w:cstheme="majorBidi"/>
          <w:bCs/>
          <w:color w:val="000000" w:themeColor="text1"/>
          <w:sz w:val="28"/>
          <w:szCs w:val="28"/>
        </w:rPr>
        <w:t>s</w:t>
      </w:r>
      <w:r w:rsidR="005B541A" w:rsidRPr="006A62EA">
        <w:rPr>
          <w:rFonts w:asciiTheme="majorBidi" w:hAnsiTheme="majorBidi" w:cstheme="majorBidi"/>
          <w:bCs/>
          <w:color w:val="000000" w:themeColor="text1"/>
          <w:sz w:val="28"/>
          <w:szCs w:val="28"/>
        </w:rPr>
        <w:t xml:space="preserve"> system.</w:t>
      </w:r>
    </w:p>
    <w:p w14:paraId="557053ED" w14:textId="1AEF4830" w:rsidR="00605B08" w:rsidRPr="006A62EA" w:rsidRDefault="00526B06">
      <w:pPr>
        <w:pStyle w:val="ListParagraph"/>
        <w:numPr>
          <w:ilvl w:val="0"/>
          <w:numId w:val="3"/>
        </w:numPr>
        <w:spacing w:line="360" w:lineRule="auto"/>
        <w:ind w:left="540" w:hanging="18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Stud</w:t>
      </w:r>
      <w:r>
        <w:rPr>
          <w:rFonts w:asciiTheme="majorBidi" w:hAnsiTheme="majorBidi" w:cstheme="majorBidi"/>
          <w:bCs/>
          <w:color w:val="000000" w:themeColor="text1"/>
          <w:sz w:val="28"/>
          <w:szCs w:val="28"/>
        </w:rPr>
        <w:t>ying</w:t>
      </w:r>
      <w:r w:rsidR="00ED7AE6" w:rsidRPr="006A62EA">
        <w:rPr>
          <w:rFonts w:asciiTheme="majorBidi" w:hAnsiTheme="majorBidi" w:cstheme="majorBidi"/>
          <w:bCs/>
          <w:color w:val="000000" w:themeColor="text1"/>
          <w:sz w:val="28"/>
          <w:szCs w:val="28"/>
        </w:rPr>
        <w:t xml:space="preserve"> the proposed integration technique </w:t>
      </w:r>
      <w:r w:rsidR="00605B08" w:rsidRPr="006A62EA">
        <w:rPr>
          <w:rFonts w:asciiTheme="majorBidi" w:hAnsiTheme="majorBidi" w:cstheme="majorBidi"/>
          <w:bCs/>
          <w:color w:val="000000" w:themeColor="text1"/>
          <w:sz w:val="28"/>
          <w:szCs w:val="28"/>
        </w:rPr>
        <w:t xml:space="preserve">C-NOMA </w:t>
      </w:r>
      <w:r w:rsidR="00ED7AE6" w:rsidRPr="006A62EA">
        <w:rPr>
          <w:rFonts w:asciiTheme="majorBidi" w:hAnsiTheme="majorBidi" w:cstheme="majorBidi"/>
          <w:bCs/>
          <w:color w:val="000000" w:themeColor="text1"/>
          <w:sz w:val="28"/>
          <w:szCs w:val="28"/>
        </w:rPr>
        <w:t xml:space="preserve">with caching, and </w:t>
      </w:r>
      <w:r w:rsidR="00605B08" w:rsidRPr="006A62EA">
        <w:rPr>
          <w:rFonts w:asciiTheme="majorBidi" w:hAnsiTheme="majorBidi" w:cstheme="majorBidi"/>
          <w:bCs/>
          <w:color w:val="000000" w:themeColor="text1"/>
          <w:sz w:val="28"/>
          <w:szCs w:val="28"/>
        </w:rPr>
        <w:t>M-MIMO for sum-rate, average latency reduction, and throughput according to time iteration in</w:t>
      </w:r>
      <w:r w:rsidR="003A3E2E">
        <w:rPr>
          <w:rFonts w:asciiTheme="majorBidi" w:hAnsiTheme="majorBidi" w:cstheme="majorBidi"/>
          <w:bCs/>
          <w:color w:val="000000" w:themeColor="text1"/>
          <w:sz w:val="28"/>
          <w:szCs w:val="28"/>
        </w:rPr>
        <w:t xml:space="preserve"> the</w:t>
      </w:r>
      <w:r w:rsidR="00605B08" w:rsidRPr="006A62EA">
        <w:rPr>
          <w:rFonts w:asciiTheme="majorBidi" w:hAnsiTheme="majorBidi" w:cstheme="majorBidi"/>
          <w:bCs/>
          <w:color w:val="000000" w:themeColor="text1"/>
          <w:sz w:val="28"/>
          <w:szCs w:val="28"/>
        </w:rPr>
        <w:t xml:space="preserve"> 6G mobile communication network</w:t>
      </w:r>
      <w:r w:rsidR="00D20DC5" w:rsidRPr="006A62EA">
        <w:rPr>
          <w:rFonts w:asciiTheme="majorBidi" w:hAnsiTheme="majorBidi" w:cstheme="majorBidi"/>
          <w:bCs/>
          <w:color w:val="000000" w:themeColor="text1"/>
          <w:sz w:val="28"/>
          <w:szCs w:val="28"/>
        </w:rPr>
        <w:t>s</w:t>
      </w:r>
      <w:r w:rsidR="00605B08" w:rsidRPr="006A62EA">
        <w:rPr>
          <w:rFonts w:asciiTheme="majorBidi" w:hAnsiTheme="majorBidi" w:cstheme="majorBidi"/>
          <w:bCs/>
          <w:color w:val="000000" w:themeColor="text1"/>
          <w:sz w:val="28"/>
          <w:szCs w:val="28"/>
        </w:rPr>
        <w:t xml:space="preserve"> system.</w:t>
      </w:r>
    </w:p>
    <w:p w14:paraId="1D0AE6B7" w14:textId="4E60331F" w:rsidR="00181787" w:rsidRPr="006A62EA" w:rsidRDefault="00AC4FE0">
      <w:pPr>
        <w:pStyle w:val="ListParagraph"/>
        <w:numPr>
          <w:ilvl w:val="0"/>
          <w:numId w:val="3"/>
        </w:numPr>
        <w:spacing w:line="360" w:lineRule="auto"/>
        <w:ind w:left="540" w:hanging="18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P</w:t>
      </w:r>
      <w:r w:rsidR="00ED7AE6" w:rsidRPr="006A62EA">
        <w:rPr>
          <w:rFonts w:asciiTheme="majorBidi" w:hAnsiTheme="majorBidi" w:cstheme="majorBidi"/>
          <w:bCs/>
          <w:color w:val="000000" w:themeColor="text1"/>
          <w:sz w:val="28"/>
          <w:szCs w:val="28"/>
        </w:rPr>
        <w:t>ropos</w:t>
      </w:r>
      <w:r w:rsidR="00526B06">
        <w:rPr>
          <w:rFonts w:asciiTheme="majorBidi" w:hAnsiTheme="majorBidi" w:cstheme="majorBidi"/>
          <w:bCs/>
          <w:color w:val="000000" w:themeColor="text1"/>
          <w:sz w:val="28"/>
          <w:szCs w:val="28"/>
        </w:rPr>
        <w:t>ing</w:t>
      </w:r>
      <w:r w:rsidR="00ED7AE6" w:rsidRPr="006A62EA">
        <w:rPr>
          <w:rFonts w:asciiTheme="majorBidi" w:hAnsiTheme="majorBidi" w:cstheme="majorBidi"/>
          <w:bCs/>
          <w:color w:val="000000" w:themeColor="text1"/>
          <w:sz w:val="28"/>
          <w:szCs w:val="28"/>
        </w:rPr>
        <w:t xml:space="preserve"> </w:t>
      </w:r>
      <w:r w:rsidR="00605B08" w:rsidRPr="006A62EA">
        <w:rPr>
          <w:rFonts w:asciiTheme="majorBidi" w:hAnsiTheme="majorBidi" w:cstheme="majorBidi"/>
          <w:bCs/>
          <w:color w:val="000000" w:themeColor="text1"/>
          <w:sz w:val="28"/>
          <w:szCs w:val="28"/>
        </w:rPr>
        <w:t>integration</w:t>
      </w:r>
      <w:r w:rsidR="00ED7AE6" w:rsidRPr="006A62EA">
        <w:rPr>
          <w:rFonts w:asciiTheme="majorBidi" w:hAnsiTheme="majorBidi" w:cstheme="majorBidi"/>
          <w:bCs/>
          <w:color w:val="000000" w:themeColor="text1"/>
          <w:sz w:val="28"/>
          <w:szCs w:val="28"/>
        </w:rPr>
        <w:t xml:space="preserve"> technique </w:t>
      </w:r>
      <w:r w:rsidRPr="006A62EA">
        <w:rPr>
          <w:rFonts w:asciiTheme="majorBidi" w:hAnsiTheme="majorBidi" w:cstheme="majorBidi"/>
          <w:bCs/>
          <w:color w:val="000000" w:themeColor="text1"/>
          <w:sz w:val="28"/>
          <w:szCs w:val="28"/>
        </w:rPr>
        <w:t xml:space="preserve">of </w:t>
      </w:r>
      <w:r w:rsidR="00605B08" w:rsidRPr="006A62EA">
        <w:rPr>
          <w:rFonts w:asciiTheme="majorBidi" w:hAnsiTheme="majorBidi" w:cstheme="majorBidi"/>
          <w:bCs/>
          <w:color w:val="000000" w:themeColor="text1"/>
          <w:sz w:val="28"/>
          <w:szCs w:val="28"/>
        </w:rPr>
        <w:t xml:space="preserve">C-NOMA </w:t>
      </w:r>
      <w:r w:rsidR="00ED7AE6" w:rsidRPr="006A62EA">
        <w:rPr>
          <w:rFonts w:asciiTheme="majorBidi" w:hAnsiTheme="majorBidi" w:cstheme="majorBidi"/>
          <w:bCs/>
          <w:color w:val="000000" w:themeColor="text1"/>
          <w:sz w:val="28"/>
          <w:szCs w:val="28"/>
        </w:rPr>
        <w:t xml:space="preserve">with caching </w:t>
      </w:r>
      <w:r w:rsidR="00605B08" w:rsidRPr="006A62EA">
        <w:rPr>
          <w:rFonts w:asciiTheme="majorBidi" w:hAnsiTheme="majorBidi" w:cstheme="majorBidi"/>
          <w:bCs/>
          <w:color w:val="000000" w:themeColor="text1"/>
          <w:sz w:val="28"/>
          <w:szCs w:val="28"/>
        </w:rPr>
        <w:t xml:space="preserve">and </w:t>
      </w:r>
      <w:r w:rsidRPr="006A62EA">
        <w:rPr>
          <w:rFonts w:asciiTheme="majorBidi" w:hAnsiTheme="majorBidi" w:cstheme="majorBidi"/>
          <w:bCs/>
          <w:color w:val="000000" w:themeColor="text1"/>
          <w:sz w:val="28"/>
          <w:szCs w:val="28"/>
        </w:rPr>
        <w:t>m</w:t>
      </w:r>
      <w:r w:rsidR="00605B08" w:rsidRPr="006A62EA">
        <w:rPr>
          <w:rFonts w:asciiTheme="majorBidi" w:hAnsiTheme="majorBidi" w:cstheme="majorBidi"/>
          <w:bCs/>
          <w:color w:val="000000" w:themeColor="text1"/>
          <w:sz w:val="28"/>
          <w:szCs w:val="28"/>
        </w:rPr>
        <w:t xml:space="preserve">-MIMO for sum-rate, average latency reduction, and throughput according to </w:t>
      </w:r>
      <w:r w:rsidR="00ED7AE6" w:rsidRPr="006A62EA">
        <w:rPr>
          <w:rFonts w:asciiTheme="majorBidi" w:hAnsiTheme="majorBidi" w:cstheme="majorBidi"/>
          <w:bCs/>
          <w:color w:val="000000" w:themeColor="text1"/>
          <w:sz w:val="28"/>
          <w:szCs w:val="28"/>
        </w:rPr>
        <w:t>SNR for different file size, different network</w:t>
      </w:r>
      <w:r w:rsidR="00D20DC5" w:rsidRPr="006A62EA">
        <w:rPr>
          <w:rFonts w:asciiTheme="majorBidi" w:hAnsiTheme="majorBidi" w:cstheme="majorBidi"/>
          <w:bCs/>
          <w:color w:val="000000" w:themeColor="text1"/>
          <w:sz w:val="28"/>
          <w:szCs w:val="28"/>
        </w:rPr>
        <w:t>s</w:t>
      </w:r>
      <w:r w:rsidR="00ED7AE6" w:rsidRPr="006A62EA">
        <w:rPr>
          <w:rFonts w:asciiTheme="majorBidi" w:hAnsiTheme="majorBidi" w:cstheme="majorBidi"/>
          <w:bCs/>
          <w:color w:val="000000" w:themeColor="text1"/>
          <w:sz w:val="28"/>
          <w:szCs w:val="28"/>
        </w:rPr>
        <w:t xml:space="preserve"> traffic, different user numbers, different station numbers, and different power allocation levels</w:t>
      </w:r>
      <w:r w:rsidR="00605B08" w:rsidRPr="006A62EA">
        <w:rPr>
          <w:rFonts w:asciiTheme="majorBidi" w:hAnsiTheme="majorBidi" w:cstheme="majorBidi"/>
          <w:bCs/>
          <w:color w:val="000000" w:themeColor="text1"/>
          <w:sz w:val="28"/>
          <w:szCs w:val="28"/>
        </w:rPr>
        <w:t xml:space="preserve"> in</w:t>
      </w:r>
      <w:r w:rsidR="003A3E2E">
        <w:rPr>
          <w:rFonts w:asciiTheme="majorBidi" w:hAnsiTheme="majorBidi" w:cstheme="majorBidi"/>
          <w:bCs/>
          <w:color w:val="000000" w:themeColor="text1"/>
          <w:sz w:val="28"/>
          <w:szCs w:val="28"/>
        </w:rPr>
        <w:t xml:space="preserve"> the</w:t>
      </w:r>
      <w:r w:rsidR="00605B08" w:rsidRPr="006A62EA">
        <w:rPr>
          <w:rFonts w:asciiTheme="majorBidi" w:hAnsiTheme="majorBidi" w:cstheme="majorBidi"/>
          <w:bCs/>
          <w:color w:val="000000" w:themeColor="text1"/>
          <w:sz w:val="28"/>
          <w:szCs w:val="28"/>
        </w:rPr>
        <w:t xml:space="preserve"> 6G mobile communication network</w:t>
      </w:r>
      <w:r w:rsidR="00D20DC5" w:rsidRPr="006A62EA">
        <w:rPr>
          <w:rFonts w:asciiTheme="majorBidi" w:hAnsiTheme="majorBidi" w:cstheme="majorBidi"/>
          <w:bCs/>
          <w:color w:val="000000" w:themeColor="text1"/>
          <w:sz w:val="28"/>
          <w:szCs w:val="28"/>
        </w:rPr>
        <w:t>s</w:t>
      </w:r>
      <w:r w:rsidR="00605B08" w:rsidRPr="006A62EA">
        <w:rPr>
          <w:rFonts w:asciiTheme="majorBidi" w:hAnsiTheme="majorBidi" w:cstheme="majorBidi"/>
          <w:bCs/>
          <w:color w:val="000000" w:themeColor="text1"/>
          <w:sz w:val="28"/>
          <w:szCs w:val="28"/>
        </w:rPr>
        <w:t xml:space="preserve"> system</w:t>
      </w:r>
      <w:r w:rsidR="00ED7AE6" w:rsidRPr="006A62EA">
        <w:rPr>
          <w:rFonts w:asciiTheme="majorBidi" w:hAnsiTheme="majorBidi" w:cstheme="majorBidi"/>
          <w:bCs/>
          <w:color w:val="000000" w:themeColor="text1"/>
          <w:sz w:val="28"/>
          <w:szCs w:val="28"/>
        </w:rPr>
        <w:t>.</w:t>
      </w:r>
      <w:r w:rsidR="005B541A" w:rsidRPr="006A62EA">
        <w:rPr>
          <w:rFonts w:asciiTheme="majorBidi" w:hAnsiTheme="majorBidi" w:cstheme="majorBidi"/>
          <w:bCs/>
          <w:color w:val="000000" w:themeColor="text1"/>
          <w:sz w:val="28"/>
          <w:szCs w:val="28"/>
        </w:rPr>
        <w:t xml:space="preserve"> </w:t>
      </w:r>
      <w:r w:rsidR="00A5436A" w:rsidRPr="006A62EA">
        <w:rPr>
          <w:rFonts w:asciiTheme="majorBidi" w:hAnsiTheme="majorBidi" w:cstheme="majorBidi"/>
          <w:bCs/>
          <w:color w:val="000000" w:themeColor="text1"/>
          <w:sz w:val="28"/>
          <w:szCs w:val="28"/>
        </w:rPr>
        <w:t>C</w:t>
      </w:r>
      <w:r w:rsidR="00121FF8" w:rsidRPr="006A62EA">
        <w:rPr>
          <w:rFonts w:asciiTheme="majorBidi" w:hAnsiTheme="majorBidi" w:cstheme="majorBidi"/>
          <w:bCs/>
          <w:color w:val="000000" w:themeColor="text1"/>
          <w:sz w:val="28"/>
          <w:szCs w:val="28"/>
        </w:rPr>
        <w:t>ompar</w:t>
      </w:r>
      <w:r w:rsidR="00526B06">
        <w:rPr>
          <w:rFonts w:asciiTheme="majorBidi" w:hAnsiTheme="majorBidi" w:cstheme="majorBidi"/>
          <w:bCs/>
          <w:color w:val="000000" w:themeColor="text1"/>
          <w:sz w:val="28"/>
          <w:szCs w:val="28"/>
        </w:rPr>
        <w:t>ing</w:t>
      </w:r>
      <w:r w:rsidR="00121FF8" w:rsidRPr="006A62EA">
        <w:rPr>
          <w:rFonts w:asciiTheme="majorBidi" w:hAnsiTheme="majorBidi" w:cstheme="majorBidi"/>
          <w:bCs/>
          <w:color w:val="000000" w:themeColor="text1"/>
          <w:sz w:val="28"/>
          <w:szCs w:val="28"/>
        </w:rPr>
        <w:t xml:space="preserve"> the proposed </w:t>
      </w:r>
      <w:r w:rsidRPr="006A62EA">
        <w:rPr>
          <w:rFonts w:asciiTheme="majorBidi" w:hAnsiTheme="majorBidi" w:cstheme="majorBidi"/>
          <w:bCs/>
          <w:color w:val="000000" w:themeColor="text1"/>
          <w:sz w:val="28"/>
          <w:szCs w:val="28"/>
        </w:rPr>
        <w:t>i</w:t>
      </w:r>
      <w:r w:rsidR="00121FF8" w:rsidRPr="006A62EA">
        <w:rPr>
          <w:rFonts w:asciiTheme="majorBidi" w:hAnsiTheme="majorBidi" w:cstheme="majorBidi"/>
          <w:bCs/>
          <w:color w:val="000000" w:themeColor="text1"/>
          <w:sz w:val="28"/>
          <w:szCs w:val="28"/>
        </w:rPr>
        <w:t xml:space="preserve">ntegration the average </w:t>
      </w:r>
      <w:r w:rsidR="004E765D" w:rsidRPr="006A62EA">
        <w:rPr>
          <w:rFonts w:asciiTheme="majorBidi" w:hAnsiTheme="majorBidi" w:cstheme="majorBidi"/>
          <w:bCs/>
          <w:color w:val="000000" w:themeColor="text1"/>
          <w:sz w:val="28"/>
          <w:szCs w:val="28"/>
        </w:rPr>
        <w:t>m</w:t>
      </w:r>
      <w:r w:rsidR="00121FF8" w:rsidRPr="006A62EA">
        <w:rPr>
          <w:rFonts w:asciiTheme="majorBidi" w:hAnsiTheme="majorBidi" w:cstheme="majorBidi"/>
          <w:bCs/>
          <w:color w:val="000000" w:themeColor="text1"/>
          <w:sz w:val="28"/>
          <w:szCs w:val="28"/>
        </w:rPr>
        <w:t xml:space="preserve">-MIMO </w:t>
      </w:r>
      <w:r w:rsidRPr="006A62EA">
        <w:rPr>
          <w:rFonts w:asciiTheme="majorBidi" w:hAnsiTheme="majorBidi" w:cstheme="majorBidi"/>
          <w:bCs/>
          <w:color w:val="000000" w:themeColor="text1"/>
          <w:sz w:val="28"/>
          <w:szCs w:val="28"/>
        </w:rPr>
        <w:t>C-</w:t>
      </w:r>
      <w:r w:rsidR="00121FF8" w:rsidRPr="006A62EA">
        <w:rPr>
          <w:rFonts w:asciiTheme="majorBidi" w:hAnsiTheme="majorBidi" w:cstheme="majorBidi"/>
          <w:bCs/>
          <w:color w:val="000000" w:themeColor="text1"/>
          <w:sz w:val="28"/>
          <w:szCs w:val="28"/>
        </w:rPr>
        <w:t xml:space="preserve">NOMA with and without caching </w:t>
      </w:r>
      <w:r w:rsidR="00A5436A" w:rsidRPr="006A62EA">
        <w:rPr>
          <w:rFonts w:asciiTheme="majorBidi" w:hAnsiTheme="majorBidi" w:cstheme="majorBidi"/>
          <w:bCs/>
          <w:color w:val="000000" w:themeColor="text1"/>
          <w:sz w:val="28"/>
          <w:szCs w:val="28"/>
        </w:rPr>
        <w:t>t</w:t>
      </w:r>
      <w:r w:rsidR="00121FF8" w:rsidRPr="006A62EA">
        <w:rPr>
          <w:rFonts w:asciiTheme="majorBidi" w:hAnsiTheme="majorBidi" w:cstheme="majorBidi"/>
          <w:bCs/>
          <w:color w:val="000000" w:themeColor="text1"/>
          <w:sz w:val="28"/>
          <w:szCs w:val="28"/>
        </w:rPr>
        <w:t>echnique</w:t>
      </w:r>
      <w:r w:rsidR="00121FF8" w:rsidRPr="006A62EA">
        <w:t xml:space="preserve"> </w:t>
      </w:r>
      <w:r w:rsidR="00121FF8" w:rsidRPr="006A62EA">
        <w:rPr>
          <w:rFonts w:asciiTheme="majorBidi" w:hAnsiTheme="majorBidi" w:cstheme="majorBidi"/>
          <w:bCs/>
          <w:color w:val="000000" w:themeColor="text1"/>
          <w:sz w:val="28"/>
          <w:szCs w:val="28"/>
        </w:rPr>
        <w:t>for sum-rate, average latency reduction, and throughput according to SNR for 6G mobile communication network</w:t>
      </w:r>
      <w:r w:rsidR="00D20DC5" w:rsidRPr="006A62EA">
        <w:rPr>
          <w:rFonts w:asciiTheme="majorBidi" w:hAnsiTheme="majorBidi" w:cstheme="majorBidi"/>
          <w:bCs/>
          <w:color w:val="000000" w:themeColor="text1"/>
          <w:sz w:val="28"/>
          <w:szCs w:val="28"/>
        </w:rPr>
        <w:t>s</w:t>
      </w:r>
      <w:r w:rsidR="00121FF8" w:rsidRPr="006A62EA">
        <w:rPr>
          <w:rFonts w:asciiTheme="majorBidi" w:hAnsiTheme="majorBidi" w:cstheme="majorBidi"/>
          <w:bCs/>
          <w:color w:val="000000" w:themeColor="text1"/>
          <w:sz w:val="28"/>
          <w:szCs w:val="28"/>
        </w:rPr>
        <w:t xml:space="preserve"> system.</w:t>
      </w:r>
    </w:p>
    <w:p w14:paraId="60D1BBF3" w14:textId="053F2A75" w:rsidR="00607056" w:rsidRPr="006A62EA" w:rsidRDefault="0086783E">
      <w:pPr>
        <w:pStyle w:val="Heading2"/>
        <w:numPr>
          <w:ilvl w:val="1"/>
          <w:numId w:val="1"/>
        </w:numPr>
        <w:spacing w:before="240" w:after="240"/>
        <w:ind w:left="720"/>
      </w:pPr>
      <w:bookmarkStart w:id="49" w:name="_Toc136973322"/>
      <w:bookmarkStart w:id="50" w:name="_Toc183721637"/>
      <w:r w:rsidRPr="006A62EA">
        <w:t xml:space="preserve">Research </w:t>
      </w:r>
      <w:r w:rsidR="00B9236A" w:rsidRPr="006A62EA">
        <w:t>Contribution</w:t>
      </w:r>
      <w:bookmarkEnd w:id="49"/>
      <w:r w:rsidRPr="006A62EA">
        <w:t>s</w:t>
      </w:r>
      <w:bookmarkEnd w:id="50"/>
      <w:r w:rsidR="00DD4E3A" w:rsidRPr="006A62EA">
        <w:t xml:space="preserve"> </w:t>
      </w:r>
    </w:p>
    <w:p w14:paraId="2B817B07" w14:textId="241BFB3F" w:rsidR="006420D8" w:rsidRPr="006A62EA" w:rsidRDefault="008F4669" w:rsidP="006420D8">
      <w:pPr>
        <w:spacing w:line="360" w:lineRule="auto"/>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 xml:space="preserve">          </w:t>
      </w:r>
      <w:r w:rsidR="00DD3843" w:rsidRPr="00391886">
        <w:rPr>
          <w:rFonts w:asciiTheme="majorBidi" w:hAnsiTheme="majorBidi" w:cstheme="majorBidi"/>
          <w:bCs/>
          <w:color w:val="000000" w:themeColor="text1"/>
          <w:sz w:val="28"/>
          <w:szCs w:val="28"/>
        </w:rPr>
        <w:t xml:space="preserve">This research </w:t>
      </w:r>
      <w:r w:rsidRPr="00391886">
        <w:rPr>
          <w:rFonts w:asciiTheme="majorBidi" w:hAnsiTheme="majorBidi" w:cstheme="majorBidi"/>
          <w:bCs/>
          <w:color w:val="000000" w:themeColor="text1"/>
          <w:sz w:val="28"/>
          <w:szCs w:val="28"/>
        </w:rPr>
        <w:t>stud</w:t>
      </w:r>
      <w:r w:rsidR="007B01E4">
        <w:rPr>
          <w:rFonts w:asciiTheme="majorBidi" w:hAnsiTheme="majorBidi" w:cstheme="majorBidi"/>
          <w:bCs/>
          <w:color w:val="000000" w:themeColor="text1"/>
          <w:sz w:val="28"/>
          <w:szCs w:val="28"/>
        </w:rPr>
        <w:t>ied</w:t>
      </w:r>
      <w:r w:rsidRPr="00391886">
        <w:rPr>
          <w:rFonts w:asciiTheme="majorBidi" w:hAnsiTheme="majorBidi" w:cstheme="majorBidi"/>
          <w:bCs/>
          <w:color w:val="000000" w:themeColor="text1"/>
          <w:sz w:val="28"/>
          <w:szCs w:val="28"/>
        </w:rPr>
        <w:t xml:space="preserve"> different techniques to enhance the performance of</w:t>
      </w:r>
      <w:r w:rsidR="00D011E0" w:rsidRPr="00D011E0">
        <w:rPr>
          <w:rFonts w:asciiTheme="majorBidi" w:hAnsiTheme="majorBidi" w:cstheme="majorBidi"/>
          <w:sz w:val="28"/>
          <w:szCs w:val="28"/>
        </w:rPr>
        <w:t xml:space="preserve"> </w:t>
      </w:r>
      <w:r w:rsidR="00D011E0">
        <w:rPr>
          <w:rFonts w:asciiTheme="majorBidi" w:hAnsiTheme="majorBidi" w:cstheme="majorBidi"/>
          <w:sz w:val="28"/>
          <w:szCs w:val="28"/>
        </w:rPr>
        <w:t>the</w:t>
      </w:r>
      <w:r w:rsidRPr="00391886">
        <w:rPr>
          <w:rFonts w:asciiTheme="majorBidi" w:hAnsiTheme="majorBidi" w:cstheme="majorBidi"/>
          <w:bCs/>
          <w:color w:val="000000" w:themeColor="text1"/>
          <w:sz w:val="28"/>
          <w:szCs w:val="28"/>
        </w:rPr>
        <w:t xml:space="preserve"> 5G and 6G mobile communication network</w:t>
      </w:r>
      <w:r w:rsidR="00D20DC5" w:rsidRPr="00391886">
        <w:rPr>
          <w:rFonts w:asciiTheme="majorBidi" w:hAnsiTheme="majorBidi" w:cstheme="majorBidi"/>
          <w:bCs/>
          <w:color w:val="000000" w:themeColor="text1"/>
          <w:sz w:val="28"/>
          <w:szCs w:val="28"/>
        </w:rPr>
        <w:t>s</w:t>
      </w:r>
      <w:r w:rsidR="009E5EFB" w:rsidRPr="00391886">
        <w:rPr>
          <w:rFonts w:asciiTheme="majorBidi" w:hAnsiTheme="majorBidi" w:cstheme="majorBidi"/>
          <w:bCs/>
          <w:color w:val="000000" w:themeColor="text1"/>
          <w:sz w:val="28"/>
          <w:szCs w:val="28"/>
        </w:rPr>
        <w:t xml:space="preserve"> system</w:t>
      </w:r>
      <w:r w:rsidRPr="00391886">
        <w:rPr>
          <w:rFonts w:asciiTheme="majorBidi" w:hAnsiTheme="majorBidi" w:cstheme="majorBidi"/>
          <w:bCs/>
          <w:color w:val="000000" w:themeColor="text1"/>
          <w:sz w:val="28"/>
          <w:szCs w:val="28"/>
        </w:rPr>
        <w:t>.</w:t>
      </w:r>
      <w:r w:rsidR="009E5EFB" w:rsidRPr="00391886">
        <w:rPr>
          <w:rFonts w:asciiTheme="majorBidi" w:hAnsiTheme="majorBidi" w:cstheme="majorBidi"/>
          <w:bCs/>
          <w:color w:val="000000" w:themeColor="text1"/>
          <w:sz w:val="28"/>
          <w:szCs w:val="28"/>
        </w:rPr>
        <w:t xml:space="preserve"> Caching, </w:t>
      </w:r>
      <w:r w:rsidR="00481689" w:rsidRPr="00391886">
        <w:rPr>
          <w:rFonts w:asciiTheme="majorBidi" w:hAnsiTheme="majorBidi" w:cstheme="majorBidi"/>
          <w:bCs/>
          <w:color w:val="000000" w:themeColor="text1"/>
          <w:sz w:val="28"/>
          <w:szCs w:val="28"/>
        </w:rPr>
        <w:t xml:space="preserve">C-NOMA, and </w:t>
      </w:r>
      <w:r w:rsidR="004E765D" w:rsidRPr="00391886">
        <w:rPr>
          <w:rFonts w:asciiTheme="majorBidi" w:hAnsiTheme="majorBidi" w:cstheme="majorBidi"/>
          <w:bCs/>
          <w:color w:val="000000" w:themeColor="text1"/>
          <w:sz w:val="28"/>
          <w:szCs w:val="28"/>
        </w:rPr>
        <w:t>m</w:t>
      </w:r>
      <w:r w:rsidR="00481689" w:rsidRPr="00391886">
        <w:rPr>
          <w:rFonts w:asciiTheme="majorBidi" w:hAnsiTheme="majorBidi" w:cstheme="majorBidi"/>
          <w:bCs/>
          <w:color w:val="000000" w:themeColor="text1"/>
          <w:sz w:val="28"/>
          <w:szCs w:val="28"/>
        </w:rPr>
        <w:t xml:space="preserve">-MIMO techniques </w:t>
      </w:r>
      <w:r w:rsidR="007B01E4">
        <w:rPr>
          <w:rFonts w:asciiTheme="majorBidi" w:hAnsiTheme="majorBidi" w:cstheme="majorBidi"/>
          <w:bCs/>
          <w:color w:val="000000" w:themeColor="text1"/>
          <w:sz w:val="28"/>
          <w:szCs w:val="28"/>
        </w:rPr>
        <w:t>are</w:t>
      </w:r>
      <w:r w:rsidR="00481689" w:rsidRPr="00391886">
        <w:rPr>
          <w:rFonts w:asciiTheme="majorBidi" w:hAnsiTheme="majorBidi" w:cstheme="majorBidi"/>
          <w:bCs/>
          <w:color w:val="000000" w:themeColor="text1"/>
          <w:sz w:val="28"/>
          <w:szCs w:val="28"/>
        </w:rPr>
        <w:t xml:space="preserve"> studied, evaluated, improved and integrated with </w:t>
      </w:r>
      <w:r w:rsidR="00391886">
        <w:rPr>
          <w:rFonts w:asciiTheme="majorBidi" w:hAnsiTheme="majorBidi" w:cstheme="majorBidi"/>
          <w:bCs/>
          <w:color w:val="000000" w:themeColor="text1"/>
          <w:sz w:val="28"/>
          <w:szCs w:val="28"/>
        </w:rPr>
        <w:t>four</w:t>
      </w:r>
      <w:r w:rsidR="00481689" w:rsidRPr="00391886">
        <w:rPr>
          <w:rFonts w:asciiTheme="majorBidi" w:hAnsiTheme="majorBidi" w:cstheme="majorBidi"/>
          <w:bCs/>
          <w:color w:val="000000" w:themeColor="text1"/>
          <w:sz w:val="28"/>
          <w:szCs w:val="28"/>
        </w:rPr>
        <w:t xml:space="preserve"> different proposed algorithms</w:t>
      </w:r>
      <w:r w:rsidR="00481689" w:rsidRPr="006A62EA">
        <w:rPr>
          <w:rFonts w:asciiTheme="majorBidi" w:hAnsiTheme="majorBidi" w:cstheme="majorBidi"/>
          <w:bCs/>
          <w:color w:val="000000" w:themeColor="text1"/>
          <w:sz w:val="28"/>
          <w:szCs w:val="28"/>
        </w:rPr>
        <w:t xml:space="preserve">. The </w:t>
      </w:r>
      <w:r w:rsidR="006420D8" w:rsidRPr="006A62EA">
        <w:rPr>
          <w:rFonts w:asciiTheme="majorBidi" w:hAnsiTheme="majorBidi" w:cstheme="majorBidi"/>
          <w:bCs/>
          <w:color w:val="000000" w:themeColor="text1"/>
          <w:sz w:val="28"/>
          <w:szCs w:val="28"/>
        </w:rPr>
        <w:t>p</w:t>
      </w:r>
      <w:r w:rsidR="00481689" w:rsidRPr="006A62EA">
        <w:rPr>
          <w:rFonts w:asciiTheme="majorBidi" w:hAnsiTheme="majorBidi" w:cstheme="majorBidi"/>
          <w:bCs/>
          <w:color w:val="000000" w:themeColor="text1"/>
          <w:sz w:val="28"/>
          <w:szCs w:val="28"/>
        </w:rPr>
        <w:t xml:space="preserve">rocess of a </w:t>
      </w:r>
      <w:r w:rsidR="006420D8" w:rsidRPr="006A62EA">
        <w:rPr>
          <w:rFonts w:asciiTheme="majorBidi" w:hAnsiTheme="majorBidi" w:cstheme="majorBidi"/>
          <w:bCs/>
          <w:color w:val="000000" w:themeColor="text1"/>
          <w:sz w:val="28"/>
          <w:szCs w:val="28"/>
        </w:rPr>
        <w:t>h</w:t>
      </w:r>
      <w:r w:rsidR="00481689" w:rsidRPr="006A62EA">
        <w:rPr>
          <w:rFonts w:asciiTheme="majorBidi" w:hAnsiTheme="majorBidi" w:cstheme="majorBidi"/>
          <w:bCs/>
          <w:color w:val="000000" w:themeColor="text1"/>
          <w:sz w:val="28"/>
          <w:szCs w:val="28"/>
        </w:rPr>
        <w:t>igh-level overview of the C-NOMA SIC algorithm</w:t>
      </w:r>
      <w:r w:rsidR="006420D8" w:rsidRPr="006A62EA">
        <w:rPr>
          <w:rFonts w:asciiTheme="majorBidi" w:hAnsiTheme="majorBidi" w:cstheme="majorBidi"/>
          <w:bCs/>
          <w:color w:val="000000" w:themeColor="text1"/>
          <w:sz w:val="28"/>
          <w:szCs w:val="28"/>
        </w:rPr>
        <w:t xml:space="preserve"> in </w:t>
      </w:r>
      <w:r w:rsidR="00D011E0">
        <w:rPr>
          <w:rFonts w:asciiTheme="majorBidi" w:hAnsiTheme="majorBidi" w:cstheme="majorBidi"/>
          <w:sz w:val="28"/>
          <w:szCs w:val="28"/>
        </w:rPr>
        <w:t xml:space="preserve">the </w:t>
      </w:r>
      <w:r w:rsidR="006420D8" w:rsidRPr="006A62EA">
        <w:rPr>
          <w:rFonts w:asciiTheme="majorBidi" w:hAnsiTheme="majorBidi" w:cstheme="majorBidi"/>
          <w:bCs/>
          <w:color w:val="000000" w:themeColor="text1"/>
          <w:sz w:val="28"/>
          <w:szCs w:val="28"/>
        </w:rPr>
        <w:t>5G</w:t>
      </w:r>
      <w:r w:rsidR="00481689" w:rsidRPr="006A62EA">
        <w:rPr>
          <w:rFonts w:asciiTheme="majorBidi" w:hAnsiTheme="majorBidi" w:cstheme="majorBidi"/>
          <w:bCs/>
          <w:color w:val="000000" w:themeColor="text1"/>
          <w:sz w:val="28"/>
          <w:szCs w:val="28"/>
        </w:rPr>
        <w:t xml:space="preserve">, </w:t>
      </w:r>
      <w:r w:rsidR="004248FF" w:rsidRPr="006A62EA">
        <w:rPr>
          <w:rFonts w:asciiTheme="majorBidi" w:hAnsiTheme="majorBidi" w:cstheme="majorBidi"/>
          <w:bCs/>
          <w:color w:val="000000" w:themeColor="text1"/>
          <w:sz w:val="28"/>
          <w:szCs w:val="28"/>
        </w:rPr>
        <w:t xml:space="preserve">PA-NOMA </w:t>
      </w:r>
      <w:r w:rsidR="006420D8" w:rsidRPr="006A62EA">
        <w:rPr>
          <w:rFonts w:asciiTheme="majorBidi" w:hAnsiTheme="majorBidi" w:cstheme="majorBidi"/>
          <w:bCs/>
          <w:color w:val="000000" w:themeColor="text1"/>
          <w:sz w:val="28"/>
          <w:szCs w:val="28"/>
        </w:rPr>
        <w:t>a</w:t>
      </w:r>
      <w:r w:rsidR="00481689" w:rsidRPr="006A62EA">
        <w:rPr>
          <w:rFonts w:asciiTheme="majorBidi" w:hAnsiTheme="majorBidi" w:cstheme="majorBidi"/>
          <w:bCs/>
          <w:color w:val="000000" w:themeColor="text1"/>
          <w:sz w:val="28"/>
          <w:szCs w:val="28"/>
        </w:rPr>
        <w:t xml:space="preserve">lgorithm for </w:t>
      </w:r>
      <w:r w:rsidR="00D011E0">
        <w:rPr>
          <w:rFonts w:asciiTheme="majorBidi" w:hAnsiTheme="majorBidi" w:cstheme="majorBidi"/>
          <w:sz w:val="28"/>
          <w:szCs w:val="28"/>
        </w:rPr>
        <w:t xml:space="preserve">the </w:t>
      </w:r>
      <w:r w:rsidR="006420D8" w:rsidRPr="006A62EA">
        <w:rPr>
          <w:rFonts w:asciiTheme="majorBidi" w:hAnsiTheme="majorBidi" w:cstheme="majorBidi"/>
          <w:bCs/>
          <w:color w:val="000000" w:themeColor="text1"/>
          <w:sz w:val="28"/>
          <w:szCs w:val="28"/>
        </w:rPr>
        <w:t>5G, the C-NOMA with caching proposed algorithm in</w:t>
      </w:r>
      <w:r w:rsidR="003A3E2E">
        <w:rPr>
          <w:rFonts w:asciiTheme="majorBidi" w:hAnsiTheme="majorBidi" w:cstheme="majorBidi"/>
          <w:bCs/>
          <w:color w:val="000000" w:themeColor="text1"/>
          <w:sz w:val="28"/>
          <w:szCs w:val="28"/>
        </w:rPr>
        <w:t xml:space="preserve"> the</w:t>
      </w:r>
      <w:r w:rsidR="006420D8" w:rsidRPr="006A62EA">
        <w:rPr>
          <w:rFonts w:asciiTheme="majorBidi" w:hAnsiTheme="majorBidi" w:cstheme="majorBidi"/>
          <w:bCs/>
          <w:color w:val="000000" w:themeColor="text1"/>
          <w:sz w:val="28"/>
          <w:szCs w:val="28"/>
        </w:rPr>
        <w:t xml:space="preserve"> 6G </w:t>
      </w:r>
      <w:r w:rsidR="00342EE8">
        <w:rPr>
          <w:rFonts w:asciiTheme="majorBidi" w:hAnsiTheme="majorBidi" w:cstheme="majorBidi"/>
          <w:bCs/>
          <w:color w:val="000000" w:themeColor="text1"/>
          <w:sz w:val="28"/>
          <w:szCs w:val="28"/>
        </w:rPr>
        <w:t xml:space="preserve">and </w:t>
      </w:r>
      <w:r w:rsidR="006420D8" w:rsidRPr="006A62EA">
        <w:rPr>
          <w:rFonts w:asciiTheme="majorBidi" w:hAnsiTheme="majorBidi" w:cstheme="majorBidi"/>
          <w:bCs/>
          <w:color w:val="000000" w:themeColor="text1"/>
          <w:sz w:val="28"/>
          <w:szCs w:val="28"/>
        </w:rPr>
        <w:t>the C-NOMA Massive MIMO with caching algorithm</w:t>
      </w:r>
      <w:r w:rsidR="003E5E95">
        <w:rPr>
          <w:rFonts w:asciiTheme="majorBidi" w:hAnsiTheme="majorBidi" w:cstheme="majorBidi"/>
          <w:bCs/>
          <w:color w:val="000000" w:themeColor="text1"/>
          <w:sz w:val="28"/>
          <w:szCs w:val="28"/>
        </w:rPr>
        <w:t xml:space="preserve"> for </w:t>
      </w:r>
      <w:r w:rsidR="003A3E2E">
        <w:rPr>
          <w:rFonts w:asciiTheme="majorBidi" w:hAnsiTheme="majorBidi" w:cstheme="majorBidi"/>
          <w:bCs/>
          <w:color w:val="000000" w:themeColor="text1"/>
          <w:sz w:val="28"/>
          <w:szCs w:val="28"/>
        </w:rPr>
        <w:t xml:space="preserve">the </w:t>
      </w:r>
      <w:r w:rsidR="003E5E95">
        <w:rPr>
          <w:rFonts w:asciiTheme="majorBidi" w:hAnsiTheme="majorBidi" w:cstheme="majorBidi"/>
          <w:bCs/>
          <w:color w:val="000000" w:themeColor="text1"/>
          <w:sz w:val="28"/>
          <w:szCs w:val="28"/>
        </w:rPr>
        <w:t>6G</w:t>
      </w:r>
      <w:r w:rsidR="006420D8" w:rsidRPr="006A62EA">
        <w:rPr>
          <w:rFonts w:asciiTheme="majorBidi" w:hAnsiTheme="majorBidi" w:cstheme="majorBidi"/>
          <w:bCs/>
          <w:color w:val="000000" w:themeColor="text1"/>
          <w:sz w:val="28"/>
          <w:szCs w:val="28"/>
        </w:rPr>
        <w:t xml:space="preserve"> are proposed in this research. The research presents </w:t>
      </w:r>
      <w:r w:rsidR="00B361E6" w:rsidRPr="006A62EA">
        <w:rPr>
          <w:rFonts w:asciiTheme="majorBidi" w:hAnsiTheme="majorBidi" w:cstheme="majorBidi"/>
          <w:bCs/>
          <w:color w:val="000000" w:themeColor="text1"/>
          <w:sz w:val="28"/>
          <w:szCs w:val="28"/>
        </w:rPr>
        <w:t>five</w:t>
      </w:r>
      <w:r w:rsidR="006420D8" w:rsidRPr="006A62EA">
        <w:rPr>
          <w:rFonts w:asciiTheme="majorBidi" w:hAnsiTheme="majorBidi" w:cstheme="majorBidi"/>
          <w:bCs/>
          <w:color w:val="000000" w:themeColor="text1"/>
          <w:sz w:val="28"/>
          <w:szCs w:val="28"/>
        </w:rPr>
        <w:t xml:space="preserve"> primary contributions:</w:t>
      </w:r>
    </w:p>
    <w:p w14:paraId="1195D7EE" w14:textId="13A67D80" w:rsidR="006420D8" w:rsidRPr="006A62EA" w:rsidRDefault="002C28C7">
      <w:pPr>
        <w:pStyle w:val="ListParagraph"/>
        <w:numPr>
          <w:ilvl w:val="0"/>
          <w:numId w:val="23"/>
        </w:numPr>
        <w:tabs>
          <w:tab w:val="left" w:pos="450"/>
        </w:tabs>
        <w:spacing w:line="360" w:lineRule="auto"/>
        <w:ind w:left="270" w:hanging="27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Caching technology: Caching refers to the process of storing data in a cache. Caching as a temporary holding storage location from which we can access files instead of traveling to the original server, saving time and network</w:t>
      </w:r>
      <w:r w:rsidR="00D20DC5" w:rsidRPr="006A62EA">
        <w:rPr>
          <w:rFonts w:asciiTheme="majorBidi" w:hAnsiTheme="majorBidi" w:cstheme="majorBidi"/>
          <w:bCs/>
          <w:color w:val="000000" w:themeColor="text1"/>
          <w:sz w:val="28"/>
          <w:szCs w:val="28"/>
        </w:rPr>
        <w:t>s</w:t>
      </w:r>
      <w:r w:rsidRPr="006A62EA">
        <w:rPr>
          <w:rFonts w:asciiTheme="majorBidi" w:hAnsiTheme="majorBidi" w:cstheme="majorBidi"/>
          <w:bCs/>
          <w:color w:val="000000" w:themeColor="text1"/>
          <w:sz w:val="28"/>
          <w:szCs w:val="28"/>
        </w:rPr>
        <w:t xml:space="preserve"> traffic leads to increase the sum-rare, increase average latency reduction, and increase the </w:t>
      </w:r>
      <w:r w:rsidRPr="006A62EA">
        <w:rPr>
          <w:rFonts w:asciiTheme="majorBidi" w:hAnsiTheme="majorBidi" w:cstheme="majorBidi"/>
          <w:bCs/>
          <w:color w:val="000000" w:themeColor="text1"/>
          <w:sz w:val="28"/>
          <w:szCs w:val="28"/>
        </w:rPr>
        <w:lastRenderedPageBreak/>
        <w:t>throughput for the system exactly when combined with other technique</w:t>
      </w:r>
      <w:r w:rsidR="00192126">
        <w:rPr>
          <w:rFonts w:asciiTheme="majorBidi" w:hAnsiTheme="majorBidi" w:cstheme="majorBidi"/>
          <w:bCs/>
          <w:color w:val="000000" w:themeColor="text1"/>
          <w:sz w:val="28"/>
          <w:szCs w:val="28"/>
        </w:rPr>
        <w:t xml:space="preserve"> such as </w:t>
      </w:r>
      <w:r w:rsidR="006D7A51" w:rsidRPr="006A62EA">
        <w:rPr>
          <w:rFonts w:asciiTheme="majorBidi" w:hAnsiTheme="majorBidi" w:cstheme="majorBidi"/>
          <w:bCs/>
          <w:color w:val="000000" w:themeColor="text1"/>
          <w:sz w:val="28"/>
          <w:szCs w:val="28"/>
        </w:rPr>
        <w:t>D2D, NOMA</w:t>
      </w:r>
      <w:r w:rsidR="00192126">
        <w:rPr>
          <w:rFonts w:asciiTheme="majorBidi" w:hAnsiTheme="majorBidi" w:cstheme="majorBidi"/>
          <w:bCs/>
          <w:color w:val="000000" w:themeColor="text1"/>
          <w:sz w:val="28"/>
          <w:szCs w:val="28"/>
        </w:rPr>
        <w:t xml:space="preserve"> or</w:t>
      </w:r>
      <w:r w:rsidR="006D7A51" w:rsidRPr="006A62EA">
        <w:rPr>
          <w:rFonts w:asciiTheme="majorBidi" w:hAnsiTheme="majorBidi" w:cstheme="majorBidi"/>
          <w:bCs/>
          <w:color w:val="000000" w:themeColor="text1"/>
          <w:sz w:val="28"/>
          <w:szCs w:val="28"/>
        </w:rPr>
        <w:t xml:space="preserve"> </w:t>
      </w:r>
      <w:r w:rsidR="004E765D" w:rsidRPr="006A62EA">
        <w:rPr>
          <w:rFonts w:asciiTheme="majorBidi" w:hAnsiTheme="majorBidi" w:cstheme="majorBidi"/>
          <w:bCs/>
          <w:color w:val="000000" w:themeColor="text1"/>
          <w:sz w:val="28"/>
          <w:szCs w:val="28"/>
        </w:rPr>
        <w:t>m</w:t>
      </w:r>
      <w:r w:rsidR="006D7A51" w:rsidRPr="006A62EA">
        <w:rPr>
          <w:rFonts w:asciiTheme="majorBidi" w:hAnsiTheme="majorBidi" w:cstheme="majorBidi"/>
          <w:bCs/>
          <w:color w:val="000000" w:themeColor="text1"/>
          <w:sz w:val="28"/>
          <w:szCs w:val="28"/>
        </w:rPr>
        <w:t>-MIMO</w:t>
      </w:r>
      <w:r w:rsidR="00D20DC5" w:rsidRPr="006A62EA">
        <w:rPr>
          <w:rFonts w:asciiTheme="majorBidi" w:hAnsiTheme="majorBidi" w:cstheme="majorBidi"/>
          <w:bCs/>
          <w:color w:val="000000" w:themeColor="text1"/>
          <w:sz w:val="28"/>
          <w:szCs w:val="28"/>
        </w:rPr>
        <w:t xml:space="preserve"> for the 5G mobile communication networks system</w:t>
      </w:r>
      <w:r w:rsidRPr="006A62EA">
        <w:rPr>
          <w:rFonts w:asciiTheme="majorBidi" w:hAnsiTheme="majorBidi" w:cstheme="majorBidi"/>
          <w:bCs/>
          <w:color w:val="000000" w:themeColor="text1"/>
          <w:sz w:val="28"/>
          <w:szCs w:val="28"/>
        </w:rPr>
        <w:t>.</w:t>
      </w:r>
    </w:p>
    <w:p w14:paraId="3E7401AA" w14:textId="610179CD" w:rsidR="002C28C7" w:rsidRPr="006A62EA" w:rsidRDefault="00D20DC5">
      <w:pPr>
        <w:pStyle w:val="ListParagraph"/>
        <w:numPr>
          <w:ilvl w:val="0"/>
          <w:numId w:val="23"/>
        </w:numPr>
        <w:tabs>
          <w:tab w:val="left" w:pos="450"/>
        </w:tabs>
        <w:spacing w:line="360" w:lineRule="auto"/>
        <w:ind w:left="270" w:hanging="27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PA-NOMA</w:t>
      </w:r>
      <w:r w:rsidR="002C28C7" w:rsidRPr="006A62EA">
        <w:rPr>
          <w:rFonts w:asciiTheme="majorBidi" w:hAnsiTheme="majorBidi" w:cstheme="majorBidi"/>
          <w:bCs/>
          <w:color w:val="000000" w:themeColor="text1"/>
          <w:sz w:val="28"/>
          <w:szCs w:val="28"/>
        </w:rPr>
        <w:t xml:space="preserve">: </w:t>
      </w:r>
      <w:r w:rsidRPr="006A62EA">
        <w:rPr>
          <w:rFonts w:asciiTheme="majorBidi" w:hAnsiTheme="majorBidi" w:cstheme="majorBidi"/>
          <w:bCs/>
          <w:color w:val="000000" w:themeColor="text1"/>
          <w:sz w:val="28"/>
          <w:szCs w:val="28"/>
        </w:rPr>
        <w:t>The power allocation has a considerable impact on the NOMA system performance.</w:t>
      </w:r>
      <w:r w:rsidRPr="006A62EA">
        <w:t xml:space="preserve"> </w:t>
      </w:r>
      <w:r w:rsidRPr="006A62EA">
        <w:rPr>
          <w:rFonts w:asciiTheme="majorBidi" w:hAnsiTheme="majorBidi" w:cstheme="majorBidi"/>
          <w:bCs/>
          <w:color w:val="000000" w:themeColor="text1"/>
          <w:sz w:val="28"/>
          <w:szCs w:val="28"/>
        </w:rPr>
        <w:t xml:space="preserve">PA-NOMA supports multiple users on the same time-frequency resources, assigns different transmission powers to different users, and differentiates users by user channel gains.  </w:t>
      </w:r>
      <w:r w:rsidR="002C28C7" w:rsidRPr="006A62EA">
        <w:rPr>
          <w:rFonts w:asciiTheme="majorBidi" w:hAnsiTheme="majorBidi" w:cstheme="majorBidi"/>
          <w:bCs/>
          <w:color w:val="000000" w:themeColor="text1"/>
          <w:sz w:val="28"/>
          <w:szCs w:val="28"/>
        </w:rPr>
        <w:t xml:space="preserve">For this technique a new algorithm </w:t>
      </w:r>
      <w:r w:rsidR="004248FF" w:rsidRPr="006A62EA">
        <w:rPr>
          <w:rFonts w:asciiTheme="majorBidi" w:hAnsiTheme="majorBidi" w:cstheme="majorBidi"/>
          <w:bCs/>
          <w:color w:val="000000" w:themeColor="text1"/>
          <w:sz w:val="28"/>
          <w:szCs w:val="28"/>
        </w:rPr>
        <w:t>PA-NOMA</w:t>
      </w:r>
      <w:r w:rsidR="00EF3D71">
        <w:rPr>
          <w:rFonts w:asciiTheme="majorBidi" w:hAnsiTheme="majorBidi" w:cstheme="majorBidi"/>
          <w:bCs/>
          <w:color w:val="000000" w:themeColor="text1"/>
          <w:sz w:val="28"/>
          <w:szCs w:val="28"/>
        </w:rPr>
        <w:t xml:space="preserve"> </w:t>
      </w:r>
      <w:r w:rsidR="006D7A51" w:rsidRPr="006A62EA">
        <w:rPr>
          <w:rFonts w:asciiTheme="majorBidi" w:hAnsiTheme="majorBidi" w:cstheme="majorBidi"/>
          <w:bCs/>
          <w:color w:val="000000" w:themeColor="text1"/>
          <w:sz w:val="28"/>
          <w:szCs w:val="28"/>
        </w:rPr>
        <w:t xml:space="preserve">is </w:t>
      </w:r>
      <w:r w:rsidR="002C28C7" w:rsidRPr="006A62EA">
        <w:rPr>
          <w:rFonts w:asciiTheme="majorBidi" w:hAnsiTheme="majorBidi" w:cstheme="majorBidi"/>
          <w:bCs/>
          <w:color w:val="000000" w:themeColor="text1"/>
          <w:sz w:val="28"/>
          <w:szCs w:val="28"/>
        </w:rPr>
        <w:t xml:space="preserve">proposed to improve the SIC </w:t>
      </w:r>
      <w:r w:rsidR="006D7A51" w:rsidRPr="006A62EA">
        <w:rPr>
          <w:rFonts w:asciiTheme="majorBidi" w:hAnsiTheme="majorBidi" w:cstheme="majorBidi"/>
          <w:bCs/>
          <w:color w:val="000000" w:themeColor="text1"/>
          <w:sz w:val="28"/>
          <w:szCs w:val="28"/>
        </w:rPr>
        <w:t>for the PA-NOMA</w:t>
      </w:r>
      <w:r w:rsidRPr="006A62EA">
        <w:rPr>
          <w:rFonts w:asciiTheme="majorBidi" w:hAnsiTheme="majorBidi" w:cstheme="majorBidi"/>
          <w:bCs/>
          <w:color w:val="000000" w:themeColor="text1"/>
          <w:sz w:val="28"/>
          <w:szCs w:val="28"/>
        </w:rPr>
        <w:t xml:space="preserve"> in dynamic method for the 5G mobile communication networks system</w:t>
      </w:r>
      <w:r w:rsidR="006D7A51" w:rsidRPr="006A62EA">
        <w:rPr>
          <w:rFonts w:asciiTheme="majorBidi" w:hAnsiTheme="majorBidi" w:cstheme="majorBidi"/>
          <w:bCs/>
          <w:color w:val="000000" w:themeColor="text1"/>
          <w:sz w:val="28"/>
          <w:szCs w:val="28"/>
        </w:rPr>
        <w:t>.</w:t>
      </w:r>
      <w:r w:rsidR="002C28C7" w:rsidRPr="006A62EA">
        <w:rPr>
          <w:rFonts w:asciiTheme="majorBidi" w:hAnsiTheme="majorBidi" w:cstheme="majorBidi"/>
          <w:bCs/>
          <w:color w:val="000000" w:themeColor="text1"/>
          <w:sz w:val="28"/>
          <w:szCs w:val="28"/>
        </w:rPr>
        <w:t xml:space="preserve"> </w:t>
      </w:r>
    </w:p>
    <w:p w14:paraId="6D84B02E" w14:textId="0C9BB497" w:rsidR="00D20DC5" w:rsidRPr="006A62EA" w:rsidRDefault="001700D1">
      <w:pPr>
        <w:pStyle w:val="ListParagraph"/>
        <w:numPr>
          <w:ilvl w:val="0"/>
          <w:numId w:val="23"/>
        </w:numPr>
        <w:tabs>
          <w:tab w:val="left" w:pos="450"/>
        </w:tabs>
        <w:spacing w:line="360" w:lineRule="auto"/>
        <w:ind w:left="270" w:hanging="27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C-NOMA: This technique includes diversity-exploiting techniques to cancel out interfering signals linked to each user. C</w:t>
      </w:r>
      <w:r w:rsidR="004E765D" w:rsidRPr="006A62EA">
        <w:rPr>
          <w:rFonts w:asciiTheme="majorBidi" w:hAnsiTheme="majorBidi" w:cstheme="majorBidi"/>
          <w:bCs/>
          <w:color w:val="000000" w:themeColor="text1"/>
          <w:sz w:val="28"/>
          <w:szCs w:val="28"/>
        </w:rPr>
        <w:t>-</w:t>
      </w:r>
      <w:r w:rsidRPr="006A62EA">
        <w:rPr>
          <w:rFonts w:asciiTheme="majorBidi" w:hAnsiTheme="majorBidi" w:cstheme="majorBidi"/>
          <w:bCs/>
          <w:color w:val="000000" w:themeColor="text1"/>
          <w:sz w:val="28"/>
          <w:szCs w:val="28"/>
        </w:rPr>
        <w:t>NOMA considers that the lower-power users are expected to retransmit the symbols their higher-power users' SIC have identified (usually by decoding and forwarding).</w:t>
      </w:r>
      <w:r w:rsidRPr="006A62EA">
        <w:t xml:space="preserve"> </w:t>
      </w:r>
      <w:r w:rsidRPr="006A62EA">
        <w:rPr>
          <w:rFonts w:asciiTheme="majorBidi" w:hAnsiTheme="majorBidi" w:cstheme="majorBidi"/>
          <w:bCs/>
          <w:color w:val="000000" w:themeColor="text1"/>
          <w:sz w:val="28"/>
          <w:szCs w:val="28"/>
        </w:rPr>
        <w:t>The performance is enhanced by combining these signals. The proposed algorithm process of a high-level overview of the C-NOMA SIC combines the ideas of simultaneous usage of time-frequency resources, in which numerous users share them, with simultaneous decoding and subtraction of interference from received signals SIC.</w:t>
      </w:r>
    </w:p>
    <w:p w14:paraId="2E6D9B15" w14:textId="3649A5C3" w:rsidR="009C297A" w:rsidRPr="006A62EA" w:rsidRDefault="000949EC">
      <w:pPr>
        <w:pStyle w:val="ListParagraph"/>
        <w:numPr>
          <w:ilvl w:val="0"/>
          <w:numId w:val="23"/>
        </w:numPr>
        <w:tabs>
          <w:tab w:val="left" w:pos="450"/>
        </w:tabs>
        <w:spacing w:line="360" w:lineRule="auto"/>
        <w:ind w:left="270" w:hanging="27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 xml:space="preserve">C-NOMA with Caching: </w:t>
      </w:r>
      <w:r w:rsidR="009C297A" w:rsidRPr="006A62EA">
        <w:rPr>
          <w:rFonts w:asciiTheme="majorBidi" w:hAnsiTheme="majorBidi" w:cstheme="majorBidi"/>
          <w:bCs/>
          <w:color w:val="000000" w:themeColor="text1"/>
          <w:sz w:val="28"/>
          <w:szCs w:val="28"/>
        </w:rPr>
        <w:t>For this technique, C-NOMA with caching algorithm proposed by combining C-NOMA with caching and dynamic resource allocation techniques to improve the performance and efficiency in</w:t>
      </w:r>
      <w:r w:rsidR="003A3E2E">
        <w:rPr>
          <w:rFonts w:asciiTheme="majorBidi" w:hAnsiTheme="majorBidi" w:cstheme="majorBidi"/>
          <w:bCs/>
          <w:color w:val="000000" w:themeColor="text1"/>
          <w:sz w:val="28"/>
          <w:szCs w:val="28"/>
        </w:rPr>
        <w:t xml:space="preserve"> the</w:t>
      </w:r>
      <w:r w:rsidR="009C297A" w:rsidRPr="006A62EA">
        <w:rPr>
          <w:rFonts w:asciiTheme="majorBidi" w:hAnsiTheme="majorBidi" w:cstheme="majorBidi"/>
          <w:bCs/>
          <w:color w:val="000000" w:themeColor="text1"/>
          <w:sz w:val="28"/>
          <w:szCs w:val="28"/>
        </w:rPr>
        <w:t xml:space="preserve"> 6G mobile communication networks system. </w:t>
      </w:r>
    </w:p>
    <w:p w14:paraId="65A8DA4C" w14:textId="1249413F" w:rsidR="000F0816" w:rsidRPr="006A62EA" w:rsidRDefault="009C297A">
      <w:pPr>
        <w:pStyle w:val="ListParagraph"/>
        <w:numPr>
          <w:ilvl w:val="0"/>
          <w:numId w:val="23"/>
        </w:numPr>
        <w:tabs>
          <w:tab w:val="left" w:pos="450"/>
        </w:tabs>
        <w:spacing w:line="360" w:lineRule="auto"/>
        <w:ind w:left="270" w:hanging="270"/>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t xml:space="preserve">C-NOMA </w:t>
      </w:r>
      <w:r w:rsidR="004E765D" w:rsidRPr="006A62EA">
        <w:rPr>
          <w:rFonts w:asciiTheme="majorBidi" w:hAnsiTheme="majorBidi" w:cstheme="majorBidi"/>
          <w:bCs/>
          <w:color w:val="000000" w:themeColor="text1"/>
          <w:sz w:val="28"/>
          <w:szCs w:val="28"/>
        </w:rPr>
        <w:t>m</w:t>
      </w:r>
      <w:r w:rsidRPr="006A62EA">
        <w:rPr>
          <w:rFonts w:asciiTheme="majorBidi" w:hAnsiTheme="majorBidi" w:cstheme="majorBidi"/>
          <w:bCs/>
          <w:color w:val="000000" w:themeColor="text1"/>
          <w:sz w:val="28"/>
          <w:szCs w:val="28"/>
        </w:rPr>
        <w:t xml:space="preserve">-MIMO with Caching: A novel system algorithm proposed for integrating C-NOMA </w:t>
      </w:r>
      <w:r w:rsidR="004E765D" w:rsidRPr="006A62EA">
        <w:rPr>
          <w:rFonts w:asciiTheme="majorBidi" w:hAnsiTheme="majorBidi" w:cstheme="majorBidi"/>
          <w:bCs/>
          <w:color w:val="000000" w:themeColor="text1"/>
          <w:sz w:val="28"/>
          <w:szCs w:val="28"/>
        </w:rPr>
        <w:t>m</w:t>
      </w:r>
      <w:r w:rsidRPr="006A62EA">
        <w:rPr>
          <w:rFonts w:asciiTheme="majorBidi" w:hAnsiTheme="majorBidi" w:cstheme="majorBidi"/>
          <w:bCs/>
          <w:color w:val="000000" w:themeColor="text1"/>
          <w:sz w:val="28"/>
          <w:szCs w:val="28"/>
        </w:rPr>
        <w:t xml:space="preserve">-MIMO with caching in </w:t>
      </w:r>
      <w:r w:rsidR="003A3E2E">
        <w:rPr>
          <w:rFonts w:asciiTheme="majorBidi" w:hAnsiTheme="majorBidi" w:cstheme="majorBidi"/>
          <w:bCs/>
          <w:color w:val="000000" w:themeColor="text1"/>
          <w:sz w:val="28"/>
          <w:szCs w:val="28"/>
        </w:rPr>
        <w:t xml:space="preserve">the </w:t>
      </w:r>
      <w:r w:rsidRPr="006A62EA">
        <w:rPr>
          <w:rFonts w:asciiTheme="majorBidi" w:hAnsiTheme="majorBidi" w:cstheme="majorBidi"/>
          <w:bCs/>
          <w:color w:val="000000" w:themeColor="text1"/>
          <w:sz w:val="28"/>
          <w:szCs w:val="28"/>
        </w:rPr>
        <w:t xml:space="preserve">6G mobile communication networks system. In this </w:t>
      </w:r>
      <w:r w:rsidR="00B361E6" w:rsidRPr="006A62EA">
        <w:rPr>
          <w:rFonts w:asciiTheme="majorBidi" w:hAnsiTheme="majorBidi" w:cstheme="majorBidi"/>
          <w:bCs/>
          <w:color w:val="000000" w:themeColor="text1"/>
          <w:sz w:val="28"/>
          <w:szCs w:val="28"/>
        </w:rPr>
        <w:t>proposed algorithm various factors considered includes, resource allocation, interference management, and caching strategies.</w:t>
      </w:r>
      <w:r w:rsidRPr="006A62EA">
        <w:rPr>
          <w:rFonts w:asciiTheme="majorBidi" w:hAnsiTheme="majorBidi" w:cstheme="majorBidi"/>
          <w:bCs/>
          <w:color w:val="000000" w:themeColor="text1"/>
          <w:sz w:val="28"/>
          <w:szCs w:val="28"/>
        </w:rPr>
        <w:t xml:space="preserve"> </w:t>
      </w:r>
    </w:p>
    <w:p w14:paraId="6773E3C5" w14:textId="34F4DAD7" w:rsidR="00C44880" w:rsidRPr="006A62EA" w:rsidRDefault="006A4729" w:rsidP="006E29A2">
      <w:pPr>
        <w:spacing w:line="360" w:lineRule="auto"/>
        <w:jc w:val="both"/>
        <w:rPr>
          <w:rFonts w:asciiTheme="majorBidi" w:hAnsiTheme="majorBidi" w:cstheme="majorBidi"/>
          <w:bCs/>
          <w:color w:val="000000" w:themeColor="text1"/>
          <w:sz w:val="28"/>
          <w:szCs w:val="28"/>
        </w:rPr>
      </w:pPr>
      <w:r w:rsidRPr="006A62EA">
        <w:rPr>
          <w:rFonts w:asciiTheme="majorBidi" w:hAnsiTheme="majorBidi" w:cstheme="majorBidi"/>
          <w:bCs/>
          <w:color w:val="000000" w:themeColor="text1"/>
          <w:sz w:val="28"/>
          <w:szCs w:val="28"/>
        </w:rPr>
        <w:lastRenderedPageBreak/>
        <w:t xml:space="preserve">   </w:t>
      </w:r>
      <w:r w:rsidR="000F0816" w:rsidRPr="006A62EA">
        <w:rPr>
          <w:rFonts w:asciiTheme="majorBidi" w:hAnsiTheme="majorBidi" w:cstheme="majorBidi"/>
          <w:bCs/>
          <w:color w:val="000000" w:themeColor="text1"/>
          <w:sz w:val="28"/>
          <w:szCs w:val="28"/>
        </w:rPr>
        <w:t>The simulation and evaluation results proved that the proposed system provides significantly higher performance in terms of data rate, BER, outage probability and reduces the power consumption to 52.6% and 54.7% compared to NOMA without cooperative and without NOMA, respectively, which is higher than the related works.</w:t>
      </w:r>
      <w:r w:rsidR="009C297A" w:rsidRPr="006A62EA">
        <w:rPr>
          <w:rFonts w:asciiTheme="majorBidi" w:hAnsiTheme="majorBidi" w:cstheme="majorBidi"/>
          <w:bCs/>
          <w:color w:val="000000" w:themeColor="text1"/>
          <w:sz w:val="28"/>
          <w:szCs w:val="28"/>
        </w:rPr>
        <w:t xml:space="preserve">  </w:t>
      </w:r>
      <w:r w:rsidR="006420D8" w:rsidRPr="006A62EA">
        <w:rPr>
          <w:rFonts w:asciiTheme="majorBidi" w:hAnsiTheme="majorBidi" w:cstheme="majorBidi"/>
          <w:bCs/>
          <w:color w:val="000000" w:themeColor="text1"/>
          <w:sz w:val="28"/>
          <w:szCs w:val="28"/>
        </w:rPr>
        <w:t xml:space="preserve"> </w:t>
      </w:r>
      <w:r w:rsidR="00481689" w:rsidRPr="006A62EA">
        <w:rPr>
          <w:rFonts w:asciiTheme="majorBidi" w:hAnsiTheme="majorBidi" w:cstheme="majorBidi"/>
          <w:bCs/>
          <w:color w:val="000000" w:themeColor="text1"/>
          <w:sz w:val="28"/>
          <w:szCs w:val="28"/>
        </w:rPr>
        <w:t xml:space="preserve"> </w:t>
      </w:r>
      <w:r w:rsidR="00DD3843" w:rsidRPr="006A62EA">
        <w:rPr>
          <w:rFonts w:asciiTheme="majorBidi" w:hAnsiTheme="majorBidi" w:cstheme="majorBidi"/>
          <w:bCs/>
          <w:color w:val="000000" w:themeColor="text1"/>
          <w:sz w:val="28"/>
          <w:szCs w:val="28"/>
        </w:rPr>
        <w:t xml:space="preserve"> </w:t>
      </w:r>
    </w:p>
    <w:p w14:paraId="25860AF5" w14:textId="5B365D0D" w:rsidR="00AB1489" w:rsidRPr="006A62EA" w:rsidRDefault="007A7E9A">
      <w:pPr>
        <w:pStyle w:val="Heading2"/>
        <w:numPr>
          <w:ilvl w:val="1"/>
          <w:numId w:val="1"/>
        </w:numPr>
        <w:spacing w:before="240" w:after="240"/>
        <w:ind w:left="720"/>
      </w:pPr>
      <w:bookmarkStart w:id="51" w:name="_Toc136973323"/>
      <w:bookmarkStart w:id="52" w:name="_Toc183721638"/>
      <w:r w:rsidRPr="006A62EA">
        <w:t xml:space="preserve">Dissertation </w:t>
      </w:r>
      <w:r w:rsidR="00B9236A" w:rsidRPr="006A62EA">
        <w:t>Layout</w:t>
      </w:r>
      <w:bookmarkEnd w:id="51"/>
      <w:bookmarkEnd w:id="52"/>
    </w:p>
    <w:p w14:paraId="4E40808B" w14:textId="1FB60344" w:rsidR="00477904" w:rsidRPr="006A62EA" w:rsidRDefault="00D74333" w:rsidP="00D74333">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This dissertation is divided into</w:t>
      </w:r>
      <w:r w:rsidR="007A7E9A" w:rsidRPr="006A62EA">
        <w:rPr>
          <w:rFonts w:asciiTheme="majorBidi" w:hAnsiTheme="majorBidi" w:cstheme="majorBidi"/>
          <w:sz w:val="28"/>
          <w:szCs w:val="28"/>
        </w:rPr>
        <w:t xml:space="preserve"> six</w:t>
      </w:r>
      <w:r w:rsidRPr="006A62EA">
        <w:rPr>
          <w:rFonts w:asciiTheme="majorBidi" w:hAnsiTheme="majorBidi" w:cstheme="majorBidi"/>
          <w:sz w:val="28"/>
          <w:szCs w:val="28"/>
        </w:rPr>
        <w:t xml:space="preserve"> chapters and organized as follows: </w:t>
      </w:r>
    </w:p>
    <w:p w14:paraId="16202020" w14:textId="5E5908D5" w:rsidR="00D74333" w:rsidRPr="006A62EA" w:rsidRDefault="00D74333" w:rsidP="00477904">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The first chapter gives </w:t>
      </w:r>
      <w:r w:rsidR="00477904" w:rsidRPr="006A62EA">
        <w:rPr>
          <w:rFonts w:asciiTheme="majorBidi" w:hAnsiTheme="majorBidi" w:cstheme="majorBidi"/>
          <w:sz w:val="28"/>
          <w:szCs w:val="28"/>
        </w:rPr>
        <w:t>a</w:t>
      </w:r>
      <w:r w:rsidRPr="006A62EA">
        <w:rPr>
          <w:rFonts w:asciiTheme="majorBidi" w:hAnsiTheme="majorBidi" w:cstheme="majorBidi"/>
          <w:sz w:val="28"/>
          <w:szCs w:val="28"/>
        </w:rPr>
        <w:t xml:space="preserve"> </w:t>
      </w:r>
      <w:r w:rsidR="00477904" w:rsidRPr="006A62EA">
        <w:rPr>
          <w:rFonts w:asciiTheme="majorBidi" w:hAnsiTheme="majorBidi" w:cstheme="majorBidi"/>
          <w:sz w:val="28"/>
          <w:szCs w:val="28"/>
        </w:rPr>
        <w:t xml:space="preserve">background </w:t>
      </w:r>
      <w:r w:rsidRPr="006A62EA">
        <w:rPr>
          <w:rFonts w:asciiTheme="majorBidi" w:hAnsiTheme="majorBidi" w:cstheme="majorBidi"/>
          <w:sz w:val="28"/>
          <w:szCs w:val="28"/>
        </w:rPr>
        <w:t xml:space="preserve">overview of the dissertation topic, </w:t>
      </w:r>
      <w:r w:rsidR="00477904" w:rsidRPr="006A62EA">
        <w:rPr>
          <w:rFonts w:asciiTheme="majorBidi" w:hAnsiTheme="majorBidi" w:cstheme="majorBidi"/>
          <w:sz w:val="28"/>
          <w:szCs w:val="28"/>
        </w:rPr>
        <w:t xml:space="preserve">research motivation, </w:t>
      </w:r>
      <w:r w:rsidR="0051423D" w:rsidRPr="006A62EA">
        <w:rPr>
          <w:rFonts w:asciiTheme="majorBidi" w:hAnsiTheme="majorBidi" w:cstheme="majorBidi"/>
          <w:sz w:val="28"/>
          <w:szCs w:val="28"/>
        </w:rPr>
        <w:t xml:space="preserve">research </w:t>
      </w:r>
      <w:r w:rsidRPr="006A62EA">
        <w:rPr>
          <w:rFonts w:asciiTheme="majorBidi" w:hAnsiTheme="majorBidi" w:cstheme="majorBidi"/>
          <w:sz w:val="28"/>
          <w:szCs w:val="28"/>
        </w:rPr>
        <w:t xml:space="preserve">problem statement, </w:t>
      </w:r>
      <w:r w:rsidR="00DD4E3A" w:rsidRPr="006A62EA">
        <w:rPr>
          <w:rFonts w:asciiTheme="majorBidi" w:hAnsiTheme="majorBidi" w:cstheme="majorBidi"/>
          <w:sz w:val="28"/>
          <w:szCs w:val="28"/>
        </w:rPr>
        <w:t xml:space="preserve">research </w:t>
      </w:r>
      <w:r w:rsidRPr="006A62EA">
        <w:rPr>
          <w:rFonts w:asciiTheme="majorBidi" w:hAnsiTheme="majorBidi" w:cstheme="majorBidi"/>
          <w:sz w:val="28"/>
          <w:szCs w:val="28"/>
        </w:rPr>
        <w:t xml:space="preserve">objectives, and </w:t>
      </w:r>
      <w:r w:rsidR="0086783E" w:rsidRPr="006A62EA">
        <w:rPr>
          <w:rFonts w:asciiTheme="majorBidi" w:hAnsiTheme="majorBidi" w:cstheme="majorBidi"/>
          <w:sz w:val="28"/>
          <w:szCs w:val="28"/>
        </w:rPr>
        <w:t>research</w:t>
      </w:r>
      <w:r w:rsidR="00DD4E3A" w:rsidRPr="006A62EA">
        <w:rPr>
          <w:rFonts w:asciiTheme="majorBidi" w:hAnsiTheme="majorBidi" w:cstheme="majorBidi"/>
          <w:sz w:val="28"/>
          <w:szCs w:val="28"/>
        </w:rPr>
        <w:t xml:space="preserve"> contribution</w:t>
      </w:r>
      <w:r w:rsidR="0086783E" w:rsidRPr="006A62EA">
        <w:rPr>
          <w:rFonts w:asciiTheme="majorBidi" w:hAnsiTheme="majorBidi" w:cstheme="majorBidi"/>
          <w:sz w:val="28"/>
          <w:szCs w:val="28"/>
        </w:rPr>
        <w:t>s</w:t>
      </w:r>
      <w:r w:rsidRPr="006A62EA">
        <w:rPr>
          <w:rFonts w:asciiTheme="majorBidi" w:hAnsiTheme="majorBidi" w:cstheme="majorBidi"/>
          <w:sz w:val="28"/>
          <w:szCs w:val="28"/>
        </w:rPr>
        <w:t xml:space="preserve">. </w:t>
      </w:r>
    </w:p>
    <w:p w14:paraId="697D2505" w14:textId="60825EAD" w:rsidR="00D74333" w:rsidRPr="006A62EA" w:rsidRDefault="00D74333" w:rsidP="00D74333">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 xml:space="preserve">The second chapter presents </w:t>
      </w:r>
      <w:r w:rsidR="00270908" w:rsidRPr="006A62EA">
        <w:rPr>
          <w:rFonts w:asciiTheme="majorBidi" w:hAnsiTheme="majorBidi" w:cstheme="majorBidi"/>
          <w:sz w:val="28"/>
          <w:szCs w:val="28"/>
        </w:rPr>
        <w:t xml:space="preserve">a comprehensive theoretical background of techniques used to enhance the performance </w:t>
      </w:r>
      <w:r w:rsidR="00B94B08" w:rsidRPr="006A62EA">
        <w:rPr>
          <w:rFonts w:asciiTheme="majorBidi" w:hAnsiTheme="majorBidi" w:cstheme="majorBidi"/>
          <w:sz w:val="28"/>
          <w:szCs w:val="28"/>
        </w:rPr>
        <w:t>of</w:t>
      </w:r>
      <w:r w:rsidR="00270908" w:rsidRPr="006A62EA">
        <w:rPr>
          <w:rFonts w:asciiTheme="majorBidi" w:hAnsiTheme="majorBidi" w:cstheme="majorBidi"/>
          <w:sz w:val="28"/>
          <w:szCs w:val="28"/>
        </w:rPr>
        <w:t xml:space="preserve"> </w:t>
      </w:r>
      <w:r w:rsidR="00D011E0">
        <w:rPr>
          <w:rFonts w:asciiTheme="majorBidi" w:hAnsiTheme="majorBidi" w:cstheme="majorBidi"/>
          <w:sz w:val="28"/>
          <w:szCs w:val="28"/>
        </w:rPr>
        <w:t xml:space="preserve">the </w:t>
      </w:r>
      <w:r w:rsidR="00270908" w:rsidRPr="006A62EA">
        <w:rPr>
          <w:rFonts w:asciiTheme="majorBidi" w:hAnsiTheme="majorBidi" w:cstheme="majorBidi"/>
          <w:sz w:val="28"/>
          <w:szCs w:val="28"/>
        </w:rPr>
        <w:t>5G and 6G mobile communication networks system.</w:t>
      </w:r>
      <w:r w:rsidRPr="006A62EA">
        <w:rPr>
          <w:rFonts w:asciiTheme="majorBidi" w:hAnsiTheme="majorBidi" w:cstheme="majorBidi"/>
          <w:sz w:val="28"/>
          <w:szCs w:val="28"/>
        </w:rPr>
        <w:t xml:space="preserve"> </w:t>
      </w:r>
      <w:r w:rsidR="00270908" w:rsidRPr="006A62EA">
        <w:rPr>
          <w:rFonts w:asciiTheme="majorBidi" w:hAnsiTheme="majorBidi" w:cstheme="majorBidi"/>
          <w:sz w:val="28"/>
          <w:szCs w:val="28"/>
        </w:rPr>
        <w:t xml:space="preserve">A </w:t>
      </w:r>
      <w:r w:rsidRPr="006A62EA">
        <w:rPr>
          <w:rFonts w:asciiTheme="majorBidi" w:hAnsiTheme="majorBidi" w:cstheme="majorBidi"/>
          <w:sz w:val="28"/>
          <w:szCs w:val="28"/>
        </w:rPr>
        <w:t xml:space="preserve">literature review </w:t>
      </w:r>
      <w:r w:rsidR="00A01BE0" w:rsidRPr="006A62EA">
        <w:rPr>
          <w:rFonts w:asciiTheme="majorBidi" w:hAnsiTheme="majorBidi" w:cstheme="majorBidi"/>
          <w:sz w:val="28"/>
          <w:szCs w:val="28"/>
        </w:rPr>
        <w:t xml:space="preserve">presented in this chapter </w:t>
      </w:r>
      <w:r w:rsidRPr="006A62EA">
        <w:rPr>
          <w:rFonts w:asciiTheme="majorBidi" w:hAnsiTheme="majorBidi" w:cstheme="majorBidi"/>
          <w:sz w:val="28"/>
          <w:szCs w:val="28"/>
        </w:rPr>
        <w:t xml:space="preserve">regarding </w:t>
      </w:r>
      <w:r w:rsidR="00526B06">
        <w:rPr>
          <w:rFonts w:asciiTheme="majorBidi" w:hAnsiTheme="majorBidi" w:cstheme="majorBidi"/>
          <w:sz w:val="28"/>
          <w:szCs w:val="28"/>
        </w:rPr>
        <w:t>the</w:t>
      </w:r>
      <w:r w:rsidR="00643E58" w:rsidRPr="006A62EA">
        <w:rPr>
          <w:rFonts w:asciiTheme="majorBidi" w:hAnsiTheme="majorBidi" w:cstheme="majorBidi"/>
          <w:sz w:val="28"/>
          <w:szCs w:val="28"/>
        </w:rPr>
        <w:t xml:space="preserve"> related </w:t>
      </w:r>
      <w:r w:rsidR="00526B06">
        <w:rPr>
          <w:rFonts w:asciiTheme="majorBidi" w:hAnsiTheme="majorBidi" w:cstheme="majorBidi"/>
          <w:sz w:val="28"/>
          <w:szCs w:val="28"/>
        </w:rPr>
        <w:t xml:space="preserve">works </w:t>
      </w:r>
      <w:r w:rsidR="00643E58" w:rsidRPr="006A62EA">
        <w:rPr>
          <w:rFonts w:asciiTheme="majorBidi" w:hAnsiTheme="majorBidi" w:cstheme="majorBidi"/>
          <w:sz w:val="28"/>
          <w:szCs w:val="28"/>
        </w:rPr>
        <w:t>to this research according to</w:t>
      </w:r>
      <w:r w:rsidR="00270908" w:rsidRPr="006A62EA">
        <w:rPr>
          <w:rFonts w:asciiTheme="majorBidi" w:hAnsiTheme="majorBidi" w:cstheme="majorBidi"/>
          <w:sz w:val="28"/>
          <w:szCs w:val="28"/>
        </w:rPr>
        <w:t xml:space="preserve"> </w:t>
      </w:r>
      <w:r w:rsidR="00A01BE0" w:rsidRPr="006A62EA">
        <w:rPr>
          <w:rFonts w:asciiTheme="majorBidi" w:hAnsiTheme="majorBidi" w:cstheme="majorBidi"/>
          <w:sz w:val="28"/>
          <w:szCs w:val="28"/>
        </w:rPr>
        <w:t xml:space="preserve">algorithms, methods, </w:t>
      </w:r>
      <w:r w:rsidR="00270908" w:rsidRPr="006A62EA">
        <w:rPr>
          <w:rFonts w:asciiTheme="majorBidi" w:hAnsiTheme="majorBidi" w:cstheme="majorBidi"/>
          <w:sz w:val="28"/>
          <w:szCs w:val="28"/>
        </w:rPr>
        <w:t>challenges</w:t>
      </w:r>
      <w:r w:rsidR="00A01BE0" w:rsidRPr="006A62EA">
        <w:rPr>
          <w:rFonts w:asciiTheme="majorBidi" w:hAnsiTheme="majorBidi" w:cstheme="majorBidi"/>
          <w:sz w:val="28"/>
          <w:szCs w:val="28"/>
        </w:rPr>
        <w:t xml:space="preserve"> and </w:t>
      </w:r>
      <w:r w:rsidR="00643E58" w:rsidRPr="006A62EA">
        <w:rPr>
          <w:rFonts w:asciiTheme="majorBidi" w:hAnsiTheme="majorBidi" w:cstheme="majorBidi"/>
          <w:sz w:val="28"/>
          <w:szCs w:val="28"/>
        </w:rPr>
        <w:t>results they found</w:t>
      </w:r>
      <w:r w:rsidR="00A01BE0" w:rsidRPr="006A62EA">
        <w:rPr>
          <w:rFonts w:asciiTheme="majorBidi" w:hAnsiTheme="majorBidi" w:cstheme="majorBidi"/>
          <w:sz w:val="28"/>
          <w:szCs w:val="28"/>
        </w:rPr>
        <w:t>.</w:t>
      </w:r>
      <w:r w:rsidRPr="006A62EA">
        <w:rPr>
          <w:rFonts w:asciiTheme="majorBidi" w:hAnsiTheme="majorBidi" w:cstheme="majorBidi"/>
          <w:sz w:val="28"/>
          <w:szCs w:val="28"/>
        </w:rPr>
        <w:t xml:space="preserve"> </w:t>
      </w:r>
    </w:p>
    <w:p w14:paraId="01020FE8" w14:textId="0476F4EF" w:rsidR="00D74333" w:rsidRPr="006A62EA" w:rsidRDefault="00D74333" w:rsidP="00B94B08">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 xml:space="preserve">The third chapter </w:t>
      </w:r>
      <w:r w:rsidR="00643E58" w:rsidRPr="006A62EA">
        <w:rPr>
          <w:rFonts w:asciiTheme="majorBidi" w:hAnsiTheme="majorBidi" w:cstheme="majorBidi"/>
          <w:sz w:val="28"/>
          <w:szCs w:val="28"/>
        </w:rPr>
        <w:t>presents the</w:t>
      </w:r>
      <w:r w:rsidRPr="006A62EA">
        <w:rPr>
          <w:rFonts w:asciiTheme="majorBidi" w:hAnsiTheme="majorBidi" w:cstheme="majorBidi"/>
          <w:sz w:val="28"/>
          <w:szCs w:val="28"/>
        </w:rPr>
        <w:t xml:space="preserve"> research methodologies</w:t>
      </w:r>
      <w:r w:rsidR="00643E58" w:rsidRPr="006A62EA">
        <w:rPr>
          <w:rFonts w:asciiTheme="majorBidi" w:hAnsiTheme="majorBidi" w:cstheme="majorBidi"/>
          <w:sz w:val="28"/>
          <w:szCs w:val="28"/>
        </w:rPr>
        <w:t>, algorithms</w:t>
      </w:r>
      <w:r w:rsidRPr="006A62EA">
        <w:rPr>
          <w:rFonts w:asciiTheme="majorBidi" w:hAnsiTheme="majorBidi" w:cstheme="majorBidi"/>
          <w:sz w:val="28"/>
          <w:szCs w:val="28"/>
        </w:rPr>
        <w:t xml:space="preserve"> and </w:t>
      </w:r>
      <w:r w:rsidR="00643E58" w:rsidRPr="006A62EA">
        <w:rPr>
          <w:rFonts w:asciiTheme="majorBidi" w:hAnsiTheme="majorBidi" w:cstheme="majorBidi"/>
          <w:sz w:val="28"/>
          <w:szCs w:val="28"/>
        </w:rPr>
        <w:t>models</w:t>
      </w:r>
      <w:r w:rsidR="00B94B08" w:rsidRPr="006A62EA">
        <w:rPr>
          <w:rFonts w:asciiTheme="majorBidi" w:hAnsiTheme="majorBidi" w:cstheme="majorBidi"/>
          <w:sz w:val="28"/>
          <w:szCs w:val="28"/>
        </w:rPr>
        <w:t xml:space="preserve"> </w:t>
      </w:r>
      <w:r w:rsidR="00643E58" w:rsidRPr="006A62EA">
        <w:rPr>
          <w:rFonts w:asciiTheme="majorBidi" w:hAnsiTheme="majorBidi" w:cstheme="majorBidi"/>
          <w:sz w:val="28"/>
          <w:szCs w:val="28"/>
        </w:rPr>
        <w:t xml:space="preserve">to enhance the performance of </w:t>
      </w:r>
      <w:r w:rsidR="00D011E0">
        <w:rPr>
          <w:rFonts w:asciiTheme="majorBidi" w:hAnsiTheme="majorBidi" w:cstheme="majorBidi"/>
          <w:sz w:val="28"/>
          <w:szCs w:val="28"/>
        </w:rPr>
        <w:t xml:space="preserve">the </w:t>
      </w:r>
      <w:r w:rsidR="00643E58" w:rsidRPr="006A62EA">
        <w:rPr>
          <w:rFonts w:asciiTheme="majorBidi" w:hAnsiTheme="majorBidi" w:cstheme="majorBidi"/>
          <w:sz w:val="28"/>
          <w:szCs w:val="28"/>
        </w:rPr>
        <w:t>5G and 6G.</w:t>
      </w:r>
    </w:p>
    <w:p w14:paraId="318E929B" w14:textId="629F1F62" w:rsidR="009E4CC6" w:rsidRPr="006A62EA" w:rsidRDefault="00643E58" w:rsidP="009E4CC6">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C</w:t>
      </w:r>
      <w:r w:rsidR="00B94B08" w:rsidRPr="006A62EA">
        <w:rPr>
          <w:rFonts w:asciiTheme="majorBidi" w:hAnsiTheme="majorBidi" w:cstheme="majorBidi"/>
          <w:sz w:val="28"/>
          <w:szCs w:val="28"/>
        </w:rPr>
        <w:t xml:space="preserve">hapter four </w:t>
      </w:r>
      <w:r w:rsidRPr="006A62EA">
        <w:rPr>
          <w:rFonts w:asciiTheme="majorBidi" w:hAnsiTheme="majorBidi" w:cstheme="majorBidi"/>
          <w:sz w:val="28"/>
          <w:szCs w:val="28"/>
        </w:rPr>
        <w:t xml:space="preserve">presents the simulation </w:t>
      </w:r>
      <w:r w:rsidR="009E4CC6" w:rsidRPr="006A62EA">
        <w:rPr>
          <w:rFonts w:asciiTheme="majorBidi" w:hAnsiTheme="majorBidi" w:cstheme="majorBidi"/>
          <w:sz w:val="28"/>
          <w:szCs w:val="28"/>
        </w:rPr>
        <w:t xml:space="preserve">results </w:t>
      </w:r>
      <w:r w:rsidRPr="006A62EA">
        <w:rPr>
          <w:rFonts w:asciiTheme="majorBidi" w:hAnsiTheme="majorBidi" w:cstheme="majorBidi"/>
          <w:sz w:val="28"/>
          <w:szCs w:val="28"/>
        </w:rPr>
        <w:t xml:space="preserve">and performance analysis </w:t>
      </w:r>
      <w:r w:rsidR="009E4CC6" w:rsidRPr="006A62EA">
        <w:rPr>
          <w:rFonts w:asciiTheme="majorBidi" w:hAnsiTheme="majorBidi" w:cstheme="majorBidi"/>
          <w:sz w:val="28"/>
          <w:szCs w:val="28"/>
        </w:rPr>
        <w:t xml:space="preserve">of two modeled techniques C-NOMA and PA-NOMA in </w:t>
      </w:r>
      <w:r w:rsidR="00D011E0">
        <w:rPr>
          <w:rFonts w:asciiTheme="majorBidi" w:hAnsiTheme="majorBidi" w:cstheme="majorBidi"/>
          <w:sz w:val="28"/>
          <w:szCs w:val="28"/>
        </w:rPr>
        <w:t xml:space="preserve">the </w:t>
      </w:r>
      <w:r w:rsidR="009E4CC6" w:rsidRPr="006A62EA">
        <w:rPr>
          <w:rFonts w:asciiTheme="majorBidi" w:hAnsiTheme="majorBidi" w:cstheme="majorBidi"/>
          <w:sz w:val="28"/>
          <w:szCs w:val="28"/>
        </w:rPr>
        <w:t>5G mobile communication networks systems.</w:t>
      </w:r>
    </w:p>
    <w:p w14:paraId="43EFBC12" w14:textId="1AAAFB74" w:rsidR="00B94B08" w:rsidRPr="006A62EA" w:rsidRDefault="00B94B08" w:rsidP="00643E58">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 xml:space="preserve">Chapter five presents </w:t>
      </w:r>
      <w:r w:rsidR="005A13D5" w:rsidRPr="006A62EA">
        <w:rPr>
          <w:rFonts w:asciiTheme="majorBidi" w:hAnsiTheme="majorBidi" w:cstheme="majorBidi"/>
          <w:sz w:val="28"/>
          <w:szCs w:val="28"/>
        </w:rPr>
        <w:t xml:space="preserve">the </w:t>
      </w:r>
      <w:r w:rsidR="00D4648D" w:rsidRPr="006A62EA">
        <w:rPr>
          <w:rFonts w:asciiTheme="majorBidi" w:hAnsiTheme="majorBidi" w:cstheme="majorBidi"/>
          <w:sz w:val="28"/>
          <w:szCs w:val="28"/>
        </w:rPr>
        <w:t>integrated C-NOMA with m-MIMO and caching simulation performance analysis in</w:t>
      </w:r>
      <w:r w:rsidR="003A3E2E">
        <w:rPr>
          <w:rFonts w:asciiTheme="majorBidi" w:hAnsiTheme="majorBidi" w:cstheme="majorBidi"/>
          <w:sz w:val="28"/>
          <w:szCs w:val="28"/>
        </w:rPr>
        <w:t xml:space="preserve"> the</w:t>
      </w:r>
      <w:r w:rsidR="00D4648D" w:rsidRPr="006A62EA">
        <w:rPr>
          <w:rFonts w:asciiTheme="majorBidi" w:hAnsiTheme="majorBidi" w:cstheme="majorBidi"/>
          <w:sz w:val="28"/>
          <w:szCs w:val="28"/>
        </w:rPr>
        <w:t xml:space="preserve"> 6G.</w:t>
      </w:r>
      <w:r w:rsidR="005A13D5" w:rsidRPr="006A62EA">
        <w:rPr>
          <w:rFonts w:asciiTheme="majorBidi" w:hAnsiTheme="majorBidi" w:cstheme="majorBidi"/>
          <w:sz w:val="28"/>
          <w:szCs w:val="28"/>
        </w:rPr>
        <w:t xml:space="preserve"> </w:t>
      </w:r>
    </w:p>
    <w:p w14:paraId="1EC18775" w14:textId="11A0E8FF" w:rsidR="00992915" w:rsidRPr="006A62EA" w:rsidRDefault="00B94B08" w:rsidP="00D4648D">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Chapter six presents the conclusion</w:t>
      </w:r>
      <w:r w:rsidR="00EE1AF9">
        <w:rPr>
          <w:rFonts w:asciiTheme="majorBidi" w:hAnsiTheme="majorBidi" w:cstheme="majorBidi"/>
          <w:sz w:val="28"/>
          <w:szCs w:val="28"/>
        </w:rPr>
        <w:t>s</w:t>
      </w:r>
      <w:r w:rsidRPr="006A62EA">
        <w:rPr>
          <w:rFonts w:asciiTheme="majorBidi" w:hAnsiTheme="majorBidi" w:cstheme="majorBidi"/>
          <w:sz w:val="28"/>
          <w:szCs w:val="28"/>
        </w:rPr>
        <w:t xml:space="preserve"> and </w:t>
      </w:r>
      <w:r w:rsidR="00EE1AF9">
        <w:rPr>
          <w:rFonts w:asciiTheme="majorBidi" w:hAnsiTheme="majorBidi" w:cstheme="majorBidi"/>
          <w:sz w:val="28"/>
          <w:szCs w:val="28"/>
        </w:rPr>
        <w:t xml:space="preserve">suggestions for </w:t>
      </w:r>
      <w:r w:rsidRPr="006A62EA">
        <w:rPr>
          <w:rFonts w:asciiTheme="majorBidi" w:hAnsiTheme="majorBidi" w:cstheme="majorBidi"/>
          <w:sz w:val="28"/>
          <w:szCs w:val="28"/>
        </w:rPr>
        <w:t>future work</w:t>
      </w:r>
      <w:r w:rsidR="00EC3A1F" w:rsidRPr="006A62EA">
        <w:rPr>
          <w:rFonts w:asciiTheme="majorBidi" w:hAnsiTheme="majorBidi" w:cstheme="majorBidi"/>
          <w:sz w:val="28"/>
          <w:szCs w:val="28"/>
        </w:rPr>
        <w:t xml:space="preserve">s </w:t>
      </w:r>
      <w:r w:rsidRPr="006A62EA">
        <w:rPr>
          <w:rFonts w:asciiTheme="majorBidi" w:hAnsiTheme="majorBidi" w:cstheme="majorBidi"/>
          <w:sz w:val="28"/>
          <w:szCs w:val="28"/>
        </w:rPr>
        <w:t>related to this dissertation</w:t>
      </w:r>
      <w:r w:rsidR="00C47127" w:rsidRPr="006A62EA">
        <w:rPr>
          <w:rFonts w:asciiTheme="majorBidi" w:hAnsiTheme="majorBidi" w:cstheme="majorBidi"/>
          <w:sz w:val="28"/>
          <w:szCs w:val="28"/>
        </w:rPr>
        <w:t>.</w:t>
      </w:r>
      <w:bookmarkStart w:id="53" w:name="_Toc136973324"/>
      <w:bookmarkEnd w:id="40"/>
    </w:p>
    <w:p w14:paraId="7B00C9E5" w14:textId="77777777" w:rsidR="00B41897" w:rsidRPr="006A62EA" w:rsidRDefault="00B41897" w:rsidP="002C26F7">
      <w:pPr>
        <w:spacing w:after="0" w:line="360" w:lineRule="auto"/>
        <w:jc w:val="both"/>
        <w:rPr>
          <w:rFonts w:asciiTheme="majorBidi" w:hAnsiTheme="majorBidi" w:cstheme="majorBidi"/>
          <w:sz w:val="28"/>
          <w:szCs w:val="28"/>
        </w:rPr>
      </w:pPr>
    </w:p>
    <w:p w14:paraId="263812F9" w14:textId="77777777" w:rsidR="00B41897" w:rsidRPr="006A62EA" w:rsidRDefault="00B41897" w:rsidP="00B2329F">
      <w:pPr>
        <w:spacing w:after="0" w:line="360" w:lineRule="auto"/>
        <w:jc w:val="both"/>
        <w:rPr>
          <w:rFonts w:asciiTheme="majorBidi" w:hAnsiTheme="majorBidi" w:cstheme="majorBidi"/>
          <w:sz w:val="28"/>
          <w:szCs w:val="28"/>
        </w:rPr>
      </w:pPr>
    </w:p>
    <w:p w14:paraId="1D3EDDD3" w14:textId="783A0C85" w:rsidR="003F3A0E" w:rsidRPr="006A62EA" w:rsidRDefault="001775A7" w:rsidP="00B2329F">
      <w:pPr>
        <w:pStyle w:val="Heading1"/>
        <w:spacing w:before="480" w:after="480"/>
        <w:jc w:val="center"/>
      </w:pPr>
      <w:bookmarkStart w:id="54" w:name="_Toc183721639"/>
      <w:r w:rsidRPr="006A62EA">
        <w:lastRenderedPageBreak/>
        <w:t>CHAPTER TWO</w:t>
      </w:r>
      <w:bookmarkStart w:id="55" w:name="_Toc136973325"/>
      <w:bookmarkEnd w:id="53"/>
      <w:bookmarkEnd w:id="54"/>
    </w:p>
    <w:p w14:paraId="177490EB" w14:textId="110B015F" w:rsidR="00F84282" w:rsidRPr="006A62EA" w:rsidRDefault="00F9282B" w:rsidP="00CE7330">
      <w:pPr>
        <w:pStyle w:val="Heading1"/>
        <w:numPr>
          <w:ilvl w:val="0"/>
          <w:numId w:val="19"/>
        </w:numPr>
        <w:spacing w:after="240"/>
        <w:ind w:left="360"/>
        <w:rPr>
          <w:sz w:val="28"/>
          <w:szCs w:val="28"/>
        </w:rPr>
      </w:pPr>
      <w:bookmarkStart w:id="56" w:name="_Toc183721640"/>
      <w:r w:rsidRPr="006A62EA">
        <w:rPr>
          <w:sz w:val="28"/>
          <w:szCs w:val="28"/>
        </w:rPr>
        <w:t>BACKGROUND</w:t>
      </w:r>
      <w:r w:rsidR="00286B56" w:rsidRPr="006A62EA">
        <w:rPr>
          <w:sz w:val="28"/>
          <w:szCs w:val="28"/>
        </w:rPr>
        <w:t xml:space="preserve"> </w:t>
      </w:r>
      <w:bookmarkEnd w:id="55"/>
      <w:r w:rsidR="00FA1149" w:rsidRPr="006A62EA">
        <w:rPr>
          <w:sz w:val="28"/>
          <w:szCs w:val="28"/>
        </w:rPr>
        <w:t>THEOR</w:t>
      </w:r>
      <w:r w:rsidR="0059204D" w:rsidRPr="006A62EA">
        <w:rPr>
          <w:sz w:val="28"/>
          <w:szCs w:val="28"/>
        </w:rPr>
        <w:t>IES AND RELATED WORKS</w:t>
      </w:r>
      <w:bookmarkEnd w:id="56"/>
    </w:p>
    <w:p w14:paraId="21707AC1" w14:textId="1762ECC5" w:rsidR="00033A45" w:rsidRPr="006A62EA" w:rsidRDefault="00B9236A">
      <w:pPr>
        <w:pStyle w:val="Heading2"/>
        <w:numPr>
          <w:ilvl w:val="1"/>
          <w:numId w:val="19"/>
        </w:numPr>
        <w:spacing w:before="240" w:after="240"/>
      </w:pPr>
      <w:bookmarkStart w:id="57" w:name="_Toc183721641"/>
      <w:r w:rsidRPr="006A62EA">
        <w:t>Introduction</w:t>
      </w:r>
      <w:bookmarkEnd w:id="57"/>
    </w:p>
    <w:p w14:paraId="70C0383A" w14:textId="192BFBB5" w:rsidR="00DF0504" w:rsidRPr="006A62EA" w:rsidRDefault="008721FB" w:rsidP="00C5228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DF0504" w:rsidRPr="006A62EA">
        <w:rPr>
          <w:rFonts w:asciiTheme="majorBidi" w:hAnsiTheme="majorBidi" w:cstheme="majorBidi"/>
          <w:sz w:val="28"/>
          <w:szCs w:val="28"/>
        </w:rPr>
        <w:t xml:space="preserve">The exponential growth of wireless networks increased the traffic burden on cellular operators. This development requires a lot of communication with applications that consume a lot of data. In particular, cellular operators will increase the density of their networks by supporting Buffered Small Base Stations (SBS); Using active caching of common material at the network's edge, and multicasting to meet common needs. This obviously improves spatial frequency reuse, reduces backhaul congestion, and better uses radio frequencies </w:t>
      </w:r>
      <w:r w:rsidR="00D83349">
        <w:rPr>
          <w:rFonts w:asciiTheme="majorBidi" w:hAnsiTheme="majorBidi" w:cstheme="majorBidi"/>
          <w:sz w:val="28"/>
          <w:szCs w:val="28"/>
        </w:rPr>
        <w:fldChar w:fldCharType="begin"/>
      </w:r>
      <w:r w:rsidR="00D83349">
        <w:rPr>
          <w:rFonts w:asciiTheme="majorBidi" w:hAnsiTheme="majorBidi" w:cstheme="majorBidi"/>
          <w:sz w:val="28"/>
          <w:szCs w:val="28"/>
        </w:rPr>
        <w:instrText xml:space="preserve"> ADDIN EN.CITE &lt;EndNote&gt;&lt;Cite&gt;&lt;Author&gt;Wu&lt;/Author&gt;&lt;Year&gt;2021&lt;/Year&gt;&lt;RecNum&gt;610&lt;/RecNum&gt;&lt;DisplayText&gt;(Wu et al., 2021)&lt;/DisplayText&gt;&lt;record&gt;&lt;rec-number&gt;610&lt;/rec-number&gt;&lt;foreign-keys&gt;&lt;key app="EN" db-id="vfzd5v2fn099saewfx5xdxxx5ew0dzrtfwtt" timestamp="1722948887"&gt;610&lt;/key&gt;&lt;/foreign-keys&gt;&lt;ref-type name="Journal Article"&gt;17&lt;/ref-type&gt;&lt;contributors&gt;&lt;authors&gt;&lt;author&gt;Wu, Honghai&lt;/author&gt;&lt;author&gt;Fan, Yizheng&lt;/author&gt;&lt;author&gt;Wang, Yingda&lt;/author&gt;&lt;author&gt;Ma, Huahong&lt;/author&gt;&lt;author&gt;Xing, Ling %J Sensors&lt;/author&gt;&lt;/authors&gt;&lt;/contributors&gt;&lt;titles&gt;&lt;title&gt;A comprehensive review on edge caching from the perspective of total process: Placement, policy and delivery&lt;/title&gt;&lt;secondary-title&gt;mdpi.com&lt;/secondary-title&gt;&lt;/titles&gt;&lt;periodical&gt;&lt;full-title&gt;mdpi.com&lt;/full-title&gt;&lt;/periodical&gt;&lt;pages&gt;5033&lt;/pages&gt;&lt;volume&gt;21&lt;/volume&gt;&lt;number&gt;15&lt;/number&gt;&lt;dates&gt;&lt;year&gt;2021&lt;/year&gt;&lt;/dates&gt;&lt;isbn&gt;1424-8220&lt;/isbn&gt;&lt;urls&gt;&lt;/urls&gt;&lt;/record&gt;&lt;/Cite&gt;&lt;/EndNote&gt;</w:instrText>
      </w:r>
      <w:r w:rsidR="00D83349">
        <w:rPr>
          <w:rFonts w:asciiTheme="majorBidi" w:hAnsiTheme="majorBidi" w:cstheme="majorBidi"/>
          <w:sz w:val="28"/>
          <w:szCs w:val="28"/>
        </w:rPr>
        <w:fldChar w:fldCharType="separate"/>
      </w:r>
      <w:r w:rsidR="00D83349">
        <w:rPr>
          <w:rFonts w:asciiTheme="majorBidi" w:hAnsiTheme="majorBidi" w:cstheme="majorBidi"/>
          <w:noProof/>
          <w:sz w:val="28"/>
          <w:szCs w:val="28"/>
        </w:rPr>
        <w:t>(Wu et al., 2021)</w:t>
      </w:r>
      <w:r w:rsidR="00D83349">
        <w:rPr>
          <w:rFonts w:asciiTheme="majorBidi" w:hAnsiTheme="majorBidi" w:cstheme="majorBidi"/>
          <w:sz w:val="28"/>
          <w:szCs w:val="28"/>
        </w:rPr>
        <w:fldChar w:fldCharType="end"/>
      </w:r>
      <w:r w:rsidR="00DF0504" w:rsidRPr="006A62EA">
        <w:rPr>
          <w:rFonts w:asciiTheme="majorBidi" w:hAnsiTheme="majorBidi" w:cstheme="majorBidi"/>
          <w:sz w:val="28"/>
          <w:szCs w:val="28"/>
        </w:rPr>
        <w:t xml:space="preserve">. </w:t>
      </w:r>
    </w:p>
    <w:p w14:paraId="52C75614" w14:textId="2CC42735" w:rsidR="00DF0504" w:rsidRPr="006A62EA" w:rsidRDefault="008721FB" w:rsidP="00130504">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600A47" w:rsidRPr="006A62EA">
        <w:rPr>
          <w:rFonts w:asciiTheme="majorBidi" w:hAnsiTheme="majorBidi" w:cstheme="majorBidi"/>
          <w:sz w:val="28"/>
          <w:szCs w:val="28"/>
        </w:rPr>
        <w:t xml:space="preserve">In wireless networks, the most effective method for boosting bandwidth, data rate, and network capacity is Multiple Access </w:t>
      </w:r>
      <w:r w:rsidR="00965E7C">
        <w:rPr>
          <w:rFonts w:asciiTheme="majorBidi" w:hAnsiTheme="majorBidi" w:cstheme="majorBidi"/>
          <w:sz w:val="28"/>
          <w:szCs w:val="28"/>
        </w:rPr>
        <w:t>(</w:t>
      </w:r>
      <w:r w:rsidR="00600A47" w:rsidRPr="006A62EA">
        <w:rPr>
          <w:rFonts w:asciiTheme="majorBidi" w:hAnsiTheme="majorBidi" w:cstheme="majorBidi"/>
          <w:sz w:val="28"/>
          <w:szCs w:val="28"/>
        </w:rPr>
        <w:t>MA</w:t>
      </w:r>
      <w:r w:rsidR="00965E7C">
        <w:rPr>
          <w:rFonts w:asciiTheme="majorBidi" w:hAnsiTheme="majorBidi" w:cstheme="majorBidi"/>
          <w:sz w:val="28"/>
          <w:szCs w:val="28"/>
        </w:rPr>
        <w:t>)</w:t>
      </w:r>
      <w:r w:rsidR="00600A47" w:rsidRPr="006A62EA">
        <w:rPr>
          <w:rFonts w:asciiTheme="majorBidi" w:hAnsiTheme="majorBidi" w:cstheme="majorBidi"/>
          <w:sz w:val="28"/>
          <w:szCs w:val="28"/>
        </w:rPr>
        <w:t xml:space="preserve"> transmission. Since users and network nodes (cells) can exchange data across the shared medium channel simultaneously and with the least amount of interference, multiple access techniques have been used by mobile communications in later generations to facilitate data transmission between a BS and users </w:t>
      </w:r>
      <w:r w:rsidR="00D83349">
        <w:rPr>
          <w:rFonts w:asciiTheme="majorBidi" w:hAnsiTheme="majorBidi" w:cstheme="majorBidi"/>
          <w:sz w:val="28"/>
          <w:szCs w:val="28"/>
        </w:rPr>
        <w:fldChar w:fldCharType="begin"/>
      </w:r>
      <w:r w:rsidR="00D83349">
        <w:rPr>
          <w:rFonts w:asciiTheme="majorBidi" w:hAnsiTheme="majorBidi" w:cstheme="majorBidi"/>
          <w:sz w:val="28"/>
          <w:szCs w:val="28"/>
        </w:rPr>
        <w:instrText xml:space="preserve"> ADDIN EN.CITE &lt;EndNote&gt;&lt;Cite&gt;&lt;Author&gt;Chen&lt;/Author&gt;&lt;Year&gt;2020&lt;/Year&gt;&lt;RecNum&gt;611&lt;/RecNum&gt;&lt;DisplayText&gt;(Chen, 2020)&lt;/DisplayText&gt;&lt;record&gt;&lt;rec-number&gt;611&lt;/rec-number&gt;&lt;foreign-keys&gt;&lt;key app="EN" db-id="vfzd5v2fn099saewfx5xdxxx5ew0dzrtfwtt" timestamp="1722948997"&gt;611&lt;/key&gt;&lt;/foreign-keys&gt;&lt;ref-type name="Conference Proceedings"&gt;10&lt;/ref-type&gt;&lt;contributors&gt;&lt;authors&gt;&lt;author&gt;Chen, Wen Chiang&lt;/author&gt;&lt;/authors&gt;&lt;/contributors&gt;&lt;titles&gt;&lt;title&gt;5G mmWAVE technology design challenges and development trends&lt;/title&gt;&lt;secondary-title&gt;2020 international symposium on VLSI design, automation and test (VLSI-DAT)&lt;/secondary-title&gt;&lt;/titles&gt;&lt;pages&gt;1-4&lt;/pages&gt;&lt;dates&gt;&lt;year&gt;2020&lt;/year&gt;&lt;/dates&gt;&lt;publisher&gt;IEEE, ieeexplore.ieee.org&lt;/publisher&gt;&lt;isbn&gt;1728160839&lt;/isbn&gt;&lt;urls&gt;&lt;/urls&gt;&lt;/record&gt;&lt;/Cite&gt;&lt;/EndNote&gt;</w:instrText>
      </w:r>
      <w:r w:rsidR="00D83349">
        <w:rPr>
          <w:rFonts w:asciiTheme="majorBidi" w:hAnsiTheme="majorBidi" w:cstheme="majorBidi"/>
          <w:sz w:val="28"/>
          <w:szCs w:val="28"/>
        </w:rPr>
        <w:fldChar w:fldCharType="separate"/>
      </w:r>
      <w:r w:rsidR="00D83349">
        <w:rPr>
          <w:rFonts w:asciiTheme="majorBidi" w:hAnsiTheme="majorBidi" w:cstheme="majorBidi"/>
          <w:noProof/>
          <w:sz w:val="28"/>
          <w:szCs w:val="28"/>
        </w:rPr>
        <w:t>(Chen, 2020)</w:t>
      </w:r>
      <w:r w:rsidR="00D83349">
        <w:rPr>
          <w:rFonts w:asciiTheme="majorBidi" w:hAnsiTheme="majorBidi" w:cstheme="majorBidi"/>
          <w:sz w:val="28"/>
          <w:szCs w:val="28"/>
        </w:rPr>
        <w:fldChar w:fldCharType="end"/>
      </w:r>
      <w:r w:rsidR="00DF0504" w:rsidRPr="006A62EA">
        <w:rPr>
          <w:rFonts w:asciiTheme="majorBidi" w:hAnsiTheme="majorBidi" w:cstheme="majorBidi"/>
          <w:sz w:val="28"/>
          <w:szCs w:val="28"/>
        </w:rPr>
        <w:t>.</w:t>
      </w:r>
      <w:r w:rsidR="00951A46" w:rsidRPr="006A62EA">
        <w:rPr>
          <w:rFonts w:asciiTheme="majorBidi" w:hAnsiTheme="majorBidi" w:cstheme="majorBidi"/>
          <w:sz w:val="28"/>
          <w:szCs w:val="28"/>
        </w:rPr>
        <w:t xml:space="preserve"> </w:t>
      </w:r>
      <w:r w:rsidR="00130504" w:rsidRPr="006A62EA">
        <w:rPr>
          <w:rFonts w:asciiTheme="majorBidi" w:hAnsiTheme="majorBidi" w:cstheme="majorBidi"/>
          <w:sz w:val="28"/>
          <w:szCs w:val="28"/>
        </w:rPr>
        <w:t>Moreover, e</w:t>
      </w:r>
      <w:r w:rsidR="00600A47" w:rsidRPr="006A62EA">
        <w:rPr>
          <w:rFonts w:asciiTheme="majorBidi" w:hAnsiTheme="majorBidi" w:cstheme="majorBidi"/>
          <w:sz w:val="28"/>
          <w:szCs w:val="28"/>
        </w:rPr>
        <w:t xml:space="preserve">very generation of mobile communication requires innovative spectrum reuse techniques to enable users to share the available bandwidth (or channel) across several users in order to maximize capacity </w:t>
      </w:r>
      <w:r w:rsidR="00D83349">
        <w:rPr>
          <w:rFonts w:asciiTheme="majorBidi" w:hAnsiTheme="majorBidi" w:cstheme="majorBidi"/>
          <w:sz w:val="28"/>
          <w:szCs w:val="28"/>
        </w:rPr>
        <w:fldChar w:fldCharType="begin"/>
      </w:r>
      <w:r w:rsidR="00D83349">
        <w:rPr>
          <w:rFonts w:asciiTheme="majorBidi" w:hAnsiTheme="majorBidi" w:cstheme="majorBidi"/>
          <w:sz w:val="28"/>
          <w:szCs w:val="28"/>
        </w:rPr>
        <w:instrText xml:space="preserve"> ADDIN EN.CITE &lt;EndNote&gt;&lt;Cite&gt;&lt;Author&gt;Nauman&lt;/Author&gt;&lt;Year&gt;2024&lt;/Year&gt;&lt;RecNum&gt;612&lt;/RecNum&gt;&lt;DisplayText&gt;(Nauman et al., 2024a)&lt;/DisplayText&gt;&lt;record&gt;&lt;rec-number&gt;612&lt;/rec-number&gt;&lt;foreign-keys&gt;&lt;key app="EN" db-id="vfzd5v2fn099saewfx5xdxxx5ew0dzrtfwtt" timestamp="1722949073"&gt;612&lt;/key&gt;&lt;/foreign-keys&gt;&lt;ref-type name="Journal Article"&gt;17&lt;/ref-type&gt;&lt;contributors&gt;&lt;authors&gt;&lt;author&gt;Nauman, Ali&lt;/author&gt;&lt;author&gt;Alshahrani, Haya Mesfer&lt;/author&gt;&lt;author&gt;Nemri, Nadhem&lt;/author&gt;&lt;author&gt;Othman, Kamal M&lt;/author&gt;&lt;author&gt;Aljehane, Nojood O&lt;/author&gt;&lt;author&gt;Maashi, Mashael&lt;/author&gt;&lt;author&gt;Dutta, Ashit Kumar&lt;/author&gt;&lt;author&gt;Assiri, Mohammed&lt;/author&gt;&lt;author&gt;Khan, Wali Ullah %J Journal of Network&lt;/author&gt;&lt;author&gt;Computer Applications&lt;/author&gt;&lt;/authors&gt;&lt;/contributors&gt;&lt;titles&gt;&lt;title&gt;Dynamic resource management in integrated NOMA terrestrial–satellite networks using multi-agent reinforcement learning&lt;/title&gt;&lt;secondary-title&gt;Elsevier&lt;/secondary-title&gt;&lt;/titles&gt;&lt;periodical&gt;&lt;full-title&gt;Elsevier&lt;/full-title&gt;&lt;/periodical&gt;&lt;pages&gt;103770&lt;/pages&gt;&lt;volume&gt;221&lt;/volume&gt;&lt;dates&gt;&lt;year&gt;2024&lt;/year&gt;&lt;/dates&gt;&lt;isbn&gt;1084-8045&lt;/isbn&gt;&lt;urls&gt;&lt;/urls&gt;&lt;/record&gt;&lt;/Cite&gt;&lt;/EndNote&gt;</w:instrText>
      </w:r>
      <w:r w:rsidR="00D83349">
        <w:rPr>
          <w:rFonts w:asciiTheme="majorBidi" w:hAnsiTheme="majorBidi" w:cstheme="majorBidi"/>
          <w:sz w:val="28"/>
          <w:szCs w:val="28"/>
        </w:rPr>
        <w:fldChar w:fldCharType="separate"/>
      </w:r>
      <w:r w:rsidR="00D83349">
        <w:rPr>
          <w:rFonts w:asciiTheme="majorBidi" w:hAnsiTheme="majorBidi" w:cstheme="majorBidi"/>
          <w:noProof/>
          <w:sz w:val="28"/>
          <w:szCs w:val="28"/>
        </w:rPr>
        <w:t>(Nauman et al., 2024a)</w:t>
      </w:r>
      <w:r w:rsidR="00D83349">
        <w:rPr>
          <w:rFonts w:asciiTheme="majorBidi" w:hAnsiTheme="majorBidi" w:cstheme="majorBidi"/>
          <w:sz w:val="28"/>
          <w:szCs w:val="28"/>
        </w:rPr>
        <w:fldChar w:fldCharType="end"/>
      </w:r>
      <w:r w:rsidR="00DF0504" w:rsidRPr="006A62EA">
        <w:rPr>
          <w:rFonts w:asciiTheme="majorBidi" w:hAnsiTheme="majorBidi" w:cstheme="majorBidi"/>
          <w:sz w:val="28"/>
          <w:szCs w:val="28"/>
        </w:rPr>
        <w:t xml:space="preserve">. </w:t>
      </w:r>
    </w:p>
    <w:p w14:paraId="359356B4" w14:textId="1543D158" w:rsidR="008D067C" w:rsidRPr="006A62EA" w:rsidRDefault="00D9285B">
      <w:pPr>
        <w:pStyle w:val="Heading2"/>
        <w:numPr>
          <w:ilvl w:val="1"/>
          <w:numId w:val="19"/>
        </w:numPr>
        <w:spacing w:before="240" w:after="240"/>
        <w:ind w:left="720"/>
      </w:pPr>
      <w:r w:rsidRPr="006A62EA">
        <w:t xml:space="preserve"> </w:t>
      </w:r>
      <w:bookmarkStart w:id="58" w:name="_Toc183721642"/>
      <w:r w:rsidR="005C47BA">
        <w:t>Fifth Generation 5G</w:t>
      </w:r>
      <w:r w:rsidR="008D067C" w:rsidRPr="006A62EA">
        <w:t xml:space="preserve"> Communication Technology</w:t>
      </w:r>
      <w:bookmarkEnd w:id="58"/>
    </w:p>
    <w:p w14:paraId="606294C1" w14:textId="21524616" w:rsidR="008D067C" w:rsidRPr="006A62EA" w:rsidRDefault="008721FB" w:rsidP="005A047D">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8D067C" w:rsidRPr="006A62EA">
        <w:rPr>
          <w:rFonts w:asciiTheme="majorBidi" w:hAnsiTheme="majorBidi" w:cstheme="majorBidi"/>
          <w:sz w:val="28"/>
          <w:szCs w:val="28"/>
        </w:rPr>
        <w:t>The fifth generation 5G mobile communication technology intends to address the massively increasing data rate requirements as well as the massive growth in traffic volume.</w:t>
      </w:r>
      <w:r w:rsidR="005C47BA">
        <w:rPr>
          <w:rFonts w:asciiTheme="majorBidi" w:hAnsiTheme="majorBidi" w:cstheme="majorBidi"/>
          <w:sz w:val="28"/>
          <w:szCs w:val="28"/>
        </w:rPr>
        <w:t xml:space="preserve"> The </w:t>
      </w:r>
      <w:r w:rsidR="008D067C" w:rsidRPr="006A62EA">
        <w:rPr>
          <w:rFonts w:asciiTheme="majorBidi" w:hAnsiTheme="majorBidi" w:cstheme="majorBidi"/>
          <w:sz w:val="28"/>
          <w:szCs w:val="28"/>
        </w:rPr>
        <w:t xml:space="preserve">5G technologies are predicted to achieve good performance, reduced latency, greater density, and higher mobility minus of </w:t>
      </w:r>
      <w:r w:rsidR="008D067C" w:rsidRPr="006A62EA">
        <w:rPr>
          <w:rFonts w:asciiTheme="majorBidi" w:hAnsiTheme="majorBidi" w:cstheme="majorBidi"/>
          <w:sz w:val="28"/>
          <w:szCs w:val="28"/>
        </w:rPr>
        <w:lastRenderedPageBreak/>
        <w:t>sacrificing reliability</w:t>
      </w:r>
      <w:r w:rsidR="00AF197A" w:rsidRPr="006A62EA">
        <w:rPr>
          <w:rFonts w:asciiTheme="majorBidi" w:hAnsiTheme="majorBidi" w:cstheme="majorBidi"/>
          <w:sz w:val="28"/>
          <w:szCs w:val="28"/>
        </w:rPr>
        <w:t xml:space="preserve"> </w:t>
      </w:r>
      <w:r w:rsidR="00AF197A"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&lt;EndNote&gt;&lt;Cite&gt;&lt;Author&gt;Khelifi&lt;/Author&gt;&lt;Year&gt;2021&lt;/Year&gt;&lt;RecNum&gt;581&lt;/RecNum&gt;&lt;DisplayText&gt;(Khelifi et al., 2021)&lt;/DisplayText&gt;&lt;record&gt;&lt;rec-number&gt;581&lt;/rec-number&gt;&lt;foreign-keys&gt;&lt;key app="EN" db-id="vfzd5v2fn099saewfx5xdxxx5ew0dzrtfwtt" timestamp="1721284702"&gt;581&lt;/key&gt;&lt;/foreign-keys&gt;&lt;ref-type name="Journal Article"&gt;17&lt;/ref-type&gt;&lt;contributors&gt;&lt;authors&gt;&lt;author&gt;Khelifi, Adel&lt;/author&gt;&lt;author&gt;Aziz, Omer&lt;/author&gt;&lt;author&gt;Farooq, Muhammad Shoaib&lt;/author&gt;&lt;author&gt;Abid, Adnan&lt;/author&gt;&lt;author&gt;Bukhari, Fatima %J IEEE Access&lt;/author&gt;&lt;/authors&gt;&lt;/contributors&gt;&lt;titles&gt;&lt;title&gt;Social and economic contribution of 5G and blockchain with green computing: Taxonomy, challenges, and opportunities&lt;/title&gt;&lt;secondary-title&gt;ieeexplore.ieee.org&lt;/secondary-title&gt;&lt;/titles&gt;&lt;periodical&gt;&lt;full-title&gt;ieeexplore.ieee.org&lt;/full-title&gt;&lt;/periodical&gt;&lt;pages&gt;69082-69099&lt;/pages&gt;&lt;volume&gt;9&lt;/volume&gt;&lt;dates&gt;&lt;year&gt;2021&lt;/year&gt;&lt;/dates&gt;&lt;isbn&gt;2169-3536&lt;/isbn&gt;&lt;urls&gt;&lt;/urls&gt;&lt;/record&gt;&lt;/Cite&gt;&lt;/EndNote&gt;</w:instrText>
      </w:r>
      <w:r w:rsidR="00AF197A"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(Khelifi et al., 2021)</w:t>
      </w:r>
      <w:r w:rsidR="00AF197A" w:rsidRPr="006A62EA">
        <w:rPr>
          <w:rFonts w:asciiTheme="majorBidi" w:hAnsiTheme="majorBidi" w:cstheme="majorBidi"/>
          <w:sz w:val="28"/>
          <w:szCs w:val="28"/>
        </w:rPr>
        <w:fldChar w:fldCharType="end"/>
      </w:r>
      <w:r w:rsidR="008D067C" w:rsidRPr="006A62EA">
        <w:rPr>
          <w:rFonts w:asciiTheme="majorBidi" w:hAnsiTheme="majorBidi" w:cstheme="majorBidi"/>
          <w:sz w:val="28"/>
          <w:szCs w:val="28"/>
        </w:rPr>
        <w:t>.</w:t>
      </w:r>
      <w:r w:rsidR="00FE374F" w:rsidRPr="006A62EA">
        <w:rPr>
          <w:rFonts w:asciiTheme="majorBidi" w:hAnsiTheme="majorBidi" w:cstheme="majorBidi"/>
          <w:sz w:val="28"/>
          <w:szCs w:val="28"/>
        </w:rPr>
        <w:t xml:space="preserve"> </w:t>
      </w:r>
      <w:r w:rsidR="008D067C" w:rsidRPr="006A62EA">
        <w:rPr>
          <w:rFonts w:asciiTheme="majorBidi" w:hAnsiTheme="majorBidi" w:cstheme="majorBidi"/>
          <w:sz w:val="28"/>
          <w:szCs w:val="28"/>
        </w:rPr>
        <w:t xml:space="preserve">Wireless mobile communication will undergo a paradigmatic leap with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 xml:space="preserve">5G.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5G provide</w:t>
      </w:r>
      <w:r w:rsidR="00130504" w:rsidRPr="006A62EA">
        <w:rPr>
          <w:rFonts w:asciiTheme="majorBidi" w:hAnsiTheme="majorBidi" w:cstheme="majorBidi"/>
          <w:sz w:val="28"/>
          <w:szCs w:val="28"/>
        </w:rPr>
        <w:t>s</w:t>
      </w:r>
      <w:r w:rsidR="008D067C" w:rsidRPr="006A62EA">
        <w:rPr>
          <w:rFonts w:asciiTheme="majorBidi" w:hAnsiTheme="majorBidi" w:cstheme="majorBidi"/>
          <w:sz w:val="28"/>
          <w:szCs w:val="28"/>
        </w:rPr>
        <w:t xml:space="preserve"> </w:t>
      </w:r>
      <w:r w:rsidR="00237064" w:rsidRPr="006A62EA">
        <w:rPr>
          <w:rFonts w:asciiTheme="majorBidi" w:hAnsiTheme="majorBidi" w:cstheme="majorBidi"/>
          <w:sz w:val="28"/>
          <w:szCs w:val="28"/>
        </w:rPr>
        <w:t>lower latency and higher bandwidth than the present generation technology</w:t>
      </w:r>
      <w:r w:rsidR="00130504" w:rsidRPr="006A62EA">
        <w:rPr>
          <w:rFonts w:asciiTheme="majorBidi" w:hAnsiTheme="majorBidi" w:cstheme="majorBidi"/>
          <w:sz w:val="28"/>
          <w:szCs w:val="28"/>
        </w:rPr>
        <w:t>. It also e</w:t>
      </w:r>
      <w:r w:rsidR="008D067C" w:rsidRPr="006A62EA">
        <w:rPr>
          <w:rFonts w:asciiTheme="majorBidi" w:hAnsiTheme="majorBidi" w:cstheme="majorBidi"/>
          <w:sz w:val="28"/>
          <w:szCs w:val="28"/>
        </w:rPr>
        <w:t>nable</w:t>
      </w:r>
      <w:r w:rsidR="00130504" w:rsidRPr="006A62EA">
        <w:rPr>
          <w:rFonts w:asciiTheme="majorBidi" w:hAnsiTheme="majorBidi" w:cstheme="majorBidi"/>
          <w:sz w:val="28"/>
          <w:szCs w:val="28"/>
        </w:rPr>
        <w:t>s</w:t>
      </w:r>
      <w:r w:rsidR="008D067C" w:rsidRPr="006A62EA">
        <w:rPr>
          <w:rFonts w:asciiTheme="majorBidi" w:hAnsiTheme="majorBidi" w:cstheme="majorBidi"/>
          <w:sz w:val="28"/>
          <w:szCs w:val="28"/>
        </w:rPr>
        <w:t xml:space="preserve"> qualitatively new applications with significantly higher latency and bandwidth requirements.</w:t>
      </w:r>
      <w:r w:rsidR="008D067C" w:rsidRPr="006A62EA">
        <w:t xml:space="preserve"> </w:t>
      </w:r>
      <w:r w:rsidR="008D067C" w:rsidRPr="006A62EA">
        <w:rPr>
          <w:rFonts w:asciiTheme="majorBidi" w:hAnsiTheme="majorBidi" w:cstheme="majorBidi"/>
          <w:sz w:val="28"/>
          <w:szCs w:val="28"/>
        </w:rPr>
        <w:t xml:space="preserve">Manufacturing operations will benefit from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5G not just because it will allow firms to be speedier, but it will also allow them to be more proactive to customer requirements</w:t>
      </w:r>
      <w:r w:rsidR="00FE374F" w:rsidRPr="006A62EA">
        <w:rPr>
          <w:rFonts w:asciiTheme="majorBidi" w:hAnsiTheme="majorBidi" w:cstheme="majorBidi"/>
          <w:sz w:val="28"/>
          <w:szCs w:val="28"/>
        </w:rPr>
        <w:t xml:space="preserve"> </w:t>
      </w:r>
      <w:r w:rsidR="00FE374F"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&lt;EndNote&gt;&lt;Cite&gt;&lt;Author&gt;Kalem&lt;/Author&gt;&lt;Year&gt;2021&lt;/Year&gt;&lt;RecNum&gt;580&lt;/RecNum&gt;&lt;DisplayText&gt;(Kalem et al., 2021)&lt;/DisplayText&gt;&lt;record&gt;&lt;rec-number&gt;580&lt;/rec-number&gt;&lt;foreign-keys&gt;&lt;key app="EN" db-id="vfzd5v2fn099saewfx5xdxxx5ew0dzrtfwtt" timestamp="1721283700"&gt;580&lt;/key&gt;&lt;/foreign-keys&gt;&lt;ref-type name="Journal Article"&gt;17&lt;/ref-type&gt;&lt;contributors&gt;&lt;authors&gt;&lt;author&gt;Kalem, Gokhan&lt;/author&gt;&lt;author&gt;Vayvay, Ozalp&lt;/author&gt;&lt;author&gt;Sennaroglu, Bahar&lt;/author&gt;&lt;author&gt;Tozan, Hakan %J Engineering Management Journal&lt;/author&gt;&lt;/authors&gt;&lt;/contributors&gt;&lt;titles&gt;&lt;title&gt;Technology forecasting in the mobile telecommunication industry: A case study towards the 5G era&lt;/title&gt;&lt;secondary-title&gt;openaccess.marmara.edu.tr&lt;/secondary-title&gt;&lt;/titles&gt;&lt;periodical&gt;&lt;full-title&gt;openaccess.marmara.edu.tr&lt;/full-title&gt;&lt;/periodical&gt;&lt;pages&gt;15-29&lt;/pages&gt;&lt;volume&gt;33&lt;/volume&gt;&lt;number&gt;1&lt;/number&gt;&lt;dates&gt;&lt;year&gt;2021&lt;/year&gt;&lt;/dates&gt;&lt;isbn&gt;1042-9247&lt;/isbn&gt;&lt;urls&gt;&lt;/urls&gt;&lt;/record&gt;&lt;/Cite&gt;&lt;/EndNote&gt;</w:instrText>
      </w:r>
      <w:r w:rsidR="00FE374F"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(Kalem et al., 2021)</w:t>
      </w:r>
      <w:r w:rsidR="00FE374F" w:rsidRPr="006A62EA">
        <w:rPr>
          <w:rFonts w:asciiTheme="majorBidi" w:hAnsiTheme="majorBidi" w:cstheme="majorBidi"/>
          <w:sz w:val="28"/>
          <w:szCs w:val="28"/>
        </w:rPr>
        <w:fldChar w:fldCharType="end"/>
      </w:r>
      <w:r w:rsidR="008D067C" w:rsidRPr="006A62EA">
        <w:rPr>
          <w:rFonts w:asciiTheme="majorBidi" w:hAnsiTheme="majorBidi" w:cstheme="majorBidi"/>
          <w:sz w:val="28"/>
          <w:szCs w:val="28"/>
        </w:rPr>
        <w:t xml:space="preserve">. </w:t>
      </w:r>
      <w:r w:rsidR="00D011E0">
        <w:rPr>
          <w:rFonts w:asciiTheme="majorBidi" w:hAnsiTheme="majorBidi" w:cstheme="majorBidi"/>
          <w:sz w:val="28"/>
          <w:szCs w:val="28"/>
        </w:rPr>
        <w:t xml:space="preserve">The </w:t>
      </w:r>
      <w:r w:rsidR="009B00C0" w:rsidRPr="009B00C0">
        <w:rPr>
          <w:rFonts w:asciiTheme="majorBidi" w:hAnsiTheme="majorBidi" w:cstheme="majorBidi"/>
          <w:sz w:val="28"/>
          <w:szCs w:val="28"/>
        </w:rPr>
        <w:t>5G is being driven by various causes, some of which are solely linked to communications, such as providing high-speed mobile access to densely populated places, and others that are less related to communication channels, like the battery life of over 10 years.</w:t>
      </w:r>
      <w:r w:rsidR="009B00C0">
        <w:rPr>
          <w:rFonts w:asciiTheme="majorBidi" w:hAnsiTheme="majorBidi" w:cstheme="majorBidi"/>
          <w:sz w:val="28"/>
          <w:szCs w:val="28"/>
        </w:rPr>
        <w:t xml:space="preserve"> </w:t>
      </w:r>
      <w:r w:rsidR="009B00C0" w:rsidRPr="009B00C0">
        <w:rPr>
          <w:rFonts w:asciiTheme="majorBidi" w:hAnsiTheme="majorBidi" w:cstheme="majorBidi"/>
          <w:sz w:val="28"/>
          <w:szCs w:val="28"/>
        </w:rPr>
        <w:t xml:space="preserve">The growing demand for enhanced mobile broadband (e-MBB), ultra-reliable and low latency, so-called critical communication scenarios (u-RLLC), and the envisioned massive machine-type communication (m-MTC) are among the traffic-related motivations </w:t>
      </w:r>
      <w:r w:rsidR="008D067C"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&lt;EndNote&gt;&lt;Cite&gt;&lt;Author&gt;Qureshi&lt;/Author&gt;&lt;Year&gt;2020&lt;/Year&gt;&lt;RecNum&gt;453&lt;/RecNum&gt;&lt;DisplayText&gt;(Qureshi et al., 2020)&lt;/DisplayText&gt;&lt;record&gt;&lt;rec-number&gt;453&lt;/rec-number&gt;&lt;foreign-keys&gt;&lt;key app="EN" db-id="vfzd5v2fn099saewfx5xdxxx5ew0dzrtfwtt" timestamp="1718785054"&gt;453&lt;/key&gt;&lt;/foreign-keys&gt;&lt;ref-type name="Journal Article"&gt;17&lt;/ref-type&gt;&lt;contributors&gt;&lt;authors&gt;&lt;author&gt;Qureshi, Haneya Naeem&lt;/author&gt;&lt;author&gt;Manalastas, Marvin&lt;/author&gt;&lt;author&gt;Zaidi, Syed Muhammad Asad&lt;/author&gt;&lt;author&gt;Imran, Ali&lt;/author&gt;&lt;author&gt;Al Kalaa, Mohamad Omar %J IEEE Access&lt;/author&gt;&lt;/authors&gt;&lt;/contributors&gt;&lt;titles&gt;&lt;title&gt;Service level agreements for 5G and beyond: overview, challenges and enablers of 5G-healthcare systems&lt;/title&gt;&lt;secondary-title&gt;&lt;style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&lt;/full-title&gt;&lt;/periodical&gt;&lt;pages&gt;1044-1061&lt;/pages&gt;&lt;volume&gt;9&lt;/volume&gt;&lt;dates&gt;&lt;year&gt;2020&lt;/year&gt;&lt;/dates&gt;&lt;isbn&gt;2169-3536&lt;/isbn&gt;&lt;urls&gt;&lt;/urls&gt;&lt;/record&gt;&lt;/Cite&gt;&lt;/EndNote&gt;</w:instrText>
      </w:r>
      <w:r w:rsidR="008D067C"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(Qureshi et al., 2020)</w:t>
      </w:r>
      <w:r w:rsidR="008D067C" w:rsidRPr="006A62EA">
        <w:rPr>
          <w:rFonts w:asciiTheme="majorBidi" w:hAnsiTheme="majorBidi" w:cstheme="majorBidi"/>
          <w:sz w:val="28"/>
          <w:szCs w:val="28"/>
        </w:rPr>
        <w:fldChar w:fldCharType="end"/>
      </w:r>
      <w:r w:rsidR="008D067C" w:rsidRPr="006A62EA">
        <w:rPr>
          <w:rFonts w:asciiTheme="majorBidi" w:hAnsiTheme="majorBidi" w:cstheme="majorBidi"/>
          <w:sz w:val="28"/>
          <w:szCs w:val="28"/>
        </w:rPr>
        <w:t>.</w:t>
      </w:r>
      <w:r w:rsidR="002616FC" w:rsidRPr="006A62EA">
        <w:t xml:space="preserve"> </w:t>
      </w:r>
      <w:r w:rsidR="00D011E0" w:rsidRPr="00D011E0">
        <w:rPr>
          <w:rFonts w:asciiTheme="majorBidi" w:hAnsiTheme="majorBidi" w:cstheme="majorBidi"/>
          <w:sz w:val="28"/>
          <w:szCs w:val="28"/>
        </w:rPr>
        <w:t xml:space="preserve">The </w:t>
      </w:r>
      <w:r w:rsidR="009B00C0" w:rsidRPr="00D011E0">
        <w:rPr>
          <w:rFonts w:asciiTheme="majorBidi" w:hAnsiTheme="majorBidi" w:cstheme="majorBidi"/>
          <w:sz w:val="28"/>
          <w:szCs w:val="28"/>
        </w:rPr>
        <w:t>5G</w:t>
      </w:r>
      <w:r w:rsidR="009B00C0" w:rsidRPr="009B00C0">
        <w:rPr>
          <w:rFonts w:asciiTheme="majorBidi" w:hAnsiTheme="majorBidi" w:cstheme="majorBidi"/>
          <w:sz w:val="28"/>
          <w:szCs w:val="28"/>
        </w:rPr>
        <w:t xml:space="preserve"> promises to deliver faster download speeds, lower latency, and higher capacity. As wireless telecommunications expand in various sectors such as transportation, healthcare, intelligent buildings, and industrial automation, it will attract new numbers and types of subscribers.</w:t>
      </w:r>
      <w:r w:rsidR="008D067C" w:rsidRPr="006A62EA">
        <w:t xml:space="preserve"> </w:t>
      </w:r>
      <w:r w:rsidR="008D067C" w:rsidRPr="006A62EA">
        <w:rPr>
          <w:rFonts w:asciiTheme="majorBidi" w:hAnsiTheme="majorBidi" w:cstheme="majorBidi"/>
          <w:sz w:val="28"/>
          <w:szCs w:val="28"/>
        </w:rPr>
        <w:t xml:space="preserve">Despite the fact that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 xml:space="preserve">5G has several benefits over traditional generations, deploying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 xml:space="preserve">5G is not a simple or straightforward undertaking. The implementation of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5G is fraught with difficulties for operators. These customers will have varying needs, such as greater bandwidth and reliability, lower latency, and greater energy econom</w:t>
      </w:r>
      <w:r w:rsidR="008D067C" w:rsidRPr="00D011E0">
        <w:rPr>
          <w:rFonts w:asciiTheme="majorBidi" w:hAnsiTheme="majorBidi" w:cstheme="majorBidi"/>
          <w:sz w:val="28"/>
          <w:szCs w:val="28"/>
        </w:rPr>
        <w:t xml:space="preserve">y. </w:t>
      </w:r>
      <w:r w:rsidR="00D011E0" w:rsidRPr="00D011E0">
        <w:rPr>
          <w:rFonts w:asciiTheme="majorBidi" w:hAnsiTheme="majorBidi" w:cstheme="majorBidi"/>
          <w:sz w:val="28"/>
          <w:szCs w:val="28"/>
        </w:rPr>
        <w:t xml:space="preserve">The </w:t>
      </w:r>
      <w:r w:rsidR="008D067C" w:rsidRPr="00D011E0">
        <w:rPr>
          <w:rFonts w:asciiTheme="majorBidi" w:hAnsiTheme="majorBidi" w:cstheme="majorBidi"/>
          <w:sz w:val="28"/>
          <w:szCs w:val="28"/>
        </w:rPr>
        <w:t>5G</w:t>
      </w:r>
      <w:r w:rsidR="008D067C" w:rsidRPr="006A62EA">
        <w:rPr>
          <w:rFonts w:asciiTheme="majorBidi" w:hAnsiTheme="majorBidi" w:cstheme="majorBidi"/>
          <w:sz w:val="28"/>
          <w:szCs w:val="28"/>
        </w:rPr>
        <w:t xml:space="preserve"> </w:t>
      </w:r>
      <w:r w:rsidR="00130504" w:rsidRPr="006A62EA">
        <w:rPr>
          <w:rFonts w:asciiTheme="majorBidi" w:hAnsiTheme="majorBidi" w:cstheme="majorBidi"/>
          <w:sz w:val="28"/>
          <w:szCs w:val="28"/>
        </w:rPr>
        <w:t>w</w:t>
      </w:r>
      <w:r w:rsidR="008D067C" w:rsidRPr="006A62EA">
        <w:rPr>
          <w:rFonts w:asciiTheme="majorBidi" w:hAnsiTheme="majorBidi" w:cstheme="majorBidi"/>
          <w:sz w:val="28"/>
          <w:szCs w:val="28"/>
        </w:rPr>
        <w:t>ireless networks technology systems use</w:t>
      </w:r>
      <w:r w:rsidR="00237064" w:rsidRPr="006A62EA">
        <w:rPr>
          <w:rFonts w:asciiTheme="majorBidi" w:hAnsiTheme="majorBidi" w:cstheme="majorBidi"/>
          <w:sz w:val="28"/>
          <w:szCs w:val="28"/>
        </w:rPr>
        <w:t xml:space="preserve"> more significant</w:t>
      </w:r>
      <w:r w:rsidR="008D067C" w:rsidRPr="006A62EA">
        <w:rPr>
          <w:rFonts w:asciiTheme="majorBidi" w:hAnsiTheme="majorBidi" w:cstheme="majorBidi"/>
          <w:sz w:val="28"/>
          <w:szCs w:val="28"/>
        </w:rPr>
        <w:t xml:space="preserve"> frequencies, basically equivalent to </w:t>
      </w:r>
      <w:r w:rsidR="005A047D" w:rsidRPr="005A047D">
        <w:rPr>
          <w:rFonts w:asciiTheme="majorBidi" w:hAnsiTheme="majorBidi" w:cstheme="majorBidi"/>
          <w:sz w:val="28"/>
          <w:szCs w:val="28"/>
        </w:rPr>
        <w:t>3 GHz to 300 GHz</w:t>
      </w:r>
      <w:r w:rsidR="008D067C" w:rsidRPr="006A62EA">
        <w:rPr>
          <w:rFonts w:asciiTheme="majorBidi" w:hAnsiTheme="majorBidi" w:cstheme="majorBidi"/>
          <w:sz w:val="28"/>
          <w:szCs w:val="28"/>
        </w:rPr>
        <w:t xml:space="preserve">, and these bands have even </w:t>
      </w:r>
      <w:r w:rsidR="00237064" w:rsidRPr="006A62EA">
        <w:rPr>
          <w:rFonts w:asciiTheme="majorBidi" w:hAnsiTheme="majorBidi" w:cstheme="majorBidi"/>
          <w:sz w:val="28"/>
          <w:szCs w:val="28"/>
        </w:rPr>
        <w:t>greater</w:t>
      </w:r>
      <w:r w:rsidR="008D067C" w:rsidRPr="006A62EA">
        <w:rPr>
          <w:rFonts w:asciiTheme="majorBidi" w:hAnsiTheme="majorBidi" w:cstheme="majorBidi"/>
          <w:sz w:val="28"/>
          <w:szCs w:val="28"/>
        </w:rPr>
        <w:t xml:space="preserve"> capacity, allowing </w:t>
      </w:r>
      <w:r w:rsidR="001F424A" w:rsidRPr="006A62EA">
        <w:rPr>
          <w:rFonts w:asciiTheme="majorBidi" w:hAnsiTheme="majorBidi" w:cstheme="majorBidi"/>
          <w:sz w:val="28"/>
          <w:szCs w:val="28"/>
        </w:rPr>
        <w:t xml:space="preserve">it </w:t>
      </w:r>
      <w:r w:rsidR="008D067C" w:rsidRPr="006A62EA">
        <w:rPr>
          <w:rFonts w:asciiTheme="majorBidi" w:hAnsiTheme="majorBidi" w:cstheme="majorBidi"/>
          <w:sz w:val="28"/>
          <w:szCs w:val="28"/>
        </w:rPr>
        <w:t xml:space="preserve">to deliver ultra-fast speeds 20 times faster than </w:t>
      </w:r>
      <w:r w:rsidR="00792470">
        <w:rPr>
          <w:rFonts w:asciiTheme="majorBidi" w:hAnsiTheme="majorBidi" w:cstheme="majorBidi"/>
          <w:sz w:val="28"/>
          <w:szCs w:val="28"/>
        </w:rPr>
        <w:t xml:space="preserve">current 4G </w:t>
      </w:r>
      <w:r w:rsidR="008D067C" w:rsidRPr="006A62EA">
        <w:rPr>
          <w:rFonts w:asciiTheme="majorBidi" w:hAnsiTheme="majorBidi" w:cstheme="majorBidi"/>
          <w:sz w:val="28"/>
          <w:szCs w:val="28"/>
        </w:rPr>
        <w:t xml:space="preserve">cellular network systems </w:t>
      </w:r>
      <w:r w:rsidR="008D067C"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&lt;EndNote&gt;&lt;Cite&gt;&lt;Author&gt;Lal&lt;/Author&gt;&lt;Year&gt;2021&lt;/Year&gt;&lt;RecNum&gt;455&lt;/RecNum&gt;&lt;DisplayText&gt;(Lal et al., 2021)&lt;/DisplayText&gt;&lt;record&gt;&lt;rec-number&gt;455&lt;/rec-number&gt;&lt;foreign-keys&gt;&lt;key app="EN" db-id="vfzd5v2fn099saewfx5xdxxx5ew0dzrtfwtt" timestamp="1718785576"&gt;455&lt;/key&gt;&lt;/foreign-keys&gt;&lt;ref-type name="Conference Proceedings"&gt;10&lt;/ref-type&gt;&lt;contributors&gt;&lt;authors&gt;&lt;author&gt;Lal, Niranjan&lt;/author&gt;&lt;author&gt;Tiwari, Shobhit Mani&lt;/author&gt;&lt;author&gt;Khare, Devbrat&lt;/author&gt;&lt;author&gt;Saxena, Megha&lt;/author&gt;&lt;/authors&gt;&lt;/contributors&gt;&lt;titles&gt;&lt;title&gt;Prospects for handling 5G network security: Challenges, recommendations and future directions&lt;/title&gt;&lt;secondary-title&gt;Journal of Physics: Conference Series&lt;/secondary-title&gt;&lt;/titles&gt;&lt;pages&gt;012052&lt;/pages&gt;&lt;volume&gt;1714&lt;/volume&gt;&lt;number&gt;1&lt;/number&gt;&lt;dates&gt;&lt;year&gt;2021&lt;/year&gt;&lt;/dates&gt;&lt;publisher&gt;&lt;style face="normal" font="default" size="100%"&gt;IOP Publishing, iopscience.iop.org&lt;/style&gt;&lt;style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&lt;/style&gt;&lt;/publisher&gt;&lt;isbn&gt;1742-6596&lt;/isbn&gt;&lt;urls&gt;&lt;/urls&gt;&lt;/record&gt;&lt;/Cite&gt;&lt;/EndNote&gt;</w:instrText>
      </w:r>
      <w:r w:rsidR="008D067C"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(Lal et al., 2021)</w:t>
      </w:r>
      <w:r w:rsidR="008D067C" w:rsidRPr="006A62EA">
        <w:rPr>
          <w:rFonts w:asciiTheme="majorBidi" w:hAnsiTheme="majorBidi" w:cstheme="majorBidi"/>
          <w:sz w:val="28"/>
          <w:szCs w:val="28"/>
        </w:rPr>
        <w:fldChar w:fldCharType="end"/>
      </w:r>
      <w:r w:rsidR="008D067C" w:rsidRPr="006A62EA">
        <w:rPr>
          <w:rFonts w:asciiTheme="majorBidi" w:hAnsiTheme="majorBidi" w:cstheme="majorBidi"/>
          <w:sz w:val="28"/>
          <w:szCs w:val="28"/>
        </w:rPr>
        <w:t>.</w:t>
      </w:r>
      <w:r w:rsidR="00E81BA4" w:rsidRPr="006A62EA">
        <w:rPr>
          <w:rFonts w:asciiTheme="majorBidi" w:hAnsiTheme="majorBidi" w:cstheme="majorBidi"/>
          <w:sz w:val="28"/>
          <w:szCs w:val="28"/>
        </w:rPr>
        <w:t xml:space="preserve"> </w:t>
      </w:r>
      <w:r w:rsidR="008D067C" w:rsidRPr="006A62EA">
        <w:rPr>
          <w:rFonts w:asciiTheme="majorBidi" w:hAnsiTheme="majorBidi" w:cstheme="majorBidi"/>
          <w:sz w:val="28"/>
          <w:szCs w:val="28"/>
        </w:rPr>
        <w:t>Figure 2.</w:t>
      </w:r>
      <w:r w:rsidR="00130504" w:rsidRPr="006A62EA">
        <w:rPr>
          <w:rFonts w:asciiTheme="majorBidi" w:hAnsiTheme="majorBidi" w:cstheme="majorBidi"/>
          <w:sz w:val="28"/>
          <w:szCs w:val="28"/>
        </w:rPr>
        <w:t xml:space="preserve">1 </w:t>
      </w:r>
      <w:r w:rsidR="008D067C" w:rsidRPr="006A62EA">
        <w:rPr>
          <w:rFonts w:asciiTheme="majorBidi" w:hAnsiTheme="majorBidi" w:cstheme="majorBidi"/>
          <w:sz w:val="28"/>
          <w:szCs w:val="28"/>
        </w:rPr>
        <w:t xml:space="preserve">depicts why a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 xml:space="preserve">5G network is needed, which has some important properties that distinguish it from previous generations, such as lower latency, </w:t>
      </w:r>
      <w:r w:rsidR="008D067C" w:rsidRPr="006A62EA">
        <w:rPr>
          <w:rFonts w:asciiTheme="majorBidi" w:hAnsiTheme="majorBidi" w:cstheme="majorBidi"/>
          <w:sz w:val="28"/>
          <w:szCs w:val="28"/>
        </w:rPr>
        <w:lastRenderedPageBreak/>
        <w:t xml:space="preserve">higher speed, more devices that can connect than 4G, reduced price than 4G, and better performance </w:t>
      </w:r>
      <w:r w:rsidR="008D067C"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&lt;EndNote&gt;&lt;Cite&gt;&lt;Author&gt;Ghous&lt;/Author&gt;&lt;Year&gt;2022&lt;/Year&gt;&lt;RecNum&gt;532&lt;/RecNum&gt;&lt;DisplayText&gt;(Ghous et al., 2022)&lt;/DisplayText&gt;&lt;record&gt;&lt;rec-number&gt;532&lt;/rec-number&gt;&lt;foreign-keys&gt;&lt;key app="EN" db-id="vfzd5v2fn099saewfx5xdxxx5ew0dzrtfwtt" timestamp="1718920109"&gt;532&lt;/key&gt;&lt;/foreign-keys&gt;&lt;ref-type name="Journal Article"&gt;17&lt;/ref-type&gt;&lt;contributors&gt;&lt;authors&gt;&lt;author&gt;Ghous, Mujtaba&lt;/author&gt;&lt;author&gt;Hassan, Ahmad Kamal&lt;/author&gt;&lt;author&gt;Abbas, Ziaul Haq&lt;/author&gt;&lt;author&gt;Abbas, Ghulam&lt;/author&gt;&lt;author&gt;Hussien, Aseel&lt;/author&gt;&lt;author&gt;Baker, Thar %J Sensors&lt;/author&gt;&lt;/authors&gt;&lt;/contributors&gt;&lt;titles&gt;&lt;title&gt;Cooperative power-domain NOMA systems: an overview&lt;/title&gt;&lt;secondary-title&gt;&lt;style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9652&lt;/pages&gt;&lt;volume&gt;22&lt;/volume&gt;&lt;number&gt;24&lt;/number&gt;&lt;dates&gt;&lt;year&gt;2022&lt;/year&gt;&lt;/dates&gt;&lt;isbn&gt;1424-8220&lt;/isbn&gt;&lt;urls&gt;&lt;/urls&gt;&lt;/record&gt;&lt;/Cite&gt;&lt;/EndNote&gt;</w:instrText>
      </w:r>
      <w:r w:rsidR="008D067C"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(Ghous et al., 2022)</w:t>
      </w:r>
      <w:r w:rsidR="008D067C" w:rsidRPr="006A62EA">
        <w:rPr>
          <w:rFonts w:asciiTheme="majorBidi" w:hAnsiTheme="majorBidi" w:cstheme="majorBidi"/>
          <w:sz w:val="28"/>
          <w:szCs w:val="28"/>
        </w:rPr>
        <w:fldChar w:fldCharType="end"/>
      </w:r>
      <w:r w:rsidR="008D067C" w:rsidRPr="006A62EA">
        <w:rPr>
          <w:rFonts w:asciiTheme="majorBidi" w:hAnsiTheme="majorBidi" w:cstheme="majorBidi"/>
          <w:sz w:val="28"/>
          <w:szCs w:val="28"/>
        </w:rPr>
        <w:t>. Table 2.</w:t>
      </w:r>
      <w:r w:rsidR="009F18CF" w:rsidRPr="006A62EA">
        <w:rPr>
          <w:rFonts w:asciiTheme="majorBidi" w:hAnsiTheme="majorBidi" w:cstheme="majorBidi"/>
          <w:sz w:val="28"/>
          <w:szCs w:val="28"/>
        </w:rPr>
        <w:t>1</w:t>
      </w:r>
      <w:r w:rsidR="008D067C" w:rsidRPr="006A62EA">
        <w:rPr>
          <w:rFonts w:asciiTheme="majorBidi" w:hAnsiTheme="majorBidi" w:cstheme="majorBidi"/>
          <w:sz w:val="28"/>
          <w:szCs w:val="28"/>
        </w:rPr>
        <w:t xml:space="preserve"> illustrates the performances, generation, and issues comparison for </w:t>
      </w:r>
      <w:r w:rsidR="00D011E0">
        <w:rPr>
          <w:rFonts w:asciiTheme="majorBidi" w:hAnsiTheme="majorBidi" w:cstheme="majorBidi"/>
          <w:sz w:val="28"/>
          <w:szCs w:val="28"/>
        </w:rPr>
        <w:t xml:space="preserve">the </w:t>
      </w:r>
      <w:r w:rsidR="008D067C" w:rsidRPr="006A62EA">
        <w:rPr>
          <w:rFonts w:asciiTheme="majorBidi" w:hAnsiTheme="majorBidi" w:cstheme="majorBidi"/>
          <w:sz w:val="28"/>
          <w:szCs w:val="28"/>
        </w:rPr>
        <w:t>4G, 5G, and 6G.</w:t>
      </w:r>
    </w:p>
    <w:p w14:paraId="40F19B30" w14:textId="77777777" w:rsidR="008D067C" w:rsidRPr="006A62EA" w:rsidRDefault="008D067C" w:rsidP="00C37B40">
      <w:pPr>
        <w:spacing w:after="0" w:line="360" w:lineRule="auto"/>
        <w:jc w:val="center"/>
        <w:rPr>
          <w:rFonts w:asciiTheme="majorBidi" w:hAnsiTheme="majorBidi" w:cstheme="majorBidi"/>
          <w:sz w:val="28"/>
          <w:szCs w:val="28"/>
        </w:rPr>
      </w:pPr>
      <w:r w:rsidRPr="006A62EA">
        <w:rPr>
          <w:rFonts w:asciiTheme="majorBidi" w:hAnsiTheme="majorBidi" w:cstheme="majorBidi"/>
          <w:noProof/>
        </w:rPr>
        <w:drawing>
          <wp:inline distT="0" distB="0" distL="0" distR="0" wp14:anchorId="79425F96" wp14:editId="032783BF">
            <wp:extent cx="5705475" cy="2400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898" cy="2400478"/>
                    </a:xfrm>
                    <a:prstGeom prst="rect">
                      <a:avLst/>
                    </a:prstGeom>
                    <a:noFill/>
                    <a:ln>
                      <a:noFill/>
                    </a:ln>
                  </pic:spPr>
                </pic:pic>
              </a:graphicData>
            </a:graphic>
          </wp:inline>
        </w:drawing>
      </w:r>
    </w:p>
    <w:p w14:paraId="0FDB4992" w14:textId="16BD15A0" w:rsidR="008D067C" w:rsidRPr="006D24B5" w:rsidRDefault="008D067C" w:rsidP="00790EE9">
      <w:pPr>
        <w:spacing w:after="240" w:line="360" w:lineRule="auto"/>
        <w:jc w:val="center"/>
        <w:rPr>
          <w:rFonts w:asciiTheme="majorBidi" w:hAnsiTheme="majorBidi" w:cstheme="majorBidi"/>
          <w:sz w:val="28"/>
          <w:szCs w:val="28"/>
        </w:rPr>
      </w:pPr>
      <w:r w:rsidRPr="006D24B5">
        <w:rPr>
          <w:rFonts w:asciiTheme="majorBidi" w:hAnsiTheme="majorBidi" w:cstheme="majorBidi"/>
          <w:sz w:val="28"/>
          <w:szCs w:val="28"/>
        </w:rPr>
        <w:t xml:space="preserve">Figure2.1: The Need for 5G Technology </w:t>
      </w:r>
      <w:r w:rsidRPr="006D24B5">
        <w:rPr>
          <w:rFonts w:asciiTheme="majorBidi" w:hAnsiTheme="majorBidi" w:cstheme="majorBidi"/>
          <w:sz w:val="28"/>
          <w:szCs w:val="28"/>
        </w:rPr>
        <w:fldChar w:fldCharType="begin"/>
      </w:r>
      <w:r w:rsidR="000B176B" w:rsidRPr="006D24B5">
        <w:rPr>
          <w:rFonts w:asciiTheme="majorBidi" w:hAnsiTheme="majorBidi" w:cstheme="majorBidi"/>
          <w:sz w:val="28"/>
          <w:szCs w:val="28"/>
        </w:rPr>
        <w:instrText xml:space="preserve"> ADDIN EN.CITE &lt;EndNote&gt;&lt;Cite&gt;&lt;Author&gt;Lal&lt;/Author&gt;&lt;Year&gt;2021&lt;/Year&gt;&lt;RecNum&gt;455&lt;/RecNum&gt;&lt;DisplayText&gt;(Lal et al., 2021)&lt;/DisplayText&gt;&lt;record&gt;&lt;rec-number&gt;455&lt;/rec-number&gt;&lt;foreign-keys&gt;&lt;key app="EN" db-id="vfzd5v2fn099saewfx5xdxxx5ew0dzrtfwtt" timestamp="1718785576"&gt;455&lt;/key&gt;&lt;/foreign-keys&gt;&lt;ref-type name="Conference Proceedings"&gt;10&lt;/ref-type&gt;&lt;contributors&gt;&lt;authors&gt;&lt;author&gt;Lal, Niranjan&lt;/author&gt;&lt;author&gt;Tiwari, Shobhit Mani&lt;/author&gt;&lt;author&gt;Khare, Devbrat&lt;/author&gt;&lt;author&gt;Saxena, Megha&lt;/author&gt;&lt;/authors&gt;&lt;/contributors&gt;&lt;titles&gt;&lt;title&gt;Prospects for handling 5G network security: Challenges, recommendations and future directions&lt;/title&gt;&lt;secondary-title&gt;Journal of Physics: Conference Series&lt;/secondary-title&gt;&lt;/titles&gt;&lt;pages&gt;012052&lt;/pages&gt;&lt;volume&gt;1714&lt;/volume&gt;&lt;number&gt;1&lt;/number&gt;&lt;dates&gt;&lt;year&gt;2021&lt;/year&gt;&lt;/dates&gt;&lt;publisher&gt;&lt;style face="normal" font="default" size="100%"&gt;IOP Publishing, iopscience.iop.org&lt;/style&gt;&lt;style face="normal" font="default" charset="178" size="100%"&gt;</w:instrText>
      </w:r>
      <w:r w:rsidR="000B176B" w:rsidRPr="006D24B5">
        <w:rPr>
          <w:rFonts w:asciiTheme="majorBidi" w:hAnsiTheme="majorBidi" w:cstheme="majorBidi"/>
          <w:sz w:val="28"/>
          <w:szCs w:val="28"/>
          <w:rtl/>
        </w:rPr>
        <w:instrText>‏</w:instrText>
      </w:r>
      <w:r w:rsidR="000B176B" w:rsidRPr="006D24B5">
        <w:rPr>
          <w:rFonts w:asciiTheme="majorBidi" w:hAnsiTheme="majorBidi" w:cstheme="majorBidi"/>
          <w:sz w:val="28"/>
          <w:szCs w:val="28"/>
        </w:rPr>
        <w:instrText>&lt;/style&gt;&lt;/publisher&gt;&lt;isbn&gt;1742-6596&lt;/isbn&gt;&lt;urls&gt;&lt;/urls&gt;&lt;/record&gt;&lt;/Cite&gt;&lt;/EndNote&gt;</w:instrText>
      </w:r>
      <w:r w:rsidRPr="006D24B5">
        <w:rPr>
          <w:rFonts w:asciiTheme="majorBidi" w:hAnsiTheme="majorBidi" w:cstheme="majorBidi"/>
          <w:sz w:val="28"/>
          <w:szCs w:val="28"/>
        </w:rPr>
        <w:fldChar w:fldCharType="separate"/>
      </w:r>
      <w:r w:rsidR="000B176B" w:rsidRPr="006D24B5">
        <w:rPr>
          <w:rFonts w:asciiTheme="majorBidi" w:hAnsiTheme="majorBidi" w:cstheme="majorBidi"/>
          <w:noProof/>
          <w:sz w:val="28"/>
          <w:szCs w:val="28"/>
        </w:rPr>
        <w:t>(Lal et al., 2021)</w:t>
      </w:r>
      <w:r w:rsidRPr="006D24B5">
        <w:rPr>
          <w:rFonts w:asciiTheme="majorBidi" w:hAnsiTheme="majorBidi" w:cstheme="majorBidi"/>
          <w:sz w:val="28"/>
          <w:szCs w:val="28"/>
        </w:rPr>
        <w:fldChar w:fldCharType="end"/>
      </w:r>
    </w:p>
    <w:p w14:paraId="41030DB0" w14:textId="62F8A532" w:rsidR="00AE48BD" w:rsidRPr="006A62EA" w:rsidRDefault="008D067C" w:rsidP="00AE48BD">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Table 2.</w:t>
      </w:r>
      <w:r w:rsidR="007269B8" w:rsidRPr="006A62EA">
        <w:rPr>
          <w:rFonts w:asciiTheme="majorBidi" w:hAnsiTheme="majorBidi" w:cstheme="majorBidi"/>
          <w:sz w:val="28"/>
          <w:szCs w:val="28"/>
        </w:rPr>
        <w:t>1</w:t>
      </w:r>
      <w:r w:rsidRPr="006A62EA">
        <w:rPr>
          <w:rFonts w:asciiTheme="majorBidi" w:hAnsiTheme="majorBidi" w:cstheme="majorBidi"/>
          <w:sz w:val="28"/>
          <w:szCs w:val="28"/>
        </w:rPr>
        <w:t>: The Illustrated aim</w:t>
      </w:r>
      <w:r w:rsidR="005C47BA">
        <w:rPr>
          <w:rFonts w:asciiTheme="majorBidi" w:hAnsiTheme="majorBidi" w:cstheme="majorBidi"/>
          <w:sz w:val="28"/>
          <w:szCs w:val="28"/>
        </w:rPr>
        <w:t xml:space="preserve"> </w:t>
      </w:r>
      <w:r w:rsidR="00D011E0">
        <w:rPr>
          <w:rFonts w:asciiTheme="majorBidi" w:hAnsiTheme="majorBidi" w:cstheme="majorBidi"/>
          <w:sz w:val="28"/>
          <w:szCs w:val="28"/>
        </w:rPr>
        <w:t xml:space="preserve">of the </w:t>
      </w:r>
      <w:r w:rsidRPr="006A62EA">
        <w:rPr>
          <w:rFonts w:asciiTheme="majorBidi" w:hAnsiTheme="majorBidi" w:cstheme="majorBidi"/>
          <w:sz w:val="28"/>
          <w:szCs w:val="28"/>
        </w:rPr>
        <w:t xml:space="preserve"> 5G and 6G Achievement as well as the Presently Offered with 4G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&lt;EndNote&gt;&lt;Cite&gt;&lt;Author&gt;Jijo&lt;/Author&gt;&lt;Year&gt;2021&lt;/Year&gt;&lt;RecNum&gt;456&lt;/RecNum&gt;&lt;DisplayText&gt;(Jijo et al., 2021b)&lt;/DisplayText&gt;&lt;record&gt;&lt;rec-number&gt;456&lt;/rec-number&gt;&lt;foreign-keys&gt;&lt;key app="EN" db-id="vfzd5v2fn099saewfx5xdxxx5ew0dzrtfwtt" timestamp="1718785894"&gt;456&lt;/key&gt;&lt;/foreign-keys&gt;&lt;ref-type name="Journal Article"&gt;17&lt;/ref-type&gt;&lt;contributors&gt;&lt;authors&gt;&lt;author&gt;Jijo, Bahzad Taha&lt;/author&gt;&lt;author&gt;Zeebaree, Subhi RM&lt;/author&gt;&lt;author&gt;Zebari, Rizgar R&lt;/author&gt;&lt;author&gt;Sadeeq, Mohammed AM&lt;/author&gt;&lt;author&gt;Sallow, Amira B&lt;/author&gt;&lt;author&gt;Mohsin, Sanaa&lt;/author&gt;&lt;author&gt;Ageed, Zainab Salih %J Asian Journal of Research in Computer Science&lt;/author&gt;&lt;/authors&gt;&lt;/contributors&gt;&lt;titles&gt;&lt;title&gt;A comprehensive survey of 5G mm-wave technology design challenges&lt;/title&gt;&lt;secondary-title&gt;&lt;style face="normal" font="default" size="100%"&gt;scholar.researcherseuropeans.com&lt;/style&gt;&lt;style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&lt;/style&gt;&lt;/secondary-title&gt;&lt;/titles&gt;&lt;periodical&gt;&lt;full-title&gt;scholar.researcherseuropeans.com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-20&lt;/pages&gt;&lt;volume&gt;8&lt;/volume&gt;&lt;number&gt;1&lt;/number&gt;&lt;dates&gt;&lt;year&gt;2021&lt;/year&gt;&lt;/dates&gt;&lt;isbn&gt;2581-8260&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(Jijo et al., 2021b)</w:t>
      </w:r>
      <w:r w:rsidRPr="006A62EA">
        <w:rPr>
          <w:rFonts w:asciiTheme="majorBidi" w:hAnsiTheme="majorBidi" w:cstheme="majorBidi"/>
          <w:sz w:val="28"/>
          <w:szCs w:val="28"/>
        </w:rPr>
        <w:fldChar w:fldCharType="end"/>
      </w:r>
    </w:p>
    <w:tbl>
      <w:tblPr>
        <w:tblStyle w:val="TableGrid"/>
        <w:tblW w:w="0" w:type="auto"/>
        <w:tblLook w:val="04A0" w:firstRow="1" w:lastRow="0" w:firstColumn="1" w:lastColumn="0" w:noHBand="0" w:noVBand="1"/>
      </w:tblPr>
      <w:tblGrid>
        <w:gridCol w:w="3857"/>
        <w:gridCol w:w="1751"/>
        <w:gridCol w:w="1751"/>
        <w:gridCol w:w="1751"/>
      </w:tblGrid>
      <w:tr w:rsidR="008D067C" w:rsidRPr="006A62EA" w14:paraId="356826BC" w14:textId="77777777" w:rsidTr="009C320F">
        <w:trPr>
          <w:trHeight w:val="462"/>
        </w:trPr>
        <w:tc>
          <w:tcPr>
            <w:tcW w:w="3865" w:type="dxa"/>
            <w:shd w:val="clear" w:color="auto" w:fill="FFF2CC" w:themeFill="accent4" w:themeFillTint="33"/>
            <w:vAlign w:val="center"/>
          </w:tcPr>
          <w:p w14:paraId="69579C00" w14:textId="77777777" w:rsidR="008D067C" w:rsidRPr="006A62EA" w:rsidRDefault="008D067C" w:rsidP="009C320F">
            <w:pPr>
              <w:jc w:val="center"/>
              <w:rPr>
                <w:rFonts w:asciiTheme="majorBidi" w:hAnsiTheme="majorBidi" w:cstheme="majorBidi"/>
                <w:sz w:val="28"/>
                <w:szCs w:val="28"/>
              </w:rPr>
            </w:pPr>
            <w:r w:rsidRPr="006A62EA">
              <w:rPr>
                <w:rFonts w:asciiTheme="majorBidi" w:hAnsiTheme="majorBidi" w:cstheme="majorBidi"/>
                <w:sz w:val="28"/>
                <w:szCs w:val="28"/>
              </w:rPr>
              <w:t>Performances/Generation/Issues</w:t>
            </w:r>
          </w:p>
        </w:tc>
        <w:tc>
          <w:tcPr>
            <w:tcW w:w="1828" w:type="dxa"/>
            <w:shd w:val="clear" w:color="auto" w:fill="FFF2CC" w:themeFill="accent4" w:themeFillTint="33"/>
            <w:vAlign w:val="center"/>
          </w:tcPr>
          <w:p w14:paraId="610899C5" w14:textId="77777777" w:rsidR="008D067C" w:rsidRPr="006A62EA" w:rsidRDefault="008D067C" w:rsidP="009C320F">
            <w:pPr>
              <w:jc w:val="center"/>
              <w:rPr>
                <w:rFonts w:asciiTheme="majorBidi" w:hAnsiTheme="majorBidi" w:cstheme="majorBidi"/>
                <w:sz w:val="28"/>
                <w:szCs w:val="28"/>
              </w:rPr>
            </w:pPr>
            <w:r w:rsidRPr="006A62EA">
              <w:rPr>
                <w:rFonts w:asciiTheme="majorBidi" w:hAnsiTheme="majorBidi" w:cstheme="majorBidi"/>
                <w:sz w:val="28"/>
                <w:szCs w:val="28"/>
              </w:rPr>
              <w:t>4G</w:t>
            </w:r>
          </w:p>
        </w:tc>
        <w:tc>
          <w:tcPr>
            <w:tcW w:w="1828" w:type="dxa"/>
            <w:shd w:val="clear" w:color="auto" w:fill="FFF2CC" w:themeFill="accent4" w:themeFillTint="33"/>
            <w:vAlign w:val="center"/>
          </w:tcPr>
          <w:p w14:paraId="21FFF861" w14:textId="77777777" w:rsidR="008D067C" w:rsidRPr="006A62EA" w:rsidRDefault="008D067C" w:rsidP="009C320F">
            <w:pPr>
              <w:jc w:val="center"/>
              <w:rPr>
                <w:rFonts w:asciiTheme="majorBidi" w:hAnsiTheme="majorBidi" w:cstheme="majorBidi"/>
                <w:sz w:val="28"/>
                <w:szCs w:val="28"/>
              </w:rPr>
            </w:pPr>
            <w:r w:rsidRPr="006A62EA">
              <w:rPr>
                <w:rFonts w:asciiTheme="majorBidi" w:hAnsiTheme="majorBidi" w:cstheme="majorBidi"/>
                <w:sz w:val="28"/>
                <w:szCs w:val="28"/>
              </w:rPr>
              <w:t>5G</w:t>
            </w:r>
          </w:p>
        </w:tc>
        <w:tc>
          <w:tcPr>
            <w:tcW w:w="1829" w:type="dxa"/>
            <w:shd w:val="clear" w:color="auto" w:fill="FFF2CC" w:themeFill="accent4" w:themeFillTint="33"/>
            <w:vAlign w:val="center"/>
          </w:tcPr>
          <w:p w14:paraId="73E86499" w14:textId="77777777" w:rsidR="008D067C" w:rsidRPr="006A62EA" w:rsidRDefault="008D067C" w:rsidP="009C320F">
            <w:pPr>
              <w:jc w:val="center"/>
              <w:rPr>
                <w:rFonts w:asciiTheme="majorBidi" w:hAnsiTheme="majorBidi" w:cstheme="majorBidi"/>
                <w:sz w:val="28"/>
                <w:szCs w:val="28"/>
              </w:rPr>
            </w:pPr>
            <w:r w:rsidRPr="006A62EA">
              <w:rPr>
                <w:rFonts w:asciiTheme="majorBidi" w:hAnsiTheme="majorBidi" w:cstheme="majorBidi"/>
                <w:sz w:val="28"/>
                <w:szCs w:val="28"/>
              </w:rPr>
              <w:t>6G</w:t>
            </w:r>
          </w:p>
        </w:tc>
      </w:tr>
      <w:tr w:rsidR="008D067C" w:rsidRPr="006A62EA" w14:paraId="7068A161" w14:textId="77777777" w:rsidTr="008F42C2">
        <w:tc>
          <w:tcPr>
            <w:tcW w:w="3865" w:type="dxa"/>
          </w:tcPr>
          <w:p w14:paraId="77A2DC86" w14:textId="3A7DFF58"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 xml:space="preserve">Mean </w:t>
            </w:r>
            <w:r w:rsidR="001F424A" w:rsidRPr="006A62EA">
              <w:rPr>
                <w:rFonts w:asciiTheme="majorBidi" w:hAnsiTheme="majorBidi" w:cstheme="majorBidi"/>
                <w:sz w:val="28"/>
                <w:szCs w:val="28"/>
              </w:rPr>
              <w:t xml:space="preserve">of </w:t>
            </w:r>
            <w:r w:rsidRPr="006A62EA">
              <w:rPr>
                <w:rFonts w:asciiTheme="majorBidi" w:hAnsiTheme="majorBidi" w:cstheme="majorBidi"/>
                <w:sz w:val="28"/>
                <w:szCs w:val="28"/>
              </w:rPr>
              <w:t>Data Rate</w:t>
            </w:r>
          </w:p>
        </w:tc>
        <w:tc>
          <w:tcPr>
            <w:tcW w:w="1828" w:type="dxa"/>
          </w:tcPr>
          <w:p w14:paraId="3DF305E7"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100 Mbps</w:t>
            </w:r>
          </w:p>
        </w:tc>
        <w:tc>
          <w:tcPr>
            <w:tcW w:w="1828" w:type="dxa"/>
          </w:tcPr>
          <w:p w14:paraId="2F364743"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 Gbps</w:t>
            </w:r>
          </w:p>
        </w:tc>
        <w:tc>
          <w:tcPr>
            <w:tcW w:w="1829" w:type="dxa"/>
          </w:tcPr>
          <w:p w14:paraId="50588EBC"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10 Gbps</w:t>
            </w:r>
          </w:p>
        </w:tc>
      </w:tr>
      <w:tr w:rsidR="008D067C" w:rsidRPr="006A62EA" w14:paraId="7DE4EAE5" w14:textId="77777777" w:rsidTr="008F42C2">
        <w:tc>
          <w:tcPr>
            <w:tcW w:w="3865" w:type="dxa"/>
          </w:tcPr>
          <w:p w14:paraId="7903F355" w14:textId="0E266421"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 xml:space="preserve">Mean </w:t>
            </w:r>
            <w:r w:rsidR="001F424A" w:rsidRPr="006A62EA">
              <w:rPr>
                <w:rFonts w:asciiTheme="majorBidi" w:hAnsiTheme="majorBidi" w:cstheme="majorBidi"/>
                <w:sz w:val="28"/>
                <w:szCs w:val="28"/>
              </w:rPr>
              <w:t xml:space="preserve">of </w:t>
            </w:r>
            <w:r w:rsidRPr="006A62EA">
              <w:rPr>
                <w:rFonts w:asciiTheme="majorBidi" w:hAnsiTheme="majorBidi" w:cstheme="majorBidi"/>
                <w:sz w:val="28"/>
                <w:szCs w:val="28"/>
              </w:rPr>
              <w:t>Latency</w:t>
            </w:r>
          </w:p>
        </w:tc>
        <w:tc>
          <w:tcPr>
            <w:tcW w:w="1828" w:type="dxa"/>
          </w:tcPr>
          <w:p w14:paraId="279AEFB4"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50 ms</w:t>
            </w:r>
          </w:p>
        </w:tc>
        <w:tc>
          <w:tcPr>
            <w:tcW w:w="1828" w:type="dxa"/>
          </w:tcPr>
          <w:p w14:paraId="7DEA8E8D"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 ms</w:t>
            </w:r>
          </w:p>
        </w:tc>
        <w:tc>
          <w:tcPr>
            <w:tcW w:w="1829" w:type="dxa"/>
          </w:tcPr>
          <w:p w14:paraId="2A6B9FF9"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0.1 ms</w:t>
            </w:r>
          </w:p>
        </w:tc>
      </w:tr>
      <w:tr w:rsidR="008D067C" w:rsidRPr="006A62EA" w14:paraId="180D7782" w14:textId="77777777" w:rsidTr="008F42C2">
        <w:tc>
          <w:tcPr>
            <w:tcW w:w="3865" w:type="dxa"/>
          </w:tcPr>
          <w:p w14:paraId="5214526B" w14:textId="5DDD75F3"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 xml:space="preserve">Mean </w:t>
            </w:r>
            <w:r w:rsidR="001F424A" w:rsidRPr="006A62EA">
              <w:rPr>
                <w:rFonts w:asciiTheme="majorBidi" w:hAnsiTheme="majorBidi" w:cstheme="majorBidi"/>
                <w:sz w:val="28"/>
                <w:szCs w:val="28"/>
              </w:rPr>
              <w:t xml:space="preserve">of </w:t>
            </w:r>
            <w:r w:rsidRPr="006A62EA">
              <w:rPr>
                <w:rFonts w:asciiTheme="majorBidi" w:hAnsiTheme="majorBidi" w:cstheme="majorBidi"/>
                <w:sz w:val="28"/>
                <w:szCs w:val="28"/>
              </w:rPr>
              <w:t>Spectral Efficiency</w:t>
            </w:r>
          </w:p>
        </w:tc>
        <w:tc>
          <w:tcPr>
            <w:tcW w:w="1828" w:type="dxa"/>
          </w:tcPr>
          <w:p w14:paraId="70AABD31"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3.5 bits/Hz</w:t>
            </w:r>
          </w:p>
        </w:tc>
        <w:tc>
          <w:tcPr>
            <w:tcW w:w="1828" w:type="dxa"/>
          </w:tcPr>
          <w:p w14:paraId="6128F756"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4.5 bits/Hz</w:t>
            </w:r>
          </w:p>
        </w:tc>
        <w:tc>
          <w:tcPr>
            <w:tcW w:w="1829" w:type="dxa"/>
          </w:tcPr>
          <w:p w14:paraId="7BA585DD"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6.5 bits/Hz</w:t>
            </w:r>
          </w:p>
        </w:tc>
      </w:tr>
      <w:tr w:rsidR="008D067C" w:rsidRPr="006A62EA" w14:paraId="53A19D74" w14:textId="77777777" w:rsidTr="008F42C2">
        <w:tc>
          <w:tcPr>
            <w:tcW w:w="3865" w:type="dxa"/>
          </w:tcPr>
          <w:p w14:paraId="57AE7265" w14:textId="77777777"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Mean Maximum Device Connectivity</w:t>
            </w:r>
          </w:p>
        </w:tc>
        <w:tc>
          <w:tcPr>
            <w:tcW w:w="1828" w:type="dxa"/>
          </w:tcPr>
          <w:p w14:paraId="5A67610F"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1,000 devices/km²</w:t>
            </w:r>
          </w:p>
        </w:tc>
        <w:tc>
          <w:tcPr>
            <w:tcW w:w="1828" w:type="dxa"/>
          </w:tcPr>
          <w:p w14:paraId="4B036A85"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100,000 devices/km²</w:t>
            </w:r>
          </w:p>
        </w:tc>
        <w:tc>
          <w:tcPr>
            <w:tcW w:w="1829" w:type="dxa"/>
          </w:tcPr>
          <w:p w14:paraId="5D1A43A3"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1,000,000 devices/km²</w:t>
            </w:r>
          </w:p>
        </w:tc>
      </w:tr>
      <w:tr w:rsidR="008D067C" w:rsidRPr="006A62EA" w14:paraId="20A5E29B" w14:textId="77777777" w:rsidTr="008F42C2">
        <w:tc>
          <w:tcPr>
            <w:tcW w:w="3865" w:type="dxa"/>
          </w:tcPr>
          <w:p w14:paraId="7A2251CA" w14:textId="28759C17" w:rsidR="008D067C" w:rsidRPr="006A62EA" w:rsidRDefault="001F424A" w:rsidP="008F42C2">
            <w:pPr>
              <w:rPr>
                <w:rFonts w:asciiTheme="majorBidi" w:hAnsiTheme="majorBidi" w:cstheme="majorBidi"/>
                <w:sz w:val="28"/>
                <w:szCs w:val="28"/>
              </w:rPr>
            </w:pPr>
            <w:r w:rsidRPr="006A62EA">
              <w:rPr>
                <w:rFonts w:asciiTheme="majorBidi" w:hAnsiTheme="majorBidi" w:cstheme="majorBidi"/>
                <w:sz w:val="28"/>
                <w:szCs w:val="28"/>
              </w:rPr>
              <w:t xml:space="preserve">Integration of </w:t>
            </w:r>
            <w:r w:rsidR="008D067C" w:rsidRPr="006A62EA">
              <w:rPr>
                <w:rFonts w:asciiTheme="majorBidi" w:hAnsiTheme="majorBidi" w:cstheme="majorBidi"/>
                <w:sz w:val="28"/>
                <w:szCs w:val="28"/>
              </w:rPr>
              <w:t xml:space="preserve">Satellite </w:t>
            </w:r>
          </w:p>
        </w:tc>
        <w:tc>
          <w:tcPr>
            <w:tcW w:w="1828" w:type="dxa"/>
          </w:tcPr>
          <w:p w14:paraId="11A8ACBE" w14:textId="12F25F92"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8" w:type="dxa"/>
          </w:tcPr>
          <w:p w14:paraId="0EF7C054" w14:textId="713CE05C"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9" w:type="dxa"/>
          </w:tcPr>
          <w:p w14:paraId="519A1F0C" w14:textId="548D00E5"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Completely</w:t>
            </w:r>
          </w:p>
        </w:tc>
      </w:tr>
      <w:tr w:rsidR="008D067C" w:rsidRPr="006A62EA" w14:paraId="7EB94D73" w14:textId="77777777" w:rsidTr="008F42C2">
        <w:tc>
          <w:tcPr>
            <w:tcW w:w="3865" w:type="dxa"/>
          </w:tcPr>
          <w:p w14:paraId="16F32695" w14:textId="77777777"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AI</w:t>
            </w:r>
          </w:p>
        </w:tc>
        <w:tc>
          <w:tcPr>
            <w:tcW w:w="1828" w:type="dxa"/>
          </w:tcPr>
          <w:p w14:paraId="091BE68B" w14:textId="3A2F1661"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8" w:type="dxa"/>
          </w:tcPr>
          <w:p w14:paraId="0E680FC2" w14:textId="52A37C42"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In part</w:t>
            </w:r>
          </w:p>
        </w:tc>
        <w:tc>
          <w:tcPr>
            <w:tcW w:w="1829" w:type="dxa"/>
          </w:tcPr>
          <w:p w14:paraId="49312DDD" w14:textId="16C23174"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Completely</w:t>
            </w:r>
          </w:p>
        </w:tc>
      </w:tr>
      <w:tr w:rsidR="008D067C" w:rsidRPr="006A62EA" w14:paraId="31F9116B" w14:textId="77777777" w:rsidTr="008F42C2">
        <w:tc>
          <w:tcPr>
            <w:tcW w:w="3865" w:type="dxa"/>
          </w:tcPr>
          <w:p w14:paraId="25DD30A3" w14:textId="369C15DA" w:rsidR="008D067C" w:rsidRPr="006A62EA" w:rsidRDefault="001F424A" w:rsidP="008F42C2">
            <w:pPr>
              <w:rPr>
                <w:rFonts w:asciiTheme="majorBidi" w:hAnsiTheme="majorBidi" w:cstheme="majorBidi"/>
                <w:sz w:val="28"/>
                <w:szCs w:val="28"/>
              </w:rPr>
            </w:pPr>
            <w:r w:rsidRPr="006A62EA">
              <w:rPr>
                <w:rFonts w:asciiTheme="majorBidi" w:hAnsiTheme="majorBidi" w:cstheme="majorBidi"/>
                <w:sz w:val="28"/>
                <w:szCs w:val="28"/>
              </w:rPr>
              <w:t xml:space="preserve">Vehicle </w:t>
            </w:r>
            <w:r w:rsidR="008D067C" w:rsidRPr="006A62EA">
              <w:rPr>
                <w:rFonts w:asciiTheme="majorBidi" w:hAnsiTheme="majorBidi" w:cstheme="majorBidi"/>
                <w:sz w:val="28"/>
                <w:szCs w:val="28"/>
              </w:rPr>
              <w:t xml:space="preserve">Autonomous </w:t>
            </w:r>
          </w:p>
        </w:tc>
        <w:tc>
          <w:tcPr>
            <w:tcW w:w="1828" w:type="dxa"/>
          </w:tcPr>
          <w:p w14:paraId="319F9A6F" w14:textId="5D5EB6CE"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8" w:type="dxa"/>
          </w:tcPr>
          <w:p w14:paraId="52F45729" w14:textId="522E7DD8"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In part</w:t>
            </w:r>
          </w:p>
        </w:tc>
        <w:tc>
          <w:tcPr>
            <w:tcW w:w="1829" w:type="dxa"/>
          </w:tcPr>
          <w:p w14:paraId="02C09AA3" w14:textId="12B5A1A1"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Completely</w:t>
            </w:r>
          </w:p>
        </w:tc>
      </w:tr>
      <w:tr w:rsidR="008D067C" w:rsidRPr="006A62EA" w14:paraId="55B3FBB5" w14:textId="77777777" w:rsidTr="008F42C2">
        <w:tc>
          <w:tcPr>
            <w:tcW w:w="3865" w:type="dxa"/>
          </w:tcPr>
          <w:p w14:paraId="3B1E042D" w14:textId="45551D12" w:rsidR="008D067C" w:rsidRPr="006A62EA" w:rsidRDefault="00DD7123" w:rsidP="008F42C2">
            <w:pPr>
              <w:rPr>
                <w:rFonts w:asciiTheme="majorBidi" w:hAnsiTheme="majorBidi" w:cstheme="majorBidi"/>
                <w:sz w:val="28"/>
                <w:szCs w:val="28"/>
              </w:rPr>
            </w:pPr>
            <w:r w:rsidRPr="006A62EA">
              <w:rPr>
                <w:rFonts w:asciiTheme="majorBidi" w:hAnsiTheme="majorBidi" w:cstheme="majorBidi"/>
                <w:sz w:val="28"/>
                <w:szCs w:val="28"/>
              </w:rPr>
              <w:t>Extended Reality</w:t>
            </w:r>
          </w:p>
        </w:tc>
        <w:tc>
          <w:tcPr>
            <w:tcW w:w="1828" w:type="dxa"/>
          </w:tcPr>
          <w:p w14:paraId="0992F5B6" w14:textId="7CB1C0EA"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8" w:type="dxa"/>
          </w:tcPr>
          <w:p w14:paraId="65E905E8" w14:textId="2DD0827B"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In part</w:t>
            </w:r>
          </w:p>
        </w:tc>
        <w:tc>
          <w:tcPr>
            <w:tcW w:w="1829" w:type="dxa"/>
          </w:tcPr>
          <w:p w14:paraId="3794775D" w14:textId="2D0F16EC"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Completely</w:t>
            </w:r>
          </w:p>
        </w:tc>
      </w:tr>
      <w:tr w:rsidR="008D067C" w:rsidRPr="006A62EA" w14:paraId="622D7731" w14:textId="77777777" w:rsidTr="008F42C2">
        <w:tc>
          <w:tcPr>
            <w:tcW w:w="3865" w:type="dxa"/>
          </w:tcPr>
          <w:p w14:paraId="74CC2F2F" w14:textId="77777777"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Haptic Communication</w:t>
            </w:r>
          </w:p>
        </w:tc>
        <w:tc>
          <w:tcPr>
            <w:tcW w:w="1828" w:type="dxa"/>
          </w:tcPr>
          <w:p w14:paraId="583B1582" w14:textId="7E4FEE28"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8" w:type="dxa"/>
          </w:tcPr>
          <w:p w14:paraId="6DB50ABE" w14:textId="3166202A"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In part</w:t>
            </w:r>
          </w:p>
        </w:tc>
        <w:tc>
          <w:tcPr>
            <w:tcW w:w="1829" w:type="dxa"/>
          </w:tcPr>
          <w:p w14:paraId="556A1827" w14:textId="7B9C11A8"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Completely</w:t>
            </w:r>
          </w:p>
        </w:tc>
      </w:tr>
      <w:tr w:rsidR="008D067C" w:rsidRPr="006A62EA" w14:paraId="70EA9076" w14:textId="77777777" w:rsidTr="008F42C2">
        <w:tc>
          <w:tcPr>
            <w:tcW w:w="3865" w:type="dxa"/>
          </w:tcPr>
          <w:p w14:paraId="054289A4" w14:textId="2929EAD2"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 xml:space="preserve">THz </w:t>
            </w:r>
            <w:r w:rsidR="00DD7123" w:rsidRPr="006A62EA">
              <w:rPr>
                <w:rFonts w:asciiTheme="majorBidi" w:hAnsiTheme="majorBidi" w:cstheme="majorBidi"/>
                <w:sz w:val="28"/>
                <w:szCs w:val="28"/>
              </w:rPr>
              <w:t xml:space="preserve">Frequency </w:t>
            </w:r>
            <w:r w:rsidRPr="006A62EA">
              <w:rPr>
                <w:rFonts w:asciiTheme="majorBidi" w:hAnsiTheme="majorBidi" w:cstheme="majorBidi"/>
                <w:sz w:val="28"/>
                <w:szCs w:val="28"/>
              </w:rPr>
              <w:t>Communication</w:t>
            </w:r>
          </w:p>
        </w:tc>
        <w:tc>
          <w:tcPr>
            <w:tcW w:w="1828" w:type="dxa"/>
          </w:tcPr>
          <w:p w14:paraId="64A70F33" w14:textId="03DC4664"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None</w:t>
            </w:r>
          </w:p>
        </w:tc>
        <w:tc>
          <w:tcPr>
            <w:tcW w:w="1828" w:type="dxa"/>
          </w:tcPr>
          <w:p w14:paraId="77FF0153"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Very Limited</w:t>
            </w:r>
          </w:p>
        </w:tc>
        <w:tc>
          <w:tcPr>
            <w:tcW w:w="1829" w:type="dxa"/>
          </w:tcPr>
          <w:p w14:paraId="0CE2B947" w14:textId="755E7AA1" w:rsidR="008D067C" w:rsidRPr="006A62EA" w:rsidRDefault="00E010FE" w:rsidP="008F42C2">
            <w:pPr>
              <w:jc w:val="center"/>
              <w:rPr>
                <w:rFonts w:asciiTheme="majorBidi" w:hAnsiTheme="majorBidi" w:cstheme="majorBidi"/>
                <w:sz w:val="28"/>
                <w:szCs w:val="28"/>
              </w:rPr>
            </w:pPr>
            <w:r w:rsidRPr="006A62EA">
              <w:rPr>
                <w:rFonts w:asciiTheme="majorBidi" w:hAnsiTheme="majorBidi" w:cstheme="majorBidi"/>
                <w:sz w:val="28"/>
                <w:szCs w:val="28"/>
              </w:rPr>
              <w:t>Broadly</w:t>
            </w:r>
          </w:p>
        </w:tc>
      </w:tr>
      <w:tr w:rsidR="008D067C" w:rsidRPr="006A62EA" w14:paraId="4CA629F1" w14:textId="77777777" w:rsidTr="008F42C2">
        <w:tc>
          <w:tcPr>
            <w:tcW w:w="3865" w:type="dxa"/>
          </w:tcPr>
          <w:p w14:paraId="71B4FD7E" w14:textId="55E3B6FD" w:rsidR="008D067C" w:rsidRPr="006A62EA" w:rsidRDefault="001F424A" w:rsidP="008F42C2">
            <w:pPr>
              <w:rPr>
                <w:rFonts w:asciiTheme="majorBidi" w:hAnsiTheme="majorBidi" w:cstheme="majorBidi"/>
                <w:sz w:val="28"/>
                <w:szCs w:val="28"/>
              </w:rPr>
            </w:pPr>
            <w:r w:rsidRPr="006A62EA">
              <w:rPr>
                <w:rFonts w:asciiTheme="majorBidi" w:hAnsiTheme="majorBidi" w:cstheme="majorBidi"/>
                <w:sz w:val="28"/>
                <w:szCs w:val="28"/>
              </w:rPr>
              <w:t xml:space="preserve">Level of </w:t>
            </w:r>
            <w:r w:rsidR="008D067C" w:rsidRPr="006A62EA">
              <w:rPr>
                <w:rFonts w:asciiTheme="majorBidi" w:hAnsiTheme="majorBidi" w:cstheme="majorBidi"/>
                <w:sz w:val="28"/>
                <w:szCs w:val="28"/>
              </w:rPr>
              <w:t xml:space="preserve">Service </w:t>
            </w:r>
          </w:p>
        </w:tc>
        <w:tc>
          <w:tcPr>
            <w:tcW w:w="1828" w:type="dxa"/>
          </w:tcPr>
          <w:p w14:paraId="476DCA14"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Video</w:t>
            </w:r>
          </w:p>
        </w:tc>
        <w:tc>
          <w:tcPr>
            <w:tcW w:w="1828" w:type="dxa"/>
          </w:tcPr>
          <w:p w14:paraId="59EE2C1E" w14:textId="06F3D6A0" w:rsidR="008D067C" w:rsidRPr="006A62EA" w:rsidRDefault="001F424A" w:rsidP="008F42C2">
            <w:pPr>
              <w:jc w:val="center"/>
              <w:rPr>
                <w:rFonts w:asciiTheme="majorBidi" w:hAnsiTheme="majorBidi" w:cstheme="majorBidi"/>
                <w:sz w:val="28"/>
                <w:szCs w:val="28"/>
              </w:rPr>
            </w:pPr>
            <w:r w:rsidRPr="006A62EA">
              <w:rPr>
                <w:rFonts w:asciiTheme="majorBidi" w:hAnsiTheme="majorBidi" w:cstheme="majorBidi"/>
                <w:sz w:val="28"/>
                <w:szCs w:val="28"/>
              </w:rPr>
              <w:t xml:space="preserve">AR, </w:t>
            </w:r>
            <w:r w:rsidR="008D067C" w:rsidRPr="006A62EA">
              <w:rPr>
                <w:rFonts w:asciiTheme="majorBidi" w:hAnsiTheme="majorBidi" w:cstheme="majorBidi"/>
                <w:sz w:val="28"/>
                <w:szCs w:val="28"/>
              </w:rPr>
              <w:t xml:space="preserve">VR </w:t>
            </w:r>
          </w:p>
        </w:tc>
        <w:tc>
          <w:tcPr>
            <w:tcW w:w="1829" w:type="dxa"/>
          </w:tcPr>
          <w:p w14:paraId="211F6659"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Tactile</w:t>
            </w:r>
          </w:p>
        </w:tc>
      </w:tr>
      <w:tr w:rsidR="008D067C" w:rsidRPr="006A62EA" w14:paraId="7AF942FF" w14:textId="77777777" w:rsidTr="008F42C2">
        <w:tc>
          <w:tcPr>
            <w:tcW w:w="3865" w:type="dxa"/>
          </w:tcPr>
          <w:p w14:paraId="1DA3D294" w14:textId="77777777"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Architecture</w:t>
            </w:r>
          </w:p>
        </w:tc>
        <w:tc>
          <w:tcPr>
            <w:tcW w:w="1828" w:type="dxa"/>
          </w:tcPr>
          <w:p w14:paraId="30D22AF1"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MIMO</w:t>
            </w:r>
          </w:p>
        </w:tc>
        <w:tc>
          <w:tcPr>
            <w:tcW w:w="1828" w:type="dxa"/>
          </w:tcPr>
          <w:p w14:paraId="09C63BB7"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m-MIMO</w:t>
            </w:r>
          </w:p>
        </w:tc>
        <w:tc>
          <w:tcPr>
            <w:tcW w:w="1829" w:type="dxa"/>
          </w:tcPr>
          <w:p w14:paraId="14ED9EFE"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Intelligent Surface</w:t>
            </w:r>
          </w:p>
        </w:tc>
      </w:tr>
      <w:tr w:rsidR="008D067C" w:rsidRPr="006A62EA" w14:paraId="231AFF6E" w14:textId="77777777" w:rsidTr="008F42C2">
        <w:tc>
          <w:tcPr>
            <w:tcW w:w="3865" w:type="dxa"/>
          </w:tcPr>
          <w:p w14:paraId="478C30D7" w14:textId="659A0829" w:rsidR="008D067C" w:rsidRPr="006A62EA" w:rsidRDefault="008D067C" w:rsidP="008F42C2">
            <w:pPr>
              <w:rPr>
                <w:rFonts w:asciiTheme="majorBidi" w:hAnsiTheme="majorBidi" w:cstheme="majorBidi"/>
                <w:sz w:val="28"/>
                <w:szCs w:val="28"/>
              </w:rPr>
            </w:pPr>
            <w:r w:rsidRPr="006A62EA">
              <w:rPr>
                <w:rFonts w:asciiTheme="majorBidi" w:hAnsiTheme="majorBidi" w:cstheme="majorBidi"/>
                <w:sz w:val="28"/>
                <w:szCs w:val="28"/>
              </w:rPr>
              <w:t xml:space="preserve">Maximum </w:t>
            </w:r>
            <w:r w:rsidR="00DD7123" w:rsidRPr="006A62EA">
              <w:rPr>
                <w:rFonts w:asciiTheme="majorBidi" w:hAnsiTheme="majorBidi" w:cstheme="majorBidi"/>
                <w:sz w:val="28"/>
                <w:szCs w:val="28"/>
              </w:rPr>
              <w:t xml:space="preserve">Range </w:t>
            </w:r>
            <w:r w:rsidRPr="006A62EA">
              <w:rPr>
                <w:rFonts w:asciiTheme="majorBidi" w:hAnsiTheme="majorBidi" w:cstheme="majorBidi"/>
                <w:sz w:val="28"/>
                <w:szCs w:val="28"/>
              </w:rPr>
              <w:t>Frequency</w:t>
            </w:r>
          </w:p>
        </w:tc>
        <w:tc>
          <w:tcPr>
            <w:tcW w:w="1828" w:type="dxa"/>
          </w:tcPr>
          <w:p w14:paraId="683A79DA"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6 GHz</w:t>
            </w:r>
          </w:p>
        </w:tc>
        <w:tc>
          <w:tcPr>
            <w:tcW w:w="1828" w:type="dxa"/>
          </w:tcPr>
          <w:p w14:paraId="2661808E" w14:textId="1F4C5FF2" w:rsidR="008D067C" w:rsidRPr="006A62EA" w:rsidRDefault="00C1671A" w:rsidP="008F42C2">
            <w:pPr>
              <w:jc w:val="center"/>
              <w:rPr>
                <w:rFonts w:asciiTheme="majorBidi" w:hAnsiTheme="majorBidi" w:cstheme="majorBidi"/>
                <w:sz w:val="28"/>
                <w:szCs w:val="28"/>
              </w:rPr>
            </w:pPr>
            <w:r>
              <w:rPr>
                <w:rFonts w:asciiTheme="majorBidi" w:hAnsiTheme="majorBidi" w:cstheme="majorBidi"/>
                <w:sz w:val="28"/>
                <w:szCs w:val="28"/>
              </w:rPr>
              <w:t>30</w:t>
            </w:r>
            <w:r w:rsidR="008D067C" w:rsidRPr="006A62EA">
              <w:rPr>
                <w:rFonts w:asciiTheme="majorBidi" w:hAnsiTheme="majorBidi" w:cstheme="majorBidi"/>
                <w:sz w:val="28"/>
                <w:szCs w:val="28"/>
              </w:rPr>
              <w:t>0 GHz</w:t>
            </w:r>
          </w:p>
        </w:tc>
        <w:tc>
          <w:tcPr>
            <w:tcW w:w="1829" w:type="dxa"/>
          </w:tcPr>
          <w:p w14:paraId="058D91B2" w14:textId="77777777" w:rsidR="008D067C" w:rsidRPr="006A62EA" w:rsidRDefault="008D067C" w:rsidP="008F42C2">
            <w:pPr>
              <w:jc w:val="center"/>
              <w:rPr>
                <w:rFonts w:asciiTheme="majorBidi" w:hAnsiTheme="majorBidi" w:cstheme="majorBidi"/>
                <w:sz w:val="28"/>
                <w:szCs w:val="28"/>
              </w:rPr>
            </w:pPr>
            <w:r w:rsidRPr="006A62EA">
              <w:rPr>
                <w:rFonts w:asciiTheme="majorBidi" w:hAnsiTheme="majorBidi" w:cstheme="majorBidi"/>
                <w:sz w:val="28"/>
                <w:szCs w:val="28"/>
              </w:rPr>
              <w:t>10 THz</w:t>
            </w:r>
          </w:p>
        </w:tc>
      </w:tr>
    </w:tbl>
    <w:p w14:paraId="0C4BC027" w14:textId="5AE1552F" w:rsidR="008D067C" w:rsidRPr="006A62EA" w:rsidRDefault="008D067C" w:rsidP="007B3834">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Nonetheless, </w:t>
      </w:r>
      <w:r w:rsidR="00DD7123" w:rsidRPr="006A62EA">
        <w:rPr>
          <w:rFonts w:asciiTheme="majorBidi" w:hAnsiTheme="majorBidi" w:cstheme="majorBidi"/>
          <w:sz w:val="28"/>
          <w:szCs w:val="28"/>
        </w:rPr>
        <w:t>operators continue to need help with the availability and cost of spectrum bands</w:t>
      </w:r>
      <w:r w:rsidRPr="006A62EA">
        <w:rPr>
          <w:rFonts w:asciiTheme="majorBidi" w:hAnsiTheme="majorBidi" w:cstheme="majorBidi"/>
          <w:sz w:val="28"/>
          <w:szCs w:val="28"/>
        </w:rPr>
        <w:t xml:space="preserve">. </w:t>
      </w:r>
      <w:r w:rsidR="00DD7123" w:rsidRPr="006A62EA">
        <w:rPr>
          <w:rFonts w:asciiTheme="majorBidi" w:hAnsiTheme="majorBidi" w:cstheme="majorBidi"/>
          <w:sz w:val="28"/>
          <w:szCs w:val="28"/>
        </w:rPr>
        <w:t xml:space="preserve">They will have to compete for these higher spectrum bands as they develop and run </w:t>
      </w:r>
      <w:r w:rsidR="00D011E0">
        <w:rPr>
          <w:rFonts w:asciiTheme="majorBidi" w:hAnsiTheme="majorBidi" w:cstheme="majorBidi"/>
          <w:sz w:val="28"/>
          <w:szCs w:val="28"/>
        </w:rPr>
        <w:t xml:space="preserve">the </w:t>
      </w:r>
      <w:r w:rsidR="00DD7123" w:rsidRPr="006A62EA">
        <w:rPr>
          <w:rFonts w:asciiTheme="majorBidi" w:hAnsiTheme="majorBidi" w:cstheme="majorBidi"/>
          <w:sz w:val="28"/>
          <w:szCs w:val="28"/>
        </w:rPr>
        <w:t>5G wireless networks</w:t>
      </w:r>
      <w:r w:rsidRPr="006A62EA">
        <w:rPr>
          <w:rFonts w:asciiTheme="majorBidi" w:hAnsiTheme="majorBidi" w:cstheme="majorBidi"/>
          <w:sz w:val="28"/>
          <w:szCs w:val="28"/>
        </w:rPr>
        <w:t>. New services like as Mixed Reality, Virtual Reality, and the online presentation of strong 3D movies, from the other hand, are becoming increasingly significant</w:t>
      </w:r>
      <w:r w:rsidR="008B028C" w:rsidRPr="006A62EA">
        <w:rPr>
          <w:rFonts w:asciiTheme="majorBidi" w:hAnsiTheme="majorBidi" w:cstheme="majorBidi"/>
          <w:sz w:val="28"/>
          <w:szCs w:val="28"/>
        </w:rPr>
        <w:t xml:space="preserve"> </w:t>
      </w:r>
      <w:r w:rsidR="00D83349">
        <w:rPr>
          <w:rFonts w:asciiTheme="majorBidi" w:hAnsiTheme="majorBidi" w:cstheme="majorBidi"/>
          <w:sz w:val="28"/>
          <w:szCs w:val="28"/>
        </w:rPr>
        <w:fldChar w:fldCharType="begin"/>
      </w:r>
      <w:r w:rsidR="00D83349">
        <w:rPr>
          <w:rFonts w:asciiTheme="majorBidi" w:hAnsiTheme="majorBidi" w:cstheme="majorBidi"/>
          <w:sz w:val="28"/>
          <w:szCs w:val="28"/>
        </w:rPr>
        <w:instrText xml:space="preserve"> ADDIN EN.CITE &lt;EndNote&gt;&lt;Cite&gt;&lt;Author&gt;Nauman&lt;/Author&gt;&lt;Year&gt;2024&lt;/Year&gt;&lt;RecNum&gt;613&lt;/RecNum&gt;&lt;DisplayText&gt;(Nauman et al., 2024a)&lt;/DisplayText&gt;&lt;record&gt;&lt;rec-number&gt;613&lt;/rec-number&gt;&lt;foreign-keys&gt;&lt;key app="EN" db-id="vfzd5v2fn099saewfx5xdxxx5ew0dzrtfwtt" timestamp="1722949232"&gt;613&lt;/key&gt;&lt;/foreign-keys&gt;&lt;ref-type name="Journal Article"&gt;17&lt;/ref-type&gt;&lt;contributors&gt;&lt;authors&gt;&lt;author&gt;Nauman, Ali&lt;/author&gt;&lt;author&gt;Alshahrani, Haya Mesfer&lt;/author&gt;&lt;author&gt;Nemri, Nadhem&lt;/author&gt;&lt;author&gt;Othman, Kamal M&lt;/author&gt;&lt;author&gt;Aljehane, Nojood O&lt;/author&gt;&lt;author&gt;Maashi, Mashael&lt;/author&gt;&lt;author&gt;Dutta, Ashit Kumar&lt;/author&gt;&lt;author&gt;Assiri, Mohammed&lt;/author&gt;&lt;author&gt;Khan, Wali Ullah %J Journal of Network&lt;/author&gt;&lt;author&gt;Computer Applications&lt;/author&gt;&lt;/authors&gt;&lt;/contributors&gt;&lt;titles&gt;&lt;title&gt;Dynamic resource management in integrated NOMA terrestrial–satellite networks using multi-agent reinforcement learning&lt;/title&gt;&lt;secondary-title&gt;Elsevier&lt;/secondary-title&gt;&lt;/titles&gt;&lt;periodical&gt;&lt;full-title&gt;Elsevier&lt;/full-title&gt;&lt;/periodical&gt;&lt;pages&gt;103770&lt;/pages&gt;&lt;volume&gt;221&lt;/volume&gt;&lt;dates&gt;&lt;year&gt;2024&lt;/year&gt;&lt;/dates&gt;&lt;isbn&gt;1084-8045&lt;/isbn&gt;&lt;urls&gt;&lt;/urls&gt;&lt;/record&gt;&lt;/Cite&gt;&lt;/EndNote&gt;</w:instrText>
      </w:r>
      <w:r w:rsidR="00D83349">
        <w:rPr>
          <w:rFonts w:asciiTheme="majorBidi" w:hAnsiTheme="majorBidi" w:cstheme="majorBidi"/>
          <w:sz w:val="28"/>
          <w:szCs w:val="28"/>
        </w:rPr>
        <w:fldChar w:fldCharType="separate"/>
      </w:r>
      <w:r w:rsidR="00D83349">
        <w:rPr>
          <w:rFonts w:asciiTheme="majorBidi" w:hAnsiTheme="majorBidi" w:cstheme="majorBidi"/>
          <w:noProof/>
          <w:sz w:val="28"/>
          <w:szCs w:val="28"/>
        </w:rPr>
        <w:t>(Nauman et al., 2024a)</w:t>
      </w:r>
      <w:r w:rsidR="00D83349">
        <w:rPr>
          <w:rFonts w:asciiTheme="majorBidi" w:hAnsiTheme="majorBidi" w:cstheme="majorBidi"/>
          <w:sz w:val="28"/>
          <w:szCs w:val="28"/>
        </w:rPr>
        <w:fldChar w:fldCharType="end"/>
      </w:r>
      <w:r w:rsidRPr="006A62EA">
        <w:rPr>
          <w:rFonts w:asciiTheme="majorBidi" w:hAnsiTheme="majorBidi" w:cstheme="majorBidi"/>
          <w:sz w:val="28"/>
          <w:szCs w:val="28"/>
        </w:rPr>
        <w:t xml:space="preserve">. As for this, telecommunications services fulfill the standards of the three categories of High Data Rate </w:t>
      </w:r>
      <w:r w:rsidR="007B3834" w:rsidRPr="007B3834">
        <w:rPr>
          <w:rFonts w:asciiTheme="majorBidi" w:hAnsiTheme="majorBidi" w:cstheme="majorBidi"/>
          <w:sz w:val="28"/>
          <w:szCs w:val="28"/>
        </w:rPr>
        <w:t>Enhanced Mobile Broadban</w:t>
      </w:r>
      <w:r w:rsidR="007B3834">
        <w:rPr>
          <w:rFonts w:asciiTheme="majorBidi" w:hAnsiTheme="majorBidi" w:cstheme="majorBidi"/>
          <w:sz w:val="28"/>
          <w:szCs w:val="28"/>
        </w:rPr>
        <w:t>d</w:t>
      </w:r>
      <w:r w:rsidR="007B3834" w:rsidRPr="007B3834">
        <w:rPr>
          <w:rFonts w:asciiTheme="majorBidi" w:hAnsiTheme="majorBidi" w:cstheme="majorBidi"/>
          <w:sz w:val="28"/>
          <w:szCs w:val="28"/>
        </w:rPr>
        <w:t xml:space="preserve"> </w:t>
      </w:r>
      <w:r w:rsidRPr="006A62EA">
        <w:rPr>
          <w:rFonts w:asciiTheme="majorBidi" w:hAnsiTheme="majorBidi" w:cstheme="majorBidi"/>
          <w:sz w:val="28"/>
          <w:szCs w:val="28"/>
        </w:rPr>
        <w:t xml:space="preserve">(e-MBB) Services, High Reliability (HRLC) Services, and Very Low Delay </w:t>
      </w:r>
      <w:r w:rsidR="007B3834" w:rsidRPr="007B3834">
        <w:rPr>
          <w:rFonts w:asciiTheme="majorBidi" w:hAnsiTheme="majorBidi" w:cstheme="majorBidi"/>
          <w:sz w:val="28"/>
          <w:szCs w:val="28"/>
        </w:rPr>
        <w:t xml:space="preserve">Ultra-reliable and Low-latency Communication </w:t>
      </w:r>
      <w:r w:rsidRPr="006A62EA">
        <w:rPr>
          <w:rFonts w:asciiTheme="majorBidi" w:hAnsiTheme="majorBidi" w:cstheme="majorBidi"/>
          <w:sz w:val="28"/>
          <w:szCs w:val="28"/>
        </w:rPr>
        <w:t>(u-RLLC) Services, and are classified by very high connection capacity</w:t>
      </w:r>
      <w:r w:rsidR="007B3834">
        <w:rPr>
          <w:rFonts w:asciiTheme="majorBidi" w:hAnsiTheme="majorBidi" w:cstheme="majorBidi"/>
          <w:sz w:val="28"/>
          <w:szCs w:val="28"/>
        </w:rPr>
        <w:t xml:space="preserve"> </w:t>
      </w:r>
      <w:r w:rsidR="007B3834" w:rsidRPr="007B3834">
        <w:rPr>
          <w:rFonts w:asciiTheme="majorBidi" w:hAnsiTheme="majorBidi" w:cstheme="majorBidi"/>
          <w:sz w:val="28"/>
          <w:szCs w:val="28"/>
        </w:rPr>
        <w:t>Massive Machine</w:t>
      </w:r>
      <w:r w:rsidR="007B3834">
        <w:rPr>
          <w:rFonts w:asciiTheme="majorBidi" w:hAnsiTheme="majorBidi" w:cstheme="majorBidi"/>
          <w:sz w:val="28"/>
          <w:szCs w:val="28"/>
        </w:rPr>
        <w:t xml:space="preserve"> Type Communication</w:t>
      </w:r>
      <w:r w:rsidRPr="006A62EA">
        <w:rPr>
          <w:rFonts w:asciiTheme="majorBidi" w:hAnsiTheme="majorBidi" w:cstheme="majorBidi"/>
          <w:sz w:val="28"/>
          <w:szCs w:val="28"/>
        </w:rPr>
        <w:t xml:space="preserve"> (m-MTC). </w:t>
      </w:r>
      <w:r w:rsidR="00D011E0">
        <w:rPr>
          <w:rFonts w:asciiTheme="majorBidi" w:hAnsiTheme="majorBidi" w:cstheme="majorBidi"/>
          <w:sz w:val="28"/>
          <w:szCs w:val="28"/>
        </w:rPr>
        <w:t xml:space="preserve">The </w:t>
      </w:r>
      <w:r w:rsidRPr="006A62EA">
        <w:rPr>
          <w:rFonts w:asciiTheme="majorBidi" w:hAnsiTheme="majorBidi" w:cstheme="majorBidi"/>
          <w:sz w:val="28"/>
          <w:szCs w:val="28"/>
        </w:rPr>
        <w:t xml:space="preserve">5G is not just progressive for offering </w:t>
      </w:r>
      <w:r w:rsidR="00DD7123" w:rsidRPr="006A62EA">
        <w:rPr>
          <w:rFonts w:asciiTheme="majorBidi" w:hAnsiTheme="majorBidi" w:cstheme="majorBidi"/>
          <w:sz w:val="28"/>
          <w:szCs w:val="28"/>
        </w:rPr>
        <w:t xml:space="preserve">reduced latency and </w:t>
      </w:r>
      <w:r w:rsidRPr="006A62EA">
        <w:rPr>
          <w:rFonts w:asciiTheme="majorBidi" w:hAnsiTheme="majorBidi" w:cstheme="majorBidi"/>
          <w:sz w:val="28"/>
          <w:szCs w:val="28"/>
        </w:rPr>
        <w:t xml:space="preserve">better </w:t>
      </w:r>
      <w:r w:rsidR="00DD7123" w:rsidRPr="006A62EA">
        <w:rPr>
          <w:rFonts w:asciiTheme="majorBidi" w:hAnsiTheme="majorBidi" w:cstheme="majorBidi"/>
          <w:sz w:val="28"/>
          <w:szCs w:val="28"/>
        </w:rPr>
        <w:t xml:space="preserve">waveform signal </w:t>
      </w:r>
      <w:r w:rsidRPr="006A62EA">
        <w:rPr>
          <w:rFonts w:asciiTheme="majorBidi" w:hAnsiTheme="majorBidi" w:cstheme="majorBidi"/>
          <w:sz w:val="28"/>
          <w:szCs w:val="28"/>
        </w:rPr>
        <w:t xml:space="preserve">bandwidth than current-generation mobile technology wireless system, but it is also revolutionary in that it is predicted to enable fundamentally new applications with significantly higher latency and capacity requirements </w:t>
      </w:r>
      <w:r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&lt;EndNote&gt;&lt;Cite&gt;&lt;Author&gt;O’Connell&lt;/Author&gt;&lt;Year&gt;2020&lt;/Year&gt;&lt;RecNum&gt;458&lt;/RecNum&gt;&lt;DisplayText&gt;(O’Connell et al., 2020, Borges et al., 2021b)&lt;/DisplayText&gt;&lt;record&gt;&lt;rec-number&gt;458&lt;/rec-number&gt;&lt;foreign-keys&gt;&lt;key app="EN" db-id="vfzd5v2fn099saewfx5xdxxx5ew0dzrtfwtt" timestamp="1718786589"&gt;458&lt;/key&gt;&lt;/foreign-keys&gt;&lt;ref-type name="Conference Proceedings"&gt;10&lt;/ref-type&gt;&lt;contributors&gt;&lt;authors&gt;&lt;author&gt;O’Connell, Eoin&lt;/author&gt;&lt;author&gt;Moore, Denis&lt;/author&gt;&lt;author&gt;Newe, Thomas&lt;/author&gt;&lt;/authors&gt;&lt;/contributors&gt;&lt;titles&gt;&lt;title&gt;Challenges associated with implementing 5G in manufacturing&lt;/title&gt;&lt;secondary-title&gt;Telecom&lt;/secondary-title&gt;&lt;/titles&gt;&lt;pages&gt;5&lt;/pages&gt;&lt;volume&gt;1&lt;/volume&gt;&lt;number&gt;1&lt;/number&gt;&lt;dates&gt;&lt;year&gt;2020&lt;/year&gt;&lt;/dates&gt;&lt;publisher&gt;MDPI, mdpi.com&lt;/publisher&gt;&lt;isbn&gt;2673-4001&lt;/isbn&gt;&lt;urls&gt;&lt;/urls&gt;&lt;/record&gt;&lt;/Cite&gt;&lt;Cite&gt;&lt;Author&gt;Borges&lt;/Author&gt;&lt;Year&gt;2021&lt;/Year&gt;&lt;RecNum&gt;460&lt;/RecNum&gt;&lt;record&gt;&lt;rec-number&gt;460&lt;/rec-number&gt;&lt;foreign-keys&gt;&lt;key app="EN" db-id="vfzd5v2fn099saewfx5xdxxx5ew0dzrtfwtt" timestamp="1718786994"&gt;460&lt;/key&gt;&lt;/foreign-keys&gt;&lt;ref-type name="Journal Article"&gt;17&lt;/ref-type&gt;&lt;contributors&gt;&lt;authors&gt;&lt;author&gt;Borges, David&lt;/author&gt;&lt;author&gt;Montezuma, Paulo&lt;/author&gt;&lt;author&gt;Dinis, Rui&lt;/author&gt;&lt;author&gt;Beko, Marko %J Electronics&lt;/author&gt;&lt;/authors&gt;&lt;/contributors&gt;&lt;titles&gt;&lt;title&gt;Massive mimo techniques for 5g and beyond—opportunities and challenges&lt;/title&gt;&lt;secondary-title&gt;&lt;style face="normal" font="default" size="100%"&gt;mdpi.com&lt;/style&gt;&lt;style face="normal" font="default" charset="178" size="100%"&gt;</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&lt;/style&gt;&lt;/secondary-title&gt;&lt;/titles&gt;&lt;periodical&gt;&lt;full-title&gt;mdpi.com</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full-title&gt;&lt;/periodical&gt;&lt;pages&gt;1667&lt;/pages&gt;&lt;volume&gt;10&lt;/volume&gt;&lt;number&gt;14&lt;/number&gt;&lt;dates&gt;&lt;year&gt;2021&lt;/year&gt;&lt;/dates&gt;&lt;isbn&gt;2079-9292&lt;/isbn&gt;&lt;urls&gt;&lt;/urls&gt;&lt;/record&gt;&lt;/Cite&gt;&lt;/EndNote&gt;</w:instrText>
      </w:r>
      <w:r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(O’Connell et al., 2020, Borges et al., 2021b)</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51174832" w14:textId="11CF3020" w:rsidR="008D067C" w:rsidRPr="006A62EA" w:rsidRDefault="00247821">
      <w:pPr>
        <w:pStyle w:val="Heading2"/>
        <w:numPr>
          <w:ilvl w:val="1"/>
          <w:numId w:val="19"/>
        </w:numPr>
        <w:spacing w:before="240" w:after="240"/>
        <w:ind w:left="720"/>
      </w:pPr>
      <w:r w:rsidRPr="006A62EA">
        <w:t xml:space="preserve"> </w:t>
      </w:r>
      <w:bookmarkStart w:id="59" w:name="_Toc183721643"/>
      <w:r w:rsidR="008D067C" w:rsidRPr="006A62EA">
        <w:t>MIMO</w:t>
      </w:r>
      <w:r w:rsidR="00D9285B" w:rsidRPr="006A62EA">
        <w:t xml:space="preserve">-OFDM </w:t>
      </w:r>
      <w:r w:rsidR="008D067C" w:rsidRPr="006A62EA">
        <w:t>Technique</w:t>
      </w:r>
      <w:bookmarkEnd w:id="59"/>
    </w:p>
    <w:p w14:paraId="05399091" w14:textId="3F690101" w:rsidR="008D067C" w:rsidRPr="006A62EA" w:rsidRDefault="008D067C" w:rsidP="008D067C">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Wireless communications, especially mobile communication systems, are rapidly expanding. Telecommunication and information systems must accommodate an expanding number of users and the demand for new applications, data services, and traffic types. </w:t>
      </w:r>
      <w:r w:rsidR="00D011E0">
        <w:rPr>
          <w:rFonts w:asciiTheme="majorBidi" w:hAnsiTheme="majorBidi" w:cstheme="majorBidi"/>
          <w:sz w:val="28"/>
          <w:szCs w:val="28"/>
        </w:rPr>
        <w:t xml:space="preserve">The </w:t>
      </w:r>
      <w:r w:rsidRPr="006A62EA">
        <w:rPr>
          <w:rFonts w:asciiTheme="majorBidi" w:hAnsiTheme="majorBidi" w:cstheme="majorBidi"/>
          <w:sz w:val="28"/>
          <w:szCs w:val="28"/>
        </w:rPr>
        <w:t xml:space="preserve">5G mobile networks are being carried out to deal with the massive increase in bulk demand, the number of networks, and the expanding use of linked technology. MIMO plays an essential role in satisfying these </w:t>
      </w:r>
      <w:r w:rsidRPr="006A62EA">
        <w:rPr>
          <w:rFonts w:asciiTheme="majorBidi" w:hAnsiTheme="majorBidi" w:cstheme="majorBidi"/>
          <w:color w:val="000000" w:themeColor="text1"/>
          <w:sz w:val="28"/>
          <w:szCs w:val="28"/>
        </w:rPr>
        <w:t>demands</w:t>
      </w:r>
      <w:r w:rsidR="005B1045" w:rsidRPr="006A62EA">
        <w:rPr>
          <w:rFonts w:asciiTheme="majorBidi" w:hAnsiTheme="majorBidi" w:cstheme="majorBidi"/>
          <w:sz w:val="28"/>
          <w:szCs w:val="28"/>
        </w:rPr>
        <w:t xml:space="preserve"> </w:t>
      </w:r>
      <w:r w:rsidR="005B1045"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&lt;EndNote&gt;&lt;Cite&gt;&lt;Author&gt;Siddavaatam&lt;/Author&gt;&lt;Year&gt;2019&lt;/Year&gt;&lt;RecNum&gt;582&lt;/RecNum&gt;&lt;DisplayText&gt;(Siddavaatam et al., 2019)&lt;/DisplayText&gt;&lt;record&gt;&lt;rec-number&gt;582&lt;/rec-number&gt;&lt;foreign-keys&gt;&lt;key app="EN" db-id="vfzd5v2fn099saewfx5xdxxx5ew0dzrtfwtt" timestamp="1721286100"&gt;582&lt;/key&gt;&lt;/foreign-keys&gt;&lt;ref-type name="Journal Article"&gt;17&lt;/ref-type&gt;&lt;contributors&gt;&lt;authors&gt;&lt;author&gt;Siddavaatam, Richa&lt;/author&gt;&lt;author&gt;Woungang, Isaac&lt;/author&gt;&lt;author&gt;Carvalho, Glaucio HS&lt;/author&gt;&lt;author&gt;Anpalagan, Alagan %J IEEE Systems Journal&lt;/author&gt;&lt;/authors&gt;&lt;/contributors&gt;&lt;titles&gt;&lt;title&gt;Mobile cloud storage over 5G: A mechanism design approach&lt;/title&gt;&lt;secondary-title&gt;ieeexplore.ieee.org&lt;/secondary-title&gt;&lt;/titles&gt;&lt;periodical&gt;&lt;full-title&gt;ieeexplore.ieee.org&lt;/full-title&gt;&lt;/periodical&gt;&lt;pages&gt;4060-4071&lt;/pages&gt;&lt;volume&gt;13&lt;/volume&gt;&lt;number&gt;4&lt;/number&gt;&lt;dates&gt;&lt;year&gt;2019&lt;/year&gt;&lt;/dates&gt;&lt;isbn&gt;1932-8184&lt;/isbn&gt;&lt;urls&gt;&lt;/urls&gt;&lt;/record&gt;&lt;/Cite&gt;&lt;/EndNote&gt;</w:instrText>
      </w:r>
      <w:r w:rsidR="005B1045"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(Siddavaatam et al., 2019)</w:t>
      </w:r>
      <w:r w:rsidR="005B1045"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Among the various antenna configurations, MIMO (at both the transmitter and receiving ends, multiple antennas) has dominated the wireless sector because of its three remarkable qualities: diversity, better throughput, and support for numerous users. It will be a </w:t>
      </w:r>
      <w:r w:rsidRPr="006A62EA">
        <w:rPr>
          <w:rFonts w:asciiTheme="majorBidi" w:hAnsiTheme="majorBidi" w:cstheme="majorBidi"/>
          <w:sz w:val="28"/>
          <w:szCs w:val="28"/>
        </w:rPr>
        <w:lastRenderedPageBreak/>
        <w:t xml:space="preserve">crucial enabler of the next generation of pervasive super-fast internet infrastructure and the future digital world, allowing processes to migrate across all sectors of the economy. The ability to achieve great performance via low latency during a short time will make </w:t>
      </w:r>
      <w:r w:rsidR="00D011E0">
        <w:rPr>
          <w:rFonts w:asciiTheme="majorBidi" w:hAnsiTheme="majorBidi" w:cstheme="majorBidi"/>
          <w:sz w:val="28"/>
          <w:szCs w:val="28"/>
        </w:rPr>
        <w:t xml:space="preserve">the </w:t>
      </w:r>
      <w:r w:rsidRPr="006A62EA">
        <w:rPr>
          <w:rFonts w:asciiTheme="majorBidi" w:hAnsiTheme="majorBidi" w:cstheme="majorBidi"/>
          <w:sz w:val="28"/>
          <w:szCs w:val="28"/>
        </w:rPr>
        <w:t xml:space="preserve">5G network optimization and acceleration even more crucial for networks </w:t>
      </w:r>
      <w:r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&lt;EndNote&gt;&lt;Cite&gt;&lt;Author&gt;Borges&lt;/Author&gt;&lt;Year&gt;2021&lt;/Year&gt;&lt;RecNum&gt;459&lt;/RecNum&gt;&lt;DisplayText&gt;(Borges et al., 2021a)&lt;/DisplayText&gt;&lt;record&gt;&lt;rec-number&gt;459&lt;/rec-number&gt;&lt;foreign-keys&gt;&lt;key app="EN" db-id="vfzd5v2fn099saewfx5xdxxx5ew0dzrtfwtt" timestamp="1718786788"&gt;459&lt;/key&gt;&lt;/foreign-keys&gt;&lt;ref-type name="Journal Article"&gt;17&lt;/ref-type&gt;&lt;contributors&gt;&lt;authors&gt;&lt;author&gt;Borges, David&lt;/author&gt;&lt;author&gt;Montezuma, Paulo&lt;/author&gt;&lt;author&gt;Dinis, Rui&lt;/author&gt;&lt;author&gt;Beko, Marko %J Electronics&lt;/author&gt;&lt;/authors&gt;&lt;/contributors&gt;&lt;titles&gt;&lt;title&gt;Massive mimo techniques for 5g and beyond—opportunities and challenges&lt;/title&gt;&lt;secondary-title&gt;mdpi.com&lt;/secondary-title&gt;&lt;/titles&gt;&lt;periodical&gt;&lt;full-title&gt;mdpi.com&lt;/full-title&gt;&lt;/periodical&gt;&lt;pages&gt;1667&lt;/pages&gt;&lt;volume&gt;10&lt;/volume&gt;&lt;number&gt;14&lt;/number&gt;&lt;dates&gt;&lt;year&gt;2021&lt;/year&gt;&lt;/dates&gt;&lt;isbn&gt;2079-9292&lt;/isbn&gt;&lt;urls&gt;&lt;/urls&gt;&lt;/record&gt;&lt;/Cite&gt;&lt;/EndNote&gt;</w:instrText>
      </w:r>
      <w:r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(Borges et al., 2021a)</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0C6BBB75" w14:textId="6E9E8508" w:rsidR="008D067C" w:rsidRPr="006A62EA" w:rsidRDefault="008D067C" w:rsidP="008D067C">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444333" w:rsidRPr="00444333">
        <w:rPr>
          <w:rFonts w:asciiTheme="majorBidi" w:hAnsiTheme="majorBidi" w:cstheme="majorBidi"/>
          <w:sz w:val="28"/>
          <w:szCs w:val="28"/>
        </w:rPr>
        <w:t xml:space="preserve">m-MIMO is a development of MIMO technology that improves spectral efficiency and throughput by using hundreds or thousands of active communication antennas. m-MIMO is an improved modified version of SDMA that pushes spatial multiplexing to greater levels. The m-MIMO technology boosts wireless throughput without increasing the number of cells or consuming more bandwidth. Consequently, the transmitted power can be considerably lowered, allowing massive antenna arrays to achieve high energy efficiency. The higher number of antennas a BS provides, the more degrees of freedom it offers, and thus the more users who can communicate at the same time-frequency resource at the same time. Massive MIMO is significantly assisted by using </w:t>
      </w:r>
      <w:r w:rsidR="00111B3D" w:rsidRPr="00E71203">
        <w:rPr>
          <w:rFonts w:asciiTheme="majorBidi" w:hAnsiTheme="majorBidi" w:cstheme="majorBidi"/>
          <w:sz w:val="28"/>
          <w:szCs w:val="28"/>
        </w:rPr>
        <w:t>Millimeter Wave</w:t>
      </w:r>
      <w:r w:rsidR="00111B3D" w:rsidRPr="00444333">
        <w:rPr>
          <w:rFonts w:asciiTheme="majorBidi" w:hAnsiTheme="majorBidi" w:cstheme="majorBidi"/>
          <w:sz w:val="28"/>
          <w:szCs w:val="28"/>
        </w:rPr>
        <w:t xml:space="preserve"> </w:t>
      </w:r>
      <w:r w:rsidR="00111B3D">
        <w:rPr>
          <w:rFonts w:asciiTheme="majorBidi" w:hAnsiTheme="majorBidi" w:cstheme="majorBidi"/>
          <w:sz w:val="28"/>
          <w:szCs w:val="28"/>
        </w:rPr>
        <w:t>(</w:t>
      </w:r>
      <w:r w:rsidR="00444333" w:rsidRPr="00444333">
        <w:rPr>
          <w:rFonts w:asciiTheme="majorBidi" w:hAnsiTheme="majorBidi" w:cstheme="majorBidi"/>
          <w:sz w:val="28"/>
          <w:szCs w:val="28"/>
        </w:rPr>
        <w:t>mm-</w:t>
      </w:r>
      <w:r w:rsidR="00111B3D">
        <w:rPr>
          <w:rFonts w:asciiTheme="majorBidi" w:hAnsiTheme="majorBidi" w:cstheme="majorBidi"/>
          <w:sz w:val="28"/>
          <w:szCs w:val="28"/>
        </w:rPr>
        <w:t>W</w:t>
      </w:r>
      <w:r w:rsidR="00444333" w:rsidRPr="00444333">
        <w:rPr>
          <w:rFonts w:asciiTheme="majorBidi" w:hAnsiTheme="majorBidi" w:cstheme="majorBidi"/>
          <w:sz w:val="28"/>
          <w:szCs w:val="28"/>
        </w:rPr>
        <w:t>ave</w:t>
      </w:r>
      <w:r w:rsidR="00111B3D">
        <w:rPr>
          <w:rFonts w:asciiTheme="majorBidi" w:hAnsiTheme="majorBidi" w:cstheme="majorBidi"/>
          <w:sz w:val="28"/>
          <w:szCs w:val="28"/>
        </w:rPr>
        <w:t>)</w:t>
      </w:r>
      <w:r w:rsidR="00444333" w:rsidRPr="00444333">
        <w:rPr>
          <w:rFonts w:asciiTheme="majorBidi" w:hAnsiTheme="majorBidi" w:cstheme="majorBidi"/>
          <w:sz w:val="28"/>
          <w:szCs w:val="28"/>
        </w:rPr>
        <w:t xml:space="preserve"> channels because the shorter wavelength allows huge antenna arrays to be packed at both the transmitter and receiver</w:t>
      </w:r>
      <w:r w:rsidR="00444333">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D1253F">
        <w:rPr>
          <w:rFonts w:asciiTheme="majorBidi" w:hAnsiTheme="majorBidi" w:cstheme="majorBidi"/>
          <w:sz w:val="28"/>
          <w:szCs w:val="28"/>
        </w:rPr>
        <w:instrText xml:space="preserve"> ADDIN EN.CITE &lt;EndNote&gt;&lt;Cite&gt;&lt;Author&gt;Chataut&lt;/Author&gt;&lt;Year&gt;2020&lt;/Year&gt;&lt;RecNum&gt;461&lt;/RecNum&gt;&lt;DisplayText&gt;(Chataut and Akl, 2020a)&lt;/DisplayText&gt;&lt;record&gt;&lt;rec-number&gt;461&lt;/rec-number&gt;&lt;foreign-keys&gt;&lt;key app="EN" db-id="vfzd5v2fn099saewfx5xdxxx5ew0dzrtfwtt" timestamp="1718787137"&gt;461&lt;/key&gt;&lt;/foreign-keys&gt;&lt;ref-type name="Journal Article"&gt;17&lt;/ref-type&gt;&lt;contributors&gt;&lt;authors&gt;&lt;author&gt;Chataut, Robin&lt;/author&gt;&lt;author&gt;Akl, Robert %J Sensors&lt;/author&gt;&lt;/authors&gt;&lt;/contributors&gt;&lt;titles&gt;&lt;title&gt;Massive MIMO systems for 5G and beyond networks—overview, recent trends, challenges, and future research direction&lt;/title&gt;&lt;secondary-title&gt;&lt;style face="normal" font="default" size="100%"&gt;mdpi.com&lt;/style&gt;&lt;style face="normal" font="default" charset="178" size="100%"&gt;</w:instrText>
      </w:r>
      <w:r w:rsidR="00D1253F">
        <w:rPr>
          <w:rFonts w:asciiTheme="majorBidi" w:hAnsiTheme="majorBidi" w:cstheme="majorBidi"/>
          <w:sz w:val="28"/>
          <w:szCs w:val="28"/>
          <w:rtl/>
        </w:rPr>
        <w:instrText>‏</w:instrText>
      </w:r>
      <w:r w:rsidR="00D1253F">
        <w:rPr>
          <w:rFonts w:asciiTheme="majorBidi" w:hAnsiTheme="majorBidi" w:cstheme="majorBidi"/>
          <w:sz w:val="28"/>
          <w:szCs w:val="28"/>
        </w:rPr>
        <w:instrText>&lt;/style&gt;&lt;/secondary-title&gt;&lt;/titles&gt;&lt;periodical&gt;&lt;full-title&gt;mdpi.com</w:instrText>
      </w:r>
      <w:r w:rsidR="00D1253F">
        <w:rPr>
          <w:rFonts w:asciiTheme="majorBidi" w:hAnsiTheme="majorBidi" w:cstheme="majorBidi"/>
          <w:sz w:val="28"/>
          <w:szCs w:val="28"/>
          <w:rtl/>
        </w:rPr>
        <w:instrText>‏</w:instrText>
      </w:r>
      <w:r w:rsidR="00D1253F">
        <w:rPr>
          <w:rFonts w:asciiTheme="majorBidi" w:hAnsiTheme="majorBidi" w:cstheme="majorBidi"/>
          <w:sz w:val="28"/>
          <w:szCs w:val="28"/>
        </w:rPr>
        <w:instrText>&lt;/full-title&gt;&lt;/periodical&gt;&lt;pages&gt;2753&lt;/pages&gt;&lt;volume&gt;20&lt;/volume&gt;&lt;number&gt;10&lt;/number&gt;&lt;dates&gt;&lt;year&gt;2020&lt;/year&gt;&lt;/dates&gt;&lt;isbn&gt;1424-8220&lt;/isbn&gt;&lt;urls&gt;&lt;/urls&gt;&lt;/record&gt;&lt;/Cite&gt;&lt;/EndNote&gt;</w:instrText>
      </w:r>
      <w:r w:rsidRPr="006A62EA">
        <w:rPr>
          <w:rFonts w:asciiTheme="majorBidi" w:hAnsiTheme="majorBidi" w:cstheme="majorBidi"/>
          <w:sz w:val="28"/>
          <w:szCs w:val="28"/>
        </w:rPr>
        <w:fldChar w:fldCharType="separate"/>
      </w:r>
      <w:r w:rsidR="00D1253F">
        <w:rPr>
          <w:rFonts w:asciiTheme="majorBidi" w:hAnsiTheme="majorBidi" w:cstheme="majorBidi"/>
          <w:noProof/>
          <w:sz w:val="28"/>
          <w:szCs w:val="28"/>
        </w:rPr>
        <w:t>(Chataut and Akl, 2020a)</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4201C06E" w14:textId="16D3D8D6" w:rsidR="008D067C" w:rsidRPr="006A62EA" w:rsidRDefault="008D067C" w:rsidP="008D067C">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965E7C">
        <w:rPr>
          <w:rFonts w:asciiTheme="majorBidi" w:hAnsiTheme="majorBidi" w:cstheme="majorBidi"/>
          <w:sz w:val="28"/>
          <w:szCs w:val="28"/>
        </w:rPr>
        <w:t>Orthogonal Frequency Division Multiplexing (</w:t>
      </w:r>
      <w:r w:rsidR="00444333" w:rsidRPr="00444333">
        <w:rPr>
          <w:rFonts w:asciiTheme="majorBidi" w:hAnsiTheme="majorBidi" w:cstheme="majorBidi"/>
          <w:sz w:val="28"/>
          <w:szCs w:val="28"/>
        </w:rPr>
        <w:t>OFDM</w:t>
      </w:r>
      <w:r w:rsidR="00965E7C">
        <w:rPr>
          <w:rFonts w:asciiTheme="majorBidi" w:hAnsiTheme="majorBidi" w:cstheme="majorBidi"/>
          <w:sz w:val="28"/>
          <w:szCs w:val="28"/>
        </w:rPr>
        <w:t>)</w:t>
      </w:r>
      <w:r w:rsidR="00444333" w:rsidRPr="00444333">
        <w:rPr>
          <w:rFonts w:asciiTheme="majorBidi" w:hAnsiTheme="majorBidi" w:cstheme="majorBidi"/>
          <w:sz w:val="28"/>
          <w:szCs w:val="28"/>
        </w:rPr>
        <w:t xml:space="preserve"> uses many subcarriers to enable high-speed data transmission. Due to mm-wave communication, </w:t>
      </w:r>
      <w:r w:rsidR="00D011E0">
        <w:rPr>
          <w:rFonts w:asciiTheme="majorBidi" w:hAnsiTheme="majorBidi" w:cstheme="majorBidi"/>
          <w:sz w:val="28"/>
          <w:szCs w:val="28"/>
        </w:rPr>
        <w:t xml:space="preserve">the </w:t>
      </w:r>
      <w:r w:rsidR="00444333" w:rsidRPr="00444333">
        <w:rPr>
          <w:rFonts w:asciiTheme="majorBidi" w:hAnsiTheme="majorBidi" w:cstheme="majorBidi"/>
          <w:sz w:val="28"/>
          <w:szCs w:val="28"/>
        </w:rPr>
        <w:t xml:space="preserve">5G wireless networking equipment can operate in the frequency range of 3 GHz to 300 GHz. Using these techniques, system capability can be considerably boosted, enabling greater mobile traffic to be accommodated. Due to newly developed techniques, traditional </w:t>
      </w:r>
      <w:r w:rsidR="00C96BEE" w:rsidRPr="00E71203">
        <w:rPr>
          <w:rFonts w:asciiTheme="majorBidi" w:hAnsiTheme="majorBidi" w:cstheme="majorBidi"/>
          <w:sz w:val="28"/>
          <w:szCs w:val="28"/>
        </w:rPr>
        <w:t xml:space="preserve">Channel State Information </w:t>
      </w:r>
      <w:r w:rsidR="00C96BEE">
        <w:rPr>
          <w:rFonts w:asciiTheme="majorBidi" w:hAnsiTheme="majorBidi" w:cstheme="majorBidi"/>
          <w:sz w:val="28"/>
          <w:szCs w:val="28"/>
        </w:rPr>
        <w:t>(</w:t>
      </w:r>
      <w:r w:rsidR="00444333" w:rsidRPr="00444333">
        <w:rPr>
          <w:rFonts w:asciiTheme="majorBidi" w:hAnsiTheme="majorBidi" w:cstheme="majorBidi"/>
          <w:sz w:val="28"/>
          <w:szCs w:val="28"/>
        </w:rPr>
        <w:t>CSI</w:t>
      </w:r>
      <w:r w:rsidR="00C96BEE">
        <w:rPr>
          <w:rFonts w:asciiTheme="majorBidi" w:hAnsiTheme="majorBidi" w:cstheme="majorBidi"/>
          <w:sz w:val="28"/>
          <w:szCs w:val="28"/>
        </w:rPr>
        <w:t>)</w:t>
      </w:r>
      <w:r w:rsidR="00444333" w:rsidRPr="00444333">
        <w:rPr>
          <w:rFonts w:asciiTheme="majorBidi" w:hAnsiTheme="majorBidi" w:cstheme="majorBidi"/>
          <w:sz w:val="28"/>
          <w:szCs w:val="28"/>
        </w:rPr>
        <w:t xml:space="preserve"> estimation algorithms encounter a few obstacles in calculating CSI in </w:t>
      </w:r>
      <w:r w:rsidR="00D011E0">
        <w:rPr>
          <w:rFonts w:asciiTheme="majorBidi" w:hAnsiTheme="majorBidi" w:cstheme="majorBidi"/>
          <w:sz w:val="28"/>
          <w:szCs w:val="28"/>
        </w:rPr>
        <w:t xml:space="preserve">the </w:t>
      </w:r>
      <w:r w:rsidR="00444333" w:rsidRPr="00444333">
        <w:rPr>
          <w:rFonts w:asciiTheme="majorBidi" w:hAnsiTheme="majorBidi" w:cstheme="majorBidi"/>
          <w:sz w:val="28"/>
          <w:szCs w:val="28"/>
        </w:rPr>
        <w:t xml:space="preserve">5G wireless communication systems. Because </w:t>
      </w:r>
      <w:r w:rsidR="00D011E0">
        <w:rPr>
          <w:rFonts w:asciiTheme="majorBidi" w:hAnsiTheme="majorBidi" w:cstheme="majorBidi"/>
          <w:sz w:val="28"/>
          <w:szCs w:val="28"/>
        </w:rPr>
        <w:t xml:space="preserve">the </w:t>
      </w:r>
      <w:r w:rsidR="00444333" w:rsidRPr="00444333">
        <w:rPr>
          <w:rFonts w:asciiTheme="majorBidi" w:hAnsiTheme="majorBidi" w:cstheme="majorBidi"/>
          <w:sz w:val="28"/>
          <w:szCs w:val="28"/>
        </w:rPr>
        <w:t xml:space="preserve">5G wireless communication networks use massive MIMO, OFDM, and mm-wave communications, they have </w:t>
      </w:r>
      <w:r w:rsidR="00444333" w:rsidRPr="00444333">
        <w:rPr>
          <w:rFonts w:asciiTheme="majorBidi" w:hAnsiTheme="majorBidi" w:cstheme="majorBidi"/>
          <w:sz w:val="28"/>
          <w:szCs w:val="28"/>
        </w:rPr>
        <w:lastRenderedPageBreak/>
        <w:t>considerably more channels than existing cellular communication systems, complicating channel estimation. Communication networks use massive MIMO, OFDM, and mm-wave communications; they have considerably more channels than existing cellular communication systems, complicating channel estimation</w:t>
      </w:r>
      <w:r w:rsidR="00444333">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&lt;EndNote&gt;&lt;Cite&gt;&lt;Author&gt;Khudhair&lt;/Author&gt;&lt;Year&gt;2020&lt;/Year&gt;&lt;RecNum&gt;462&lt;/RecNum&gt;&lt;DisplayText&gt;(Khudhair and Singh, 2020)&lt;/DisplayText&gt;&lt;record&gt;&lt;rec-number&gt;462&lt;/rec-number&gt;&lt;foreign-keys&gt;&lt;key app="EN" db-id="vfzd5v2fn099saewfx5xdxxx5ew0dzrtfwtt" timestamp="1718787449"&gt;462&lt;/key&gt;&lt;/foreign-keys&gt;&lt;ref-type name="Journal Article"&gt;17&lt;/ref-type&gt;&lt;contributors&gt;&lt;authors&gt;&lt;author&gt;Khudhair, Saif A&lt;/author&gt;&lt;author&gt;Singh, Mandeep Jit %J J. Commun.&lt;/author&gt;&lt;/authors&gt;&lt;/contributors&gt;&lt;titles&gt;&lt;title&gt;Review in FBMC to Enhance the Performance of 5G Networks&lt;/title&gt;&lt;secondary-title&gt;&lt;style face="normal" font="default" size="100%"&gt;researchgate.net&lt;/style&gt;&lt;style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&lt;/style&gt;&lt;/secondary-title&gt;&lt;/titles&gt;&lt;periodical&gt;&lt;full-title&gt;researchgate.net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&lt;/full-title&gt;&lt;/periodical&gt;&lt;pages&gt;415-426&lt;/pages&gt;&lt;volume&gt;15&lt;/volume&gt;&lt;number&gt;5&lt;/number&gt;&lt;dates&gt;&lt;year&gt;2020&lt;/year&gt;&lt;/dates&gt;&lt;urls&gt;&lt;/urls&gt;&lt;/record&gt;&lt;/Cite&gt;&lt;/EndNote&gt;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(Khudhair and Singh, 2020)</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58402310" w14:textId="1E2373D3" w:rsidR="008D067C" w:rsidRPr="006A62EA" w:rsidRDefault="008D067C" w:rsidP="008D067C">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Wireless connectivity demand has become the most important factor to consider in any new wireless network, such as </w:t>
      </w:r>
      <w:r w:rsidR="00D011E0">
        <w:rPr>
          <w:rFonts w:asciiTheme="majorBidi" w:hAnsiTheme="majorBidi" w:cstheme="majorBidi"/>
          <w:sz w:val="28"/>
          <w:szCs w:val="28"/>
        </w:rPr>
        <w:t xml:space="preserve">the </w:t>
      </w:r>
      <w:r w:rsidRPr="006A62EA">
        <w:rPr>
          <w:rFonts w:asciiTheme="majorBidi" w:hAnsiTheme="majorBidi" w:cstheme="majorBidi"/>
          <w:sz w:val="28"/>
          <w:szCs w:val="28"/>
        </w:rPr>
        <w:t xml:space="preserve">5G. This necessitates a 1000-time increase in </w:t>
      </w:r>
      <w:r w:rsidR="00D011E0">
        <w:rPr>
          <w:rFonts w:asciiTheme="majorBidi" w:hAnsiTheme="majorBidi" w:cstheme="majorBidi"/>
          <w:sz w:val="28"/>
          <w:szCs w:val="28"/>
        </w:rPr>
        <w:t xml:space="preserve">the </w:t>
      </w:r>
      <w:r w:rsidRPr="006A62EA">
        <w:rPr>
          <w:rFonts w:asciiTheme="majorBidi" w:hAnsiTheme="majorBidi" w:cstheme="majorBidi"/>
          <w:sz w:val="28"/>
          <w:szCs w:val="28"/>
        </w:rPr>
        <w:t xml:space="preserve">5G network bandwidth over current </w:t>
      </w:r>
      <w:r w:rsidR="00BA71E4">
        <w:rPr>
          <w:rFonts w:asciiTheme="majorBidi" w:hAnsiTheme="majorBidi" w:cstheme="majorBidi"/>
          <w:sz w:val="28"/>
          <w:szCs w:val="28"/>
        </w:rPr>
        <w:t xml:space="preserve">(4G) </w:t>
      </w:r>
      <w:r w:rsidRPr="006A62EA">
        <w:rPr>
          <w:rFonts w:asciiTheme="majorBidi" w:hAnsiTheme="majorBidi" w:cstheme="majorBidi"/>
          <w:sz w:val="28"/>
          <w:szCs w:val="28"/>
        </w:rPr>
        <w:t xml:space="preserve">cellular systems. This can be accomplished using a variety of </w:t>
      </w:r>
      <w:r w:rsidR="00965E7C">
        <w:rPr>
          <w:rFonts w:asciiTheme="majorBidi" w:hAnsiTheme="majorBidi" w:cstheme="majorBidi"/>
          <w:sz w:val="28"/>
          <w:szCs w:val="28"/>
        </w:rPr>
        <w:t>Physical (</w:t>
      </w:r>
      <w:r w:rsidRPr="006A62EA">
        <w:rPr>
          <w:rFonts w:asciiTheme="majorBidi" w:hAnsiTheme="majorBidi" w:cstheme="majorBidi"/>
          <w:sz w:val="28"/>
          <w:szCs w:val="28"/>
        </w:rPr>
        <w:t>PHY</w:t>
      </w:r>
      <w:r w:rsidR="00965E7C">
        <w:rPr>
          <w:rFonts w:asciiTheme="majorBidi" w:hAnsiTheme="majorBidi" w:cstheme="majorBidi"/>
          <w:sz w:val="28"/>
          <w:szCs w:val="28"/>
        </w:rPr>
        <w:t>)</w:t>
      </w:r>
      <w:r w:rsidRPr="006A62EA">
        <w:rPr>
          <w:rFonts w:asciiTheme="majorBidi" w:hAnsiTheme="majorBidi" w:cstheme="majorBidi"/>
          <w:sz w:val="28"/>
          <w:szCs w:val="28"/>
        </w:rPr>
        <w:t xml:space="preserve"> layer enhancement techniques</w:t>
      </w:r>
      <w:r w:rsidR="006D24B5">
        <w:rPr>
          <w:rFonts w:asciiTheme="majorBidi" w:hAnsiTheme="majorBidi" w:cstheme="majorBidi"/>
          <w:sz w:val="28"/>
          <w:szCs w:val="28"/>
        </w:rPr>
        <w:t>,</w:t>
      </w:r>
      <w:r w:rsidR="008B028C" w:rsidRPr="006A62EA">
        <w:rPr>
          <w:rFonts w:asciiTheme="majorBidi" w:hAnsiTheme="majorBidi" w:cstheme="majorBidi"/>
          <w:sz w:val="28"/>
          <w:szCs w:val="28"/>
        </w:rPr>
        <w:t xml:space="preserve"> as shown in Figure 2.2 </w:t>
      </w:r>
      <w:r w:rsidR="00D83349">
        <w:rPr>
          <w:rFonts w:asciiTheme="majorBidi" w:hAnsiTheme="majorBidi" w:cstheme="majorBidi"/>
          <w:sz w:val="28"/>
          <w:szCs w:val="28"/>
        </w:rPr>
        <w:fldChar w:fldCharType="begin"/>
      </w:r>
      <w:r w:rsidR="00D1253F">
        <w:rPr>
          <w:rFonts w:asciiTheme="majorBidi" w:hAnsiTheme="majorBidi" w:cstheme="majorBidi"/>
          <w:sz w:val="28"/>
          <w:szCs w:val="28"/>
        </w:rPr>
        <w:instrText xml:space="preserve"> ADDIN EN.CITE &lt;EndNote&gt;&lt;Cite&gt;&lt;Author&gt;Chataut&lt;/Author&gt;&lt;Year&gt;2020&lt;/Year&gt;&lt;RecNum&gt;614&lt;/RecNum&gt;&lt;DisplayText&gt;(Chataut and Akl, 2020b)&lt;/DisplayText&gt;&lt;record&gt;&lt;rec-number&gt;614&lt;/rec-number&gt;&lt;foreign-keys&gt;&lt;key app="EN" db-id="vfzd5v2fn099saewfx5xdxxx5ew0dzrtfwtt" timestamp="1722949395"&gt;614&lt;/key&gt;&lt;/foreign-keys&gt;&lt;ref-type name="Journal Article"&gt;17&lt;/ref-type&gt;&lt;contributors&gt;&lt;authors&gt;&lt;author&gt;Chataut, Robin&lt;/author&gt;&lt;author&gt;Akl, Robert %J Sensors&lt;/author&gt;&lt;/authors&gt;&lt;/contributors&gt;&lt;titles&gt;&lt;title&gt;Massive MIMO systems for 5G and beyond networks—overview, recent trends, challenges, and future research direction&lt;/title&gt;&lt;secondary-title&gt;mdpi.com&lt;/secondary-title&gt;&lt;/titles&gt;&lt;periodical&gt;&lt;full-title&gt;mdpi.com&lt;/full-title&gt;&lt;/periodical&gt;&lt;pages&gt;2753&lt;/pages&gt;&lt;volume&gt;20&lt;/volume&gt;&lt;number&gt;10&lt;/number&gt;&lt;dates&gt;&lt;year&gt;2020&lt;/year&gt;&lt;/dates&gt;&lt;isbn&gt;1424-8220&lt;/isbn&gt;&lt;urls&gt;&lt;/urls&gt;&lt;/record&gt;&lt;/Cite&gt;&lt;/EndNote&gt;</w:instrText>
      </w:r>
      <w:r w:rsidR="00D83349">
        <w:rPr>
          <w:rFonts w:asciiTheme="majorBidi" w:hAnsiTheme="majorBidi" w:cstheme="majorBidi"/>
          <w:sz w:val="28"/>
          <w:szCs w:val="28"/>
        </w:rPr>
        <w:fldChar w:fldCharType="separate"/>
      </w:r>
      <w:r w:rsidR="00D1253F">
        <w:rPr>
          <w:rFonts w:asciiTheme="majorBidi" w:hAnsiTheme="majorBidi" w:cstheme="majorBidi"/>
          <w:noProof/>
          <w:sz w:val="28"/>
          <w:szCs w:val="28"/>
        </w:rPr>
        <w:t>(Chataut and Akl, 2020b)</w:t>
      </w:r>
      <w:r w:rsidR="00D83349">
        <w:rPr>
          <w:rFonts w:asciiTheme="majorBidi" w:hAnsiTheme="majorBidi" w:cstheme="majorBidi"/>
          <w:sz w:val="28"/>
          <w:szCs w:val="28"/>
        </w:rPr>
        <w:fldChar w:fldCharType="end"/>
      </w:r>
      <w:r w:rsidR="008B028C" w:rsidRPr="006A62EA">
        <w:rPr>
          <w:rFonts w:asciiTheme="majorBidi" w:hAnsiTheme="majorBidi" w:cstheme="majorBidi"/>
          <w:sz w:val="28"/>
          <w:szCs w:val="28"/>
        </w:rPr>
        <w:t>.</w:t>
      </w:r>
    </w:p>
    <w:p w14:paraId="2F8DF441" w14:textId="77777777" w:rsidR="008D067C" w:rsidRPr="006A62EA" w:rsidRDefault="008D067C" w:rsidP="00C37B40">
      <w:pPr>
        <w:spacing w:after="0" w:line="360" w:lineRule="auto"/>
        <w:jc w:val="center"/>
        <w:rPr>
          <w:rFonts w:asciiTheme="majorBidi" w:hAnsiTheme="majorBidi" w:cstheme="majorBidi"/>
          <w:sz w:val="28"/>
          <w:szCs w:val="28"/>
        </w:rPr>
      </w:pPr>
      <w:r w:rsidRPr="006A62EA">
        <w:rPr>
          <w:rFonts w:asciiTheme="majorBidi" w:hAnsiTheme="majorBidi" w:cstheme="majorBidi"/>
          <w:noProof/>
          <w:sz w:val="28"/>
          <w:szCs w:val="28"/>
        </w:rPr>
        <w:drawing>
          <wp:inline distT="0" distB="0" distL="0" distR="0" wp14:anchorId="50E7ED1A" wp14:editId="1CED1C94">
            <wp:extent cx="5796280" cy="3901440"/>
            <wp:effectExtent l="19050" t="19050" r="1397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925" cy="3903220"/>
                    </a:xfrm>
                    <a:prstGeom prst="rect">
                      <a:avLst/>
                    </a:prstGeom>
                    <a:noFill/>
                    <a:ln>
                      <a:solidFill>
                        <a:schemeClr val="tx1"/>
                      </a:solidFill>
                    </a:ln>
                  </pic:spPr>
                </pic:pic>
              </a:graphicData>
            </a:graphic>
          </wp:inline>
        </w:drawing>
      </w:r>
    </w:p>
    <w:p w14:paraId="73E03A7A" w14:textId="55D66DDB" w:rsidR="008D067C" w:rsidRPr="006A62EA" w:rsidRDefault="008D067C" w:rsidP="00790EE9">
      <w:pPr>
        <w:spacing w:after="360" w:line="360" w:lineRule="auto"/>
        <w:jc w:val="center"/>
        <w:rPr>
          <w:rFonts w:asciiTheme="majorBidi" w:hAnsiTheme="majorBidi" w:cstheme="majorBidi"/>
          <w:sz w:val="28"/>
          <w:szCs w:val="28"/>
        </w:rPr>
      </w:pPr>
      <w:r w:rsidRPr="006A62EA">
        <w:rPr>
          <w:rFonts w:asciiTheme="majorBidi" w:hAnsiTheme="majorBidi" w:cstheme="majorBidi"/>
          <w:sz w:val="28"/>
          <w:szCs w:val="28"/>
        </w:rPr>
        <w:t>Figure 2.</w:t>
      </w:r>
      <w:r w:rsidR="007269B8" w:rsidRPr="006A62EA">
        <w:rPr>
          <w:rFonts w:asciiTheme="majorBidi" w:hAnsiTheme="majorBidi" w:cstheme="majorBidi"/>
          <w:sz w:val="28"/>
          <w:szCs w:val="28"/>
        </w:rPr>
        <w:t>2</w:t>
      </w:r>
      <w:r w:rsidRPr="006A62EA">
        <w:rPr>
          <w:rFonts w:asciiTheme="majorBidi" w:hAnsiTheme="majorBidi" w:cstheme="majorBidi"/>
          <w:sz w:val="28"/>
          <w:szCs w:val="28"/>
        </w:rPr>
        <w:t xml:space="preserve">: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PHY Layer Enhancement Techniques Taxonomy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&lt;EndNote&gt;&lt;Cite&gt;&lt;Author&gt;Chen&lt;/Author&gt;&lt;Year&gt;2019&lt;/Year&gt;&lt;RecNum&gt;463&lt;/RecNum&gt;&lt;DisplayText&gt;(Chen et al., 2019)&lt;/DisplayText&gt;&lt;record&gt;&lt;rec-number&gt;463&lt;/rec-number&gt;&lt;foreign-keys&gt;&lt;key app="EN" db-id="vfzd5v2fn099saewfx5xdxxx5ew0dzrtfwtt" timestamp="1718787745"&gt;463&lt;/key&gt;&lt;/foreign-keys&gt;&lt;ref-type name="Journal Article"&gt;17&lt;/ref-type&gt;&lt;contributors&gt;&lt;authors&gt;&lt;author&gt;Chen, Qiwang&lt;/author&gt;&lt;author&gt;Wang, Lin&lt;/author&gt;&lt;author&gt;Chen, Pingping&lt;/author&gt;&lt;author&gt;Chen, Guanrong %J IEEE Communications Surveys&lt;/author&gt;&lt;author&gt;Tutorials&lt;/author&gt;&lt;/authors&gt;&lt;/contributors&gt;&lt;titles&gt;&lt;title&gt;Optimization of component elements in integrated coding systems for green communications: A survey&lt;/title&gt;&lt;secondary-title&gt;&lt;style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2977-2999&lt;/pages&gt;&lt;volume&gt;21&lt;/volume&gt;&lt;number&gt;3&lt;/number&gt;&lt;dates&gt;&lt;year&gt;2019&lt;/year&gt;&lt;/dates&gt;&lt;isbn&gt;1553-877X&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(Chen et al., 2019)</w:t>
      </w:r>
      <w:r w:rsidRPr="006A62EA">
        <w:rPr>
          <w:rFonts w:asciiTheme="majorBidi" w:hAnsiTheme="majorBidi" w:cstheme="majorBidi"/>
          <w:sz w:val="28"/>
          <w:szCs w:val="28"/>
        </w:rPr>
        <w:fldChar w:fldCharType="end"/>
      </w:r>
    </w:p>
    <w:p w14:paraId="516A6D3A" w14:textId="47A7DD36" w:rsidR="008B028C" w:rsidRPr="006A62EA" w:rsidRDefault="008B028C" w:rsidP="008B028C">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These include modern air interface architecture used in fourth generation (4G) to address the disadvantages of </w:t>
      </w:r>
      <w:r w:rsidR="003B6B89" w:rsidRPr="003B6B89">
        <w:rPr>
          <w:rFonts w:asciiTheme="majorBidi" w:hAnsiTheme="majorBidi" w:cstheme="majorBidi"/>
          <w:sz w:val="28"/>
          <w:szCs w:val="28"/>
        </w:rPr>
        <w:t xml:space="preserve">Inter-Channel Interference </w:t>
      </w:r>
      <w:r w:rsidR="003B6B89">
        <w:rPr>
          <w:rFonts w:asciiTheme="majorBidi" w:hAnsiTheme="majorBidi" w:cstheme="majorBidi"/>
          <w:sz w:val="28"/>
          <w:szCs w:val="28"/>
        </w:rPr>
        <w:t>(</w:t>
      </w:r>
      <w:r w:rsidRPr="006A62EA">
        <w:rPr>
          <w:rFonts w:asciiTheme="majorBidi" w:hAnsiTheme="majorBidi" w:cstheme="majorBidi"/>
          <w:sz w:val="28"/>
          <w:szCs w:val="28"/>
        </w:rPr>
        <w:t>ICI</w:t>
      </w:r>
      <w:r w:rsidR="003B6B89">
        <w:rPr>
          <w:rFonts w:asciiTheme="majorBidi" w:hAnsiTheme="majorBidi" w:cstheme="majorBidi"/>
          <w:sz w:val="28"/>
          <w:szCs w:val="28"/>
        </w:rPr>
        <w:t>)</w:t>
      </w:r>
      <w:r w:rsidRPr="006A62EA">
        <w:rPr>
          <w:rFonts w:asciiTheme="majorBidi" w:hAnsiTheme="majorBidi" w:cstheme="majorBidi"/>
          <w:sz w:val="28"/>
          <w:szCs w:val="28"/>
        </w:rPr>
        <w:t xml:space="preserve">, which is particularly problematic in high density and mobility networks. Filtered-OFDM and NOMA are the latest air interfaces used in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to resolve the effect of </w:t>
      </w:r>
      <w:r w:rsidR="00965E7C" w:rsidRPr="00E71203">
        <w:rPr>
          <w:rFonts w:asciiTheme="majorBidi" w:hAnsiTheme="majorBidi" w:cstheme="majorBidi"/>
          <w:sz w:val="28"/>
          <w:szCs w:val="28"/>
        </w:rPr>
        <w:t xml:space="preserve">Cyclic Prefix </w:t>
      </w:r>
      <w:r w:rsidR="00965E7C">
        <w:rPr>
          <w:rFonts w:asciiTheme="majorBidi" w:hAnsiTheme="majorBidi" w:cstheme="majorBidi"/>
          <w:sz w:val="28"/>
          <w:szCs w:val="28"/>
        </w:rPr>
        <w:t>(</w:t>
      </w:r>
      <w:r w:rsidRPr="006A62EA">
        <w:rPr>
          <w:rFonts w:asciiTheme="majorBidi" w:hAnsiTheme="majorBidi" w:cstheme="majorBidi"/>
          <w:sz w:val="28"/>
          <w:szCs w:val="28"/>
        </w:rPr>
        <w:t>CP</w:t>
      </w:r>
      <w:r w:rsidR="00965E7C">
        <w:rPr>
          <w:rFonts w:asciiTheme="majorBidi" w:hAnsiTheme="majorBidi" w:cstheme="majorBidi"/>
          <w:sz w:val="28"/>
          <w:szCs w:val="28"/>
        </w:rPr>
        <w:t>)</w:t>
      </w:r>
      <w:r w:rsidRPr="006A62EA">
        <w:rPr>
          <w:rFonts w:asciiTheme="majorBidi" w:hAnsiTheme="majorBidi" w:cstheme="majorBidi"/>
          <w:sz w:val="28"/>
          <w:szCs w:val="28"/>
        </w:rPr>
        <w:t xml:space="preserve"> in OFDM</w:t>
      </w:r>
      <w:r w:rsidR="00965E7C">
        <w:rPr>
          <w:rFonts w:asciiTheme="majorBidi" w:hAnsiTheme="majorBidi" w:cstheme="majorBidi"/>
          <w:sz w:val="28"/>
          <w:szCs w:val="28"/>
        </w:rPr>
        <w:t>A</w:t>
      </w:r>
      <w:r w:rsidRPr="006A62EA">
        <w:rPr>
          <w:rFonts w:asciiTheme="majorBidi" w:hAnsiTheme="majorBidi" w:cstheme="majorBidi"/>
          <w:sz w:val="28"/>
          <w:szCs w:val="28"/>
        </w:rPr>
        <w:t xml:space="preserve"> NOMA. The</w:t>
      </w:r>
      <w:r w:rsidR="00965E7C">
        <w:t xml:space="preserve"> </w:t>
      </w:r>
      <w:r w:rsidR="00965E7C" w:rsidRPr="00965E7C">
        <w:rPr>
          <w:rFonts w:asciiTheme="majorBidi" w:hAnsiTheme="majorBidi" w:cstheme="majorBidi"/>
          <w:sz w:val="28"/>
          <w:szCs w:val="28"/>
        </w:rPr>
        <w:t>Filter Bank Multicarrier</w:t>
      </w:r>
      <w:r w:rsidRPr="006A62EA">
        <w:rPr>
          <w:rFonts w:asciiTheme="majorBidi" w:hAnsiTheme="majorBidi" w:cstheme="majorBidi"/>
          <w:sz w:val="28"/>
          <w:szCs w:val="28"/>
        </w:rPr>
        <w:t xml:space="preserve"> </w:t>
      </w:r>
      <w:r w:rsidR="00965E7C">
        <w:rPr>
          <w:rFonts w:asciiTheme="majorBidi" w:hAnsiTheme="majorBidi" w:cstheme="majorBidi"/>
          <w:sz w:val="28"/>
          <w:szCs w:val="28"/>
        </w:rPr>
        <w:t>(</w:t>
      </w:r>
      <w:r w:rsidRPr="006A62EA">
        <w:rPr>
          <w:rFonts w:asciiTheme="majorBidi" w:hAnsiTheme="majorBidi" w:cstheme="majorBidi"/>
          <w:sz w:val="28"/>
          <w:szCs w:val="28"/>
        </w:rPr>
        <w:t>FBMC</w:t>
      </w:r>
      <w:r w:rsidR="00965E7C">
        <w:rPr>
          <w:rFonts w:asciiTheme="majorBidi" w:hAnsiTheme="majorBidi" w:cstheme="majorBidi"/>
          <w:sz w:val="28"/>
          <w:szCs w:val="28"/>
        </w:rPr>
        <w:t>)</w:t>
      </w:r>
      <w:r w:rsidRPr="006A62EA">
        <w:rPr>
          <w:rFonts w:asciiTheme="majorBidi" w:hAnsiTheme="majorBidi" w:cstheme="majorBidi"/>
          <w:sz w:val="28"/>
          <w:szCs w:val="28"/>
        </w:rPr>
        <w:t xml:space="preserve"> is a Filtered-OFDM type that is designed to eliminate the CP effect and is compatible with other techniques used to improve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5G performance in the PHY layer, such as m-MIMO configuration and mm</w:t>
      </w:r>
      <w:r w:rsidR="0099606C">
        <w:rPr>
          <w:rFonts w:asciiTheme="majorBidi" w:hAnsiTheme="majorBidi" w:cstheme="majorBidi"/>
          <w:sz w:val="28"/>
          <w:szCs w:val="28"/>
        </w:rPr>
        <w:t>-</w:t>
      </w:r>
      <w:r w:rsidRPr="006A62EA">
        <w:rPr>
          <w:rFonts w:asciiTheme="majorBidi" w:hAnsiTheme="majorBidi" w:cstheme="majorBidi"/>
          <w:sz w:val="28"/>
          <w:szCs w:val="28"/>
        </w:rPr>
        <w:t xml:space="preserve">Wave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&lt;EndNote&gt;&lt;Cite&gt;&lt;Author&gt;Chen&lt;/Author&gt;&lt;Year&gt;2019&lt;/Year&gt;&lt;RecNum&gt;463&lt;/RecNum&gt;&lt;DisplayText&gt;(Chen et al., 2019)&lt;/DisplayText&gt;&lt;record&gt;&lt;rec-number&gt;463&lt;/rec-number&gt;&lt;foreign-keys&gt;&lt;key app="EN" db-id="vfzd5v2fn099saewfx5xdxxx5ew0dzrtfwtt" timestamp="1718787745"&gt;463&lt;/key&gt;&lt;/foreign-keys&gt;&lt;ref-type name="Journal Article"&gt;17&lt;/ref-type&gt;&lt;contributors&gt;&lt;authors&gt;&lt;author&gt;Chen, Qiwang&lt;/author&gt;&lt;author&gt;Wang, Lin&lt;/author&gt;&lt;author&gt;Chen, Pingping&lt;/author&gt;&lt;author&gt;Chen, Guanrong %J IEEE Communications Surveys&lt;/author&gt;&lt;author&gt;Tutorials&lt;/author&gt;&lt;/authors&gt;&lt;/contributors&gt;&lt;titles&gt;&lt;title&gt;Optimization of component elements in integrated coding systems for green communications: A survey&lt;/title&gt;&lt;secondary-title&gt;&lt;style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2977-2999&lt;/pages&gt;&lt;volume&gt;21&lt;/volume&gt;&lt;number&gt;3&lt;/number&gt;&lt;dates&gt;&lt;year&gt;2019&lt;/year&gt;&lt;/dates&gt;&lt;isbn&gt;1553-877X&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(Chen et al., 2019)</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p>
    <w:p w14:paraId="21778000" w14:textId="29D8CAD1" w:rsidR="009E485F" w:rsidRPr="006A62EA" w:rsidRDefault="00247821">
      <w:pPr>
        <w:pStyle w:val="Heading2"/>
        <w:numPr>
          <w:ilvl w:val="1"/>
          <w:numId w:val="19"/>
        </w:numPr>
        <w:spacing w:before="240" w:after="240"/>
      </w:pPr>
      <w:r w:rsidRPr="006A62EA">
        <w:t xml:space="preserve"> </w:t>
      </w:r>
      <w:bookmarkStart w:id="60" w:name="_Toc183721644"/>
      <w:r w:rsidR="009E485F" w:rsidRPr="006A62EA">
        <w:t>Multiple Access Techniques</w:t>
      </w:r>
      <w:bookmarkEnd w:id="60"/>
    </w:p>
    <w:p w14:paraId="644FB02B" w14:textId="644C3D62" w:rsidR="0003655C" w:rsidRPr="006A62EA" w:rsidRDefault="0003655C" w:rsidP="009E485F">
      <w:pPr>
        <w:spacing w:line="360" w:lineRule="auto"/>
        <w:jc w:val="both"/>
      </w:pPr>
      <w:r w:rsidRPr="006A62EA">
        <w:rPr>
          <w:rFonts w:asciiTheme="majorBidi" w:hAnsiTheme="majorBidi" w:cstheme="majorBidi"/>
          <w:sz w:val="28"/>
          <w:szCs w:val="28"/>
        </w:rPr>
        <w:t xml:space="preserve">          </w:t>
      </w:r>
      <w:r w:rsidR="009E485F" w:rsidRPr="006A62EA">
        <w:rPr>
          <w:rFonts w:asciiTheme="majorBidi" w:hAnsiTheme="majorBidi" w:cstheme="majorBidi"/>
          <w:sz w:val="28"/>
          <w:szCs w:val="28"/>
        </w:rPr>
        <w:t xml:space="preserve">The </w:t>
      </w:r>
      <w:r w:rsidR="00E460C7">
        <w:rPr>
          <w:rFonts w:asciiTheme="majorBidi" w:hAnsiTheme="majorBidi" w:cstheme="majorBidi"/>
          <w:sz w:val="28"/>
          <w:szCs w:val="28"/>
        </w:rPr>
        <w:t>most common Orthogonal</w:t>
      </w:r>
      <w:r w:rsidR="009E485F" w:rsidRPr="006A62EA">
        <w:rPr>
          <w:rFonts w:asciiTheme="majorBidi" w:hAnsiTheme="majorBidi" w:cstheme="majorBidi"/>
          <w:sz w:val="28"/>
          <w:szCs w:val="28"/>
        </w:rPr>
        <w:t xml:space="preserve"> </w:t>
      </w:r>
      <w:r w:rsidR="00E460C7">
        <w:rPr>
          <w:rFonts w:asciiTheme="majorBidi" w:hAnsiTheme="majorBidi" w:cstheme="majorBidi"/>
          <w:sz w:val="28"/>
          <w:szCs w:val="28"/>
        </w:rPr>
        <w:t>M</w:t>
      </w:r>
      <w:r w:rsidR="009E485F" w:rsidRPr="006A62EA">
        <w:rPr>
          <w:rFonts w:asciiTheme="majorBidi" w:hAnsiTheme="majorBidi" w:cstheme="majorBidi"/>
          <w:sz w:val="28"/>
          <w:szCs w:val="28"/>
        </w:rPr>
        <w:t xml:space="preserve">ultiple </w:t>
      </w:r>
      <w:r w:rsidR="00E460C7">
        <w:rPr>
          <w:rFonts w:asciiTheme="majorBidi" w:hAnsiTheme="majorBidi" w:cstheme="majorBidi"/>
          <w:sz w:val="28"/>
          <w:szCs w:val="28"/>
        </w:rPr>
        <w:t>A</w:t>
      </w:r>
      <w:r w:rsidR="009E485F" w:rsidRPr="006A62EA">
        <w:rPr>
          <w:rFonts w:asciiTheme="majorBidi" w:hAnsiTheme="majorBidi" w:cstheme="majorBidi"/>
          <w:sz w:val="28"/>
          <w:szCs w:val="28"/>
        </w:rPr>
        <w:t xml:space="preserve">ccess </w:t>
      </w:r>
      <w:r w:rsidR="00E460C7">
        <w:rPr>
          <w:rFonts w:asciiTheme="majorBidi" w:hAnsiTheme="majorBidi" w:cstheme="majorBidi"/>
          <w:sz w:val="28"/>
          <w:szCs w:val="28"/>
        </w:rPr>
        <w:t>(</w:t>
      </w:r>
      <w:r w:rsidR="009E485F" w:rsidRPr="006A62EA">
        <w:rPr>
          <w:rFonts w:asciiTheme="majorBidi" w:hAnsiTheme="majorBidi" w:cstheme="majorBidi"/>
          <w:sz w:val="28"/>
          <w:szCs w:val="28"/>
        </w:rPr>
        <w:t>OMA</w:t>
      </w:r>
      <w:r w:rsidR="00E460C7">
        <w:rPr>
          <w:rFonts w:asciiTheme="majorBidi" w:hAnsiTheme="majorBidi" w:cstheme="majorBidi"/>
          <w:sz w:val="28"/>
          <w:szCs w:val="28"/>
        </w:rPr>
        <w:t>)</w:t>
      </w:r>
      <w:r w:rsidR="009E485F" w:rsidRPr="006A62EA">
        <w:rPr>
          <w:rFonts w:asciiTheme="majorBidi" w:hAnsiTheme="majorBidi" w:cstheme="majorBidi"/>
          <w:sz w:val="28"/>
          <w:szCs w:val="28"/>
        </w:rPr>
        <w:t xml:space="preserve"> is represented by three facilities: CDMA Division Multiple Access with Coding Domain, TDMA Division Multiple Access with Time Domain, and FDMA Division Multiple Access with Frequency Domain.</w:t>
      </w:r>
      <w:r w:rsidR="009E485F" w:rsidRPr="006A62EA">
        <w:t xml:space="preserve"> </w:t>
      </w:r>
      <w:r w:rsidR="009E485F" w:rsidRPr="006A62EA">
        <w:rPr>
          <w:rFonts w:asciiTheme="majorBidi" w:hAnsiTheme="majorBidi" w:cstheme="majorBidi"/>
          <w:sz w:val="28"/>
          <w:szCs w:val="28"/>
        </w:rPr>
        <w:t>Conventional OMA technique methods provide radio resources to numerous users; they are orthogonal to other users concerning time, frequency, or code domain. Ideally, OMA's orthogonal resource allocation would not cause any interference between users. In conventional OMA technique methods, the total number of orthogonal resources and their allocation complexity determine the maximum number of supported users</w:t>
      </w:r>
      <w:r w:rsidRPr="006A62EA">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&lt;EndNote&gt;&lt;Cite&gt;&lt;Author&gt;Krishnamoorthy&lt;/Author&gt;&lt;Year&gt;2020&lt;/Year&gt;&lt;RecNum&gt;583&lt;/RecNum&gt;&lt;DisplayText&gt;(Krishnamoorthy et al., 2020)&lt;/DisplayText&gt;&lt;record&gt;&lt;rec-number&gt;583&lt;/rec-number&gt;&lt;foreign-keys&gt;&lt;key app="EN" db-id="vfzd5v2fn099saewfx5xdxxx5ew0dzrtfwtt" timestamp="1721320123"&gt;583&lt;/key&gt;&lt;/foreign-keys&gt;&lt;ref-type name="Journal Article"&gt;17&lt;/ref-type&gt;&lt;contributors&gt;&lt;authors&gt;&lt;author&gt;Krishnamoorthy, Aravindh&lt;/author&gt;&lt;author&gt;Ding, Zhiguo&lt;/author&gt;&lt;author&gt;Schober, Robert %J IEEE Transactions on Communications&lt;/author&gt;&lt;/authors&gt;&lt;/contributors&gt;&lt;titles&gt;&lt;title&gt;Precoder design and statistical power allocation for MIMO-NOMA via user-assisted simultaneous diagonalization&lt;/title&gt;&lt;secondary-title&gt;ieeexplore.ieee.org&lt;/secondary-title&gt;&lt;/titles&gt;&lt;periodical&gt;&lt;full-title&gt;ieeexplore.ieee.org&lt;/full-title&gt;&lt;/periodical&gt;&lt;pages&gt;929-945&lt;/pages&gt;&lt;volume&gt;69&lt;/volume&gt;&lt;number&gt;2&lt;/number&gt;&lt;dates&gt;&lt;year&gt;2020&lt;/year&gt;&lt;/dates&gt;&lt;isbn&gt;0090-6778&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(Krishnamoorthy et al., 2020)</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r w:rsidR="009E485F" w:rsidRPr="006A62EA">
        <w:t xml:space="preserve"> </w:t>
      </w:r>
    </w:p>
    <w:p w14:paraId="4354165F" w14:textId="7CB79C2B" w:rsidR="0003655C" w:rsidRPr="006A62EA" w:rsidRDefault="0003655C" w:rsidP="009E485F">
      <w:pPr>
        <w:spacing w:line="360" w:lineRule="auto"/>
        <w:jc w:val="both"/>
      </w:pPr>
      <w:r w:rsidRPr="006A62EA">
        <w:t xml:space="preserve">         </w:t>
      </w:r>
      <w:r w:rsidR="003F043E">
        <w:t xml:space="preserve">  </w:t>
      </w:r>
      <w:r w:rsidRPr="006A62EA">
        <w:t xml:space="preserve"> </w:t>
      </w:r>
      <w:r w:rsidR="009E485F" w:rsidRPr="006A62EA">
        <w:rPr>
          <w:rFonts w:asciiTheme="majorBidi" w:hAnsiTheme="majorBidi" w:cstheme="majorBidi"/>
          <w:sz w:val="28"/>
          <w:szCs w:val="28"/>
        </w:rPr>
        <w:t>Moreover, the demanding requirements of incoming cellular systems, such as spectrum with higher efficiency, massive connections with a higher range of quality of service (QoS), lower latency, and fairness of users, have not been achieved by OMA.</w:t>
      </w:r>
      <w:r w:rsidR="009E485F" w:rsidRPr="006A62EA">
        <w:t xml:space="preserve"> </w:t>
      </w:r>
      <w:r w:rsidR="009E485F" w:rsidRPr="006A62EA">
        <w:rPr>
          <w:rFonts w:asciiTheme="majorBidi" w:hAnsiTheme="majorBidi" w:cstheme="majorBidi"/>
          <w:sz w:val="28"/>
          <w:szCs w:val="28"/>
        </w:rPr>
        <w:t>Considering all of these needs, it is not unexpected that promising communication systems and new technologies are considered a problem.</w:t>
      </w:r>
      <w:r w:rsidR="009E485F" w:rsidRPr="006A62EA">
        <w:t xml:space="preserve"> </w:t>
      </w:r>
      <w:r w:rsidR="009E485F" w:rsidRPr="006A62EA">
        <w:rPr>
          <w:rFonts w:asciiTheme="majorBidi" w:hAnsiTheme="majorBidi" w:cstheme="majorBidi"/>
          <w:sz w:val="28"/>
          <w:szCs w:val="28"/>
        </w:rPr>
        <w:t>Whether a user has a strong or weak channel state, a specific frequency resource is allocated to them in</w:t>
      </w:r>
      <w:r w:rsidR="003240BC">
        <w:rPr>
          <w:rFonts w:asciiTheme="majorBidi" w:hAnsiTheme="majorBidi" w:cstheme="majorBidi"/>
          <w:sz w:val="28"/>
          <w:szCs w:val="28"/>
        </w:rPr>
        <w:t xml:space="preserve"> Orthogonal Frequency Division Multiple access </w:t>
      </w:r>
      <w:r w:rsidR="009E485F" w:rsidRPr="006A62EA">
        <w:rPr>
          <w:rFonts w:asciiTheme="majorBidi" w:hAnsiTheme="majorBidi" w:cstheme="majorBidi"/>
          <w:sz w:val="28"/>
          <w:szCs w:val="28"/>
        </w:rPr>
        <w:t xml:space="preserve"> </w:t>
      </w:r>
      <w:r w:rsidR="009E485F" w:rsidRPr="006A62EA">
        <w:rPr>
          <w:rFonts w:asciiTheme="majorBidi" w:hAnsiTheme="majorBidi" w:cstheme="majorBidi"/>
          <w:sz w:val="28"/>
          <w:szCs w:val="28"/>
        </w:rPr>
        <w:lastRenderedPageBreak/>
        <w:t>OFDMA and OMA, which results in low throughput and spectral efficiency for the system</w:t>
      </w:r>
      <w:r w:rsidRPr="006A62EA">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&lt;EndNote&gt;&lt;Cite&gt;&lt;Author&gt;Msayer&lt;/Author&gt;&lt;Year&gt;2023&lt;/Year&gt;&lt;RecNum&gt;584&lt;/RecNum&gt;&lt;DisplayText&gt;(Msayer et al., 2023b, Al Khansa et al., 2023)&lt;/DisplayText&gt;&lt;record&gt;&lt;rec-number&gt;584&lt;/rec-number&gt;&lt;foreign-keys&gt;&lt;key app="EN" db-id="vfzd5v2fn099saewfx5xdxxx5ew0dzrtfwtt" timestamp="1721320324"&gt;584&lt;/key&gt;&lt;/foreign-keys&gt;&lt;ref-type name="Journal Article"&gt;17&lt;/ref-type&gt;&lt;contributors&gt;&lt;authors&gt;&lt;author&gt;Msayer, Haider S&lt;/author&gt;&lt;author&gt;Swadi, Husham L&lt;/author&gt;&lt;author&gt;AlSabbagh, Haider M %J networks&lt;/author&gt;&lt;/authors&gt;&lt;/contributors&gt;&lt;titles&gt;&lt;title&gt;Enhancement Spectral and Energy Efficiencies for Cooperative NOMA Networks&lt;/title&gt;&lt;secondary-title&gt;ijeee.edu.iq&lt;/secondary-title&gt;&lt;/titles&gt;&lt;periodical&gt;&lt;full-title&gt;ijeee.edu.iq&lt;/full-title&gt;&lt;/periodical&gt;&lt;pages&gt;4&lt;/pages&gt;&lt;volume&gt;1&lt;/volume&gt;&lt;dates&gt;&lt;year&gt;2023&lt;/year&gt;&lt;/dates&gt;&lt;urls&gt;&lt;/urls&gt;&lt;/record&gt;&lt;/Cite&gt;&lt;Cite&gt;&lt;Author&gt;Al Khansa&lt;/Author&gt;&lt;Year&gt;2023&lt;/Year&gt;&lt;RecNum&gt;585&lt;/RecNum&gt;&lt;record&gt;&lt;rec-number&gt;585&lt;/rec-number&gt;&lt;foreign-keys&gt;&lt;key app="EN" db-id="vfzd5v2fn099saewfx5xdxxx5ew0dzrtfwtt" timestamp="1721320658"&gt;585&lt;/key&gt;&lt;/foreign-keys&gt;&lt;ref-type name="Journal Article"&gt;17&lt;/ref-type&gt;&lt;contributors&gt;&lt;authors&gt;&lt;author&gt;Al Khansa, Ali&lt;/author&gt;&lt;author&gt;Cerovic, Stefan&lt;/author&gt;&lt;author&gt;Visoz, Raphael&lt;/author&gt;&lt;author&gt;Hayel, Yezekael&lt;/author&gt;&lt;author&gt;Lasaulce, Samson %J EURASIP Journal on Wireless Communications&lt;/author&gt;&lt;author&gt;Networking&lt;/author&gt;&lt;/authors&gt;&lt;/contributors&gt;&lt;titles&gt;&lt;title&gt;Dynamic rate and channel use allocation for cooperative wireless networks&lt;/title&gt;&lt;secondary-title&gt;Springer&lt;/secondary-title&gt;&lt;/titles&gt;&lt;periodical&gt;&lt;full-title&gt;Springer&lt;/full-title&gt;&lt;/periodical&gt;&lt;pages&gt;51&lt;/pages&gt;&lt;volume&gt;2023&lt;/volume&gt;&lt;number&gt;1&lt;/number&gt;&lt;dates&gt;&lt;year&gt;2023&lt;/year&gt;&lt;/dates&gt;&lt;isbn&gt;1687-1499&lt;/isbn&gt;&lt;urls&gt;&lt;/urls&gt;&lt;/record&gt;&lt;/Cite&gt;&lt;/EndNote&gt;</w:instrText>
      </w:r>
      <w:r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(Msayer et al., 2023b, Al Khansa et al., 2023)</w:t>
      </w:r>
      <w:r w:rsidRPr="006A62EA">
        <w:rPr>
          <w:rFonts w:asciiTheme="majorBidi" w:hAnsiTheme="majorBidi" w:cstheme="majorBidi"/>
          <w:sz w:val="28"/>
          <w:szCs w:val="28"/>
        </w:rPr>
        <w:fldChar w:fldCharType="end"/>
      </w:r>
      <w:r w:rsidR="009E485F" w:rsidRPr="006A62EA">
        <w:rPr>
          <w:rFonts w:asciiTheme="majorBidi" w:hAnsiTheme="majorBidi" w:cstheme="majorBidi"/>
          <w:sz w:val="28"/>
          <w:szCs w:val="28"/>
        </w:rPr>
        <w:t>.</w:t>
      </w:r>
      <w:r w:rsidR="009E485F" w:rsidRPr="006A62EA">
        <w:t xml:space="preserve"> </w:t>
      </w:r>
    </w:p>
    <w:p w14:paraId="40F8CE45" w14:textId="48DFD931" w:rsidR="009E485F" w:rsidRPr="006A62EA" w:rsidRDefault="0003655C" w:rsidP="009E485F">
      <w:pPr>
        <w:spacing w:line="360" w:lineRule="auto"/>
        <w:jc w:val="both"/>
        <w:rPr>
          <w:rFonts w:asciiTheme="majorBidi" w:hAnsiTheme="majorBidi" w:cstheme="majorBidi"/>
          <w:sz w:val="28"/>
          <w:szCs w:val="28"/>
        </w:rPr>
      </w:pPr>
      <w:r w:rsidRPr="006A62EA">
        <w:t xml:space="preserve">          </w:t>
      </w:r>
      <w:r w:rsidR="009E485F" w:rsidRPr="006A62EA">
        <w:rPr>
          <w:rFonts w:asciiTheme="majorBidi" w:hAnsiTheme="majorBidi" w:cstheme="majorBidi"/>
          <w:sz w:val="28"/>
          <w:szCs w:val="28"/>
        </w:rPr>
        <w:t xml:space="preserve">Meanwhile, several mobile users with various channel conditions are concurrently assigned the same frequency resource in NOMA. Consequently, the dominant user utilizes the resources assigned to the less powerful user and SIC processes at the users' receivers can mitigate interference. Thus, there will undoubtedly be a considerable boost in the probability of achieving higher throughput and better spectral efficiency </w:t>
      </w:r>
      <w:r w:rsidR="009E485F"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&lt;EndNote&gt;&lt;Cite&gt;&lt;Author&gt;Omarov&lt;/Author&gt;&lt;Year&gt;2021&lt;/Year&gt;&lt;RecNum&gt;464&lt;/RecNum&gt;&lt;DisplayText&gt;(Omarov et al., 2021)&lt;/DisplayText&gt;&lt;record&gt;&lt;rec-number&gt;464&lt;/rec-number&gt;&lt;foreign-keys&gt;&lt;key app="EN" db-id="vfzd5v2fn099saewfx5xdxxx5ew0dzrtfwtt" timestamp="1718787970"&gt;464&lt;/key&gt;&lt;/foreign-keys&gt;&lt;ref-type name="Conference Proceedings"&gt;10&lt;/ref-type&gt;&lt;contributors&gt;&lt;authors&gt;&lt;author&gt;Omarov, Orken&lt;/author&gt;&lt;author&gt;Nauryzbayev, Galymzhan&lt;/author&gt;&lt;author&gt;Arzykulov, Sultangali&lt;/author&gt;&lt;author&gt;Hashmi, Mohammad S&lt;/author&gt;&lt;author&gt;Eltawil, Ahmed M&lt;/author&gt;&lt;/authors&gt;&lt;/contributors&gt;&lt;titles&gt;&lt;title&gt;Capacity analysis of wireless powered cooperative NOMA networks over generalized fading&lt;/title&gt;&lt;secondary-title&gt;2021 IEEE Wireless Communications and Networking Conference (WCNC)&lt;/secondary-title&gt;&lt;/titles&gt;&lt;pages&gt;1-6&lt;/pages&gt;&lt;dates&gt;&lt;year&gt;2021&lt;/year&gt;&lt;/dates&gt;&lt;publisher&gt;&lt;style face="normal" font="default" size="100%"&gt;IEEE, 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&lt;/style&gt;&lt;/publisher&gt;&lt;isbn&gt;1728195055&lt;/isbn&gt;&lt;urls&gt;&lt;/urls&gt;&lt;/record&gt;&lt;/Cite&gt;&lt;/EndNote&gt;</w:instrText>
      </w:r>
      <w:r w:rsidR="009E485F"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(Omarov et al., 2021)</w:t>
      </w:r>
      <w:r w:rsidR="009E485F" w:rsidRPr="006A62EA">
        <w:rPr>
          <w:rFonts w:asciiTheme="majorBidi" w:hAnsiTheme="majorBidi" w:cstheme="majorBidi"/>
          <w:sz w:val="28"/>
          <w:szCs w:val="28"/>
        </w:rPr>
        <w:fldChar w:fldCharType="end"/>
      </w:r>
      <w:r w:rsidR="009E485F" w:rsidRPr="006A62EA">
        <w:rPr>
          <w:rFonts w:asciiTheme="majorBidi" w:hAnsiTheme="majorBidi" w:cstheme="majorBidi"/>
          <w:sz w:val="28"/>
          <w:szCs w:val="28"/>
        </w:rPr>
        <w:t>.</w:t>
      </w:r>
    </w:p>
    <w:p w14:paraId="56D4851D" w14:textId="1DF079B0" w:rsidR="009E485F" w:rsidRPr="006A62EA" w:rsidRDefault="0003655C" w:rsidP="0080245F">
      <w:pPr>
        <w:pStyle w:val="ListParagraph"/>
        <w:spacing w:line="360" w:lineRule="auto"/>
        <w:ind w:left="0"/>
        <w:jc w:val="both"/>
        <w:rPr>
          <w:rFonts w:asciiTheme="majorBidi" w:hAnsiTheme="majorBidi" w:cstheme="majorBidi"/>
          <w:sz w:val="28"/>
          <w:szCs w:val="28"/>
        </w:rPr>
      </w:pPr>
      <w:r w:rsidRPr="006A62EA">
        <w:rPr>
          <w:rFonts w:asciiTheme="majorBidi" w:hAnsiTheme="majorBidi" w:cstheme="majorBidi"/>
          <w:sz w:val="28"/>
          <w:szCs w:val="26"/>
        </w:rPr>
        <w:t xml:space="preserve">          </w:t>
      </w:r>
      <w:r w:rsidR="009E485F" w:rsidRPr="006A62EA">
        <w:rPr>
          <w:rFonts w:asciiTheme="majorBidi" w:hAnsiTheme="majorBidi" w:cstheme="majorBidi"/>
          <w:sz w:val="28"/>
          <w:szCs w:val="26"/>
        </w:rPr>
        <w:t xml:space="preserve">Multiple </w:t>
      </w:r>
      <w:r w:rsidR="006D24B5">
        <w:rPr>
          <w:rFonts w:asciiTheme="majorBidi" w:hAnsiTheme="majorBidi" w:cstheme="majorBidi"/>
          <w:sz w:val="28"/>
          <w:szCs w:val="26"/>
        </w:rPr>
        <w:t>a</w:t>
      </w:r>
      <w:r w:rsidR="009E485F" w:rsidRPr="006A62EA">
        <w:rPr>
          <w:rFonts w:asciiTheme="majorBidi" w:hAnsiTheme="majorBidi" w:cstheme="majorBidi"/>
          <w:sz w:val="28"/>
          <w:szCs w:val="26"/>
        </w:rPr>
        <w:t xml:space="preserve">ccess </w:t>
      </w:r>
      <w:r w:rsidR="009E485F" w:rsidRPr="006A62EA">
        <w:rPr>
          <w:rFonts w:asciiTheme="majorBidi" w:hAnsiTheme="majorBidi" w:cstheme="majorBidi"/>
          <w:sz w:val="28"/>
          <w:szCs w:val="28"/>
        </w:rPr>
        <w:t>techniques can be categorized into two main types OMA and NOMA</w:t>
      </w:r>
      <w:r w:rsidR="008B028C" w:rsidRPr="006A62EA">
        <w:rPr>
          <w:rFonts w:asciiTheme="majorBidi" w:hAnsiTheme="majorBidi" w:cstheme="majorBidi"/>
          <w:sz w:val="28"/>
          <w:szCs w:val="28"/>
        </w:rPr>
        <w:t xml:space="preserve"> as shown in </w:t>
      </w:r>
      <w:r w:rsidR="009E485F" w:rsidRPr="006A62EA">
        <w:rPr>
          <w:rFonts w:asciiTheme="majorBidi" w:hAnsiTheme="majorBidi" w:cstheme="majorBidi"/>
          <w:sz w:val="28"/>
          <w:szCs w:val="28"/>
        </w:rPr>
        <w:t>Figure 2.</w:t>
      </w:r>
      <w:r w:rsidR="008B028C" w:rsidRPr="006A62EA">
        <w:rPr>
          <w:rFonts w:asciiTheme="majorBidi" w:hAnsiTheme="majorBidi" w:cstheme="majorBidi"/>
          <w:sz w:val="28"/>
          <w:szCs w:val="28"/>
        </w:rPr>
        <w:t>3.</w:t>
      </w:r>
    </w:p>
    <w:p w14:paraId="32038D0B" w14:textId="37643A15" w:rsidR="009E485F" w:rsidRPr="006A62EA" w:rsidRDefault="00C674B1" w:rsidP="00C37B40">
      <w:pPr>
        <w:pStyle w:val="ListParagraph"/>
        <w:spacing w:after="0" w:line="360" w:lineRule="auto"/>
        <w:ind w:left="0"/>
        <w:jc w:val="center"/>
        <w:rPr>
          <w:rFonts w:asciiTheme="majorBidi" w:hAnsiTheme="majorBidi" w:cstheme="majorBidi"/>
          <w:sz w:val="28"/>
          <w:szCs w:val="28"/>
        </w:rPr>
      </w:pPr>
      <w:r>
        <w:object w:dxaOrig="7440" w:dyaOrig="5580" w14:anchorId="773107E6">
          <v:shape id="_x0000_i1026" type="#_x0000_t75" style="width:458pt;height:290pt" o:ole="">
            <v:imagedata r:id="rId17" o:title=""/>
          </v:shape>
          <o:OLEObject Type="Embed" ProgID="Paint.Picture.1" ShapeID="_x0000_i1026" DrawAspect="Content" ObjectID="_1796020615" r:id="rId18"/>
        </w:object>
      </w:r>
    </w:p>
    <w:p w14:paraId="4D46A654" w14:textId="3A6D9E8B" w:rsidR="009E485F" w:rsidRPr="006A62EA" w:rsidRDefault="009E485F" w:rsidP="00C37B40">
      <w:pPr>
        <w:pStyle w:val="ListParagraph"/>
        <w:spacing w:after="240" w:line="360" w:lineRule="auto"/>
        <w:ind w:left="0"/>
        <w:jc w:val="center"/>
        <w:rPr>
          <w:rFonts w:asciiTheme="majorBidi" w:hAnsiTheme="majorBidi" w:cstheme="majorBidi"/>
          <w:sz w:val="28"/>
          <w:szCs w:val="28"/>
        </w:rPr>
      </w:pPr>
      <w:r w:rsidRPr="006A62EA">
        <w:rPr>
          <w:rFonts w:asciiTheme="majorBidi" w:hAnsiTheme="majorBidi" w:cstheme="majorBidi"/>
          <w:sz w:val="28"/>
          <w:szCs w:val="28"/>
        </w:rPr>
        <w:t>Figure 2.</w:t>
      </w:r>
      <w:r w:rsidR="008B028C" w:rsidRPr="006A62EA">
        <w:rPr>
          <w:rFonts w:asciiTheme="majorBidi" w:hAnsiTheme="majorBidi" w:cstheme="majorBidi"/>
          <w:sz w:val="28"/>
          <w:szCs w:val="28"/>
        </w:rPr>
        <w:t>3</w:t>
      </w:r>
      <w:r w:rsidRPr="006A62EA">
        <w:rPr>
          <w:rFonts w:asciiTheme="majorBidi" w:hAnsiTheme="majorBidi" w:cstheme="majorBidi"/>
          <w:sz w:val="28"/>
          <w:szCs w:val="28"/>
        </w:rPr>
        <w:t xml:space="preserve">: The Milestones Developments of Multiple Access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&lt;EndNote&gt;&lt;Cite&gt;&lt;Author&gt;Dai&lt;/Author&gt;&lt;Year&gt;2018&lt;/Year&gt;&lt;RecNum&gt;439&lt;/RecNum&gt;&lt;DisplayText&gt;(Dai et al., 2018)&lt;/DisplayText&gt;&lt;record&gt;&lt;rec-number&gt;439&lt;/rec-number&gt;&lt;foreign-keys&gt;&lt;key app="EN" db-id="vfzd5v2fn099saewfx5xdxxx5ew0dzrtfwtt" timestamp="1718745575"&gt;439&lt;/key&gt;&lt;/foreign-keys&gt;&lt;ref-type name="Journal Article"&gt;17&lt;/ref-type&gt;&lt;contributors&gt;&lt;authors&gt;&lt;author&gt;Dai, Linglong&lt;/author&gt;&lt;author&gt;Wang, Bichai&lt;/author&gt;&lt;author&gt;Ding, Zhiguo&lt;/author&gt;&lt;author&gt;Wang, Zhaocheng&lt;/author&gt;&lt;author&gt;Chen, Sheng&lt;/author&gt;&lt;author&gt;Hanzo, Lajos %J IEEE communications surveys&lt;/author&gt;&lt;author&gt;tutorials&lt;/author&gt;&lt;/authors&gt;&lt;/contributors&gt;&lt;titles&gt;&lt;title&gt;A survey of non-orthogonal multiple access for 5G&lt;/title&gt;&lt;secondary-title&gt;&lt;style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2294-2323&lt;/pages&gt;&lt;volume&gt;20&lt;/volume&gt;&lt;number&gt;3&lt;/number&gt;&lt;dates&gt;&lt;year&gt;2018&lt;/year&gt;&lt;/dates&gt;&lt;isbn&gt;1553-877X&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(Dai et al., 2018)</w:t>
      </w:r>
      <w:r w:rsidRPr="006A62EA">
        <w:rPr>
          <w:rFonts w:asciiTheme="majorBidi" w:hAnsiTheme="majorBidi" w:cstheme="majorBidi"/>
          <w:sz w:val="28"/>
          <w:szCs w:val="28"/>
        </w:rPr>
        <w:fldChar w:fldCharType="end"/>
      </w:r>
    </w:p>
    <w:p w14:paraId="04AA7358" w14:textId="58CF4F57" w:rsidR="009030F0" w:rsidRPr="006A62EA" w:rsidRDefault="009E485F" w:rsidP="00022DE3">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6B06F8" w:rsidRPr="006A62EA">
        <w:rPr>
          <w:rFonts w:asciiTheme="majorBidi" w:hAnsiTheme="majorBidi" w:cstheme="majorBidi"/>
          <w:sz w:val="28"/>
          <w:szCs w:val="28"/>
        </w:rPr>
        <w:t xml:space="preserve">Traditional OMA methods provide radio resources to many users that are orthogonal to each other in terms of time, frequency, or code domain. In an ideal </w:t>
      </w:r>
      <w:r w:rsidR="006B06F8" w:rsidRPr="006A62EA">
        <w:rPr>
          <w:rFonts w:asciiTheme="majorBidi" w:hAnsiTheme="majorBidi" w:cstheme="majorBidi"/>
          <w:sz w:val="28"/>
          <w:szCs w:val="28"/>
        </w:rPr>
        <w:lastRenderedPageBreak/>
        <w:t xml:space="preserve">scenario, the orthogonal resource allocation in OMA results in no interference between </w:t>
      </w:r>
      <w:r w:rsidR="001A1C93">
        <w:rPr>
          <w:rFonts w:asciiTheme="majorBidi" w:hAnsiTheme="majorBidi" w:cstheme="majorBidi"/>
          <w:sz w:val="28"/>
          <w:szCs w:val="28"/>
        </w:rPr>
        <w:t xml:space="preserve">several </w:t>
      </w:r>
      <w:r w:rsidR="006B06F8" w:rsidRPr="006A62EA">
        <w:rPr>
          <w:rFonts w:asciiTheme="majorBidi" w:hAnsiTheme="majorBidi" w:cstheme="majorBidi"/>
          <w:sz w:val="28"/>
          <w:szCs w:val="28"/>
        </w:rPr>
        <w:t xml:space="preserve">users. Consequently, distinct user signals can be distinguished using straightforward single-user detection. It is known that OMA does not always reach the sum-rate capacity of multiuser wireless systems. </w:t>
      </w:r>
      <w:r w:rsidRPr="006A62EA">
        <w:rPr>
          <w:rFonts w:asciiTheme="majorBidi" w:hAnsiTheme="majorBidi" w:cstheme="majorBidi"/>
          <w:sz w:val="28"/>
          <w:szCs w:val="28"/>
        </w:rPr>
        <w:t xml:space="preserve">Furthermore, </w:t>
      </w:r>
      <w:r w:rsidR="00EF2FDF">
        <w:rPr>
          <w:rFonts w:asciiTheme="majorBidi" w:hAnsiTheme="majorBidi" w:cstheme="majorBidi"/>
          <w:sz w:val="28"/>
          <w:szCs w:val="28"/>
        </w:rPr>
        <w:t>i</w:t>
      </w:r>
      <w:r w:rsidR="006B06F8" w:rsidRPr="006A62EA">
        <w:rPr>
          <w:rFonts w:asciiTheme="majorBidi" w:hAnsiTheme="majorBidi" w:cstheme="majorBidi"/>
          <w:sz w:val="28"/>
          <w:szCs w:val="28"/>
        </w:rPr>
        <w:t>n traditional OMA methods, the total amount and scheduling granularity of orthogonal resources set a maximum number of supported users</w:t>
      </w:r>
      <w:r w:rsidRPr="006A62EA">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&lt;EndNote&gt;&lt;Cite&gt;&lt;Author&gt;Dai&lt;/Author&gt;&lt;Year&gt;2018&lt;/Year&gt;&lt;RecNum&gt;439&lt;/RecNum&gt;&lt;DisplayText&gt;(Dai et al., 2018)&lt;/DisplayText&gt;&lt;record&gt;&lt;rec-number&gt;439&lt;/rec-number&gt;&lt;foreign-keys&gt;&lt;key app="EN" db-id="vfzd5v2fn099saewfx5xdxxx5ew0dzrtfwtt" timestamp="1718745575"&gt;439&lt;/key&gt;&lt;/foreign-keys&gt;&lt;ref-type name="Journal Article"&gt;17&lt;/ref-type&gt;&lt;contributors&gt;&lt;authors&gt;&lt;author&gt;Dai, Linglong&lt;/author&gt;&lt;author&gt;Wang, Bichai&lt;/author&gt;&lt;author&gt;Ding, Zhiguo&lt;/author&gt;&lt;author&gt;Wang, Zhaocheng&lt;/author&gt;&lt;author&gt;Chen, Sheng&lt;/author&gt;&lt;author&gt;Hanzo, Lajos %J IEEE communications surveys&lt;/author&gt;&lt;author&gt;tutorials&lt;/author&gt;&lt;/authors&gt;&lt;/contributors&gt;&lt;titles&gt;&lt;title&gt;A survey of non-orthogonal multiple access for 5G&lt;/title&gt;&lt;secondary-title&gt;&lt;style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2294-2323&lt;/pages&gt;&lt;volume&gt;20&lt;/volume&gt;&lt;number&gt;3&lt;/number&gt;&lt;dates&gt;&lt;year&gt;2018&lt;/year&gt;&lt;/dates&gt;&lt;isbn&gt;1553-877X&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(Dai et al., 2018)</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p>
    <w:p w14:paraId="688B7FE7" w14:textId="0DDE3B35" w:rsidR="009E485F" w:rsidRPr="006A62EA" w:rsidRDefault="00C475C2" w:rsidP="009030F0">
      <w:pPr>
        <w:spacing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The strict requirements of future communication systems, such as high spectrum efficiency, massive connections with a range of QoS, low latency, and user fairness, have not been met by OMA</w:t>
      </w:r>
      <w:r w:rsidR="009E485F" w:rsidRPr="006A62EA">
        <w:rPr>
          <w:rFonts w:asciiTheme="majorBidi" w:hAnsiTheme="majorBidi" w:cstheme="majorBidi"/>
          <w:sz w:val="28"/>
          <w:szCs w:val="28"/>
        </w:rPr>
        <w:t xml:space="preserve">. </w:t>
      </w:r>
      <w:r w:rsidRPr="006A62EA">
        <w:rPr>
          <w:rFonts w:asciiTheme="majorBidi" w:hAnsiTheme="majorBidi" w:cstheme="majorBidi"/>
          <w:sz w:val="28"/>
          <w:szCs w:val="28"/>
        </w:rPr>
        <w:t>It is not unexpected that new and promising communication systems view them as a challenge given all of these needs. Consequently, NOMA is introduced as a possible technology that might be applied to satisfy the new requirements. Regarding wireless communications networks, NOMA is a workable method for constructing</w:t>
      </w:r>
      <w:r w:rsidR="003240BC" w:rsidRPr="003240BC">
        <w:rPr>
          <w:rFonts w:asciiTheme="majorBidi" w:hAnsiTheme="majorBidi" w:cstheme="majorBidi"/>
          <w:sz w:val="28"/>
          <w:szCs w:val="28"/>
        </w:rPr>
        <w:t xml:space="preserve"> </w:t>
      </w:r>
      <w:r w:rsidR="003240BC" w:rsidRPr="00E71203">
        <w:rPr>
          <w:rFonts w:asciiTheme="majorBidi" w:hAnsiTheme="majorBidi" w:cstheme="majorBidi"/>
          <w:sz w:val="28"/>
          <w:szCs w:val="28"/>
        </w:rPr>
        <w:t>New Radio</w:t>
      </w:r>
      <w:r w:rsidRPr="006A62EA">
        <w:rPr>
          <w:rFonts w:asciiTheme="majorBidi" w:hAnsiTheme="majorBidi" w:cstheme="majorBidi"/>
          <w:sz w:val="28"/>
          <w:szCs w:val="28"/>
        </w:rPr>
        <w:t xml:space="preserve"> </w:t>
      </w:r>
      <w:r w:rsidR="003240BC">
        <w:rPr>
          <w:rFonts w:asciiTheme="majorBidi" w:hAnsiTheme="majorBidi" w:cstheme="majorBidi"/>
          <w:sz w:val="28"/>
          <w:szCs w:val="28"/>
        </w:rPr>
        <w:t>(</w:t>
      </w:r>
      <w:r w:rsidRPr="006A62EA">
        <w:rPr>
          <w:rFonts w:asciiTheme="majorBidi" w:hAnsiTheme="majorBidi" w:cstheme="majorBidi"/>
          <w:sz w:val="28"/>
          <w:szCs w:val="28"/>
        </w:rPr>
        <w:t>NR</w:t>
      </w:r>
      <w:r w:rsidR="003240BC">
        <w:rPr>
          <w:rFonts w:asciiTheme="majorBidi" w:hAnsiTheme="majorBidi" w:cstheme="majorBidi"/>
          <w:sz w:val="28"/>
          <w:szCs w:val="28"/>
        </w:rPr>
        <w:t>)</w:t>
      </w:r>
      <w:r w:rsidRPr="006A62EA">
        <w:rPr>
          <w:rFonts w:asciiTheme="majorBidi" w:hAnsiTheme="majorBidi" w:cstheme="majorBidi"/>
          <w:sz w:val="28"/>
          <w:szCs w:val="28"/>
        </w:rPr>
        <w:t xml:space="preserve"> access for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5G and 6G networks</w:t>
      </w:r>
      <w:r w:rsidR="009E485F" w:rsidRPr="006A62EA">
        <w:rPr>
          <w:rFonts w:asciiTheme="majorBidi" w:hAnsiTheme="majorBidi" w:cstheme="majorBidi"/>
          <w:sz w:val="28"/>
          <w:szCs w:val="28"/>
        </w:rPr>
        <w:t>. Figure 2.</w:t>
      </w:r>
      <w:r w:rsidR="009030F0" w:rsidRPr="006A62EA">
        <w:rPr>
          <w:rFonts w:asciiTheme="majorBidi" w:hAnsiTheme="majorBidi" w:cstheme="majorBidi"/>
          <w:sz w:val="28"/>
          <w:szCs w:val="28"/>
        </w:rPr>
        <w:t>4</w:t>
      </w:r>
      <w:r w:rsidR="009E485F"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demonstrates how the power </w:t>
      </w:r>
      <w:r w:rsidR="003240BC" w:rsidRPr="006A62EA">
        <w:rPr>
          <w:rFonts w:asciiTheme="majorBidi" w:hAnsiTheme="majorBidi" w:cstheme="majorBidi"/>
          <w:sz w:val="28"/>
          <w:szCs w:val="28"/>
        </w:rPr>
        <w:t>allo</w:t>
      </w:r>
      <w:r w:rsidR="003240BC">
        <w:rPr>
          <w:rFonts w:asciiTheme="majorBidi" w:hAnsiTheme="majorBidi" w:cstheme="majorBidi"/>
          <w:sz w:val="28"/>
          <w:szCs w:val="28"/>
        </w:rPr>
        <w:t>ca</w:t>
      </w:r>
      <w:r w:rsidR="003240BC" w:rsidRPr="006A62EA">
        <w:rPr>
          <w:rFonts w:asciiTheme="majorBidi" w:hAnsiTheme="majorBidi" w:cstheme="majorBidi"/>
          <w:sz w:val="28"/>
          <w:szCs w:val="28"/>
        </w:rPr>
        <w:t>ted</w:t>
      </w:r>
      <w:r w:rsidRPr="006A62EA">
        <w:rPr>
          <w:rFonts w:asciiTheme="majorBidi" w:hAnsiTheme="majorBidi" w:cstheme="majorBidi"/>
          <w:sz w:val="28"/>
          <w:szCs w:val="28"/>
        </w:rPr>
        <w:t xml:space="preserve"> to each user in the OMA and NOMA approaches differs </w:t>
      </w:r>
      <w:r w:rsidR="009E485F"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&lt;EndNote&gt;&lt;Cite&gt;&lt;Author&gt;Adam&lt;/Author&gt;&lt;Year&gt;2023&lt;/Year&gt;&lt;RecNum&gt;440&lt;/RecNum&gt;&lt;DisplayText&gt;(Adam and Science, 2023)&lt;/DisplayText&gt;&lt;record&gt;&lt;rec-number&gt;440&lt;/rec-number&gt;&lt;foreign-keys&gt;&lt;key app="EN" db-id="vfzd5v2fn099saewfx5xdxxx5ew0dzrtfwtt" timestamp="1718746518"&gt;440&lt;/key&gt;&lt;/foreign-keys&gt;&lt;ref-type name="Journal Article"&gt;17&lt;/ref-type&gt;&lt;contributors&gt;&lt;authors&gt;&lt;author&gt;Adam, Shuaib Ibrahim %J International Journal of Advanced Engineering, Management&lt;/author&gt;&lt;author&gt;Science&lt;/author&gt;&lt;/authors&gt;&lt;/contributors&gt;&lt;titles&gt;&lt;title&gt;Performance Enhancement of 5G Networks: Remodeling Power Domain Scheme Through NOMA-MIMO Technologies Integration&lt;/title&gt;&lt;secondary-title&gt;&lt;style face="normal" font="default" size="100%"&gt;academia.edu&lt;/style&gt;&lt;style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&lt;/style&gt;&lt;/secondary-title&gt;&lt;/titles&gt;&lt;periodical&gt;&lt;full-title&gt;academia.edu</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&lt;/full-title&gt;&lt;/periodical&gt;&lt;pages&gt;11&lt;/pages&gt;&lt;volume&gt;9&lt;/volume&gt;&lt;dates&gt;&lt;year&gt;2023&lt;/year&gt;&lt;/dates&gt;&lt;urls&gt;&lt;/urls&gt;&lt;/record&gt;&lt;/Cite&gt;&lt;/EndNote&gt;</w:instrText>
      </w:r>
      <w:r w:rsidR="009E485F"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(Adam and Science, 2023)</w:t>
      </w:r>
      <w:r w:rsidR="009E485F" w:rsidRPr="006A62EA">
        <w:rPr>
          <w:rFonts w:asciiTheme="majorBidi" w:hAnsiTheme="majorBidi" w:cstheme="majorBidi"/>
          <w:sz w:val="28"/>
          <w:szCs w:val="28"/>
        </w:rPr>
        <w:fldChar w:fldCharType="end"/>
      </w:r>
      <w:r w:rsidR="009E485F" w:rsidRPr="006A62EA">
        <w:rPr>
          <w:rFonts w:asciiTheme="majorBidi" w:hAnsiTheme="majorBidi" w:cstheme="majorBidi"/>
          <w:sz w:val="28"/>
          <w:szCs w:val="28"/>
        </w:rPr>
        <w:t>.</w:t>
      </w:r>
    </w:p>
    <w:p w14:paraId="4AB6A5B2" w14:textId="02869471" w:rsidR="009E485F" w:rsidRPr="006A62EA" w:rsidRDefault="001F255A" w:rsidP="00C37B40">
      <w:pPr>
        <w:pStyle w:val="ListParagraph"/>
        <w:spacing w:after="0" w:line="360" w:lineRule="auto"/>
        <w:ind w:left="0"/>
        <w:jc w:val="center"/>
        <w:rPr>
          <w:rFonts w:asciiTheme="majorBidi" w:hAnsiTheme="majorBidi" w:cstheme="majorBidi"/>
          <w:sz w:val="28"/>
          <w:szCs w:val="28"/>
        </w:rPr>
      </w:pPr>
      <w:r>
        <w:object w:dxaOrig="7032" w:dyaOrig="3852" w14:anchorId="5BB15CA4">
          <v:shape id="_x0000_i1027" type="#_x0000_t75" style="width:456pt;height:216.65pt" o:ole="">
            <v:imagedata r:id="rId19" o:title=""/>
          </v:shape>
          <o:OLEObject Type="Embed" ProgID="Paint.Picture.1" ShapeID="_x0000_i1027" DrawAspect="Content" ObjectID="_1796020616" r:id="rId20"/>
        </w:object>
      </w:r>
    </w:p>
    <w:p w14:paraId="5BFF8344" w14:textId="3F53A7D0" w:rsidR="009E485F" w:rsidRPr="006A62EA" w:rsidRDefault="009E485F" w:rsidP="00C37B40">
      <w:pPr>
        <w:spacing w:after="240" w:line="360" w:lineRule="auto"/>
        <w:jc w:val="center"/>
        <w:rPr>
          <w:rFonts w:asciiTheme="majorBidi" w:hAnsiTheme="majorBidi" w:cstheme="majorBidi"/>
          <w:sz w:val="28"/>
          <w:szCs w:val="28"/>
        </w:rPr>
      </w:pPr>
      <w:r w:rsidRPr="006A62EA">
        <w:rPr>
          <w:rFonts w:asciiTheme="majorBidi" w:hAnsiTheme="majorBidi" w:cstheme="majorBidi"/>
          <w:sz w:val="28"/>
          <w:szCs w:val="28"/>
        </w:rPr>
        <w:t>Figure 2.</w:t>
      </w:r>
      <w:r w:rsidR="009030F0" w:rsidRPr="006A62EA">
        <w:rPr>
          <w:rFonts w:asciiTheme="majorBidi" w:hAnsiTheme="majorBidi" w:cstheme="majorBidi"/>
          <w:sz w:val="28"/>
          <w:szCs w:val="28"/>
        </w:rPr>
        <w:t>4</w:t>
      </w:r>
      <w:r w:rsidRPr="006A62EA">
        <w:rPr>
          <w:rFonts w:asciiTheme="majorBidi" w:hAnsiTheme="majorBidi" w:cstheme="majorBidi"/>
          <w:sz w:val="28"/>
          <w:szCs w:val="28"/>
        </w:rPr>
        <w:t xml:space="preserve">: Resources Allocation of Multiple Access Approaches for OMA and NOMA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&lt;EndNote&gt;&lt;Cite&gt;&lt;Author&gt;Adam&lt;/Author&gt;&lt;Year&gt;2023&lt;/Year&gt;&lt;RecNum&gt;440&lt;/RecNum&gt;&lt;DisplayText&gt;(Adam and Science, 2023)&lt;/DisplayText&gt;&lt;record&gt;&lt;rec-number&gt;440&lt;/rec-number&gt;&lt;foreign-keys&gt;&lt;key app="EN" db-id="vfzd5v2fn099saewfx5xdxxx5ew0dzrtfwtt" timestamp="1718746518"&gt;440&lt;/key&gt;&lt;/foreign-keys&gt;&lt;ref-type name="Journal Article"&gt;17&lt;/ref-type&gt;&lt;contributors&gt;&lt;authors&gt;&lt;author&gt;Adam, Shuaib Ibrahim %J International Journal of Advanced Engineering, Management&lt;/author&gt;&lt;author&gt;Science&lt;/author&gt;&lt;/authors&gt;&lt;/contributors&gt;&lt;titles&gt;&lt;title&gt;Performance Enhancement of 5G Networks: Remodeling Power Domain Scheme Through NOMA-MIMO Technologies Integration&lt;/title&gt;&lt;secondary-title&gt;&lt;style face="normal" font="default" size="100%"&gt;academia.edu&lt;/style&gt;&lt;style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&lt;/style&gt;&lt;/secondary-title&gt;&lt;/titles&gt;&lt;periodical&gt;&lt;full-title&gt;academia.edu</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&lt;/full-title&gt;&lt;/periodical&gt;&lt;pages&gt;11&lt;/pages&gt;&lt;volume&gt;9&lt;/volume&gt;&lt;dates&gt;&lt;year&gt;2023&lt;/year&gt;&lt;/dates&gt;&lt;urls&gt;&lt;/urls&gt;&lt;/record&gt;&lt;/Cite&gt;&lt;/EndNote&gt;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(Adam and Science, 2023)</w:t>
      </w:r>
      <w:r w:rsidRPr="006A62EA">
        <w:rPr>
          <w:rFonts w:asciiTheme="majorBidi" w:hAnsiTheme="majorBidi" w:cstheme="majorBidi"/>
          <w:sz w:val="28"/>
          <w:szCs w:val="28"/>
        </w:rPr>
        <w:fldChar w:fldCharType="end"/>
      </w:r>
    </w:p>
    <w:p w14:paraId="745BAD3A" w14:textId="1695FC4B" w:rsidR="009E485F" w:rsidRPr="006A62EA" w:rsidRDefault="009E485F" w:rsidP="009E485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w:t>
      </w:r>
      <w:r w:rsidR="00C20E91" w:rsidRPr="00C20E91">
        <w:rPr>
          <w:rFonts w:asciiTheme="majorBidi" w:hAnsiTheme="majorBidi" w:cstheme="majorBidi"/>
          <w:sz w:val="28"/>
          <w:szCs w:val="28"/>
        </w:rPr>
        <w:t xml:space="preserve">The NOMA technique is proposed for various communication mechanisms and applications within the area of communications. In this regard, it is recommended that NOMA participate in cooperative communications through relays using the buffering technique and that relays be chosen to achieve the best possible connectivity. Furthermore, the decode-and-forward relay is used to model and analyze the NOMA for a two-way, half-duplex </w:t>
      </w:r>
      <w:r w:rsidR="00332CED">
        <w:rPr>
          <w:rFonts w:asciiTheme="majorBidi" w:hAnsiTheme="majorBidi" w:cstheme="majorBidi"/>
          <w:sz w:val="28"/>
          <w:szCs w:val="28"/>
        </w:rPr>
        <w:t xml:space="preserve">(HD) </w:t>
      </w:r>
      <w:r w:rsidR="00C20E91" w:rsidRPr="00C20E91">
        <w:rPr>
          <w:rFonts w:asciiTheme="majorBidi" w:hAnsiTheme="majorBidi" w:cstheme="majorBidi"/>
          <w:sz w:val="28"/>
          <w:szCs w:val="28"/>
        </w:rPr>
        <w:t>relaying network. Furthermore, NOMA with m-MIMO relaying is proposed, demonstrating a notable throughput gain over traditional MIMO-OMA</w:t>
      </w:r>
      <w:r w:rsidR="00C20E91">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&lt;EndNote&gt;&lt;Cite&gt;&lt;Author&gt;Ghosh&lt;/Author&gt;&lt;Year&gt;2022&lt;/Year&gt;&lt;RecNum&gt;441&lt;/RecNum&gt;&lt;DisplayText&gt;(Ghosh et al., 2022)&lt;/DisplayText&gt;&lt;record&gt;&lt;rec-number&gt;441&lt;/rec-number&gt;&lt;foreign-keys&gt;&lt;key app="EN" db-id="vfzd5v2fn099saewfx5xdxxx5ew0dzrtfwtt" timestamp="1718747888"&gt;441&lt;/key&gt;&lt;/foreign-keys&gt;&lt;ref-type name="Journal Article"&gt;17&lt;/ref-type&gt;&lt;contributors&gt;&lt;authors&gt;&lt;author&gt;Ghosh, Joydev&lt;/author&gt;&lt;author&gt;Ra, In-Ho&lt;/author&gt;&lt;author&gt;Singh, Saurabh&lt;/author&gt;&lt;author&gt;Haci, Hüseyin&lt;/author&gt;&lt;author&gt;Al-Utaibi, Khaled A&lt;/author&gt;&lt;author&gt;Sait, Sadiq M %J IEEE Access&lt;/author&gt;&lt;/authors&gt;&lt;/contributors&gt;&lt;titles&gt;&lt;title&gt;On the comparison of optimal NOMA and OMA in a paradigm shift of emerging technologies&lt;/title&gt;&lt;secondary-title&gt;&lt;style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&lt;/full-title&gt;&lt;/periodical&gt;&lt;pages&gt;11616-11632&lt;/pages&gt;&lt;volume&gt;10&lt;/volume&gt;&lt;dates&gt;&lt;year&gt;2022&lt;/year&gt;&lt;/dates&gt;&lt;isbn&gt;2169-3536&lt;/isbn&gt;&lt;urls&gt;&lt;/urls&gt;&lt;/record&gt;&lt;/Cite&gt;&lt;/EndNote&gt;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(Ghosh et al., 2022)</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p>
    <w:p w14:paraId="7C118EFD" w14:textId="21922AE2" w:rsidR="009E485F" w:rsidRPr="006A62EA" w:rsidRDefault="009E485F" w:rsidP="009E485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D34EE1" w:rsidRPr="006A62EA">
        <w:rPr>
          <w:rFonts w:asciiTheme="majorBidi" w:hAnsiTheme="majorBidi" w:cstheme="majorBidi"/>
          <w:sz w:val="28"/>
          <w:szCs w:val="28"/>
        </w:rPr>
        <w:t xml:space="preserve">The NOMA technique has been suggested as an achievable method to increase wireless communication systems' radio coverage and reliability. For the 5G and 6G wireless networks to satisfy the diverse demands on low latency, high dependability, huge connection, enhanced fairness, and high throughput, NOMA is a crucial enabling technology. Serving numerous users in the same </w:t>
      </w:r>
      <w:r w:rsidR="002F3D54">
        <w:rPr>
          <w:rFonts w:asciiTheme="majorBidi" w:hAnsiTheme="majorBidi" w:cstheme="majorBidi"/>
          <w:sz w:val="28"/>
          <w:szCs w:val="28"/>
        </w:rPr>
        <w:t>R</w:t>
      </w:r>
      <w:r w:rsidR="00D34EE1" w:rsidRPr="006A62EA">
        <w:rPr>
          <w:rFonts w:asciiTheme="majorBidi" w:hAnsiTheme="majorBidi" w:cstheme="majorBidi"/>
          <w:sz w:val="28"/>
          <w:szCs w:val="28"/>
        </w:rPr>
        <w:t xml:space="preserve">esource </w:t>
      </w:r>
      <w:r w:rsidR="002F3D54">
        <w:rPr>
          <w:rFonts w:asciiTheme="majorBidi" w:hAnsiTheme="majorBidi" w:cstheme="majorBidi"/>
          <w:sz w:val="28"/>
          <w:szCs w:val="28"/>
        </w:rPr>
        <w:t>B</w:t>
      </w:r>
      <w:r w:rsidR="00D34EE1" w:rsidRPr="006A62EA">
        <w:rPr>
          <w:rFonts w:asciiTheme="majorBidi" w:hAnsiTheme="majorBidi" w:cstheme="majorBidi"/>
          <w:sz w:val="28"/>
          <w:szCs w:val="28"/>
        </w:rPr>
        <w:t xml:space="preserve">lock </w:t>
      </w:r>
      <w:r w:rsidR="00897F21">
        <w:rPr>
          <w:rFonts w:asciiTheme="majorBidi" w:hAnsiTheme="majorBidi" w:cstheme="majorBidi"/>
          <w:sz w:val="28"/>
          <w:szCs w:val="28"/>
        </w:rPr>
        <w:t xml:space="preserve">(RB) </w:t>
      </w:r>
      <w:r w:rsidR="00D34EE1" w:rsidRPr="006A62EA">
        <w:rPr>
          <w:rFonts w:asciiTheme="majorBidi" w:hAnsiTheme="majorBidi" w:cstheme="majorBidi"/>
          <w:sz w:val="28"/>
          <w:szCs w:val="28"/>
        </w:rPr>
        <w:t>as a time slot, subcarrier, or spreading code</w:t>
      </w:r>
      <w:r w:rsidR="002F3D54">
        <w:rPr>
          <w:rFonts w:asciiTheme="majorBidi" w:hAnsiTheme="majorBidi" w:cstheme="majorBidi"/>
          <w:sz w:val="28"/>
          <w:szCs w:val="28"/>
        </w:rPr>
        <w:t xml:space="preserve"> </w:t>
      </w:r>
      <w:r w:rsidR="00D34EE1" w:rsidRPr="006A62EA">
        <w:rPr>
          <w:rFonts w:asciiTheme="majorBidi" w:hAnsiTheme="majorBidi" w:cstheme="majorBidi"/>
          <w:sz w:val="28"/>
          <w:szCs w:val="28"/>
        </w:rPr>
        <w:t xml:space="preserve">is the fundamental principle of NOMA. Several newly proposed </w:t>
      </w:r>
      <w:r w:rsidR="00C15FDF">
        <w:rPr>
          <w:rFonts w:asciiTheme="majorBidi" w:hAnsiTheme="majorBidi" w:cstheme="majorBidi"/>
          <w:sz w:val="28"/>
          <w:szCs w:val="28"/>
        </w:rPr>
        <w:t xml:space="preserve">the </w:t>
      </w:r>
      <w:r w:rsidR="00D34EE1" w:rsidRPr="006A62EA">
        <w:rPr>
          <w:rFonts w:asciiTheme="majorBidi" w:hAnsiTheme="majorBidi" w:cstheme="majorBidi"/>
          <w:sz w:val="28"/>
          <w:szCs w:val="28"/>
        </w:rPr>
        <w:t>5G multiple access techniques can be seen as specific examples within the broad framework of the NOMA principle</w:t>
      </w:r>
      <w:r w:rsidRPr="006A62EA">
        <w:rPr>
          <w:rFonts w:asciiTheme="majorBidi" w:hAnsiTheme="majorBidi" w:cstheme="majorBidi"/>
          <w:sz w:val="28"/>
          <w:szCs w:val="28"/>
        </w:rPr>
        <w:t xml:space="preserve">. </w:t>
      </w:r>
      <w:r w:rsidR="00CC6C37" w:rsidRPr="006A62EA">
        <w:rPr>
          <w:rFonts w:asciiTheme="majorBidi" w:hAnsiTheme="majorBidi" w:cstheme="majorBidi"/>
          <w:sz w:val="28"/>
          <w:szCs w:val="28"/>
        </w:rPr>
        <w:t xml:space="preserve">One of the fundamental enabling technologies for upcoming wireless communications generations is thought to be the innovative concept of NOMA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&lt;EndNote&gt;&lt;Cite&gt;&lt;Author&gt;Ghosh&lt;/Author&gt;&lt;Year&gt;2023&lt;/Year&gt;&lt;RecNum&gt;442&lt;/RecNum&gt;&lt;DisplayText&gt;(Ghosh et al., 2023)&lt;/DisplayText&gt;&lt;record&gt;&lt;rec-number&gt;442&lt;/rec-number&gt;&lt;foreign-keys&gt;&lt;key app="EN" db-id="vfzd5v2fn099saewfx5xdxxx5ew0dzrtfwtt" timestamp="1718748120"&gt;442&lt;/key&gt;&lt;/foreign-keys&gt;&lt;ref-type name="Journal Article"&gt;17&lt;/ref-type&gt;&lt;contributors&gt;&lt;authors&gt;&lt;author&gt;Ghosh, Joydev&lt;/author&gt;&lt;author&gt;Ra, In-Ho&lt;/author&gt;&lt;author&gt;Singh, Saurabh&lt;/author&gt;&lt;author&gt;Haci, Huseyin&lt;/author&gt;&lt;author&gt;AlUtaibi, Khaled&lt;/author&gt;&lt;author&gt;Sait, Sadiq M %J Authorea Preprints&lt;/author&gt;&lt;/authors&gt;&lt;/contributors&gt;&lt;titles&gt;&lt;title&gt;On the comparison of optimal NOMA and OMA in a paradigm shift of emerging technologies&lt;/title&gt;&lt;secondary-title&gt;&lt;style face="normal" font="default" size="100%"&gt; techrxiv.org&lt;/style&gt;&lt;style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&lt;/style&gt;&lt;/secondary-title&gt;&lt;/titles&gt;&lt;dates&gt;&lt;year&gt;2023&lt;/year&gt;&lt;/dates&gt;&lt;urls&gt;&lt;/urls&gt;&lt;/record&gt;&lt;/Cite&gt;&lt;/EndNote&gt;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(Ghosh et al., 2023)</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p>
    <w:p w14:paraId="48A7891B" w14:textId="0499E9EB" w:rsidR="009E485F" w:rsidRPr="006A62EA" w:rsidRDefault="009E485F" w:rsidP="009E485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NOMA is an upcoming technique for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and beyond networks. NOMA technique has been recognized as one of the most promising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techniques, due to its capability of </w:t>
      </w:r>
      <w:r w:rsidR="00A14B28" w:rsidRPr="006A62EA">
        <w:rPr>
          <w:rFonts w:asciiTheme="majorBidi" w:hAnsiTheme="majorBidi" w:cstheme="majorBidi"/>
          <w:sz w:val="28"/>
          <w:szCs w:val="28"/>
        </w:rPr>
        <w:t xml:space="preserve">massive connectivity and </w:t>
      </w:r>
      <w:r w:rsidRPr="006A62EA">
        <w:rPr>
          <w:rFonts w:asciiTheme="majorBidi" w:hAnsiTheme="majorBidi" w:cstheme="majorBidi"/>
          <w:sz w:val="28"/>
          <w:szCs w:val="28"/>
        </w:rPr>
        <w:t xml:space="preserve">providing high </w:t>
      </w:r>
      <w:r w:rsidR="001B4A1B" w:rsidRPr="00E71203">
        <w:rPr>
          <w:rFonts w:asciiTheme="majorBidi" w:hAnsiTheme="majorBidi" w:cstheme="majorBidi"/>
          <w:sz w:val="28"/>
          <w:szCs w:val="28"/>
        </w:rPr>
        <w:t>Spectral Efficiency</w:t>
      </w:r>
      <w:r w:rsidR="001B4A1B" w:rsidRPr="006A62EA">
        <w:rPr>
          <w:rFonts w:asciiTheme="majorBidi" w:hAnsiTheme="majorBidi" w:cstheme="majorBidi"/>
          <w:sz w:val="28"/>
          <w:szCs w:val="28"/>
        </w:rPr>
        <w:t xml:space="preserve"> </w:t>
      </w:r>
      <w:r w:rsidR="001B4A1B">
        <w:rPr>
          <w:rFonts w:asciiTheme="majorBidi" w:hAnsiTheme="majorBidi" w:cstheme="majorBidi"/>
          <w:sz w:val="28"/>
          <w:szCs w:val="28"/>
        </w:rPr>
        <w:t>(</w:t>
      </w:r>
      <w:r w:rsidRPr="006A62EA">
        <w:rPr>
          <w:rFonts w:asciiTheme="majorBidi" w:hAnsiTheme="majorBidi" w:cstheme="majorBidi"/>
          <w:sz w:val="28"/>
          <w:szCs w:val="28"/>
        </w:rPr>
        <w:t>SE</w:t>
      </w:r>
      <w:r w:rsidR="001B4A1B">
        <w:rPr>
          <w:rFonts w:asciiTheme="majorBidi" w:hAnsiTheme="majorBidi" w:cstheme="majorBidi"/>
          <w:sz w:val="28"/>
          <w:szCs w:val="28"/>
        </w:rPr>
        <w:t>)</w:t>
      </w:r>
      <w:r w:rsidRPr="006A62EA">
        <w:rPr>
          <w:rFonts w:asciiTheme="majorBidi" w:hAnsiTheme="majorBidi" w:cstheme="majorBidi"/>
          <w:sz w:val="28"/>
          <w:szCs w:val="28"/>
        </w:rPr>
        <w:t>. NOMA technique has the ability to serve larger number of users when compared to OMA. Table 2.</w:t>
      </w:r>
      <w:r w:rsidR="00C644BD" w:rsidRPr="006A62EA">
        <w:rPr>
          <w:rFonts w:asciiTheme="majorBidi" w:hAnsiTheme="majorBidi" w:cstheme="majorBidi"/>
          <w:sz w:val="28"/>
          <w:szCs w:val="28"/>
        </w:rPr>
        <w:t>2</w:t>
      </w:r>
      <w:r w:rsidRPr="006A62EA">
        <w:rPr>
          <w:rFonts w:asciiTheme="majorBidi" w:hAnsiTheme="majorBidi" w:cstheme="majorBidi"/>
          <w:sz w:val="28"/>
          <w:szCs w:val="28"/>
        </w:rPr>
        <w:t xml:space="preserve"> shows a comparison for advantages and disadvantages between OMA and NOMA.</w:t>
      </w:r>
    </w:p>
    <w:p w14:paraId="382246B0" w14:textId="7FB0C8B0" w:rsidR="00F53C88" w:rsidRPr="006A62EA" w:rsidRDefault="009E485F" w:rsidP="00F53C8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Table 2.</w:t>
      </w:r>
      <w:r w:rsidR="007269B8" w:rsidRPr="006A62EA">
        <w:rPr>
          <w:rFonts w:asciiTheme="majorBidi" w:hAnsiTheme="majorBidi" w:cstheme="majorBidi"/>
          <w:sz w:val="28"/>
          <w:szCs w:val="28"/>
        </w:rPr>
        <w:t>2</w:t>
      </w:r>
      <w:r w:rsidRPr="006A62EA">
        <w:rPr>
          <w:rFonts w:asciiTheme="majorBidi" w:hAnsiTheme="majorBidi" w:cstheme="majorBidi"/>
          <w:sz w:val="28"/>
          <w:szCs w:val="28"/>
        </w:rPr>
        <w:t xml:space="preserve">: A comparison for advantages and disadvantages between OMA and NOMA </w:t>
      </w:r>
      <w:r w:rsidRPr="006A62EA">
        <w:rPr>
          <w:rFonts w:asciiTheme="majorBidi" w:hAnsiTheme="majorBidi" w:cstheme="majorBidi"/>
          <w:sz w:val="28"/>
          <w:szCs w:val="28"/>
        </w:rPr>
        <w:fldChar w:fldCharType="begin"/>
      </w:r>
      <w:r w:rsidR="003A0E6E">
        <w:rPr>
          <w:rFonts w:asciiTheme="majorBidi" w:hAnsiTheme="majorBidi" w:cstheme="majorBidi"/>
          <w:sz w:val="28"/>
          <w:szCs w:val="28"/>
        </w:rPr>
        <w:instrText xml:space="preserve"> ADDIN EN.CITE &lt;EndNote&gt;&lt;Cite&gt;&lt;Author&gt;YOUNIS&lt;/Author&gt;&lt;Year&gt;2022&lt;/Year&gt;&lt;RecNum&gt;444&lt;/RecNum&gt;&lt;DisplayText&gt;(YOUNIS, 2022a)&lt;/DisplayText&gt;&lt;record&gt;&lt;rec-number&gt;444&lt;/rec-number&gt;&lt;foreign-keys&gt;&lt;key app="EN" db-id="vfzd5v2fn099saewfx5xdxxx5ew0dzrtfwtt" timestamp="1718748955"&gt;444&lt;/key&gt;&lt;/foreign-keys&gt;&lt;ref-type name="Journal Article"&gt;17&lt;/ref-type&gt;&lt;contributors&gt;&lt;authors&gt;&lt;author&gt;YOUNIS, AHMED JASIM MOHAMMED&lt;/author&gt;&lt;/authors&gt;&lt;/contributors&gt;&lt;titles&gt;&lt;title&gt;REPUBLIC OF IRAQ MINISTRY OF HIGHER EDUCATION AND SCIENTIFIC RESEARCH AL-FURAT AL-AWSAT TECHNICAL UNIVERSITY&lt;/title&gt;&lt;secondary-title&gt;&lt;style face="normal" font="default" size="100%"&gt; cnj.atu.edu.iq&lt;/style&gt;&lt;style face="normal" font="default" charset="178" size="100%"&gt;</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&lt;/style&gt;&lt;/secondary-title&gt;&lt;/titles&gt;&lt;dates&gt;&lt;year&gt;2022&lt;/year&gt;&lt;/dates&gt;&lt;urls&gt;&lt;/urls&gt;&lt;/record&gt;&lt;/Cite&gt;&lt;/EndNote&gt;</w:instrText>
      </w:r>
      <w:r w:rsidRPr="006A62EA">
        <w:rPr>
          <w:rFonts w:asciiTheme="majorBidi" w:hAnsiTheme="majorBidi" w:cstheme="majorBidi"/>
          <w:sz w:val="28"/>
          <w:szCs w:val="28"/>
        </w:rPr>
        <w:fldChar w:fldCharType="separate"/>
      </w:r>
      <w:r w:rsidR="003A0E6E">
        <w:rPr>
          <w:rFonts w:asciiTheme="majorBidi" w:hAnsiTheme="majorBidi" w:cstheme="majorBidi"/>
          <w:noProof/>
          <w:sz w:val="28"/>
          <w:szCs w:val="28"/>
        </w:rPr>
        <w:t>(YOUNIS, 2022a)</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tbl>
      <w:tblPr>
        <w:tblStyle w:val="TableGrid2"/>
        <w:tblW w:w="0" w:type="auto"/>
        <w:tblInd w:w="-5" w:type="dxa"/>
        <w:tblLook w:val="04A0" w:firstRow="1" w:lastRow="0" w:firstColumn="1" w:lastColumn="0" w:noHBand="0" w:noVBand="1"/>
      </w:tblPr>
      <w:tblGrid>
        <w:gridCol w:w="1620"/>
        <w:gridCol w:w="3792"/>
        <w:gridCol w:w="3703"/>
      </w:tblGrid>
      <w:tr w:rsidR="009E485F" w:rsidRPr="006A62EA" w14:paraId="09C90FFF" w14:textId="77777777" w:rsidTr="008F42C2">
        <w:trPr>
          <w:trHeight w:val="523"/>
        </w:trPr>
        <w:tc>
          <w:tcPr>
            <w:tcW w:w="1620" w:type="dxa"/>
            <w:shd w:val="clear" w:color="auto" w:fill="FFF2CC" w:themeFill="accent4" w:themeFillTint="33"/>
            <w:vAlign w:val="center"/>
          </w:tcPr>
          <w:p w14:paraId="62950F64" w14:textId="77777777" w:rsidR="009E485F" w:rsidRPr="006A62EA" w:rsidRDefault="009E485F" w:rsidP="008F42C2">
            <w:pPr>
              <w:jc w:val="center"/>
              <w:rPr>
                <w:rFonts w:asciiTheme="majorBidi" w:hAnsiTheme="majorBidi" w:cstheme="majorBidi"/>
                <w:sz w:val="28"/>
                <w:szCs w:val="28"/>
              </w:rPr>
            </w:pPr>
            <w:bookmarkStart w:id="61" w:name="_Hlk168353639"/>
            <w:r w:rsidRPr="006A62EA">
              <w:rPr>
                <w:rFonts w:asciiTheme="majorBidi" w:hAnsiTheme="majorBidi" w:cstheme="majorBidi"/>
                <w:sz w:val="28"/>
                <w:szCs w:val="28"/>
              </w:rPr>
              <w:t>Technique</w:t>
            </w:r>
          </w:p>
        </w:tc>
        <w:tc>
          <w:tcPr>
            <w:tcW w:w="3792" w:type="dxa"/>
            <w:shd w:val="clear" w:color="auto" w:fill="FFF2CC" w:themeFill="accent4" w:themeFillTint="33"/>
            <w:vAlign w:val="center"/>
          </w:tcPr>
          <w:p w14:paraId="0B7C6665" w14:textId="77777777" w:rsidR="009E485F" w:rsidRPr="006A62EA" w:rsidRDefault="009E485F" w:rsidP="008F42C2">
            <w:pPr>
              <w:jc w:val="center"/>
              <w:rPr>
                <w:rFonts w:asciiTheme="majorBidi" w:hAnsiTheme="majorBidi" w:cstheme="majorBidi"/>
                <w:sz w:val="28"/>
                <w:szCs w:val="28"/>
              </w:rPr>
            </w:pPr>
            <w:r w:rsidRPr="006A62EA">
              <w:rPr>
                <w:rFonts w:asciiTheme="majorBidi" w:hAnsiTheme="majorBidi" w:cstheme="majorBidi"/>
                <w:sz w:val="28"/>
                <w:szCs w:val="28"/>
              </w:rPr>
              <w:t>Advantages</w:t>
            </w:r>
          </w:p>
        </w:tc>
        <w:tc>
          <w:tcPr>
            <w:tcW w:w="3703" w:type="dxa"/>
            <w:shd w:val="clear" w:color="auto" w:fill="FFF2CC" w:themeFill="accent4" w:themeFillTint="33"/>
            <w:vAlign w:val="center"/>
          </w:tcPr>
          <w:p w14:paraId="3E70D5DB" w14:textId="77777777" w:rsidR="009E485F" w:rsidRPr="006A62EA" w:rsidRDefault="009E485F" w:rsidP="008F42C2">
            <w:pPr>
              <w:jc w:val="center"/>
              <w:rPr>
                <w:rFonts w:asciiTheme="majorBidi" w:hAnsiTheme="majorBidi" w:cstheme="majorBidi"/>
                <w:sz w:val="28"/>
                <w:szCs w:val="28"/>
              </w:rPr>
            </w:pPr>
            <w:r w:rsidRPr="006A62EA">
              <w:rPr>
                <w:rFonts w:asciiTheme="majorBidi" w:hAnsiTheme="majorBidi" w:cstheme="majorBidi"/>
                <w:sz w:val="28"/>
                <w:szCs w:val="28"/>
              </w:rPr>
              <w:t>Disadvantages</w:t>
            </w:r>
          </w:p>
        </w:tc>
      </w:tr>
      <w:tr w:rsidR="009E485F" w:rsidRPr="006A62EA" w14:paraId="2F7F6EE5" w14:textId="77777777" w:rsidTr="008F42C2">
        <w:tc>
          <w:tcPr>
            <w:tcW w:w="1620" w:type="dxa"/>
            <w:vAlign w:val="center"/>
          </w:tcPr>
          <w:p w14:paraId="01777086" w14:textId="77777777" w:rsidR="009E485F" w:rsidRPr="006A62EA" w:rsidRDefault="009E485F" w:rsidP="008F42C2">
            <w:pPr>
              <w:jc w:val="center"/>
              <w:rPr>
                <w:rFonts w:asciiTheme="majorBidi" w:hAnsiTheme="majorBidi" w:cstheme="majorBidi"/>
                <w:sz w:val="28"/>
                <w:szCs w:val="28"/>
              </w:rPr>
            </w:pPr>
            <w:r w:rsidRPr="006A62EA">
              <w:rPr>
                <w:rFonts w:asciiTheme="majorBidi" w:hAnsiTheme="majorBidi" w:cstheme="majorBidi"/>
                <w:sz w:val="28"/>
                <w:szCs w:val="28"/>
              </w:rPr>
              <w:t>OMA</w:t>
            </w:r>
          </w:p>
        </w:tc>
        <w:tc>
          <w:tcPr>
            <w:tcW w:w="3792" w:type="dxa"/>
          </w:tcPr>
          <w:p w14:paraId="5E2471B6" w14:textId="55203F3A" w:rsidR="009E485F" w:rsidRPr="00D533B3" w:rsidRDefault="00D533B3" w:rsidP="00D533B3">
            <w:pPr>
              <w:numPr>
                <w:ilvl w:val="0"/>
                <w:numId w:val="4"/>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In the receiver low complexity</w:t>
            </w:r>
            <w:r w:rsidR="008E748D">
              <w:rPr>
                <w:rFonts w:asciiTheme="majorBidi" w:hAnsiTheme="majorBidi" w:cstheme="majorBidi"/>
                <w:sz w:val="28"/>
                <w:szCs w:val="28"/>
              </w:rPr>
              <w:t>.</w:t>
            </w:r>
            <w:r w:rsidRPr="00D533B3">
              <w:rPr>
                <w:rFonts w:asciiTheme="majorBidi" w:hAnsiTheme="majorBidi" w:cstheme="majorBidi"/>
                <w:sz w:val="28"/>
                <w:szCs w:val="28"/>
              </w:rPr>
              <w:t xml:space="preserve"> </w:t>
            </w:r>
          </w:p>
        </w:tc>
        <w:tc>
          <w:tcPr>
            <w:tcW w:w="3703" w:type="dxa"/>
          </w:tcPr>
          <w:p w14:paraId="7E2998B0" w14:textId="77777777" w:rsidR="00D533B3" w:rsidRPr="00D533B3" w:rsidRDefault="00D533B3" w:rsidP="00D533B3">
            <w:pPr>
              <w:numPr>
                <w:ilvl w:val="0"/>
                <w:numId w:val="4"/>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It has a low spectral efficiency.</w:t>
            </w:r>
          </w:p>
          <w:p w14:paraId="1CD39BF7" w14:textId="77777777" w:rsidR="00D533B3" w:rsidRPr="00D533B3" w:rsidRDefault="00D533B3" w:rsidP="00D533B3">
            <w:pPr>
              <w:numPr>
                <w:ilvl w:val="0"/>
                <w:numId w:val="4"/>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Supports fewer number of users (limited).</w:t>
            </w:r>
          </w:p>
          <w:p w14:paraId="79CFAF27" w14:textId="6B5C350E" w:rsidR="009E485F" w:rsidRPr="00D533B3" w:rsidRDefault="00D533B3" w:rsidP="00D533B3">
            <w:pPr>
              <w:numPr>
                <w:ilvl w:val="0"/>
                <w:numId w:val="4"/>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Not achieving justice.</w:t>
            </w:r>
          </w:p>
        </w:tc>
      </w:tr>
      <w:tr w:rsidR="009E485F" w:rsidRPr="006A62EA" w14:paraId="1BD18FF3" w14:textId="77777777" w:rsidTr="008F42C2">
        <w:tc>
          <w:tcPr>
            <w:tcW w:w="1620" w:type="dxa"/>
            <w:vAlign w:val="center"/>
          </w:tcPr>
          <w:p w14:paraId="46CE0741" w14:textId="77777777" w:rsidR="009E485F" w:rsidRPr="006A62EA" w:rsidRDefault="009E485F" w:rsidP="008F42C2">
            <w:pPr>
              <w:jc w:val="center"/>
              <w:rPr>
                <w:rFonts w:asciiTheme="majorBidi" w:hAnsiTheme="majorBidi" w:cstheme="majorBidi"/>
                <w:sz w:val="28"/>
                <w:szCs w:val="28"/>
              </w:rPr>
            </w:pPr>
            <w:r w:rsidRPr="006A62EA">
              <w:rPr>
                <w:rFonts w:asciiTheme="majorBidi" w:hAnsiTheme="majorBidi" w:cstheme="majorBidi"/>
                <w:sz w:val="28"/>
                <w:szCs w:val="28"/>
              </w:rPr>
              <w:t>NOMA</w:t>
            </w:r>
          </w:p>
        </w:tc>
        <w:tc>
          <w:tcPr>
            <w:tcW w:w="3792" w:type="dxa"/>
          </w:tcPr>
          <w:p w14:paraId="49922557" w14:textId="77777777" w:rsidR="00D533B3"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Spectral efficiency is higher.</w:t>
            </w:r>
          </w:p>
          <w:p w14:paraId="06AF5541" w14:textId="77777777" w:rsidR="00D533B3"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Provides a high connection density.</w:t>
            </w:r>
          </w:p>
          <w:p w14:paraId="0F6651B8" w14:textId="77777777" w:rsidR="00D533B3"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Achieve user fairness.</w:t>
            </w:r>
          </w:p>
          <w:p w14:paraId="6359AEAC" w14:textId="77777777" w:rsidR="00D533B3"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Latency transmission lower.</w:t>
            </w:r>
          </w:p>
          <w:p w14:paraId="7C7881AB" w14:textId="3CF4091B" w:rsidR="009E485F"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Higher QoS.</w:t>
            </w:r>
          </w:p>
        </w:tc>
        <w:tc>
          <w:tcPr>
            <w:tcW w:w="3703" w:type="dxa"/>
          </w:tcPr>
          <w:p w14:paraId="6A1F9877" w14:textId="77777777" w:rsidR="00D533B3"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In the receiver High complexity.</w:t>
            </w:r>
          </w:p>
          <w:p w14:paraId="2240678F" w14:textId="6F794E20" w:rsidR="009E485F" w:rsidRPr="00D533B3" w:rsidRDefault="00D533B3" w:rsidP="00D533B3">
            <w:pPr>
              <w:numPr>
                <w:ilvl w:val="0"/>
                <w:numId w:val="5"/>
              </w:numPr>
              <w:tabs>
                <w:tab w:val="num" w:pos="720"/>
              </w:tabs>
              <w:ind w:left="372" w:hanging="270"/>
              <w:contextualSpacing/>
              <w:rPr>
                <w:rFonts w:asciiTheme="majorBidi" w:hAnsiTheme="majorBidi" w:cstheme="majorBidi"/>
                <w:sz w:val="28"/>
                <w:szCs w:val="28"/>
              </w:rPr>
            </w:pPr>
            <w:r w:rsidRPr="00D533B3">
              <w:rPr>
                <w:rFonts w:asciiTheme="majorBidi" w:hAnsiTheme="majorBidi" w:cstheme="majorBidi"/>
                <w:sz w:val="28"/>
                <w:szCs w:val="28"/>
              </w:rPr>
              <w:t>To channel uncertainty high sensitivity.</w:t>
            </w:r>
          </w:p>
        </w:tc>
      </w:tr>
    </w:tbl>
    <w:bookmarkEnd w:id="61"/>
    <w:p w14:paraId="518C1D31" w14:textId="77777777" w:rsidR="009E485F" w:rsidRPr="006A62EA" w:rsidRDefault="009E485F" w:rsidP="009E485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p>
    <w:p w14:paraId="0748B852" w14:textId="27FDD76D" w:rsidR="009E485F" w:rsidRPr="006A62EA" w:rsidRDefault="009E485F" w:rsidP="009E485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A14B28" w:rsidRPr="006A62EA">
        <w:rPr>
          <w:rFonts w:asciiTheme="majorBidi" w:hAnsiTheme="majorBidi" w:cstheme="majorBidi"/>
          <w:sz w:val="28"/>
          <w:szCs w:val="28"/>
        </w:rPr>
        <w:t>The two primary types of NOMA technique schemes are Code-Domain CD-NOMA and Power-Domain PD-NOMA. In PD-NOMA, several users share the same time-frequency-code resources, but are assigned varying power levels based on their channel quality. In order to differentiate amongst users based on SIC, power domain NOMA takes advantage of the users' power-difference at the receiver end. With the exception of favoring low-density or non-orthogonal sequences with low cross-correlation, CD-NOMA is comparable to CDMA or MC-CDMA</w:t>
      </w:r>
      <w:r w:rsidRPr="006A62EA">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&lt;EndNote&gt;&lt;Cite&gt;&lt;Author&gt;Alkhawatrah&lt;/Author&gt;&lt;Year&gt;2023&lt;/Year&gt;&lt;RecNum&gt;443&lt;/RecNum&gt;&lt;DisplayText&gt;(Alkhawatrah, 2023)&lt;/DisplayText&gt;&lt;record&gt;&lt;rec-number&gt;443&lt;/rec-number&gt;&lt;foreign-keys&gt;&lt;key app="EN" db-id="vfzd5v2fn099saewfx5xdxxx5ew0dzrtfwtt" timestamp="1718748524"&gt;443&lt;/key&gt;&lt;/foreign-keys&gt;&lt;ref-type name="Journal Article"&gt;17&lt;/ref-type&gt;&lt;contributors&gt;&lt;authors&gt;&lt;author&gt;Alkhawatrah, Mohammad %J Comput. Syst. Sci. Eng.&lt;/author&gt;&lt;/authors&gt;&lt;/contributors&gt;&lt;titles&gt;&lt;title&gt;Cooperative NOMA Based on OAM Transmission for Beyond 5G Applications&lt;/title&gt;&lt;secondary-title&gt;&lt;style face="normal" font="default" size="100%"&gt;cdn.techscience.cn&lt;/style&gt;&lt;style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&lt;/style&gt;&lt;/secondary-title&gt;&lt;/titles&gt;&lt;periodical&gt;&lt;full-title&gt;cdn.techscience.cn</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&lt;/full-title&gt;&lt;/periodical&gt;&lt;pages&gt;1187-1197&lt;/pages&gt;&lt;volume&gt;45&lt;/volume&gt;&lt;number&gt;2&lt;/number&gt;&lt;dates&gt;&lt;year&gt;2023&lt;/year&gt;&lt;/dates&gt;&lt;urls&gt;&lt;/urls&gt;&lt;/record&gt;&lt;/Cite&gt;&lt;/EndNote&gt;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(Alkhawatrah, 2023)</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Figure 2.</w:t>
      </w:r>
      <w:r w:rsidR="0086055D" w:rsidRPr="006A62EA">
        <w:rPr>
          <w:rFonts w:asciiTheme="majorBidi" w:hAnsiTheme="majorBidi" w:cstheme="majorBidi"/>
          <w:sz w:val="28"/>
          <w:szCs w:val="28"/>
        </w:rPr>
        <w:t>5</w:t>
      </w:r>
      <w:r w:rsidRPr="006A62EA">
        <w:rPr>
          <w:rFonts w:asciiTheme="majorBidi" w:hAnsiTheme="majorBidi" w:cstheme="majorBidi"/>
          <w:sz w:val="28"/>
          <w:szCs w:val="28"/>
        </w:rPr>
        <w:t xml:space="preserve"> shows the graphical representation of PD-NOMA, CD-NOMA, and traditional OMA-OFDM.</w:t>
      </w:r>
    </w:p>
    <w:p w14:paraId="0BD3DB43" w14:textId="77777777" w:rsidR="009E485F" w:rsidRPr="006A62EA" w:rsidRDefault="009E485F" w:rsidP="00C37B40">
      <w:pPr>
        <w:spacing w:after="0" w:line="360" w:lineRule="auto"/>
        <w:jc w:val="center"/>
        <w:rPr>
          <w:rFonts w:asciiTheme="majorBidi" w:hAnsiTheme="majorBidi" w:cstheme="majorBidi"/>
          <w:sz w:val="28"/>
          <w:szCs w:val="28"/>
        </w:rPr>
      </w:pPr>
      <w:r w:rsidRPr="006A62EA">
        <w:rPr>
          <w:rFonts w:asciiTheme="majorBidi" w:hAnsiTheme="majorBidi" w:cstheme="majorBidi"/>
          <w:noProof/>
          <w:sz w:val="28"/>
          <w:szCs w:val="28"/>
        </w:rPr>
        <w:lastRenderedPageBreak/>
        <w:drawing>
          <wp:inline distT="0" distB="0" distL="0" distR="0" wp14:anchorId="639A283E" wp14:editId="082769C0">
            <wp:extent cx="3797935" cy="3474720"/>
            <wp:effectExtent l="0" t="0" r="0" b="0"/>
            <wp:docPr id="1345622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7935" cy="3474720"/>
                    </a:xfrm>
                    <a:prstGeom prst="rect">
                      <a:avLst/>
                    </a:prstGeom>
                    <a:noFill/>
                  </pic:spPr>
                </pic:pic>
              </a:graphicData>
            </a:graphic>
          </wp:inline>
        </w:drawing>
      </w:r>
    </w:p>
    <w:p w14:paraId="598F5907" w14:textId="643BD923" w:rsidR="009E485F" w:rsidRPr="006A62EA" w:rsidRDefault="009E485F" w:rsidP="00C37B40">
      <w:pPr>
        <w:spacing w:after="240" w:line="360" w:lineRule="auto"/>
        <w:ind w:left="720"/>
        <w:jc w:val="center"/>
        <w:rPr>
          <w:rFonts w:asciiTheme="majorBidi" w:hAnsiTheme="majorBidi" w:cstheme="majorBidi"/>
          <w:sz w:val="28"/>
          <w:szCs w:val="28"/>
        </w:rPr>
      </w:pPr>
      <w:r w:rsidRPr="006A62EA">
        <w:rPr>
          <w:rFonts w:asciiTheme="majorBidi" w:hAnsiTheme="majorBidi" w:cstheme="majorBidi"/>
          <w:sz w:val="28"/>
          <w:szCs w:val="28"/>
        </w:rPr>
        <w:t>Figure 2.</w:t>
      </w:r>
      <w:r w:rsidR="000C6098" w:rsidRPr="006A62EA">
        <w:rPr>
          <w:rFonts w:asciiTheme="majorBidi" w:hAnsiTheme="majorBidi" w:cstheme="majorBidi"/>
          <w:sz w:val="28"/>
          <w:szCs w:val="28"/>
        </w:rPr>
        <w:t>5</w:t>
      </w:r>
      <w:r w:rsidRPr="006A62EA">
        <w:rPr>
          <w:rFonts w:asciiTheme="majorBidi" w:hAnsiTheme="majorBidi" w:cstheme="majorBidi"/>
          <w:sz w:val="28"/>
          <w:szCs w:val="28"/>
        </w:rPr>
        <w:t xml:space="preserve">: The Graphical Representation of Power-Domain NOMA, </w:t>
      </w:r>
      <w:r w:rsidR="004F2D85" w:rsidRPr="006A62EA">
        <w:rPr>
          <w:rFonts w:asciiTheme="majorBidi" w:hAnsiTheme="majorBidi" w:cstheme="majorBidi"/>
          <w:sz w:val="28"/>
          <w:szCs w:val="28"/>
        </w:rPr>
        <w:t xml:space="preserve">Code -Domain </w:t>
      </w:r>
      <w:r w:rsidRPr="006A62EA">
        <w:rPr>
          <w:rFonts w:asciiTheme="majorBidi" w:hAnsiTheme="majorBidi" w:cstheme="majorBidi"/>
          <w:sz w:val="28"/>
          <w:szCs w:val="28"/>
        </w:rPr>
        <w:t>NOMA and Traditional OMA-OFDM</w:t>
      </w:r>
      <w:r w:rsidR="004F2D85" w:rsidRPr="006A62EA">
        <w:rPr>
          <w:rFonts w:asciiTheme="majorBidi" w:hAnsiTheme="majorBidi" w:cstheme="majorBidi"/>
          <w:sz w:val="28"/>
          <w:szCs w:val="28"/>
        </w:rPr>
        <w:t>A</w:t>
      </w:r>
      <w:r w:rsidRPr="006A62EA">
        <w:rPr>
          <w:rFonts w:asciiTheme="majorBidi" w:hAnsiTheme="majorBidi" w:cstheme="majorBidi"/>
          <w:sz w:val="28"/>
          <w:szCs w:val="28"/>
        </w:rPr>
        <w:t xml:space="preserve">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&lt;EndNote&gt;&lt;Cite&gt;&lt;Author&gt;Erpina&lt;/Author&gt;&lt;Year&gt;2021&lt;/Year&gt;&lt;RecNum&gt;446&lt;/RecNum&gt;&lt;DisplayText&gt;(Erpina and Gopireddy, 2021)&lt;/DisplayText&gt;&lt;record&gt;&lt;rec-number&gt;446&lt;/rec-number&gt;&lt;foreign-keys&gt;&lt;key app="EN" db-id="vfzd5v2fn099saewfx5xdxxx5ew0dzrtfwtt" timestamp="1718750378"&gt;446&lt;/key&gt;&lt;/foreign-keys&gt;&lt;ref-type name="Generic"&gt;13&lt;/ref-type&gt;&lt;contributors&gt;&lt;authors&gt;&lt;author&gt;Erpina, Rahul Chowdary&lt;/author&gt;&lt;author&gt;Gopireddy, Viswakanth Reddy&lt;/author&gt;&lt;/authors&gt;&lt;/contributors&gt;&lt;titles&gt;&lt;title&gt;Performance of a Non-Orthogonal Multiple Access System with Full-duplex relaying over Nakagami-m Fading&lt;/title&gt;&lt;/titles&gt;&lt;dates&gt;&lt;year&gt;2021&lt;/year&gt;&lt;/dates&gt;&lt;publisher&gt; diva-portal.org&lt;/publisher&gt;&lt;urls&gt;&lt;/urls&gt;&lt;/record&gt;&lt;/Cite&gt;&lt;/EndNote&gt;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(Erpina and Gopireddy, 2021)</w:t>
      </w:r>
      <w:r w:rsidRPr="006A62EA">
        <w:rPr>
          <w:rFonts w:asciiTheme="majorBidi" w:hAnsiTheme="majorBidi" w:cstheme="majorBidi"/>
          <w:sz w:val="28"/>
          <w:szCs w:val="28"/>
        </w:rPr>
        <w:fldChar w:fldCharType="end"/>
      </w:r>
    </w:p>
    <w:p w14:paraId="0DD97570" w14:textId="390E6F2E" w:rsidR="00D71445" w:rsidRPr="006A62EA" w:rsidRDefault="00767823" w:rsidP="00D71445">
      <w:pPr>
        <w:tabs>
          <w:tab w:val="left" w:pos="990"/>
          <w:tab w:val="left" w:pos="126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w:t>
      </w:r>
      <w:r w:rsidR="00D71445" w:rsidRPr="006A62EA">
        <w:rPr>
          <w:rFonts w:asciiTheme="majorBidi" w:hAnsiTheme="majorBidi" w:cstheme="majorBidi"/>
          <w:sz w:val="28"/>
          <w:szCs w:val="28"/>
          <w:lang w:val="en-GB"/>
        </w:rPr>
        <w:t xml:space="preserve">The </w:t>
      </w:r>
      <w:r w:rsidR="00C11302" w:rsidRPr="00C11302">
        <w:rPr>
          <w:rFonts w:asciiTheme="majorBidi" w:hAnsiTheme="majorBidi" w:cstheme="majorBidi"/>
          <w:sz w:val="28"/>
          <w:szCs w:val="28"/>
          <w:lang w:val="en-GB"/>
        </w:rPr>
        <w:t xml:space="preserve">power </w:t>
      </w:r>
      <w:r w:rsidR="00D71445" w:rsidRPr="006A62EA">
        <w:rPr>
          <w:rFonts w:asciiTheme="majorBidi" w:hAnsiTheme="majorBidi" w:cstheme="majorBidi"/>
          <w:sz w:val="28"/>
          <w:szCs w:val="28"/>
          <w:lang w:val="en-GB"/>
        </w:rPr>
        <w:t xml:space="preserve">domain multiplexing technique and the </w:t>
      </w:r>
      <w:r w:rsidR="00C11302">
        <w:rPr>
          <w:rFonts w:asciiTheme="majorBidi" w:hAnsiTheme="majorBidi" w:cstheme="majorBidi"/>
          <w:sz w:val="28"/>
          <w:szCs w:val="28"/>
          <w:lang w:val="en-GB"/>
        </w:rPr>
        <w:t>c</w:t>
      </w:r>
      <w:r w:rsidR="00C11302" w:rsidRPr="006A62EA">
        <w:rPr>
          <w:rFonts w:asciiTheme="majorBidi" w:hAnsiTheme="majorBidi" w:cstheme="majorBidi"/>
          <w:sz w:val="28"/>
          <w:szCs w:val="28"/>
          <w:lang w:val="en-GB"/>
        </w:rPr>
        <w:t xml:space="preserve">ode </w:t>
      </w:r>
      <w:r w:rsidR="00D71445" w:rsidRPr="006A62EA">
        <w:rPr>
          <w:rFonts w:asciiTheme="majorBidi" w:hAnsiTheme="majorBidi" w:cstheme="majorBidi"/>
          <w:sz w:val="28"/>
          <w:szCs w:val="28"/>
          <w:lang w:val="en-GB"/>
        </w:rPr>
        <w:t xml:space="preserve">domain multiplexing technique are two of NOMA's primary standards. This separation domain often belongs to one of two techniques: power-based or code-based, which results in NOMA processes specific to the power domain or code domain, accordingly </w:t>
      </w:r>
      <w:r w:rsidR="00D71445"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&lt;EndNote&gt;&lt;Cite&gt;&lt;Author&gt;Balasubramanya&lt;/Author&gt;&lt;Year&gt;2018&lt;/Year&gt;&lt;RecNum&gt;466&lt;/RecNum&gt;&lt;DisplayText&gt;(Balasubramanya et al., 2018)&lt;/DisplayText&gt;&lt;record&gt;&lt;rec-number&gt;466&lt;/rec-number&gt;&lt;foreign-keys&gt;&lt;key app="EN" db-id="vfzd5v2fn099saewfx5xdxxx5ew0dzrtfwtt" timestamp="1718788289"&gt;466&lt;/key&gt;&lt;/foreign-keys&gt;&lt;ref-type name="Conference Proceedings"&gt;10&lt;/ref-type&gt;&lt;contributors&gt;&lt;authors&gt;&lt;author&gt;Balasubramanya, Naveen Mysore&lt;/author&gt;&lt;author&gt;Gupta, Ankit&lt;/author&gt;&lt;author&gt;Sellathurai, Mathini&lt;/author&gt;&lt;/authors&gt;&lt;/contributors&gt;&lt;titles&gt;&lt;title&gt;Combining code-domain and power-domain NOMA for supporting higher number of users&lt;/title&gt;&lt;secondary-title&gt;2018 IEEE global communications conference (GLOBECOM)&lt;/secondary-title&gt;&lt;/titles&gt;&lt;pages&gt;1-6&lt;/pages&gt;&lt;dates&gt;&lt;year&gt;2018&lt;/year&gt;&lt;/dates&gt;&lt;publisher&gt;&lt;style face="normal" font="default" size="100%"&gt;IEEE, ieeexplore.ieee.org&lt;/style&gt;&lt;style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&lt;/style&gt;&lt;/publisher&gt;&lt;isbn&gt;1538647273&lt;/isbn&gt;&lt;urls&gt;&lt;/urls&gt;&lt;/record&gt;&lt;/Cite&gt;&lt;/EndNote&gt;</w:instrText>
      </w:r>
      <w:r w:rsidR="00D71445"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(Balasubramanya et al., 2018)</w:t>
      </w:r>
      <w:r w:rsidR="00D71445" w:rsidRPr="006A62EA">
        <w:rPr>
          <w:rFonts w:asciiTheme="majorBidi" w:hAnsiTheme="majorBidi" w:cstheme="majorBidi"/>
          <w:sz w:val="28"/>
          <w:szCs w:val="28"/>
          <w:lang w:val="en-GB"/>
        </w:rPr>
        <w:fldChar w:fldCharType="end"/>
      </w:r>
      <w:r w:rsidR="00D71445" w:rsidRPr="006A62EA">
        <w:rPr>
          <w:rFonts w:asciiTheme="majorBidi" w:hAnsiTheme="majorBidi" w:cstheme="majorBidi"/>
          <w:sz w:val="28"/>
          <w:szCs w:val="28"/>
          <w:lang w:val="en-GB"/>
        </w:rPr>
        <w:t xml:space="preserve">. Depending on their </w:t>
      </w:r>
      <w:r w:rsidR="00C96BEE">
        <w:rPr>
          <w:rFonts w:asciiTheme="majorBidi" w:hAnsiTheme="majorBidi" w:cstheme="majorBidi"/>
          <w:sz w:val="28"/>
          <w:szCs w:val="28"/>
          <w:lang w:val="en-GB"/>
        </w:rPr>
        <w:t>C</w:t>
      </w:r>
      <w:r w:rsidR="00D71445" w:rsidRPr="006A62EA">
        <w:rPr>
          <w:rFonts w:asciiTheme="majorBidi" w:hAnsiTheme="majorBidi" w:cstheme="majorBidi"/>
          <w:sz w:val="28"/>
          <w:szCs w:val="28"/>
          <w:lang w:val="en-GB"/>
        </w:rPr>
        <w:t xml:space="preserve">hannel </w:t>
      </w:r>
      <w:r w:rsidR="00C96BEE">
        <w:rPr>
          <w:rFonts w:asciiTheme="majorBidi" w:hAnsiTheme="majorBidi" w:cstheme="majorBidi"/>
          <w:sz w:val="28"/>
          <w:szCs w:val="28"/>
          <w:lang w:val="en-GB"/>
        </w:rPr>
        <w:t>S</w:t>
      </w:r>
      <w:r w:rsidR="00D71445" w:rsidRPr="006A62EA">
        <w:rPr>
          <w:rFonts w:asciiTheme="majorBidi" w:hAnsiTheme="majorBidi" w:cstheme="majorBidi"/>
          <w:sz w:val="28"/>
          <w:szCs w:val="28"/>
          <w:lang w:val="en-GB"/>
        </w:rPr>
        <w:t xml:space="preserve">tatus </w:t>
      </w:r>
      <w:r w:rsidR="00C96BEE">
        <w:rPr>
          <w:rFonts w:asciiTheme="majorBidi" w:hAnsiTheme="majorBidi" w:cstheme="majorBidi"/>
          <w:sz w:val="28"/>
          <w:szCs w:val="28"/>
          <w:lang w:val="en-GB"/>
        </w:rPr>
        <w:t>I</w:t>
      </w:r>
      <w:r w:rsidR="00D71445" w:rsidRPr="006A62EA">
        <w:rPr>
          <w:rFonts w:asciiTheme="majorBidi" w:hAnsiTheme="majorBidi" w:cstheme="majorBidi"/>
          <w:sz w:val="28"/>
          <w:szCs w:val="28"/>
          <w:lang w:val="en-GB"/>
        </w:rPr>
        <w:t>nformation</w:t>
      </w:r>
      <w:r w:rsidR="00925534">
        <w:rPr>
          <w:rFonts w:asciiTheme="majorBidi" w:hAnsiTheme="majorBidi" w:cstheme="majorBidi"/>
          <w:sz w:val="28"/>
          <w:szCs w:val="28"/>
          <w:lang w:val="en-GB"/>
        </w:rPr>
        <w:t xml:space="preserve"> </w:t>
      </w:r>
      <w:r w:rsidR="00C96BEE">
        <w:rPr>
          <w:rFonts w:asciiTheme="majorBidi" w:hAnsiTheme="majorBidi" w:cstheme="majorBidi"/>
          <w:sz w:val="28"/>
          <w:szCs w:val="28"/>
          <w:lang w:val="en-GB"/>
        </w:rPr>
        <w:t>(</w:t>
      </w:r>
      <w:r w:rsidR="00925534" w:rsidRPr="006A62EA">
        <w:rPr>
          <w:rFonts w:asciiTheme="majorBidi" w:hAnsiTheme="majorBidi" w:cstheme="majorBidi"/>
          <w:sz w:val="28"/>
          <w:szCs w:val="28"/>
          <w:lang w:val="en-GB"/>
        </w:rPr>
        <w:t>CSI</w:t>
      </w:r>
      <w:r w:rsidR="00C96BEE">
        <w:rPr>
          <w:rFonts w:asciiTheme="majorBidi" w:hAnsiTheme="majorBidi" w:cstheme="majorBidi"/>
          <w:sz w:val="28"/>
          <w:szCs w:val="28"/>
          <w:lang w:val="en-GB"/>
        </w:rPr>
        <w:t>)</w:t>
      </w:r>
      <w:r w:rsidR="00D71445" w:rsidRPr="006A62EA">
        <w:rPr>
          <w:rFonts w:asciiTheme="majorBidi" w:hAnsiTheme="majorBidi" w:cstheme="majorBidi"/>
          <w:sz w:val="28"/>
          <w:szCs w:val="28"/>
          <w:lang w:val="en-GB"/>
        </w:rPr>
        <w:t xml:space="preserve">, different users in the power domain NOMA are assigned varying power levels. </w:t>
      </w:r>
      <w:r w:rsidR="002C26F7">
        <w:rPr>
          <w:rFonts w:asciiTheme="majorBidi" w:hAnsiTheme="majorBidi" w:cstheme="majorBidi"/>
          <w:sz w:val="28"/>
          <w:szCs w:val="28"/>
          <w:lang w:val="en-GB"/>
        </w:rPr>
        <w:t>successive</w:t>
      </w:r>
      <w:r w:rsidR="00D71445" w:rsidRPr="006A62EA">
        <w:rPr>
          <w:rFonts w:asciiTheme="majorBidi" w:hAnsiTheme="majorBidi" w:cstheme="majorBidi"/>
          <w:sz w:val="28"/>
          <w:szCs w:val="28"/>
          <w:lang w:val="en-GB"/>
        </w:rPr>
        <w:t xml:space="preserve"> interference cancellation SIC at the decoder is achievable by the difference in power levels and channel gains. NOMA utilizes SC to utilize the advantages of the power domain and SIC for multiuser identification. As a result, SIC is required on the destination receiver side. Different codes are assigned to various users within the source code domain, multiplexing NOMA to facilitate multiuser communications </w:t>
      </w:r>
      <w:r w:rsidR="00D71445"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&lt;EndNote&gt;&lt;Cite&gt;&lt;Author&gt;Kumar&lt;/Author&gt;&lt;Year&gt;2019&lt;/Year&gt;&lt;RecNum&gt;467&lt;/RecNum&gt;&lt;DisplayText&gt;(Kumar et al., 2019)&lt;/DisplayText&gt;&lt;record&gt;&lt;rec-number&gt;467&lt;/rec-number&gt;&lt;foreign-keys&gt;&lt;key app="EN" db-id="vfzd5v2fn099saewfx5xdxxx5ew0dzrtfwtt" timestamp="1718876989"&gt;467&lt;/key&gt;&lt;/foreign-keys&gt;&lt;ref-type name="Conference Proceedings"&gt;10&lt;/ref-type&gt;&lt;contributors&gt;&lt;authors&gt;&lt;author&gt;Kumar, Vaibhav&lt;/author&gt;&lt;author&gt;Cardiff, Barry&lt;/author&gt;&lt;author&gt;Flanagan, Mark F&lt;/author&gt;&lt;/authors&gt;&lt;/contributors&gt;&lt;titles&gt;&lt;title&gt;Performance Analysis of NOMA-Based Cooperative Relaying in alpha-µ Fading Channels&lt;/title&gt;&lt;secondary-title&gt;ICC 2019-2019 IEEE International Conference on Communications (ICC)&lt;/secondary-title&gt;&lt;/titles&gt;&lt;pages&gt;1-7&lt;/pages&gt;&lt;dates&gt;&lt;year&gt;2019&lt;/year&gt;&lt;/dates&gt;&lt;publisher&gt;&lt;style face="normal" font="default" size="100%"&gt;IEEE, ieeexplore.ieee.org&lt;/style&gt;&lt;style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&lt;/style&gt;&lt;/publisher&gt;&lt;isbn&gt;1538680882&lt;/isbn&gt;&lt;urls&gt;&lt;/urls&gt;&lt;/record&gt;&lt;/Cite&gt;&lt;/EndNote&gt;</w:instrText>
      </w:r>
      <w:r w:rsidR="00D71445"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(Kumar et al., 2019)</w:t>
      </w:r>
      <w:r w:rsidR="00D71445" w:rsidRPr="006A62EA">
        <w:rPr>
          <w:rFonts w:asciiTheme="majorBidi" w:hAnsiTheme="majorBidi" w:cstheme="majorBidi"/>
          <w:sz w:val="28"/>
          <w:szCs w:val="28"/>
          <w:lang w:val="en-GB"/>
        </w:rPr>
        <w:fldChar w:fldCharType="end"/>
      </w:r>
      <w:r w:rsidR="00D71445" w:rsidRPr="006A62EA">
        <w:rPr>
          <w:rFonts w:asciiTheme="majorBidi" w:hAnsiTheme="majorBidi" w:cstheme="majorBidi"/>
          <w:sz w:val="28"/>
          <w:szCs w:val="28"/>
          <w:lang w:val="en-GB"/>
        </w:rPr>
        <w:t>.</w:t>
      </w:r>
    </w:p>
    <w:p w14:paraId="09D5B297" w14:textId="2B09AD4D" w:rsidR="00D71445" w:rsidRPr="006A62EA" w:rsidRDefault="00D71445" w:rsidP="00D71445">
      <w:pPr>
        <w:spacing w:line="360" w:lineRule="auto"/>
        <w:jc w:val="both"/>
        <w:rPr>
          <w:rFonts w:asciiTheme="majorBidi" w:hAnsiTheme="majorBidi" w:cstheme="majorBidi"/>
          <w:sz w:val="28"/>
          <w:szCs w:val="28"/>
        </w:rPr>
      </w:pPr>
      <w:r w:rsidRPr="006A62EA">
        <w:rPr>
          <w:rFonts w:asciiTheme="majorBidi" w:hAnsiTheme="majorBidi" w:cstheme="majorBidi"/>
          <w:sz w:val="28"/>
          <w:szCs w:val="28"/>
          <w:lang w:val="en-GB"/>
        </w:rPr>
        <w:lastRenderedPageBreak/>
        <w:t xml:space="preserve">Compared with traditional OMA, NOMA may provide more significant sum rates, reduced outage probabilities, and improved customer fairness </w:t>
      </w:r>
      <w:r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&lt;EndNote&gt;&lt;Cite&gt;&lt;Author&gt;Aldababsa&lt;/Author&gt;&lt;Year&gt;2018&lt;/Year&gt;&lt;RecNum&gt;468&lt;/RecNum&gt;&lt;DisplayText&gt;(Aldababsa et al., 2018)&lt;/DisplayText&gt;&lt;record&gt;&lt;rec-number&gt;468&lt;/rec-number&gt;&lt;foreign-keys&gt;&lt;key app="EN" db-id="vfzd5v2fn099saewfx5xdxxx5ew0dzrtfwtt" timestamp="1718877128"&gt;468&lt;/key&gt;&lt;/foreign-keys&gt;&lt;ref-type name="Journal Article"&gt;17&lt;/ref-type&gt;&lt;contributors&gt;&lt;authors&gt;&lt;author&gt;Aldababsa, Mahmoud&lt;/author&gt;&lt;author&gt;Toka, Mesut&lt;/author&gt;&lt;author&gt;Gökçeli, Selahattin&lt;/author&gt;&lt;author&gt;Kurt, Güneş Karabulut&lt;/author&gt;&lt;author&gt;Kucur, Oğuz %J Wireless communications&lt;/author&gt;&lt;author&gt;mobile computing&lt;/author&gt;&lt;/authors&gt;&lt;/contributors&gt;&lt;titles&gt;&lt;title&gt;A tutorial on nonorthogonal multiple access for 5G and beyond&lt;/title&gt;&lt;secondary-title&gt;&lt;style face="normal" font="default" size="100%"&gt;Wiley Online Library&lt;/style&gt;&lt;style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&lt;/style&gt;&lt;/secondary-title&gt;&lt;/titles&gt;&lt;periodical&gt;&lt;full-title&gt;Wiley Online Library</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full-title&gt;&lt;/periodical&gt;&lt;pages&gt;9713450&lt;/pages&gt;&lt;volume&gt;2018&lt;/volume&gt;&lt;number&gt;1&lt;/number&gt;&lt;dates&gt;&lt;year&gt;2018&lt;/year&gt;&lt;/dates&gt;&lt;isbn&gt;1530-8677&lt;/isbn&gt;&lt;urls&gt;&lt;/urls&gt;&lt;/record&gt;&lt;/Cite&gt;&lt;/EndNote&gt;</w:instrText>
      </w:r>
      <w:r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(Aldababsa et al., 2018)</w:t>
      </w:r>
      <w:r w:rsidRPr="006A62EA">
        <w:rPr>
          <w:rFonts w:asciiTheme="majorBidi" w:hAnsiTheme="majorBidi" w:cstheme="majorBidi"/>
          <w:sz w:val="28"/>
          <w:szCs w:val="28"/>
          <w:lang w:val="en-GB"/>
        </w:rPr>
        <w:fldChar w:fldCharType="end"/>
      </w:r>
      <w:r w:rsidRPr="006A62EA">
        <w:rPr>
          <w:rFonts w:asciiTheme="majorBidi" w:hAnsiTheme="majorBidi" w:cstheme="majorBidi"/>
          <w:sz w:val="28"/>
          <w:szCs w:val="28"/>
          <w:lang w:val="en-GB"/>
        </w:rPr>
        <w:t>.</w:t>
      </w:r>
      <w:r w:rsidRPr="006A62EA">
        <w:t xml:space="preserve"> </w:t>
      </w:r>
      <w:r w:rsidRPr="006A62EA">
        <w:rPr>
          <w:rFonts w:asciiTheme="majorBidi" w:hAnsiTheme="majorBidi" w:cstheme="majorBidi"/>
          <w:sz w:val="28"/>
          <w:szCs w:val="28"/>
        </w:rPr>
        <w:t>Several reasons show the domination of NOMA over conventional OMA; these include:</w:t>
      </w:r>
    </w:p>
    <w:p w14:paraId="6630F530" w14:textId="77777777" w:rsidR="00D71445" w:rsidRPr="006A62EA" w:rsidRDefault="00D71445" w:rsidP="00D71445">
      <w:pPr>
        <w:pStyle w:val="ListParagraph"/>
        <w:numPr>
          <w:ilvl w:val="0"/>
          <w:numId w:val="6"/>
        </w:numPr>
        <w:spacing w:line="360" w:lineRule="auto"/>
        <w:jc w:val="both"/>
        <w:rPr>
          <w:rFonts w:asciiTheme="majorBidi" w:hAnsiTheme="majorBidi" w:cstheme="majorBidi"/>
          <w:sz w:val="28"/>
          <w:szCs w:val="28"/>
        </w:rPr>
      </w:pPr>
      <w:r w:rsidRPr="006A62EA">
        <w:rPr>
          <w:rFonts w:asciiTheme="majorBidi" w:hAnsiTheme="majorBidi" w:cstheme="majorBidi"/>
          <w:sz w:val="28"/>
          <w:szCs w:val="28"/>
          <w:lang w:val="en-GB"/>
        </w:rPr>
        <w:t>NOMA achieves superior spectral efficiency.</w:t>
      </w:r>
    </w:p>
    <w:p w14:paraId="7F3B2453" w14:textId="77777777" w:rsidR="00D71445" w:rsidRPr="006A62EA" w:rsidRDefault="00D71445" w:rsidP="00D71445">
      <w:pPr>
        <w:pStyle w:val="ListParagraph"/>
        <w:numPr>
          <w:ilvl w:val="0"/>
          <w:numId w:val="6"/>
        </w:num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NOMA can support massive connectivity.</w:t>
      </w:r>
    </w:p>
    <w:p w14:paraId="1AED87F4" w14:textId="77777777" w:rsidR="00D71445" w:rsidRPr="006A62EA" w:rsidRDefault="00D71445" w:rsidP="00D71445">
      <w:pPr>
        <w:pStyle w:val="ListParagraph"/>
        <w:numPr>
          <w:ilvl w:val="0"/>
          <w:numId w:val="6"/>
        </w:numPr>
        <w:tabs>
          <w:tab w:val="left" w:pos="90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The user experiences less latency because they do not have to wait for a scheduled time to transmit their information;</w:t>
      </w:r>
    </w:p>
    <w:p w14:paraId="2585629A" w14:textId="75D6F928" w:rsidR="00D71445" w:rsidRPr="006A62EA" w:rsidRDefault="00D71445" w:rsidP="00D71445">
      <w:pPr>
        <w:pStyle w:val="ListParagraph"/>
        <w:numPr>
          <w:ilvl w:val="0"/>
          <w:numId w:val="6"/>
        </w:numPr>
        <w:tabs>
          <w:tab w:val="left" w:pos="90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NOMA can preserve </w:t>
      </w:r>
      <w:r w:rsidR="003F21EC">
        <w:rPr>
          <w:rFonts w:asciiTheme="majorBidi" w:hAnsiTheme="majorBidi" w:cstheme="majorBidi"/>
          <w:sz w:val="28"/>
          <w:szCs w:val="28"/>
          <w:lang w:val="en-GB"/>
        </w:rPr>
        <w:t xml:space="preserve">the </w:t>
      </w:r>
      <w:r w:rsidRPr="006A62EA">
        <w:rPr>
          <w:rFonts w:asciiTheme="majorBidi" w:hAnsiTheme="majorBidi" w:cstheme="majorBidi"/>
          <w:sz w:val="28"/>
          <w:szCs w:val="28"/>
          <w:lang w:val="en-GB"/>
        </w:rPr>
        <w:t xml:space="preserve">diverse quality of service </w:t>
      </w:r>
      <w:r w:rsidR="00AB47C2">
        <w:rPr>
          <w:rFonts w:asciiTheme="majorBidi" w:hAnsiTheme="majorBidi" w:cstheme="majorBidi"/>
          <w:sz w:val="28"/>
          <w:szCs w:val="28"/>
          <w:lang w:val="en-GB"/>
        </w:rPr>
        <w:t xml:space="preserve">(QoS) </w:t>
      </w:r>
      <w:r w:rsidRPr="006A62EA">
        <w:rPr>
          <w:rFonts w:asciiTheme="majorBidi" w:hAnsiTheme="majorBidi" w:cstheme="majorBidi"/>
          <w:sz w:val="28"/>
          <w:szCs w:val="28"/>
          <w:lang w:val="en-GB"/>
        </w:rPr>
        <w:t>and user fairness.</w:t>
      </w:r>
    </w:p>
    <w:p w14:paraId="092461F3" w14:textId="2536597F" w:rsidR="00D71445" w:rsidRPr="006A62EA" w:rsidRDefault="00D71445" w:rsidP="00D71445">
      <w:pPr>
        <w:tabs>
          <w:tab w:val="left" w:pos="990"/>
          <w:tab w:val="left" w:pos="126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To utilize </w:t>
      </w:r>
      <w:r w:rsidR="00AD2680">
        <w:rPr>
          <w:rFonts w:asciiTheme="majorBidi" w:hAnsiTheme="majorBidi" w:cstheme="majorBidi"/>
          <w:sz w:val="28"/>
          <w:szCs w:val="28"/>
          <w:lang w:val="en-GB"/>
        </w:rPr>
        <w:t xml:space="preserve">all </w:t>
      </w:r>
      <w:r w:rsidRPr="006A62EA">
        <w:rPr>
          <w:rFonts w:asciiTheme="majorBidi" w:hAnsiTheme="majorBidi" w:cstheme="majorBidi"/>
          <w:sz w:val="28"/>
          <w:szCs w:val="28"/>
          <w:lang w:val="en-GB"/>
        </w:rPr>
        <w:t>the benefits of NOMA, several restrictions and implementation concerns must be resolved, such as:</w:t>
      </w:r>
    </w:p>
    <w:p w14:paraId="53CE5D00" w14:textId="77777777" w:rsidR="00D71445" w:rsidRPr="006A62EA" w:rsidRDefault="00D71445" w:rsidP="005B2EC8">
      <w:pPr>
        <w:pStyle w:val="ListParagraph"/>
        <w:numPr>
          <w:ilvl w:val="0"/>
          <w:numId w:val="7"/>
        </w:numPr>
        <w:tabs>
          <w:tab w:val="left" w:pos="990"/>
          <w:tab w:val="left" w:pos="1260"/>
        </w:tabs>
        <w:spacing w:after="120"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Every user with lower channel gains must decode the data of every other user.</w:t>
      </w:r>
    </w:p>
    <w:p w14:paraId="2ED2ABE8" w14:textId="77777777" w:rsidR="00D71445" w:rsidRPr="006A62EA" w:rsidRDefault="00D71445" w:rsidP="005B2EC8">
      <w:pPr>
        <w:pStyle w:val="ListParagraph"/>
        <w:numPr>
          <w:ilvl w:val="0"/>
          <w:numId w:val="7"/>
        </w:numPr>
        <w:tabs>
          <w:tab w:val="left" w:pos="990"/>
          <w:tab w:val="left" w:pos="1260"/>
        </w:tabs>
        <w:spacing w:after="120"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The subsequent decoding of all other users' information will likely be done incorrectly when a user's SIC error happens.</w:t>
      </w:r>
    </w:p>
    <w:p w14:paraId="6319B421" w14:textId="77777777" w:rsidR="00D71445" w:rsidRPr="006A62EA" w:rsidRDefault="00D71445" w:rsidP="005B2EC8">
      <w:pPr>
        <w:pStyle w:val="ListParagraph"/>
        <w:numPr>
          <w:ilvl w:val="0"/>
          <w:numId w:val="7"/>
        </w:numPr>
        <w:tabs>
          <w:tab w:val="left" w:pos="990"/>
          <w:tab w:val="left" w:pos="1260"/>
        </w:tabs>
        <w:spacing w:after="120"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In order to reap the purported advantages of power-domain multiplexing, a significant differential in channel gain between strong and weak users is necessary.</w:t>
      </w:r>
    </w:p>
    <w:p w14:paraId="6C202F73" w14:textId="77777777" w:rsidR="00D71445" w:rsidRPr="006A62EA" w:rsidRDefault="00D71445" w:rsidP="005B2EC8">
      <w:pPr>
        <w:pStyle w:val="ListParagraph"/>
        <w:numPr>
          <w:ilvl w:val="0"/>
          <w:numId w:val="7"/>
        </w:numPr>
        <w:tabs>
          <w:tab w:val="left" w:pos="990"/>
          <w:tab w:val="left" w:pos="1260"/>
        </w:tabs>
        <w:spacing w:after="120"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Every user must provide the BS with information about their channel gain.</w:t>
      </w:r>
    </w:p>
    <w:p w14:paraId="0DBFD22E" w14:textId="1FAF850F" w:rsidR="008D067C" w:rsidRPr="006A62EA" w:rsidRDefault="00BE0A30">
      <w:pPr>
        <w:pStyle w:val="Heading4"/>
        <w:numPr>
          <w:ilvl w:val="1"/>
          <w:numId w:val="19"/>
        </w:numPr>
        <w:spacing w:before="240" w:after="240"/>
        <w:ind w:left="720"/>
      </w:pPr>
      <w:r w:rsidRPr="006A62EA">
        <w:t xml:space="preserve"> </w:t>
      </w:r>
      <w:bookmarkStart w:id="62" w:name="_Toc183721645"/>
      <w:r w:rsidR="00467CE0" w:rsidRPr="006A62EA">
        <w:t>N</w:t>
      </w:r>
      <w:r w:rsidR="008D067C" w:rsidRPr="006A62EA">
        <w:t>OM</w:t>
      </w:r>
      <w:r w:rsidR="00D9285B" w:rsidRPr="006A62EA">
        <w:t>A</w:t>
      </w:r>
      <w:r w:rsidR="00467CE0" w:rsidRPr="006A62EA">
        <w:t xml:space="preserve"> </w:t>
      </w:r>
      <w:r w:rsidR="00443065" w:rsidRPr="006A62EA">
        <w:t xml:space="preserve">and C-NOMA in </w:t>
      </w:r>
      <w:r w:rsidR="00647FE7">
        <w:t>Fifth Generation</w:t>
      </w:r>
      <w:r w:rsidR="00B82CA0">
        <w:t xml:space="preserve"> </w:t>
      </w:r>
      <w:r w:rsidR="00C15FDF">
        <w:rPr>
          <w:szCs w:val="28"/>
        </w:rPr>
        <w:t xml:space="preserve">the </w:t>
      </w:r>
      <w:r w:rsidR="00443065" w:rsidRPr="006A62EA">
        <w:t>5G Mobile Communication</w:t>
      </w:r>
      <w:bookmarkEnd w:id="62"/>
    </w:p>
    <w:p w14:paraId="44B64A8F" w14:textId="2B905C21" w:rsidR="008D067C" w:rsidRPr="003D3883" w:rsidRDefault="008D067C" w:rsidP="003D3883">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rPr>
        <w:t xml:space="preserve">          NOMA is a practical approach in network wireless communication for creating </w:t>
      </w:r>
      <w:r w:rsidR="00AD2680">
        <w:rPr>
          <w:rFonts w:asciiTheme="majorBidi" w:hAnsiTheme="majorBidi" w:cstheme="majorBidi"/>
          <w:sz w:val="28"/>
          <w:szCs w:val="28"/>
        </w:rPr>
        <w:t>New Radio (</w:t>
      </w:r>
      <w:r w:rsidRPr="006A62EA">
        <w:rPr>
          <w:rFonts w:asciiTheme="majorBidi" w:hAnsiTheme="majorBidi" w:cstheme="majorBidi"/>
          <w:sz w:val="28"/>
          <w:szCs w:val="28"/>
        </w:rPr>
        <w:t>NR</w:t>
      </w:r>
      <w:r w:rsidR="00AD2680">
        <w:rPr>
          <w:rFonts w:asciiTheme="majorBidi" w:hAnsiTheme="majorBidi" w:cstheme="majorBidi"/>
          <w:sz w:val="28"/>
          <w:szCs w:val="28"/>
        </w:rPr>
        <w:t>)</w:t>
      </w:r>
      <w:r w:rsidRPr="006A62EA">
        <w:rPr>
          <w:rFonts w:asciiTheme="majorBidi" w:hAnsiTheme="majorBidi" w:cstheme="majorBidi"/>
          <w:sz w:val="28"/>
          <w:szCs w:val="28"/>
        </w:rPr>
        <w:t xml:space="preserve"> access for</w:t>
      </w:r>
      <w:r w:rsidR="00F2291E">
        <w:rPr>
          <w:rFonts w:asciiTheme="majorBidi" w:hAnsiTheme="majorBidi" w:cstheme="majorBidi"/>
          <w:sz w:val="28"/>
          <w:szCs w:val="28"/>
        </w:rPr>
        <w:t xml:space="preserve"> the</w:t>
      </w:r>
      <w:r w:rsidRPr="006A62EA">
        <w:rPr>
          <w:rFonts w:asciiTheme="majorBidi" w:hAnsiTheme="majorBidi" w:cstheme="majorBidi"/>
          <w:sz w:val="28"/>
          <w:szCs w:val="28"/>
        </w:rPr>
        <w:t xml:space="preserve"> 5G mobile cell networks. NOMA can achieve excellent spectrum efficiency by combining the concept of SC, which is used on</w:t>
      </w:r>
      <w:r w:rsidRPr="006A62EA">
        <w:t xml:space="preserve"> </w:t>
      </w:r>
      <w:r w:rsidRPr="006A62EA">
        <w:rPr>
          <w:rFonts w:asciiTheme="majorBidi" w:hAnsiTheme="majorBidi" w:cstheme="majorBidi"/>
          <w:sz w:val="28"/>
          <w:szCs w:val="28"/>
        </w:rPr>
        <w:t xml:space="preserve">the transmitting side, with the SIC principle, which can be utilized on the </w:t>
      </w:r>
      <w:r w:rsidRPr="006A62EA">
        <w:rPr>
          <w:rFonts w:asciiTheme="majorBidi" w:hAnsiTheme="majorBidi" w:cstheme="majorBidi"/>
          <w:sz w:val="28"/>
          <w:szCs w:val="28"/>
        </w:rPr>
        <w:lastRenderedPageBreak/>
        <w:t>receiving side.</w:t>
      </w:r>
      <w:r w:rsidRPr="006A62EA">
        <w:t xml:space="preserve"> </w:t>
      </w:r>
      <w:r w:rsidRPr="006A62EA">
        <w:rPr>
          <w:rFonts w:asciiTheme="majorBidi" w:hAnsiTheme="majorBidi" w:cstheme="majorBidi"/>
          <w:sz w:val="28"/>
          <w:szCs w:val="28"/>
          <w:lang w:val="en-GB"/>
        </w:rPr>
        <w:t xml:space="preserve">The NOMA system, an upcoming physical layer communication technique, has attracted much attention as a new method for boosting the vast number of users that can be serviced concurrently by arranging many users carrying on the same spectrum resource allocation but at various power allocation levels. The primary justification for implementing NOMA in </w:t>
      </w:r>
      <w:r w:rsidR="00C15FDF">
        <w:rPr>
          <w:rFonts w:asciiTheme="majorBidi" w:hAnsiTheme="majorBidi" w:cstheme="majorBidi"/>
          <w:sz w:val="28"/>
          <w:szCs w:val="28"/>
        </w:rPr>
        <w:t xml:space="preserve">the </w:t>
      </w:r>
      <w:r w:rsidRPr="006A62EA">
        <w:rPr>
          <w:rFonts w:asciiTheme="majorBidi" w:hAnsiTheme="majorBidi" w:cstheme="majorBidi"/>
          <w:sz w:val="28"/>
          <w:szCs w:val="28"/>
          <w:lang w:val="en-GB"/>
        </w:rPr>
        <w:t>5G is its capacity to accommodate numerous users concurrently while utilizing similar frequency and time resources</w:t>
      </w:r>
      <w:r w:rsidR="00BE0A30" w:rsidRPr="006A62EA">
        <w:rPr>
          <w:rFonts w:asciiTheme="majorBidi" w:hAnsiTheme="majorBidi" w:cstheme="majorBidi"/>
          <w:sz w:val="28"/>
          <w:szCs w:val="28"/>
          <w:lang w:val="en-GB"/>
        </w:rPr>
        <w:t xml:space="preserve"> </w:t>
      </w:r>
      <w:r w:rsidR="00056324"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&lt;EndNote&gt;&lt;Cite&gt;&lt;Author&gt;Hassan&lt;/Author&gt;&lt;Year&gt;2023&lt;/Year&gt;&lt;RecNum&gt;587&lt;/RecNum&gt;&lt;DisplayText&gt;(Hassan et al., 2023b)&lt;/DisplayText&gt;&lt;record&gt;&lt;rec-number&gt;587&lt;/rec-number&gt;&lt;foreign-keys&gt;&lt;key app="EN" db-id="vfzd5v2fn099saewfx5xdxxx5ew0dzrtfwtt" timestamp="1722264269"&gt;587&lt;/key&gt;&lt;/foreign-keys&gt;&lt;ref-type name="Journal Article"&gt;17&lt;/ref-type&gt;&lt;contributors&gt;&lt;authors&gt;&lt;author&gt;Hassan, Mohamed&lt;/author&gt;&lt;author&gt;Singh, Manwinder&lt;/author&gt;&lt;author&gt;Hamid, Khalid&lt;/author&gt;&lt;author&gt;Saeed, Rashid&lt;/author&gt;&lt;author&gt;Abdelhaq, Maha&lt;/author&gt;&lt;author&gt;Alsaqour, Raed&lt;/author&gt;&lt;author&gt;Odeh, Nidhal %J Electronics&lt;/author&gt;&lt;/authors&gt;&lt;/contributors&gt;&lt;titles&gt;&lt;title&gt;Enhancing noma’s spectrum efficiency in a 5g network through cooperative spectrum sharing&lt;/title&gt;&lt;secondary-title&gt;mdpi.com&lt;/secondary-title&gt;&lt;/titles&gt;&lt;periodical&gt;&lt;full-title&gt;mdpi.com&lt;/full-title&gt;&lt;/periodical&gt;&lt;pages&gt;815&lt;/pages&gt;&lt;volume&gt;12&lt;/volume&gt;&lt;number&gt;4&lt;/number&gt;&lt;dates&gt;&lt;year&gt;2023&lt;/year&gt;&lt;/dates&gt;&lt;isbn&gt;2079-9292&lt;/isbn&gt;&lt;urls&gt;&lt;/urls&gt;&lt;/record&gt;&lt;/Cite&gt;&lt;/EndNote&gt;</w:instrText>
      </w:r>
      <w:r w:rsidR="00056324"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(Hassan et al., 2023b)</w:t>
      </w:r>
      <w:r w:rsidR="00056324" w:rsidRPr="006A62EA">
        <w:rPr>
          <w:rFonts w:asciiTheme="majorBidi" w:hAnsiTheme="majorBidi" w:cstheme="majorBidi"/>
          <w:sz w:val="28"/>
          <w:szCs w:val="28"/>
          <w:lang w:val="en-GB"/>
        </w:rPr>
        <w:fldChar w:fldCharType="end"/>
      </w:r>
      <w:r w:rsidR="00056324" w:rsidRPr="006A62EA">
        <w:rPr>
          <w:rFonts w:asciiTheme="majorBidi" w:hAnsiTheme="majorBidi" w:cstheme="majorBidi"/>
          <w:sz w:val="28"/>
          <w:szCs w:val="28"/>
          <w:lang w:val="en-GB"/>
        </w:rPr>
        <w:t>.</w:t>
      </w:r>
    </w:p>
    <w:p w14:paraId="205728DB" w14:textId="304EC5CD" w:rsidR="008D067C" w:rsidRPr="006A62EA" w:rsidRDefault="00440363" w:rsidP="006872CE">
      <w:pPr>
        <w:tabs>
          <w:tab w:val="left" w:pos="990"/>
          <w:tab w:val="left" w:pos="126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w:t>
      </w:r>
      <w:r w:rsidR="008D067C" w:rsidRPr="006A62EA">
        <w:rPr>
          <w:rFonts w:asciiTheme="majorBidi" w:hAnsiTheme="majorBidi" w:cstheme="majorBidi"/>
          <w:sz w:val="28"/>
          <w:szCs w:val="28"/>
          <w:lang w:val="en-GB"/>
        </w:rPr>
        <w:t xml:space="preserve">The NOMA technique utilizes SIC, wherein the first nearby user decrypts another user's signal from a received signal that has been superposed coded before decoding his message from the signal. In particular, during SIC, the nearby user decrypts the information signal from the far user. However, the data of the weak user needs to be decoded by the nearby user </w:t>
      </w:r>
      <w:r w:rsidR="008D067C"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&lt;EndNote&gt;&lt;Cite&gt;&lt;Author&gt;Kara&lt;/Author&gt;&lt;Year&gt;2018&lt;/Year&gt;&lt;RecNum&gt;470&lt;/RecNum&gt;&lt;DisplayText&gt;(Kara and Kaya, 2018)&lt;/DisplayText&gt;&lt;record&gt;&lt;rec-number&gt;470&lt;/rec-number&gt;&lt;foreign-keys&gt;&lt;key app="EN" db-id="vfzd5v2fn099saewfx5xdxxx5ew0dzrtfwtt" timestamp="1718877487"&gt;470&lt;/key&gt;&lt;/foreign-keys&gt;&lt;ref-type name="Journal Article"&gt;17&lt;/ref-type&gt;&lt;contributors&gt;&lt;authors&gt;&lt;author&gt;Kara, Ferdi&lt;/author&gt;&lt;author&gt;Kaya, Hakan %J Iet Communications&lt;/author&gt;&lt;/authors&gt;&lt;/contributors&gt;&lt;titles&gt;&lt;title&gt;BER performances of downlink and uplink NOMA in the presence of SIC errors over fading channels&lt;/title&gt;&lt;secondary-title&gt;&lt;style face="normal" font="default" size="100%"&gt;Wiley Online Library&lt;/style&gt;&lt;style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&lt;/style&gt;&lt;/secondary-title&gt;&lt;/titles&gt;&lt;periodical&gt;&lt;full-title&gt;Wiley Online Library</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full-title&gt;&lt;/periodical&gt;&lt;pages&gt;1834-1844&lt;/pages&gt;&lt;volume&gt;12&lt;/volume&gt;&lt;number&gt;15&lt;/number&gt;&lt;dates&gt;&lt;year&gt;2018&lt;/year&gt;&lt;/dates&gt;&lt;isbn&gt;1751-8628&lt;/isbn&gt;&lt;urls&gt;&lt;/urls&gt;&lt;/record&gt;&lt;/Cite&gt;&lt;/EndNote&gt;</w:instrText>
      </w:r>
      <w:r w:rsidR="008D067C"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(Kara and Kaya, 2018)</w:t>
      </w:r>
      <w:r w:rsidR="008D067C" w:rsidRPr="006A62EA">
        <w:rPr>
          <w:rFonts w:asciiTheme="majorBidi" w:hAnsiTheme="majorBidi" w:cstheme="majorBidi"/>
          <w:sz w:val="28"/>
          <w:szCs w:val="28"/>
          <w:lang w:val="en-GB"/>
        </w:rPr>
        <w:fldChar w:fldCharType="end"/>
      </w:r>
      <w:r w:rsidR="008D067C" w:rsidRPr="006A62EA">
        <w:rPr>
          <w:rFonts w:asciiTheme="majorBidi" w:hAnsiTheme="majorBidi" w:cstheme="majorBidi"/>
          <w:sz w:val="28"/>
          <w:szCs w:val="28"/>
          <w:lang w:val="en-GB"/>
        </w:rPr>
        <w:t xml:space="preserve">. To provide the weak user, the strong user may as well provide him with the information that the far user possesses. The nearby user will give the far user variance in retransmitting data since the far user's channel with the transmitting BS is weak. In other words, the same message will be sent to the far-away user two times. One message is from the BS, while the other is from a nearby user serving as a relay. As a result, we can anticipate a drop in the far user's outage probability </w:t>
      </w:r>
      <w:r w:rsidR="008D067C"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&lt;EndNote&gt;&lt;Cite&gt;&lt;Author&gt;Wei&lt;/Author&gt;&lt;Year&gt;2019&lt;/Year&gt;&lt;RecNum&gt;469&lt;/RecNum&gt;&lt;DisplayText&gt;(Wei, 2019)&lt;/DisplayText&gt;&lt;record&gt;&lt;rec-number&gt;469&lt;/rec-number&gt;&lt;foreign-keys&gt;&lt;key app="EN" db-id="vfzd5v2fn099saewfx5xdxxx5ew0dzrtfwtt" timestamp="1718877278"&gt;469&lt;/key&gt;&lt;/foreign-keys&gt;&lt;ref-type name="Journal Article"&gt;17&lt;/ref-type&gt;&lt;contributors&gt;&lt;authors&gt;&lt;author&gt;Wei, Zhiqiang %J arXiv preprint arXiv:.00946&lt;/author&gt;&lt;/authors&gt;&lt;/contributors&gt;&lt;titles&gt;&lt;title&gt;Performance analysis and design of non-orthogonal multiple access for wireless communications&lt;/title&gt;&lt;secondary-title&gt;&lt;style face="normal" font="default" size="100%"&gt;arxiv.org&lt;/style&gt;&lt;style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&lt;/style&gt;&lt;/secondary-title&gt;&lt;/titles&gt;&lt;periodical&gt;&lt;full-title&gt;arxiv.org</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&lt;/full-title&gt;&lt;/periodical&gt;&lt;dates&gt;&lt;year&gt;2019&lt;/year&gt;&lt;/dates&gt;&lt;urls&gt;&lt;/urls&gt;&lt;/record&gt;&lt;/Cite&gt;&lt;/EndNote&gt;</w:instrText>
      </w:r>
      <w:r w:rsidR="008D067C"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(Wei, 2019)</w:t>
      </w:r>
      <w:r w:rsidR="008D067C" w:rsidRPr="006A62EA">
        <w:rPr>
          <w:rFonts w:asciiTheme="majorBidi" w:hAnsiTheme="majorBidi" w:cstheme="majorBidi"/>
          <w:sz w:val="28"/>
          <w:szCs w:val="28"/>
          <w:lang w:val="en-GB"/>
        </w:rPr>
        <w:fldChar w:fldCharType="end"/>
      </w:r>
      <w:r w:rsidR="008D067C" w:rsidRPr="006A62EA">
        <w:rPr>
          <w:rFonts w:asciiTheme="majorBidi" w:hAnsiTheme="majorBidi" w:cstheme="majorBidi"/>
          <w:sz w:val="28"/>
          <w:szCs w:val="28"/>
          <w:lang w:val="en-GB"/>
        </w:rPr>
        <w:t>.</w:t>
      </w:r>
      <w:r w:rsidR="008D067C" w:rsidRPr="006A62EA">
        <w:t xml:space="preserve"> </w:t>
      </w:r>
      <w:r w:rsidR="008D067C" w:rsidRPr="006A62EA">
        <w:rPr>
          <w:rFonts w:asciiTheme="majorBidi" w:hAnsiTheme="majorBidi" w:cstheme="majorBidi"/>
          <w:sz w:val="28"/>
          <w:szCs w:val="28"/>
          <w:lang w:val="en-GB"/>
        </w:rPr>
        <w:t>Furthermore, NOMA can be implemented using m-MIMO relaying, which significantly enhances throughput when compared to traditional MIMO-OMA. The two main types of NOMA technique schemes are the power and coded NOMA techniques. Several users share the same time-frequency code resources in the power domain NOMA but are assigned varying power levels based on their channel quality. The PD-NOMA</w:t>
      </w:r>
      <w:r w:rsidR="008D067C" w:rsidRPr="006A62EA">
        <w:t xml:space="preserve"> </w:t>
      </w:r>
      <w:r w:rsidR="008D067C" w:rsidRPr="006A62EA">
        <w:rPr>
          <w:rFonts w:asciiTheme="majorBidi" w:hAnsiTheme="majorBidi" w:cstheme="majorBidi"/>
          <w:sz w:val="28"/>
          <w:szCs w:val="28"/>
          <w:lang w:val="en-GB"/>
        </w:rPr>
        <w:t xml:space="preserve">technique uses SIC at the receiver side to identify different users using the power difference between users. Except for its inclination to use low-density or non-orthogonal sequences with limited coding, the coded </w:t>
      </w:r>
      <w:r w:rsidR="008D067C" w:rsidRPr="006A62EA">
        <w:rPr>
          <w:rFonts w:asciiTheme="majorBidi" w:hAnsiTheme="majorBidi" w:cstheme="majorBidi"/>
          <w:sz w:val="28"/>
          <w:szCs w:val="28"/>
          <w:lang w:val="en-GB"/>
        </w:rPr>
        <w:lastRenderedPageBreak/>
        <w:t xml:space="preserve">NOMA technique is comparable to </w:t>
      </w:r>
      <w:r w:rsidR="006872CE" w:rsidRPr="006872CE">
        <w:rPr>
          <w:rFonts w:asciiTheme="majorBidi" w:hAnsiTheme="majorBidi" w:cstheme="majorBidi"/>
          <w:sz w:val="28"/>
          <w:szCs w:val="28"/>
        </w:rPr>
        <w:t>Code Division Multiple Access</w:t>
      </w:r>
      <w:r w:rsidR="006872CE" w:rsidRPr="006872CE">
        <w:rPr>
          <w:rFonts w:asciiTheme="majorBidi" w:hAnsiTheme="majorBidi" w:cstheme="majorBidi"/>
          <w:sz w:val="28"/>
          <w:szCs w:val="28"/>
          <w:lang w:val="en-GB"/>
        </w:rPr>
        <w:t xml:space="preserve"> </w:t>
      </w:r>
      <w:r w:rsidR="006872CE">
        <w:rPr>
          <w:rFonts w:asciiTheme="majorBidi" w:hAnsiTheme="majorBidi" w:cstheme="majorBidi"/>
          <w:sz w:val="28"/>
          <w:szCs w:val="28"/>
          <w:lang w:val="en-GB"/>
        </w:rPr>
        <w:t>(</w:t>
      </w:r>
      <w:r w:rsidR="008D067C" w:rsidRPr="006A62EA">
        <w:rPr>
          <w:rFonts w:asciiTheme="majorBidi" w:hAnsiTheme="majorBidi" w:cstheme="majorBidi"/>
          <w:sz w:val="28"/>
          <w:szCs w:val="28"/>
          <w:lang w:val="en-GB"/>
        </w:rPr>
        <w:t>CDMA</w:t>
      </w:r>
      <w:r w:rsidR="006872CE">
        <w:rPr>
          <w:rFonts w:asciiTheme="majorBidi" w:hAnsiTheme="majorBidi" w:cstheme="majorBidi"/>
          <w:sz w:val="28"/>
          <w:szCs w:val="28"/>
          <w:lang w:val="en-GB"/>
        </w:rPr>
        <w:t>)</w:t>
      </w:r>
      <w:r w:rsidR="008D067C" w:rsidRPr="006A62EA">
        <w:rPr>
          <w:rFonts w:asciiTheme="majorBidi" w:hAnsiTheme="majorBidi" w:cstheme="majorBidi"/>
          <w:sz w:val="28"/>
          <w:szCs w:val="28"/>
          <w:lang w:val="en-GB"/>
        </w:rPr>
        <w:t xml:space="preserve"> or</w:t>
      </w:r>
      <w:r w:rsidR="006872CE">
        <w:rPr>
          <w:rFonts w:asciiTheme="majorBidi" w:hAnsiTheme="majorBidi" w:cstheme="majorBidi"/>
          <w:sz w:val="28"/>
          <w:szCs w:val="28"/>
          <w:lang w:val="en-GB"/>
        </w:rPr>
        <w:t xml:space="preserve"> </w:t>
      </w:r>
      <w:r w:rsidR="006872CE" w:rsidRPr="00E71203">
        <w:rPr>
          <w:rFonts w:asciiTheme="majorBidi" w:hAnsiTheme="majorBidi" w:cstheme="majorBidi"/>
          <w:sz w:val="28"/>
          <w:szCs w:val="28"/>
        </w:rPr>
        <w:t>Multi-carrier</w:t>
      </w:r>
      <w:r w:rsidR="008D067C" w:rsidRPr="006A62EA">
        <w:rPr>
          <w:rFonts w:asciiTheme="majorBidi" w:hAnsiTheme="majorBidi" w:cstheme="majorBidi"/>
          <w:sz w:val="28"/>
          <w:szCs w:val="28"/>
          <w:lang w:val="en-GB"/>
        </w:rPr>
        <w:t xml:space="preserve"> </w:t>
      </w:r>
      <w:r w:rsidR="006872CE">
        <w:rPr>
          <w:rFonts w:asciiTheme="majorBidi" w:hAnsiTheme="majorBidi" w:cstheme="majorBidi"/>
          <w:sz w:val="28"/>
          <w:szCs w:val="28"/>
          <w:lang w:val="en-GB"/>
        </w:rPr>
        <w:t>(</w:t>
      </w:r>
      <w:r w:rsidR="008D067C" w:rsidRPr="006A62EA">
        <w:rPr>
          <w:rFonts w:asciiTheme="majorBidi" w:hAnsiTheme="majorBidi" w:cstheme="majorBidi"/>
          <w:sz w:val="28"/>
          <w:szCs w:val="28"/>
          <w:lang w:val="en-GB"/>
        </w:rPr>
        <w:t>MC-CDMA</w:t>
      </w:r>
      <w:r w:rsidR="006872CE">
        <w:rPr>
          <w:rFonts w:asciiTheme="majorBidi" w:hAnsiTheme="majorBidi" w:cstheme="majorBidi"/>
          <w:sz w:val="28"/>
          <w:szCs w:val="28"/>
          <w:lang w:val="en-GB"/>
        </w:rPr>
        <w:t>)</w:t>
      </w:r>
      <w:r w:rsidR="008D067C" w:rsidRPr="006A62EA">
        <w:rPr>
          <w:rFonts w:asciiTheme="majorBidi" w:hAnsiTheme="majorBidi" w:cstheme="majorBidi"/>
          <w:sz w:val="28"/>
          <w:szCs w:val="28"/>
          <w:lang w:val="en-GB"/>
        </w:rPr>
        <w:t>.</w:t>
      </w:r>
      <w:r w:rsidR="008D067C" w:rsidRPr="006A62EA">
        <w:t xml:space="preserve"> </w:t>
      </w:r>
      <w:r w:rsidR="008D067C" w:rsidRPr="006A62EA">
        <w:rPr>
          <w:rFonts w:asciiTheme="majorBidi" w:hAnsiTheme="majorBidi" w:cstheme="majorBidi"/>
          <w:sz w:val="28"/>
          <w:szCs w:val="28"/>
          <w:lang w:val="en-GB"/>
        </w:rPr>
        <w:t xml:space="preserve">NOMA's fundamental idea is that numerous signals of different power allocation levels are connected on the transmitter side to create a </w:t>
      </w:r>
      <w:r w:rsidR="00AA61A2" w:rsidRPr="006A62EA">
        <w:rPr>
          <w:rFonts w:asciiTheme="majorBidi" w:hAnsiTheme="majorBidi" w:cstheme="majorBidi"/>
          <w:sz w:val="28"/>
          <w:szCs w:val="28"/>
          <w:lang w:val="en-GB"/>
        </w:rPr>
        <w:t xml:space="preserve">superimposed signal </w:t>
      </w:r>
      <w:r w:rsidR="00F15B0F">
        <w:rPr>
          <w:rFonts w:asciiTheme="majorBidi" w:hAnsiTheme="majorBidi" w:cstheme="majorBidi"/>
          <w:sz w:val="28"/>
          <w:szCs w:val="28"/>
          <w:lang w:val="en-GB"/>
        </w:rPr>
        <w:t>(</w:t>
      </w:r>
      <w:r w:rsidR="008D067C" w:rsidRPr="006A62EA">
        <w:rPr>
          <w:rFonts w:asciiTheme="majorBidi" w:hAnsiTheme="majorBidi" w:cstheme="majorBidi"/>
          <w:sz w:val="28"/>
          <w:szCs w:val="28"/>
          <w:lang w:val="en-GB"/>
        </w:rPr>
        <w:t>SS</w:t>
      </w:r>
      <w:r w:rsidR="00F15B0F">
        <w:rPr>
          <w:rFonts w:asciiTheme="majorBidi" w:hAnsiTheme="majorBidi" w:cstheme="majorBidi"/>
          <w:sz w:val="28"/>
          <w:szCs w:val="28"/>
          <w:lang w:val="en-GB"/>
        </w:rPr>
        <w:t>)</w:t>
      </w:r>
      <w:r w:rsidR="008D067C" w:rsidRPr="006A62EA">
        <w:rPr>
          <w:rFonts w:asciiTheme="majorBidi" w:hAnsiTheme="majorBidi" w:cstheme="majorBidi"/>
          <w:sz w:val="28"/>
          <w:szCs w:val="28"/>
          <w:lang w:val="en-GB"/>
        </w:rPr>
        <w:t>. The SIC, as seen in Figure 2.</w:t>
      </w:r>
      <w:r w:rsidR="0086055D" w:rsidRPr="006A62EA">
        <w:rPr>
          <w:rFonts w:asciiTheme="majorBidi" w:hAnsiTheme="majorBidi" w:cstheme="majorBidi"/>
          <w:sz w:val="28"/>
          <w:szCs w:val="28"/>
          <w:lang w:val="en-GB"/>
        </w:rPr>
        <w:t>6</w:t>
      </w:r>
      <w:r w:rsidR="008D067C" w:rsidRPr="006A62EA">
        <w:rPr>
          <w:rFonts w:asciiTheme="majorBidi" w:hAnsiTheme="majorBidi" w:cstheme="majorBidi"/>
          <w:sz w:val="28"/>
          <w:szCs w:val="28"/>
          <w:lang w:val="en-GB"/>
        </w:rPr>
        <w:t xml:space="preserve">, is employed on the receiving end to retrieve each user's signal from the SS to guarantee a weak user's QoS. By considering other signals as interference, the far-right user can specifically decrypt the strongest signal. SIC terminates if the decrypt signal is its data. If not, the next strongest signal will be deciphered by the receiver, subtracting the decrypted signal from SS </w:t>
      </w:r>
      <w:r w:rsidR="008D067C"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&lt;EndNote&gt;&lt;Cite&gt;&lt;Author&gt;Ahmed&lt;/Author&gt;&lt;Year&gt;2020&lt;/Year&gt;&lt;RecNum&gt;471&lt;/RecNum&gt;&lt;DisplayText&gt;(Ahmed et al., 2020)&lt;/DisplayText&gt;&lt;record&gt;&lt;rec-number&gt;471&lt;/rec-number&gt;&lt;foreign-keys&gt;&lt;key app="EN" db-id="vfzd5v2fn099saewfx5xdxxx5ew0dzrtfwtt" timestamp="1718877666"&gt;471&lt;/key&gt;&lt;/foreign-keys&gt;&lt;ref-type name="Journal Article"&gt;17&lt;/ref-type&gt;&lt;contributors&gt;&lt;authors&gt;&lt;author&gt;Ahmed, Mohamad Abdulrahman&lt;/author&gt;&lt;author&gt;Mahmmod, Khalid F&lt;/author&gt;&lt;author&gt;Azeez, Mohammed M %J International Journal of Electrical&lt;/author&gt;&lt;author&gt;Computer Engineering&lt;/author&gt;&lt;/authors&gt;&lt;/contributors&gt;&lt;titles&gt;&lt;title&gt;On the performance of non-orthogonal multiple access (NOMA) using FPGA&lt;/title&gt;&lt;secondary-title&gt;&lt;style face="normal" font="default" size="100%"&gt;download.garuda.kemdikbud.go.id&lt;/style&gt;&lt;style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&lt;/style&gt;&lt;/secondary-title&gt;&lt;/titles&gt;&lt;periodical&gt;&lt;full-title&gt;download.garuda.kemdikbud.go.id</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full-title&gt;&lt;/periodical&gt;&lt;pages&gt;2151&lt;/pages&gt;&lt;volume&gt;10&lt;/volume&gt;&lt;number&gt;2&lt;/number&gt;&lt;dates&gt;&lt;year&gt;2020&lt;/year&gt;&lt;/dates&gt;&lt;isbn&gt;2088-8708&lt;/isbn&gt;&lt;urls&gt;&lt;/urls&gt;&lt;/record&gt;&lt;/Cite&gt;&lt;/EndNote&gt;</w:instrText>
      </w:r>
      <w:r w:rsidR="008D067C"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(Ahmed et al., 2020)</w:t>
      </w:r>
      <w:r w:rsidR="008D067C" w:rsidRPr="006A62EA">
        <w:rPr>
          <w:rFonts w:asciiTheme="majorBidi" w:hAnsiTheme="majorBidi" w:cstheme="majorBidi"/>
          <w:sz w:val="28"/>
          <w:szCs w:val="28"/>
          <w:lang w:val="en-GB"/>
        </w:rPr>
        <w:fldChar w:fldCharType="end"/>
      </w:r>
      <w:r w:rsidR="008D067C" w:rsidRPr="006A62EA">
        <w:rPr>
          <w:rFonts w:asciiTheme="majorBidi" w:hAnsiTheme="majorBidi" w:cstheme="majorBidi"/>
          <w:sz w:val="28"/>
          <w:szCs w:val="28"/>
          <w:lang w:val="en-GB"/>
        </w:rPr>
        <w:t>.</w:t>
      </w:r>
      <w:r w:rsidR="008D067C" w:rsidRPr="006A62EA">
        <w:t xml:space="preserve"> </w:t>
      </w:r>
    </w:p>
    <w:p w14:paraId="4AC70DB5" w14:textId="77777777" w:rsidR="008D067C" w:rsidRPr="006A62EA" w:rsidRDefault="008D067C" w:rsidP="00C37B40">
      <w:pPr>
        <w:tabs>
          <w:tab w:val="left" w:pos="990"/>
          <w:tab w:val="left" w:pos="1260"/>
        </w:tabs>
        <w:spacing w:after="0" w:line="360" w:lineRule="auto"/>
        <w:jc w:val="center"/>
        <w:rPr>
          <w:rFonts w:asciiTheme="majorBidi" w:hAnsiTheme="majorBidi" w:cstheme="majorBidi"/>
          <w:sz w:val="28"/>
          <w:szCs w:val="28"/>
          <w:lang w:val="en-GB"/>
        </w:rPr>
      </w:pPr>
      <w:r w:rsidRPr="006A62EA">
        <w:rPr>
          <w:noProof/>
          <w:lang w:val="en-GB"/>
        </w:rPr>
        <w:drawing>
          <wp:inline distT="0" distB="0" distL="0" distR="0" wp14:anchorId="7F00F80C" wp14:editId="3C7BAD96">
            <wp:extent cx="4433570" cy="3463290"/>
            <wp:effectExtent l="19050" t="19050" r="24130" b="22860"/>
            <wp:docPr id="191274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0848" name=""/>
                    <pic:cNvPicPr/>
                  </pic:nvPicPr>
                  <pic:blipFill>
                    <a:blip r:embed="rId22"/>
                    <a:stretch>
                      <a:fillRect/>
                    </a:stretch>
                  </pic:blipFill>
                  <pic:spPr>
                    <a:xfrm>
                      <a:off x="0" y="0"/>
                      <a:ext cx="4433833" cy="3463495"/>
                    </a:xfrm>
                    <a:prstGeom prst="rect">
                      <a:avLst/>
                    </a:prstGeom>
                    <a:ln>
                      <a:solidFill>
                        <a:schemeClr val="tx1"/>
                      </a:solidFill>
                    </a:ln>
                  </pic:spPr>
                </pic:pic>
              </a:graphicData>
            </a:graphic>
          </wp:inline>
        </w:drawing>
      </w:r>
    </w:p>
    <w:p w14:paraId="5165C2C7" w14:textId="75F400EB" w:rsidR="008D067C" w:rsidRPr="006A62EA" w:rsidRDefault="008D067C" w:rsidP="00C37B40">
      <w:pPr>
        <w:tabs>
          <w:tab w:val="left" w:pos="990"/>
          <w:tab w:val="left" w:pos="1260"/>
        </w:tabs>
        <w:spacing w:after="240"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Figure 2.</w:t>
      </w:r>
      <w:r w:rsidR="0086055D" w:rsidRPr="006A62EA">
        <w:rPr>
          <w:rFonts w:asciiTheme="majorBidi" w:hAnsiTheme="majorBidi" w:cstheme="majorBidi"/>
          <w:sz w:val="28"/>
          <w:szCs w:val="28"/>
          <w:lang w:val="en-GB"/>
        </w:rPr>
        <w:t>6</w:t>
      </w:r>
      <w:r w:rsidRPr="006A62EA">
        <w:rPr>
          <w:rFonts w:asciiTheme="majorBidi" w:hAnsiTheme="majorBidi" w:cstheme="majorBidi"/>
          <w:sz w:val="28"/>
          <w:szCs w:val="28"/>
          <w:lang w:val="en-GB"/>
        </w:rPr>
        <w:t xml:space="preserve">: The Process Steps of The SIC Technique </w:t>
      </w:r>
      <w:r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&lt;EndNote&gt;&lt;Cite&gt;&lt;Author&gt;Wei&lt;/Author&gt;&lt;Year&gt;2019&lt;/Year&gt;&lt;RecNum&gt;472&lt;/RecNum&gt;&lt;DisplayText&gt;(Wei, 2019)&lt;/DisplayText&gt;&lt;record&gt;&lt;rec-number&gt;472&lt;/rec-number&gt;&lt;foreign-keys&gt;&lt;key app="EN" db-id="vfzd5v2fn099saewfx5xdxxx5ew0dzrtfwtt" timestamp="1718878006"&gt;472&lt;/key&gt;&lt;/foreign-keys&gt;&lt;ref-type name="Journal Article"&gt;17&lt;/ref-type&gt;&lt;contributors&gt;&lt;authors&gt;&lt;author&gt;Wei, Zhiqiang %J arXiv preprint arXiv:.00946&lt;/author&gt;&lt;/authors&gt;&lt;/contributors&gt;&lt;titles&gt;&lt;title&gt;Performance analysis and design of non-orthogonal multiple access for wireless communications&lt;/title&gt;&lt;secondary-title&gt;&lt;style face="normal" font="default" size="100%"&gt;arxiv.org&lt;/style&gt;&lt;style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&lt;/style&gt;&lt;/secondary-title&gt;&lt;/titles&gt;&lt;periodical&gt;&lt;full-title&gt;arxiv.org</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&lt;/full-title&gt;&lt;/periodical&gt;&lt;dates&gt;&lt;year&gt;2019&lt;/year&gt;&lt;/dates&gt;&lt;urls&gt;&lt;/urls&gt;&lt;/record&gt;&lt;/Cite&gt;&lt;/EndNote&gt;</w:instrText>
      </w:r>
      <w:r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(Wei, 2019)</w:t>
      </w:r>
      <w:r w:rsidRPr="006A62EA">
        <w:rPr>
          <w:rFonts w:asciiTheme="majorBidi" w:hAnsiTheme="majorBidi" w:cstheme="majorBidi"/>
          <w:sz w:val="28"/>
          <w:szCs w:val="28"/>
          <w:lang w:val="en-GB"/>
        </w:rPr>
        <w:fldChar w:fldCharType="end"/>
      </w:r>
    </w:p>
    <w:p w14:paraId="47EE26F5" w14:textId="3429FC02" w:rsidR="008D067C" w:rsidRPr="006A62EA" w:rsidRDefault="008D067C" w:rsidP="008D067C">
      <w:pPr>
        <w:tabs>
          <w:tab w:val="left" w:pos="990"/>
          <w:tab w:val="left" w:pos="126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In the NOMA technique system, SIC is a crucial tool used at the receiver, enabling the detection and decoding of many users. </w:t>
      </w:r>
      <w:r w:rsidRPr="00AA61A2">
        <w:rPr>
          <w:rFonts w:asciiTheme="majorBidi" w:hAnsiTheme="majorBidi" w:cstheme="majorBidi"/>
          <w:sz w:val="28"/>
          <w:szCs w:val="28"/>
          <w:lang w:val="en-GB"/>
        </w:rPr>
        <w:t>In</w:t>
      </w:r>
      <w:r w:rsidRPr="006A62EA">
        <w:rPr>
          <w:rFonts w:asciiTheme="majorBidi" w:hAnsiTheme="majorBidi" w:cstheme="majorBidi"/>
          <w:sz w:val="28"/>
          <w:szCs w:val="28"/>
          <w:lang w:val="en-GB"/>
        </w:rPr>
        <w:t xml:space="preserve"> transmitter/receiver (</w:t>
      </w:r>
      <w:r w:rsidR="006872CE">
        <w:rPr>
          <w:rFonts w:asciiTheme="majorBidi" w:hAnsiTheme="majorBidi" w:cstheme="majorBidi"/>
          <w:sz w:val="28"/>
          <w:szCs w:val="28"/>
          <w:lang w:val="en-GB"/>
        </w:rPr>
        <w:t xml:space="preserve">Up link </w:t>
      </w:r>
      <w:r w:rsidRPr="006A62EA">
        <w:rPr>
          <w:rFonts w:asciiTheme="majorBidi" w:hAnsiTheme="majorBidi" w:cstheme="majorBidi"/>
          <w:sz w:val="28"/>
          <w:szCs w:val="28"/>
          <w:lang w:val="en-GB"/>
        </w:rPr>
        <w:t>UL/</w:t>
      </w:r>
      <w:r w:rsidR="006872CE">
        <w:rPr>
          <w:rFonts w:asciiTheme="majorBidi" w:hAnsiTheme="majorBidi" w:cstheme="majorBidi"/>
          <w:sz w:val="28"/>
          <w:szCs w:val="28"/>
          <w:lang w:val="en-GB"/>
        </w:rPr>
        <w:t xml:space="preserve"> Down link </w:t>
      </w:r>
      <w:r w:rsidRPr="006A62EA">
        <w:rPr>
          <w:rFonts w:asciiTheme="majorBidi" w:hAnsiTheme="majorBidi" w:cstheme="majorBidi"/>
          <w:sz w:val="28"/>
          <w:szCs w:val="28"/>
          <w:lang w:val="en-GB"/>
        </w:rPr>
        <w:t xml:space="preserve">DL detection), the SIC processor first decodes a prominent interference and subtracts it from the SS to retrieve each user-desired signal. The </w:t>
      </w:r>
      <w:r w:rsidRPr="006A62EA">
        <w:rPr>
          <w:rFonts w:asciiTheme="majorBidi" w:hAnsiTheme="majorBidi" w:cstheme="majorBidi"/>
          <w:sz w:val="28"/>
          <w:szCs w:val="28"/>
          <w:lang w:val="en-GB"/>
        </w:rPr>
        <w:lastRenderedPageBreak/>
        <w:t xml:space="preserve">superposition of many signals with varying power levels is crucial to diversifying each user signal. Moreover, the SIC is performing at a specific UE end. Because in the DL, each UE gets the other user's signal (the required interference signal) across its channel. The following formula relation </w:t>
      </w:r>
      <w:r w:rsidR="00B22FFB">
        <w:rPr>
          <w:rFonts w:asciiTheme="majorBidi" w:hAnsiTheme="majorBidi" w:cstheme="majorBidi"/>
          <w:sz w:val="28"/>
          <w:szCs w:val="28"/>
          <w:lang w:val="en-GB"/>
        </w:rPr>
        <w:t xml:space="preserve">(2.1) </w:t>
      </w:r>
      <w:r w:rsidRPr="006A62EA">
        <w:rPr>
          <w:rFonts w:asciiTheme="majorBidi" w:hAnsiTheme="majorBidi" w:cstheme="majorBidi"/>
          <w:sz w:val="28"/>
          <w:szCs w:val="28"/>
          <w:lang w:val="en-GB"/>
        </w:rPr>
        <w:t xml:space="preserve">will be used to determine the possible data rates (R) for each UE paired with NOMA </w:t>
      </w:r>
      <w:r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&lt;EndNote&gt;&lt;Cite&gt;&lt;Author&gt;Sravya&lt;/Author&gt;&lt;Year&gt;2021&lt;/Year&gt;&lt;RecNum&gt;473&lt;/RecNum&gt;&lt;DisplayText&gt;(Sravya, 2021)&lt;/DisplayText&gt;&lt;record&gt;&lt;rec-number&gt;473&lt;/rec-number&gt;&lt;foreign-keys&gt;&lt;key app="EN" db-id="vfzd5v2fn099saewfx5xdxxx5ew0dzrtfwtt" timestamp="1718878297"&gt;473&lt;/key&gt;&lt;/foreign-keys&gt;&lt;ref-type name="Journal Article"&gt;17&lt;/ref-type&gt;&lt;contributors&gt;&lt;authors&gt;&lt;author&gt;Sravya, J Jahnavi&lt;/author&gt;&lt;/authors&gt;&lt;/contributors&gt;&lt;titles&gt;&lt;title&gt;Performance Evaluation of Cooperative Non-Orthogonal Multiple Access for Next Generation Wireless Communication&lt;/title&gt;&lt;secondary-title&gt;ece.anits.edu.in&lt;/secondary-title&gt;&lt;/titles&gt;&lt;periodical&gt;&lt;full-title&gt;ece.anits.edu.in&lt;/full-title&gt;&lt;/periodical&gt;&lt;dates&gt;&lt;year&gt;2021&lt;/year&gt;&lt;/dates&gt;&lt;urls&gt;&lt;/urls&gt;&lt;/record&gt;&lt;/Cite&gt;&lt;/EndNote&gt;</w:instrText>
      </w:r>
      <w:r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(Sravya, 2021)</w:t>
      </w:r>
      <w:r w:rsidRPr="006A62EA">
        <w:rPr>
          <w:rFonts w:asciiTheme="majorBidi" w:hAnsiTheme="majorBidi" w:cstheme="majorBidi"/>
          <w:sz w:val="28"/>
          <w:szCs w:val="28"/>
          <w:lang w:val="en-GB"/>
        </w:rPr>
        <w:fldChar w:fldCharType="end"/>
      </w:r>
      <w:r w:rsidRPr="006A62EA">
        <w:rPr>
          <w:rFonts w:asciiTheme="majorBidi" w:hAnsiTheme="majorBidi" w:cstheme="majorBidi"/>
          <w:sz w:val="28"/>
          <w:szCs w:val="28"/>
          <w:lang w:val="en-GB"/>
        </w:rPr>
        <w:t>:</w:t>
      </w:r>
    </w:p>
    <w:p w14:paraId="1659569B" w14:textId="7116E7AC" w:rsidR="008D067C" w:rsidRPr="006A62EA" w:rsidRDefault="00000000" w:rsidP="008D067C">
      <w:pPr>
        <w:tabs>
          <w:tab w:val="left" w:pos="990"/>
          <w:tab w:val="left" w:pos="1260"/>
        </w:tabs>
        <w:spacing w:line="360" w:lineRule="auto"/>
        <w:jc w:val="center"/>
        <w:rPr>
          <w:rFonts w:asciiTheme="majorBidi" w:eastAsiaTheme="minorEastAsia" w:hAnsiTheme="majorBidi" w:cstheme="majorBidi"/>
          <w:sz w:val="28"/>
          <w:szCs w:val="28"/>
          <w:lang w:val="en-GB"/>
        </w:rPr>
      </w:pPr>
      <m:oMathPara>
        <m:oMath>
          <m:sSub>
            <m:sSubPr>
              <m:ctrlPr>
                <w:rPr>
                  <w:rFonts w:ascii="Cambria Math" w:hAnsi="Cambria Math"/>
                  <w:sz w:val="28"/>
                  <w:szCs w:val="28"/>
                  <w:lang w:val="en-GB"/>
                </w:rPr>
              </m:ctrlPr>
            </m:sSubPr>
            <m:e>
              <m:r>
                <m:rPr>
                  <m:sty m:val="p"/>
                </m:rPr>
                <w:rPr>
                  <w:rFonts w:ascii="Cambria Math" w:hAnsi="Cambria Math"/>
                  <w:sz w:val="28"/>
                  <w:szCs w:val="28"/>
                  <w:lang w:val="en-GB"/>
                </w:rPr>
                <m:t xml:space="preserve">                           R</m:t>
              </m:r>
            </m:e>
            <m:sub>
              <m:r>
                <m:rPr>
                  <m:sty m:val="p"/>
                </m:rPr>
                <w:rPr>
                  <w:rFonts w:ascii="Cambria Math" w:hAnsi="Cambria Math"/>
                  <w:sz w:val="28"/>
                  <w:szCs w:val="28"/>
                  <w:lang w:val="en-GB"/>
                </w:rPr>
                <m:t>NOMA</m:t>
              </m:r>
            </m:sub>
          </m:sSub>
          <m:r>
            <m:rPr>
              <m:sty m:val="p"/>
            </m:rPr>
            <w:rPr>
              <w:rFonts w:ascii="Cambria Math" w:hAnsi="Cambria Math"/>
              <w:sz w:val="28"/>
              <w:szCs w:val="28"/>
              <w:lang w:val="en-GB"/>
            </w:rPr>
            <m:t>=B*β*</m:t>
          </m:r>
          <m:sSub>
            <m:sSubPr>
              <m:ctrlPr>
                <w:rPr>
                  <w:rFonts w:ascii="Cambria Math" w:hAnsi="Cambria Math"/>
                  <w:sz w:val="28"/>
                  <w:szCs w:val="28"/>
                  <w:lang w:val="en-GB"/>
                </w:rPr>
              </m:ctrlPr>
            </m:sSubPr>
            <m:e>
              <m:r>
                <m:rPr>
                  <m:sty m:val="p"/>
                </m:rPr>
                <w:rPr>
                  <w:rFonts w:ascii="Cambria Math" w:hAnsi="Cambria Math"/>
                  <w:sz w:val="28"/>
                  <w:szCs w:val="28"/>
                  <w:lang w:val="en-GB"/>
                </w:rPr>
                <m:t>log</m:t>
              </m:r>
            </m:e>
            <m:sub>
              <m:r>
                <m:rPr>
                  <m:sty m:val="p"/>
                </m:rPr>
                <w:rPr>
                  <w:rFonts w:ascii="Cambria Math" w:hAnsi="Cambria Math"/>
                  <w:sz w:val="28"/>
                  <w:szCs w:val="28"/>
                  <w:lang w:val="en-GB"/>
                </w:rPr>
                <m:t>2</m:t>
              </m:r>
            </m:sub>
          </m:sSub>
          <m:d>
            <m:dPr>
              <m:ctrlPr>
                <w:rPr>
                  <w:rFonts w:ascii="Cambria Math" w:hAnsi="Cambria Math"/>
                  <w:sz w:val="28"/>
                  <w:szCs w:val="28"/>
                  <w:lang w:val="en-GB"/>
                </w:rPr>
              </m:ctrlPr>
            </m:dPr>
            <m:e>
              <m:r>
                <m:rPr>
                  <m:sty m:val="p"/>
                </m:rPr>
                <w:rPr>
                  <w:rFonts w:ascii="Cambria Math" w:hAnsi="Cambria Math"/>
                  <w:sz w:val="28"/>
                  <w:szCs w:val="28"/>
                  <w:lang w:val="en-GB"/>
                </w:rPr>
                <m:t>1+</m:t>
              </m:r>
              <m:d>
                <m:dPr>
                  <m:ctrlPr>
                    <w:rPr>
                      <w:rFonts w:ascii="Cambria Math" w:hAnsi="Cambria Math"/>
                      <w:sz w:val="28"/>
                      <w:szCs w:val="28"/>
                      <w:lang w:val="en-GB"/>
                    </w:rPr>
                  </m:ctrlPr>
                </m:dPr>
                <m:e>
                  <m:r>
                    <m:rPr>
                      <m:sty m:val="p"/>
                    </m:rPr>
                    <w:rPr>
                      <w:rFonts w:ascii="Cambria Math" w:hAnsi="Cambria Math"/>
                      <w:sz w:val="28"/>
                      <w:szCs w:val="28"/>
                      <w:lang w:val="en-GB"/>
                    </w:rPr>
                    <m:t>α*SINR</m:t>
                  </m:r>
                </m:e>
              </m:d>
            </m:e>
          </m:d>
          <m:r>
            <m:rPr>
              <m:sty m:val="p"/>
            </m:rPr>
            <w:rPr>
              <w:rFonts w:ascii="Cambria Math" w:hAnsi="Cambria Math"/>
              <w:sz w:val="28"/>
              <w:szCs w:val="28"/>
              <w:lang w:val="en-GB"/>
            </w:rPr>
            <m:t xml:space="preserve">                                     (2.1)</m:t>
          </m:r>
        </m:oMath>
      </m:oMathPara>
    </w:p>
    <w:p w14:paraId="7C5C245D" w14:textId="29E66770" w:rsidR="008D067C" w:rsidRPr="006A62EA" w:rsidRDefault="00F73235" w:rsidP="008D067C">
      <w:pPr>
        <w:tabs>
          <w:tab w:val="left" w:pos="990"/>
          <w:tab w:val="left" w:pos="1260"/>
        </w:tabs>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w</w:t>
      </w:r>
      <w:r w:rsidR="008D067C" w:rsidRPr="006A62EA">
        <w:rPr>
          <w:rFonts w:asciiTheme="majorBidi" w:hAnsiTheme="majorBidi" w:cstheme="majorBidi"/>
          <w:sz w:val="28"/>
          <w:szCs w:val="28"/>
          <w:lang w:val="en-GB"/>
        </w:rPr>
        <w:t>here the portion of the total bandwidth waveform B occupied by the UE is represented by β, and the portion of the power resource allocated is represented by α.</w:t>
      </w:r>
      <w:r w:rsidR="008D067C" w:rsidRPr="006A62EA">
        <w:t xml:space="preserve"> </w:t>
      </w:r>
      <w:r w:rsidR="008D067C" w:rsidRPr="006A62EA">
        <w:rPr>
          <w:rFonts w:asciiTheme="majorBidi" w:hAnsiTheme="majorBidi" w:cstheme="majorBidi"/>
          <w:sz w:val="28"/>
          <w:szCs w:val="28"/>
          <w:lang w:val="en-GB"/>
        </w:rPr>
        <w:t xml:space="preserve">The data rates (R) for OMA in </w:t>
      </w:r>
      <w:r w:rsidR="00B22FFB" w:rsidRPr="006A62EA">
        <w:rPr>
          <w:rFonts w:asciiTheme="majorBidi" w:hAnsiTheme="majorBidi" w:cstheme="majorBidi"/>
          <w:sz w:val="28"/>
          <w:szCs w:val="28"/>
          <w:lang w:val="en-GB"/>
        </w:rPr>
        <w:t xml:space="preserve">formula </w:t>
      </w:r>
      <w:r w:rsidR="00B22FFB">
        <w:rPr>
          <w:rFonts w:asciiTheme="majorBidi" w:hAnsiTheme="majorBidi" w:cstheme="majorBidi"/>
          <w:sz w:val="28"/>
          <w:szCs w:val="28"/>
          <w:lang w:val="en-GB"/>
        </w:rPr>
        <w:t xml:space="preserve">(2.2) in </w:t>
      </w:r>
      <w:r w:rsidR="008D067C" w:rsidRPr="006A62EA">
        <w:rPr>
          <w:rFonts w:asciiTheme="majorBidi" w:hAnsiTheme="majorBidi" w:cstheme="majorBidi"/>
          <w:sz w:val="28"/>
          <w:szCs w:val="28"/>
          <w:lang w:val="en-GB"/>
        </w:rPr>
        <w:t xml:space="preserve">comparison to NOMA are calculated as follows </w:t>
      </w:r>
      <w:r w:rsidR="008D067C"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&lt;EndNote&gt;&lt;Cite&gt;&lt;Author&gt;Sravya&lt;/Author&gt;&lt;Year&gt;2021&lt;/Year&gt;&lt;RecNum&gt;473&lt;/RecNum&gt;&lt;DisplayText&gt;(Sravya, 2021)&lt;/DisplayText&gt;&lt;record&gt;&lt;rec-number&gt;473&lt;/rec-number&gt;&lt;foreign-keys&gt;&lt;key app="EN" db-id="vfzd5v2fn099saewfx5xdxxx5ew0dzrtfwtt" timestamp="1718878297"&gt;473&lt;/key&gt;&lt;/foreign-keys&gt;&lt;ref-type name="Journal Article"&gt;17&lt;/ref-type&gt;&lt;contributors&gt;&lt;authors&gt;&lt;author&gt;Sravya, J Jahnavi&lt;/author&gt;&lt;/authors&gt;&lt;/contributors&gt;&lt;titles&gt;&lt;title&gt;Performance Evaluation of Cooperative Non-Orthogonal Multiple Access for Next Generation Wireless Communication&lt;/title&gt;&lt;secondary-title&gt;ece.anits.edu.in&lt;/secondary-title&gt;&lt;/titles&gt;&lt;periodical&gt;&lt;full-title&gt;ece.anits.edu.in&lt;/full-title&gt;&lt;/periodical&gt;&lt;dates&gt;&lt;year&gt;2021&lt;/year&gt;&lt;/dates&gt;&lt;urls&gt;&lt;/urls&gt;&lt;/record&gt;&lt;/Cite&gt;&lt;/EndNote&gt;</w:instrText>
      </w:r>
      <w:r w:rsidR="008D067C"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(Sravya, 2021)</w:t>
      </w:r>
      <w:r w:rsidR="008D067C" w:rsidRPr="006A62EA">
        <w:rPr>
          <w:rFonts w:asciiTheme="majorBidi" w:hAnsiTheme="majorBidi" w:cstheme="majorBidi"/>
          <w:sz w:val="28"/>
          <w:szCs w:val="28"/>
          <w:lang w:val="en-GB"/>
        </w:rPr>
        <w:fldChar w:fldCharType="end"/>
      </w:r>
      <w:r w:rsidR="008D067C" w:rsidRPr="006A62EA">
        <w:rPr>
          <w:rFonts w:asciiTheme="majorBidi" w:hAnsiTheme="majorBidi" w:cstheme="majorBidi"/>
          <w:sz w:val="28"/>
          <w:szCs w:val="28"/>
          <w:lang w:val="en-GB"/>
        </w:rPr>
        <w:t>:</w:t>
      </w:r>
    </w:p>
    <w:p w14:paraId="75EBFC7E" w14:textId="472CC02F" w:rsidR="008D067C" w:rsidRPr="006A62EA" w:rsidRDefault="00760D37" w:rsidP="00FC2734">
      <w:pPr>
        <w:pStyle w:val="BodyText"/>
        <w:tabs>
          <w:tab w:val="left" w:pos="2160"/>
          <w:tab w:val="left" w:pos="2250"/>
        </w:tabs>
        <w:spacing w:before="120" w:after="360"/>
        <w:rPr>
          <w:sz w:val="28"/>
          <w:szCs w:val="28"/>
          <w:lang w:val="en-GB"/>
        </w:rPr>
      </w:pPr>
      <m:oMathPara>
        <m:oMathParaPr>
          <m:jc m:val="center"/>
        </m:oMathParaPr>
        <m:oMath>
          <m:r>
            <w:rPr>
              <w:rFonts w:ascii="Cambria Math" w:hAnsi="Cambria Math"/>
              <w:sz w:val="28"/>
              <w:szCs w:val="28"/>
              <w:lang w:val="en-GB"/>
            </w:rPr>
            <m:t xml:space="preserve">                                    </m:t>
          </m:r>
          <m:sSub>
            <m:sSubPr>
              <m:ctrlPr>
                <w:rPr>
                  <w:rFonts w:ascii="Cambria Math" w:hAnsi="Cambria Math"/>
                  <w:sz w:val="28"/>
                  <w:szCs w:val="28"/>
                  <w:lang w:val="en-GB"/>
                </w:rPr>
              </m:ctrlPr>
            </m:sSubPr>
            <m:e>
              <m:r>
                <m:rPr>
                  <m:sty m:val="p"/>
                </m:rPr>
                <w:rPr>
                  <w:rFonts w:ascii="Cambria Math" w:hAnsi="Cambria Math"/>
                  <w:sz w:val="28"/>
                  <w:szCs w:val="28"/>
                  <w:lang w:val="en-GB"/>
                </w:rPr>
                <m:t>R</m:t>
              </m:r>
            </m:e>
            <m:sub>
              <m:r>
                <m:rPr>
                  <m:sty m:val="p"/>
                </m:rPr>
                <w:rPr>
                  <w:rFonts w:ascii="Cambria Math" w:hAnsi="Cambria Math"/>
                  <w:sz w:val="28"/>
                  <w:szCs w:val="28"/>
                  <w:lang w:val="en-GB"/>
                </w:rPr>
                <m:t>OMA</m:t>
              </m:r>
            </m:sub>
          </m:sSub>
          <m:r>
            <m:rPr>
              <m:sty m:val="p"/>
            </m:rPr>
            <w:rPr>
              <w:rFonts w:ascii="Cambria Math" w:hAnsi="Cambria Math"/>
              <w:sz w:val="28"/>
              <w:szCs w:val="28"/>
              <w:lang w:val="en-GB"/>
            </w:rPr>
            <m:t>=B*β*</m:t>
          </m:r>
          <m:sSub>
            <m:sSubPr>
              <m:ctrlPr>
                <w:rPr>
                  <w:rFonts w:ascii="Cambria Math" w:hAnsi="Cambria Math"/>
                  <w:sz w:val="28"/>
                  <w:szCs w:val="28"/>
                  <w:lang w:val="en-GB"/>
                </w:rPr>
              </m:ctrlPr>
            </m:sSubPr>
            <m:e>
              <m:r>
                <m:rPr>
                  <m:sty m:val="p"/>
                </m:rPr>
                <w:rPr>
                  <w:rFonts w:ascii="Cambria Math" w:hAnsi="Cambria Math"/>
                  <w:sz w:val="28"/>
                  <w:szCs w:val="28"/>
                  <w:lang w:val="en-GB"/>
                </w:rPr>
                <m:t>log</m:t>
              </m:r>
            </m:e>
            <m:sub>
              <m:r>
                <m:rPr>
                  <m:sty m:val="p"/>
                </m:rPr>
                <w:rPr>
                  <w:rFonts w:ascii="Cambria Math" w:hAnsi="Cambria Math"/>
                  <w:sz w:val="28"/>
                  <w:szCs w:val="28"/>
                  <w:lang w:val="en-GB"/>
                </w:rPr>
                <m:t>2</m:t>
              </m:r>
            </m:sub>
          </m:sSub>
          <m:d>
            <m:dPr>
              <m:ctrlPr>
                <w:rPr>
                  <w:rFonts w:ascii="Cambria Math" w:hAnsi="Cambria Math"/>
                  <w:sz w:val="28"/>
                  <w:szCs w:val="28"/>
                  <w:lang w:val="en-GB"/>
                </w:rPr>
              </m:ctrlPr>
            </m:dPr>
            <m:e>
              <m:r>
                <m:rPr>
                  <m:sty m:val="p"/>
                </m:rPr>
                <w:rPr>
                  <w:rFonts w:ascii="Cambria Math" w:hAnsi="Cambria Math"/>
                  <w:sz w:val="28"/>
                  <w:szCs w:val="28"/>
                  <w:lang w:val="en-GB"/>
                </w:rPr>
                <m:t>1+SINR</m:t>
              </m:r>
            </m:e>
          </m:d>
          <m:r>
            <m:rPr>
              <m:sty m:val="p"/>
            </m:rPr>
            <w:rPr>
              <w:rFonts w:ascii="Cambria Math" w:hAnsi="Cambria Math"/>
              <w:sz w:val="28"/>
              <w:szCs w:val="28"/>
              <w:lang w:val="en-GB"/>
            </w:rPr>
            <m:t xml:space="preserve">                                          (2.2)</m:t>
          </m:r>
        </m:oMath>
      </m:oMathPara>
    </w:p>
    <w:p w14:paraId="2FEF8D07" w14:textId="5C2B22FF" w:rsidR="00443065" w:rsidRPr="006A62EA" w:rsidRDefault="00443065" w:rsidP="00443065">
      <w:pPr>
        <w:spacing w:line="360" w:lineRule="auto"/>
        <w:jc w:val="both"/>
      </w:pPr>
      <w:r w:rsidRPr="006A62EA">
        <w:rPr>
          <w:rFonts w:asciiTheme="majorBidi" w:hAnsiTheme="majorBidi" w:cstheme="majorBidi"/>
          <w:sz w:val="28"/>
          <w:szCs w:val="28"/>
        </w:rPr>
        <w:t xml:space="preserve">Cooperative communications attracted more attention in wireless networks because it might provide spatial location variety to reduce fading and overcome the challenges of installing several directional on compact communications terminals. Multiple relay nodes are designated in a communications cooperative system to aid a source in forwarding information to the appropriate recipients. In wireless networks, a cooperative communication system is an efficient way of expanding coverage and offering location diversity. Reducing cell edge users' outage probability and raising their overall quality of service is the primary objective of implementing C-NOMA. As cooperative communications might reduce fading and solve the challenge of installing multiple antennas on small wireless connections, such as physical variety, it has been highly recommended for implementation during the deployment of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and 6G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&lt;EndNote&gt;&lt;Cite&gt;&lt;Author&gt;Khan&lt;/Author&gt;&lt;Year&gt;2020&lt;/Year&gt;&lt;RecNum&gt;535&lt;/RecNum&gt;&lt;DisplayText&gt;(Khan, 2020)&lt;/DisplayText&gt;&lt;record&gt;&lt;rec-number&gt;535&lt;/rec-number&gt;&lt;foreign-keys&gt;&lt;key app="EN" db-id="vfzd5v2fn099saewfx5xdxxx5ew0dzrtfwtt" timestamp="1718922236"&gt;535&lt;/key&gt;&lt;/foreign-keys&gt;&lt;ref-type name="Thesis"&gt;32&lt;/ref-type&gt;&lt;contributors&gt;&lt;authors&gt;&lt;author&gt;Khan, Komal Saif Ullah&lt;/author&gt;&lt;/authors&gt;&lt;/contributors&gt;&lt;titles&gt;&lt;title&gt;Cooperative Content Caching for 5G and Beyond Mobile Wireless Networks&lt;/title&gt;&lt;/titles&gt;&lt;dates&gt;&lt;year&gt;2020&lt;/year&gt;&lt;/dates&gt;&lt;pub-location&gt;&lt;style face="normal" font="default" size="100%"&gt;ses.library.usyd.edu.au&lt;/style&gt;&lt;style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&lt;/style&gt;&lt;/pub-location&gt;&lt;urls&gt;&lt;/urls&gt;&lt;/record&gt;&lt;/Cite&gt;&lt;/EndNote&gt;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(Khan, 2020)</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r w:rsidRPr="006A62EA">
        <w:t xml:space="preserve"> </w:t>
      </w:r>
    </w:p>
    <w:p w14:paraId="14020011" w14:textId="3C8AE88A" w:rsidR="00443065" w:rsidRPr="006A62EA" w:rsidRDefault="00443065" w:rsidP="00443065">
      <w:pPr>
        <w:spacing w:line="360" w:lineRule="auto"/>
        <w:jc w:val="both"/>
        <w:rPr>
          <w:rFonts w:asciiTheme="majorBidi" w:hAnsiTheme="majorBidi" w:cstheme="majorBidi"/>
          <w:sz w:val="28"/>
          <w:szCs w:val="28"/>
        </w:rPr>
      </w:pPr>
      <w:r w:rsidRPr="006A62EA">
        <w:t xml:space="preserve">             </w:t>
      </w:r>
      <w:r w:rsidRPr="006A62EA">
        <w:rPr>
          <w:rFonts w:asciiTheme="majorBidi" w:hAnsiTheme="majorBidi" w:cstheme="majorBidi"/>
          <w:sz w:val="28"/>
          <w:szCs w:val="28"/>
        </w:rPr>
        <w:t xml:space="preserve">Cooperative communications, when implemented with NOMA, can enhance and increase the coverage capacity and reliability of the system. The NOMA </w:t>
      </w:r>
      <w:r w:rsidRPr="006A62EA">
        <w:rPr>
          <w:rFonts w:asciiTheme="majorBidi" w:hAnsiTheme="majorBidi" w:cstheme="majorBidi"/>
          <w:sz w:val="28"/>
          <w:szCs w:val="28"/>
        </w:rPr>
        <w:lastRenderedPageBreak/>
        <w:t xml:space="preserve">systems technique, along with earlier information, is utilized by the C-NOMA technique. By using the NOMA technique, users with greater network characteristics enable other users to decode the information messages. As a result, these users serve as relays to increase the dependability of users' reception for users with weaker connections to the BS </w:t>
      </w:r>
      <w:r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&lt;EndNote&gt;&lt;Cite&gt;&lt;Author&gt;Msayer&lt;/Author&gt;&lt;Year&gt;2023&lt;/Year&gt;&lt;RecNum&gt;529&lt;/RecNum&gt;&lt;DisplayText&gt;(Msayer et al., 2023a)&lt;/DisplayText&gt;&lt;record&gt;&lt;rec-number&gt;529&lt;/rec-number&gt;&lt;foreign-keys&gt;&lt;key app="EN" db-id="vfzd5v2fn099saewfx5xdxxx5ew0dzrtfwtt" timestamp="1718919748"&gt;529&lt;/key&gt;&lt;/foreign-keys&gt;&lt;ref-type name="Journal Article"&gt;17&lt;/ref-type&gt;&lt;contributors&gt;&lt;authors&gt;&lt;author&gt;Msayer, Haider S&lt;/author&gt;&lt;author&gt;Swadi, Husham L&lt;/author&gt;&lt;author&gt;AlSabbagh, Haider M %J networks&lt;/author&gt;&lt;/authors&gt;&lt;/contributors&gt;&lt;titles&gt;&lt;title&gt;Enhancement Spectral and Energy Efficiencies for Cooperative NOMA Networks&lt;/title&gt;&lt;secondary-title&gt;&lt;style face="normal" font="default" size="100%"&gt;ijeee.edu.iq&lt;/style&gt;&lt;style face="normal" font="default" charset="178" size="100%"&gt;</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&lt;/style&gt;&lt;/secondary-title&gt;&lt;/titles&gt;&lt;periodical&gt;&lt;full-title&gt;ijeee.edu.iq</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&lt;/full-title&gt;&lt;/periodical&gt;&lt;pages&gt;4&lt;/pages&gt;&lt;volume&gt;1&lt;/volume&gt;&lt;dates&gt;&lt;year&gt;2023&lt;/year&gt;&lt;/dates&gt;&lt;urls&gt;&lt;/urls&gt;&lt;/record&gt;&lt;/Cite&gt;&lt;/EndNote&gt;</w:instrText>
      </w:r>
      <w:r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(Msayer et al., 2023a)</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p>
    <w:p w14:paraId="2BC93A55" w14:textId="291E0729" w:rsidR="00443065" w:rsidRPr="006A62EA" w:rsidRDefault="00443065" w:rsidP="0044306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C-NOMA technique in the fifth generation is considered to</w:t>
      </w:r>
      <w:r w:rsidRPr="006A62EA">
        <w:t xml:space="preserve"> </w:t>
      </w:r>
      <w:r w:rsidRPr="006A62EA">
        <w:rPr>
          <w:rFonts w:asciiTheme="majorBidi" w:hAnsiTheme="majorBidi" w:cstheme="majorBidi"/>
          <w:sz w:val="28"/>
          <w:szCs w:val="28"/>
        </w:rPr>
        <w:t>maximize the potential of NOMA in multiuser environments where one of the users acts as the relay role for another user. The purpose of C-NOMA is to reduce this restriction by enabling weaker power users to transmit stronger power users' signals over wireless communication without any interference. The capacity to improve system performance, particularly efficiency and reliability</w:t>
      </w:r>
      <w:r w:rsidR="00AA61A2">
        <w:rPr>
          <w:rFonts w:asciiTheme="majorBidi" w:hAnsiTheme="majorBidi" w:cstheme="majorBidi"/>
          <w:sz w:val="28"/>
          <w:szCs w:val="28"/>
        </w:rPr>
        <w:t xml:space="preserve"> are</w:t>
      </w:r>
      <w:r w:rsidRPr="006A62EA">
        <w:rPr>
          <w:rFonts w:asciiTheme="majorBidi" w:hAnsiTheme="majorBidi" w:cstheme="majorBidi"/>
          <w:sz w:val="28"/>
          <w:szCs w:val="28"/>
        </w:rPr>
        <w:t xml:space="preserve"> two major issues in wireless communication, is another important benefit of utilizing cooperative communications in NOMA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&lt;EndNote&gt;&lt;Cite&gt;&lt;Author&gt;Ligwa&lt;/Author&gt;&lt;Year&gt;2022&lt;/Year&gt;&lt;RecNum&gt;530&lt;/RecNum&gt;&lt;DisplayText&gt;(Ligwa et al., 2022)&lt;/DisplayText&gt;&lt;record&gt;&lt;rec-number&gt;530&lt;/rec-number&gt;&lt;foreign-keys&gt;&lt;key app="EN" db-id="vfzd5v2fn099saewfx5xdxxx5ew0dzrtfwtt" timestamp="1718919866"&gt;530&lt;/key&gt;&lt;/foreign-keys&gt;&lt;ref-type name="Journal Article"&gt;17&lt;/ref-type&gt;&lt;contributors&gt;&lt;authors&gt;&lt;author&gt;Ligwa, Mario&lt;/author&gt;&lt;author&gt;Balyan, Vipin %J Expert Clouds&lt;/author&gt;&lt;author&gt;Applications: Proceedings of ICOECA&lt;/author&gt;&lt;/authors&gt;&lt;/contributors&gt;&lt;titles&gt;&lt;title&gt;A comprehensive survey of NOMA-based cooperative communication studies for 5G implementation&lt;/title&gt;&lt;secondary-title&gt;&lt;style face="normal" font="default" size="100%"&gt;Springer&lt;/style&gt;&lt;style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&lt;/style&gt;&lt;/secondary-title&gt;&lt;/titles&gt;&lt;periodical&gt;&lt;full-title&gt;Springer</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&lt;/full-title&gt;&lt;/periodical&gt;&lt;pages&gt;619-629&lt;/pages&gt;&lt;dates&gt;&lt;year&gt;2022&lt;/year&gt;&lt;/dates&gt;&lt;isbn&gt;981162125X&lt;/isbn&gt;&lt;urls&gt;&lt;/urls&gt;&lt;/record&gt;&lt;/Cite&gt;&lt;/EndNote&gt;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(Ligwa et al., 2022)</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61CFA485" w14:textId="7F8329C6" w:rsidR="00443065" w:rsidRPr="006A62EA" w:rsidRDefault="00443065" w:rsidP="0044306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With the introduction of </w:t>
      </w:r>
      <w:r w:rsidR="003A3E2E">
        <w:rPr>
          <w:rFonts w:asciiTheme="majorBidi" w:hAnsiTheme="majorBidi" w:cstheme="majorBidi"/>
          <w:sz w:val="28"/>
          <w:szCs w:val="28"/>
        </w:rPr>
        <w:t xml:space="preserve">the </w:t>
      </w:r>
      <w:r w:rsidRPr="006A62EA">
        <w:rPr>
          <w:rFonts w:asciiTheme="majorBidi" w:hAnsiTheme="majorBidi" w:cstheme="majorBidi"/>
          <w:sz w:val="28"/>
          <w:szCs w:val="28"/>
        </w:rPr>
        <w:t>6G mobile communication networks, wireless communication anticipates going through a paradigm shift that will require innovative solutions to meet the increasing demands for high throughput, low latency, and ubiquitous connection. C-NOMA is a cutting-edge technology in</w:t>
      </w:r>
      <w:r w:rsidR="003A3E2E">
        <w:rPr>
          <w:rFonts w:asciiTheme="majorBidi" w:hAnsiTheme="majorBidi" w:cstheme="majorBidi"/>
          <w:sz w:val="28"/>
          <w:szCs w:val="28"/>
        </w:rPr>
        <w:t xml:space="preserve"> the</w:t>
      </w:r>
      <w:r w:rsidRPr="006A62EA">
        <w:rPr>
          <w:rFonts w:asciiTheme="majorBidi" w:hAnsiTheme="majorBidi" w:cstheme="majorBidi"/>
          <w:sz w:val="28"/>
          <w:szCs w:val="28"/>
        </w:rPr>
        <w:t xml:space="preserve"> 6G mobile communication networks that has the power to fundamentally alter how users share and utilize wireless resources. The purpose of this study is to understand C-NOMA's role in enhancing network performance and efficiency by examining its principles, opportunities, and limitations.</w:t>
      </w:r>
      <w:r w:rsidRPr="006A62EA">
        <w:t xml:space="preserve"> </w:t>
      </w:r>
      <w:r w:rsidRPr="006A62EA">
        <w:rPr>
          <w:rFonts w:asciiTheme="majorBidi" w:hAnsiTheme="majorBidi" w:cstheme="majorBidi"/>
          <w:sz w:val="28"/>
          <w:szCs w:val="28"/>
        </w:rPr>
        <w:t xml:space="preserve">C-NOMA utilizes the concept of users collaborating to share the same time-frequency resources, which leads to enhanced spectral efficiency and reliability over traditional orthogonal multiple access systems. C-NOMA enables cooperative resource optimization and aids users in mitigating the impact of fading channels and interference by dynamically adjusting transmit power levels and utilizing diversity improvements </w:t>
      </w:r>
      <w:r w:rsidRPr="006A62EA">
        <w:rPr>
          <w:rFonts w:asciiTheme="majorBidi" w:hAnsiTheme="majorBidi" w:cstheme="majorBidi"/>
          <w:sz w:val="28"/>
          <w:szCs w:val="28"/>
        </w:rPr>
        <w:lastRenderedPageBreak/>
        <w:t>offered by cooperative transmission.</w:t>
      </w:r>
      <w:r w:rsidRPr="006A62EA">
        <w:t xml:space="preserve"> </w:t>
      </w:r>
      <w:r w:rsidRPr="006A62EA">
        <w:rPr>
          <w:rFonts w:asciiTheme="majorBidi" w:hAnsiTheme="majorBidi" w:cstheme="majorBidi"/>
          <w:sz w:val="28"/>
          <w:szCs w:val="28"/>
        </w:rPr>
        <w:t xml:space="preserve">For C-NOMA deployment in </w:t>
      </w:r>
      <w:r w:rsidR="003A3E2E">
        <w:rPr>
          <w:rFonts w:asciiTheme="majorBidi" w:hAnsiTheme="majorBidi" w:cstheme="majorBidi"/>
          <w:sz w:val="28"/>
          <w:szCs w:val="28"/>
        </w:rPr>
        <w:t xml:space="preserve">the </w:t>
      </w:r>
      <w:r w:rsidRPr="006A62EA">
        <w:rPr>
          <w:rFonts w:asciiTheme="majorBidi" w:hAnsiTheme="majorBidi" w:cstheme="majorBidi"/>
          <w:sz w:val="28"/>
          <w:szCs w:val="28"/>
        </w:rPr>
        <w:t>6G mobile networks, resource management, algorithmic optimization, infrastructure enhancement, and user-centered design are all necessary components of a diverse approach. The following are the main functions that are involved in implementing C-NOMA</w:t>
      </w:r>
      <w:r w:rsidR="008F2D37">
        <w:rPr>
          <w:rFonts w:asciiTheme="majorBidi" w:hAnsiTheme="majorBidi" w:cstheme="majorBidi"/>
          <w:sz w:val="28"/>
          <w:szCs w:val="28"/>
        </w:rPr>
        <w:t xml:space="preserve"> </w:t>
      </w:r>
      <w:r w:rsidR="008F2D37">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&lt;EndNote&gt;&lt;Cite&gt;&lt;Author&gt;Lam&lt;/Author&gt;&lt;Year&gt;2023&lt;/Year&gt;&lt;RecNum&gt;609&lt;/RecNum&gt;&lt;DisplayText&gt;(Lam et al., 2023)&lt;/DisplayText&gt;&lt;record&gt;&lt;rec-number&gt;609&lt;/rec-number&gt;&lt;foreign-keys&gt;&lt;key app="EN" db-id="vfzd5v2fn099saewfx5xdxxx5ew0dzrtfwtt" timestamp="1722543053"&gt;609&lt;/key&gt;&lt;/foreign-keys&gt;&lt;ref-type name="Journal Article"&gt;17&lt;/ref-type&gt;&lt;contributors&gt;&lt;authors&gt;&lt;author&gt;Lam, Sinh Cong&lt;/author&gt;&lt;author&gt;Tran, Xuan Nam %J AEU-International Journal of Electronics&lt;/author&gt;&lt;author&gt;Communications&lt;/author&gt;&lt;/authors&gt;&lt;/contributors&gt;&lt;titles&gt;&lt;title&gt;Improving user performance in cooperative NOMA millimeter wave networks under two-phase operation protocol&lt;/title&gt;&lt;secondary-title&gt;Elsevier&lt;/secondary-title&gt;&lt;/titles&gt;&lt;periodical&gt;&lt;full-title&gt;Elsevier&lt;/full-title&gt;&lt;/periodical&gt;&lt;pages&gt;154857&lt;/pages&gt;&lt;volume&gt;170&lt;/volume&gt;&lt;dates&gt;&lt;year&gt;2023&lt;/year&gt;&lt;/dates&gt;&lt;isbn&gt;1434-8411&lt;/isbn&gt;&lt;urls&gt;&lt;/urls&gt;&lt;/record&gt;&lt;/Cite&gt;&lt;/EndNote&gt;</w:instrText>
      </w:r>
      <w:r w:rsidR="008F2D37">
        <w:rPr>
          <w:rFonts w:asciiTheme="majorBidi" w:hAnsiTheme="majorBidi" w:cstheme="majorBidi"/>
          <w:sz w:val="28"/>
          <w:szCs w:val="28"/>
        </w:rPr>
        <w:fldChar w:fldCharType="separate"/>
      </w:r>
      <w:r w:rsidR="000B176B">
        <w:rPr>
          <w:rFonts w:asciiTheme="majorBidi" w:hAnsiTheme="majorBidi" w:cstheme="majorBidi"/>
          <w:noProof/>
          <w:sz w:val="28"/>
          <w:szCs w:val="28"/>
        </w:rPr>
        <w:t>(Lam et al., 2023)</w:t>
      </w:r>
      <w:r w:rsidR="008F2D37">
        <w:rPr>
          <w:rFonts w:asciiTheme="majorBidi" w:hAnsiTheme="majorBidi" w:cstheme="majorBidi"/>
          <w:sz w:val="28"/>
          <w:szCs w:val="28"/>
        </w:rPr>
        <w:fldChar w:fldCharType="end"/>
      </w:r>
      <w:r w:rsidRPr="006A62EA">
        <w:rPr>
          <w:rFonts w:asciiTheme="majorBidi" w:hAnsiTheme="majorBidi" w:cstheme="majorBidi"/>
          <w:sz w:val="28"/>
          <w:szCs w:val="28"/>
        </w:rPr>
        <w:t>:</w:t>
      </w:r>
    </w:p>
    <w:p w14:paraId="75E773C1" w14:textId="77777777" w:rsidR="00443065" w:rsidRPr="006A62EA" w:rsidRDefault="00443065" w:rsidP="005B2EC8">
      <w:pPr>
        <w:tabs>
          <w:tab w:val="left" w:pos="900"/>
          <w:tab w:val="left" w:pos="990"/>
          <w:tab w:val="left" w:pos="108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a)</w:t>
      </w:r>
      <w:r w:rsidRPr="006A62EA">
        <w:rPr>
          <w:rFonts w:asciiTheme="majorBidi" w:hAnsiTheme="majorBidi" w:cstheme="majorBidi"/>
          <w:sz w:val="28"/>
          <w:szCs w:val="28"/>
        </w:rPr>
        <w:tab/>
        <w:t>Base stations have been upgraded with cutting-edge antenna arrays and signal processing capabilities to enable cooperative communication between users, especially in places where propagation circumstances are difficult.</w:t>
      </w:r>
    </w:p>
    <w:p w14:paraId="4B50B377" w14:textId="77777777" w:rsidR="00443065" w:rsidRPr="006A62EA" w:rsidRDefault="00443065" w:rsidP="005B2EC8">
      <w:pPr>
        <w:tabs>
          <w:tab w:val="left" w:pos="90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b)</w:t>
      </w:r>
      <w:r w:rsidRPr="006A62EA">
        <w:rPr>
          <w:rFonts w:asciiTheme="majorBidi" w:hAnsiTheme="majorBidi" w:cstheme="majorBidi"/>
          <w:sz w:val="28"/>
          <w:szCs w:val="28"/>
        </w:rPr>
        <w:tab/>
        <w:t>Backhaul optimization refers to improving to enable increased data interchange between base stations and relay nodes.</w:t>
      </w:r>
    </w:p>
    <w:p w14:paraId="7201BBE9" w14:textId="0077C977" w:rsidR="00443065" w:rsidRPr="006A62EA" w:rsidRDefault="00443065" w:rsidP="005B2EC8">
      <w:pPr>
        <w:tabs>
          <w:tab w:val="left" w:pos="90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c)</w:t>
      </w:r>
      <w:r w:rsidRPr="006A62EA">
        <w:rPr>
          <w:rFonts w:asciiTheme="majorBidi" w:hAnsiTheme="majorBidi" w:cstheme="majorBidi"/>
          <w:sz w:val="28"/>
          <w:szCs w:val="28"/>
        </w:rPr>
        <w:tab/>
        <w:t xml:space="preserve">Effective power allocation algorithms for dynamic change </w:t>
      </w:r>
      <w:r w:rsidR="00F844EE">
        <w:rPr>
          <w:rFonts w:asciiTheme="majorBidi" w:hAnsiTheme="majorBidi" w:cstheme="majorBidi"/>
          <w:sz w:val="28"/>
          <w:szCs w:val="28"/>
        </w:rPr>
        <w:t xml:space="preserve">in </w:t>
      </w:r>
      <w:r w:rsidRPr="006A62EA">
        <w:rPr>
          <w:rFonts w:asciiTheme="majorBidi" w:hAnsiTheme="majorBidi" w:cstheme="majorBidi"/>
          <w:sz w:val="28"/>
          <w:szCs w:val="28"/>
        </w:rPr>
        <w:t>the transmit power levels with scheduling algorithms to control user and relay node transmission and reception operations to achieve cooperative diversity gains.</w:t>
      </w:r>
    </w:p>
    <w:p w14:paraId="4792D820" w14:textId="77777777" w:rsidR="00443065" w:rsidRPr="006A62EA" w:rsidRDefault="00443065" w:rsidP="005B2EC8">
      <w:pPr>
        <w:tabs>
          <w:tab w:val="left" w:pos="900"/>
        </w:tabs>
        <w:spacing w:after="120" w:line="360" w:lineRule="auto"/>
        <w:ind w:left="990" w:hanging="540"/>
        <w:jc w:val="both"/>
        <w:rPr>
          <w:rFonts w:asciiTheme="majorBidi" w:hAnsiTheme="majorBidi" w:cstheme="majorBidi"/>
          <w:sz w:val="28"/>
          <w:szCs w:val="28"/>
        </w:rPr>
      </w:pPr>
      <w:r w:rsidRPr="006A62EA">
        <w:rPr>
          <w:rFonts w:asciiTheme="majorBidi" w:hAnsiTheme="majorBidi" w:cstheme="majorBidi"/>
          <w:sz w:val="28"/>
          <w:szCs w:val="28"/>
        </w:rPr>
        <w:t>d)</w:t>
      </w:r>
      <w:r w:rsidRPr="006A62EA">
        <w:rPr>
          <w:rFonts w:asciiTheme="majorBidi" w:hAnsiTheme="majorBidi" w:cstheme="majorBidi"/>
          <w:sz w:val="28"/>
          <w:szCs w:val="28"/>
        </w:rPr>
        <w:tab/>
        <w:t>Channel condition prediction is needed to provide cooperative beamforming and precoding.</w:t>
      </w:r>
    </w:p>
    <w:p w14:paraId="677A0E7A" w14:textId="77777777" w:rsidR="00443065" w:rsidRPr="006A62EA" w:rsidRDefault="00443065" w:rsidP="005B2EC8">
      <w:pPr>
        <w:tabs>
          <w:tab w:val="left" w:pos="90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e)</w:t>
      </w:r>
      <w:r w:rsidRPr="006A62EA">
        <w:rPr>
          <w:rFonts w:asciiTheme="majorBidi" w:hAnsiTheme="majorBidi" w:cstheme="majorBidi"/>
          <w:sz w:val="28"/>
          <w:szCs w:val="28"/>
        </w:rPr>
        <w:tab/>
        <w:t>Dynamically allocated spectrum to accomplish interference reduction and spectral efficiency for resource management.</w:t>
      </w:r>
    </w:p>
    <w:p w14:paraId="508A49C4" w14:textId="1C694716" w:rsidR="00443065" w:rsidRPr="006A62EA" w:rsidRDefault="00443065" w:rsidP="005B2EC8">
      <w:pPr>
        <w:tabs>
          <w:tab w:val="left" w:pos="90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f)</w:t>
      </w:r>
      <w:r w:rsidRPr="006A62EA">
        <w:rPr>
          <w:rFonts w:asciiTheme="majorBidi" w:hAnsiTheme="majorBidi" w:cstheme="majorBidi"/>
          <w:sz w:val="28"/>
          <w:szCs w:val="28"/>
        </w:rPr>
        <w:tab/>
        <w:t>User satisfaction should take precedence over QoS measures like latency, throughput, and dependability in C-NOMA arrangements.</w:t>
      </w:r>
    </w:p>
    <w:p w14:paraId="643CD02C" w14:textId="77777777" w:rsidR="00443065" w:rsidRPr="006A62EA" w:rsidRDefault="00443065" w:rsidP="005B2EC8">
      <w:pPr>
        <w:tabs>
          <w:tab w:val="left" w:pos="90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g)</w:t>
      </w:r>
      <w:r w:rsidRPr="006A62EA">
        <w:rPr>
          <w:rFonts w:asciiTheme="majorBidi" w:hAnsiTheme="majorBidi" w:cstheme="majorBidi"/>
          <w:sz w:val="28"/>
          <w:szCs w:val="28"/>
        </w:rPr>
        <w:tab/>
        <w:t>Coordinated NOMA transmission and reception will be possible with improved UE, making integration with both present and future devices easier.</w:t>
      </w:r>
    </w:p>
    <w:p w14:paraId="0C0B1E60" w14:textId="77777777" w:rsidR="00443065" w:rsidRPr="006A62EA" w:rsidRDefault="00443065" w:rsidP="004A5B5C">
      <w:pPr>
        <w:tabs>
          <w:tab w:val="left" w:pos="900"/>
        </w:tabs>
        <w:spacing w:after="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lastRenderedPageBreak/>
        <w:t>h)</w:t>
      </w:r>
      <w:r w:rsidRPr="006A62EA">
        <w:rPr>
          <w:rFonts w:asciiTheme="majorBidi" w:hAnsiTheme="majorBidi" w:cstheme="majorBidi"/>
          <w:sz w:val="28"/>
          <w:szCs w:val="28"/>
        </w:rPr>
        <w:tab/>
        <w:t>Secure key exchange techniques to guard against surveillance and illegal access.</w:t>
      </w:r>
    </w:p>
    <w:p w14:paraId="4196B1F7" w14:textId="62EB6C75" w:rsidR="00443065" w:rsidRPr="00F00F95" w:rsidRDefault="00443065" w:rsidP="005B2EC8">
      <w:pPr>
        <w:tabs>
          <w:tab w:val="left" w:pos="900"/>
        </w:tabs>
        <w:spacing w:after="120" w:line="360" w:lineRule="auto"/>
        <w:ind w:left="900" w:hanging="450"/>
        <w:jc w:val="both"/>
        <w:rPr>
          <w:rFonts w:asciiTheme="majorBidi" w:hAnsiTheme="majorBidi" w:cstheme="majorBidi"/>
          <w:sz w:val="28"/>
          <w:szCs w:val="28"/>
        </w:rPr>
      </w:pPr>
      <w:r w:rsidRPr="006A62EA">
        <w:rPr>
          <w:rFonts w:asciiTheme="majorBidi" w:hAnsiTheme="majorBidi" w:cstheme="majorBidi"/>
          <w:sz w:val="28"/>
          <w:szCs w:val="28"/>
        </w:rPr>
        <w:t xml:space="preserve">i) </w:t>
      </w:r>
      <w:r w:rsidRPr="006A62EA">
        <w:rPr>
          <w:rFonts w:asciiTheme="majorBidi" w:hAnsiTheme="majorBidi" w:cstheme="majorBidi"/>
          <w:sz w:val="28"/>
          <w:szCs w:val="28"/>
        </w:rPr>
        <w:tab/>
        <w:t>Privacy-preserving approaches to preserve user privacy in C-NOMA settings and guarantee regulatory compliance.</w:t>
      </w:r>
    </w:p>
    <w:p w14:paraId="5EFDD6B3" w14:textId="37EF8ADC" w:rsidR="00AE2E07" w:rsidRPr="006A62EA" w:rsidRDefault="00247821">
      <w:pPr>
        <w:pStyle w:val="Heading4"/>
        <w:numPr>
          <w:ilvl w:val="1"/>
          <w:numId w:val="19"/>
        </w:numPr>
        <w:spacing w:before="240" w:after="240"/>
        <w:ind w:left="720"/>
      </w:pPr>
      <w:r w:rsidRPr="006A62EA">
        <w:t xml:space="preserve"> </w:t>
      </w:r>
      <w:bookmarkStart w:id="63" w:name="_Toc183721646"/>
      <w:r w:rsidR="00AE2E07" w:rsidRPr="006A62EA">
        <w:t>Caching Techniques</w:t>
      </w:r>
      <w:bookmarkEnd w:id="63"/>
      <w:r w:rsidR="00C52285" w:rsidRPr="006A62EA">
        <w:t xml:space="preserve">           </w:t>
      </w:r>
    </w:p>
    <w:p w14:paraId="5E331A80" w14:textId="5926EF1B" w:rsidR="00F81EB5" w:rsidRDefault="00767823" w:rsidP="008531BD">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F90B3A" w:rsidRPr="006A62EA">
        <w:rPr>
          <w:rFonts w:asciiTheme="majorBidi" w:hAnsiTheme="majorBidi" w:cstheme="majorBidi"/>
          <w:sz w:val="28"/>
          <w:szCs w:val="28"/>
        </w:rPr>
        <w:t>Caching technique</w:t>
      </w:r>
      <w:r w:rsidR="00C52285" w:rsidRPr="006A62EA">
        <w:rPr>
          <w:rFonts w:asciiTheme="majorBidi" w:hAnsiTheme="majorBidi" w:cstheme="majorBidi"/>
          <w:sz w:val="28"/>
          <w:szCs w:val="28"/>
        </w:rPr>
        <w:t xml:space="preserve"> is t</w:t>
      </w:r>
      <w:r w:rsidR="000470C1" w:rsidRPr="006A62EA">
        <w:rPr>
          <w:rFonts w:asciiTheme="majorBidi" w:hAnsiTheme="majorBidi" w:cstheme="majorBidi"/>
          <w:sz w:val="28"/>
          <w:szCs w:val="28"/>
        </w:rPr>
        <w:t>he process of storing data in a cache. A cache is a temporary storage place from which we can retrieve files rather than the original server, thus saving time and reducing network traffic. With the ever-increasing strain on the Internet and Web servers, caching has become increasingly important.</w:t>
      </w:r>
      <w:r w:rsidR="000470C1" w:rsidRPr="006A62EA">
        <w:t xml:space="preserve"> </w:t>
      </w:r>
      <w:r w:rsidR="000470C1" w:rsidRPr="006A62EA">
        <w:rPr>
          <w:rFonts w:asciiTheme="majorBidi" w:hAnsiTheme="majorBidi" w:cstheme="majorBidi"/>
          <w:sz w:val="28"/>
          <w:szCs w:val="28"/>
        </w:rPr>
        <w:t>The most suitable caching files are chosen based on user demand and mobility. The network's latency was used as efficiency metric. Thus, for caching schemes, optimization problems are formulated to mitigate cache prominence for non-cooperative and cooperative schemes. The greedy algorithm was able to solve the problem for each of the schemes. Vehicles have a variety of features that make them caching nodes, including a suitable power source, memory, versatility, and an</w:t>
      </w:r>
      <w:r w:rsidR="006872CE" w:rsidRPr="006872CE">
        <w:rPr>
          <w:rFonts w:asciiTheme="majorBidi" w:hAnsiTheme="majorBidi" w:cstheme="majorBidi"/>
          <w:sz w:val="28"/>
          <w:szCs w:val="28"/>
        </w:rPr>
        <w:t xml:space="preserve"> </w:t>
      </w:r>
      <w:r w:rsidR="006872CE" w:rsidRPr="00E71203">
        <w:rPr>
          <w:rFonts w:asciiTheme="majorBidi" w:hAnsiTheme="majorBidi" w:cstheme="majorBidi"/>
          <w:sz w:val="28"/>
          <w:szCs w:val="28"/>
        </w:rPr>
        <w:t>On-board Processing Unit</w:t>
      </w:r>
      <w:r w:rsidR="000470C1" w:rsidRPr="006A62EA">
        <w:rPr>
          <w:rFonts w:asciiTheme="majorBidi" w:hAnsiTheme="majorBidi" w:cstheme="majorBidi"/>
          <w:sz w:val="28"/>
          <w:szCs w:val="28"/>
        </w:rPr>
        <w:t xml:space="preserve"> </w:t>
      </w:r>
      <w:r w:rsidR="006872CE">
        <w:rPr>
          <w:rFonts w:asciiTheme="majorBidi" w:hAnsiTheme="majorBidi" w:cstheme="majorBidi"/>
          <w:sz w:val="28"/>
          <w:szCs w:val="28"/>
        </w:rPr>
        <w:t>(</w:t>
      </w:r>
      <w:r w:rsidR="000470C1" w:rsidRPr="006A62EA">
        <w:rPr>
          <w:rFonts w:asciiTheme="majorBidi" w:hAnsiTheme="majorBidi" w:cstheme="majorBidi"/>
          <w:sz w:val="28"/>
          <w:szCs w:val="28"/>
        </w:rPr>
        <w:t>OBU</w:t>
      </w:r>
      <w:r w:rsidR="006872CE">
        <w:rPr>
          <w:rFonts w:asciiTheme="majorBidi" w:hAnsiTheme="majorBidi" w:cstheme="majorBidi"/>
          <w:sz w:val="28"/>
          <w:szCs w:val="28"/>
        </w:rPr>
        <w:t>)</w:t>
      </w:r>
      <w:r w:rsidR="008531BD">
        <w:rPr>
          <w:rFonts w:asciiTheme="majorBidi" w:hAnsiTheme="majorBidi" w:cstheme="majorBidi"/>
          <w:sz w:val="28"/>
          <w:szCs w:val="28"/>
        </w:rPr>
        <w:t>.</w:t>
      </w:r>
      <w:r w:rsidR="008531BD" w:rsidRPr="008531BD">
        <w:rPr>
          <w:rFonts w:asciiTheme="majorBidi" w:hAnsiTheme="majorBidi" w:cstheme="majorBidi"/>
          <w:sz w:val="28"/>
          <w:szCs w:val="28"/>
        </w:rPr>
        <w:t xml:space="preserve"> Vehicle -to- Vehicle (V2V) is being pushed to explore the advantages of caching in vehicles. When the vehicles are still moving, they will relay information to each other</w:t>
      </w:r>
      <w:r w:rsidR="00F81EB5">
        <w:rPr>
          <w:rFonts w:asciiTheme="majorBidi" w:hAnsiTheme="majorBidi" w:cstheme="majorBidi"/>
          <w:sz w:val="28"/>
          <w:szCs w:val="28"/>
        </w:rPr>
        <w:t xml:space="preserve"> </w:t>
      </w:r>
      <w:r w:rsidR="008531BD">
        <w:rPr>
          <w:rFonts w:asciiTheme="majorBidi" w:hAnsiTheme="majorBidi" w:cstheme="majorBidi"/>
          <w:sz w:val="28"/>
          <w:szCs w:val="28"/>
        </w:rPr>
        <w:fldChar w:fldCharType="begin"/>
      </w:r>
      <w:r w:rsidR="008531BD">
        <w:rPr>
          <w:rFonts w:asciiTheme="majorBidi" w:hAnsiTheme="majorBidi" w:cstheme="majorBidi"/>
          <w:sz w:val="28"/>
          <w:szCs w:val="28"/>
        </w:rPr>
        <w:instrText xml:space="preserve"> ADDIN EN.CITE &lt;EndNote&gt;&lt;Cite&gt;&lt;Author&gt;Zhang&lt;/Author&gt;&lt;Year&gt;2021&lt;/Year&gt;&lt;RecNum&gt;620&lt;/RecNum&gt;&lt;DisplayText&gt;(Zhang et al., 2021)&lt;/DisplayText&gt;&lt;record&gt;&lt;rec-number&gt;620&lt;/rec-number&gt;&lt;foreign-keys&gt;&lt;key app="EN" db-id="vfzd5v2fn099saewfx5xdxxx5ew0dzrtfwtt" timestamp="1732367378"&gt;620&lt;/key&gt;&lt;/foreign-keys&gt;&lt;ref-type name="Journal Article"&gt;17&lt;/ref-type&gt;&lt;contributors&gt;&lt;authors&gt;&lt;author&gt;Zhang, Yao&lt;/author&gt;&lt;author&gt;Li, Changle&lt;/author&gt;&lt;author&gt;Luan, Tom H&lt;/author&gt;&lt;author&gt;Yuen, Chau&lt;/author&gt;&lt;author&gt;Fu, Yuchuan&lt;/author&gt;&lt;author&gt;Wang, Hui&lt;/author&gt;&lt;author&gt;Wu, Weigang %J IEEE Transactions on Intelligent Transportation Systems&lt;/author&gt;&lt;/authors&gt;&lt;/contributors&gt;&lt;titles&gt;&lt;title&gt;Towards hit-interruption tradeoff in vehicular edge caching: Algorithm and analysis&lt;/title&gt;&lt;secondary-title&gt;IEEE Transactions on Intelligent Transportation Systems, ieeexplore.ieee.org&lt;/secondary-title&gt;&lt;/titles&gt;&lt;periodical&gt;&lt;full-title&gt;IEEE Transactions on Intelligent Transportation Systems, ieeexplore.ieee.org&lt;/full-title&gt;&lt;/periodical&gt;&lt;pages&gt;5198-5210&lt;/pages&gt;&lt;volume&gt;23&lt;/volume&gt;&lt;number&gt;6&lt;/number&gt;&lt;dates&gt;&lt;year&gt;2021&lt;/year&gt;&lt;/dates&gt;&lt;isbn&gt;1524-9050&lt;/isbn&gt;&lt;urls&gt;&lt;/urls&gt;&lt;/record&gt;&lt;/Cite&gt;&lt;/EndNote&gt;</w:instrText>
      </w:r>
      <w:r w:rsidR="008531BD">
        <w:rPr>
          <w:rFonts w:asciiTheme="majorBidi" w:hAnsiTheme="majorBidi" w:cstheme="majorBidi"/>
          <w:sz w:val="28"/>
          <w:szCs w:val="28"/>
        </w:rPr>
        <w:fldChar w:fldCharType="separate"/>
      </w:r>
      <w:r w:rsidR="008531BD">
        <w:rPr>
          <w:rFonts w:asciiTheme="majorBidi" w:hAnsiTheme="majorBidi" w:cstheme="majorBidi"/>
          <w:noProof/>
          <w:sz w:val="28"/>
          <w:szCs w:val="28"/>
        </w:rPr>
        <w:t>(Zhang et al., 2021)</w:t>
      </w:r>
      <w:r w:rsidR="008531BD">
        <w:rPr>
          <w:rFonts w:asciiTheme="majorBidi" w:hAnsiTheme="majorBidi" w:cstheme="majorBidi"/>
          <w:sz w:val="28"/>
          <w:szCs w:val="28"/>
        </w:rPr>
        <w:fldChar w:fldCharType="end"/>
      </w:r>
      <w:r w:rsidR="000470C1" w:rsidRPr="006A62EA">
        <w:rPr>
          <w:rFonts w:asciiTheme="majorBidi" w:hAnsiTheme="majorBidi" w:cstheme="majorBidi"/>
          <w:sz w:val="28"/>
          <w:szCs w:val="28"/>
        </w:rPr>
        <w:t xml:space="preserve">. </w:t>
      </w:r>
    </w:p>
    <w:p w14:paraId="2E78338D" w14:textId="61E670BD" w:rsidR="00467CE0" w:rsidRPr="006A62EA" w:rsidRDefault="008531BD" w:rsidP="008531BD">
      <w:pPr>
        <w:tabs>
          <w:tab w:val="left" w:pos="720"/>
          <w:tab w:val="left" w:pos="810"/>
        </w:tabs>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470C1" w:rsidRPr="006A62EA">
        <w:rPr>
          <w:rFonts w:asciiTheme="majorBidi" w:hAnsiTheme="majorBidi" w:cstheme="majorBidi"/>
          <w:sz w:val="28"/>
          <w:szCs w:val="28"/>
        </w:rPr>
        <w:t xml:space="preserve">The caching hit ratio of </w:t>
      </w:r>
      <w:r w:rsidR="009168CE" w:rsidRPr="00E71203">
        <w:rPr>
          <w:rFonts w:asciiTheme="majorBidi" w:hAnsiTheme="majorBidi" w:cstheme="majorBidi"/>
          <w:sz w:val="28"/>
          <w:szCs w:val="28"/>
        </w:rPr>
        <w:t>Vehicular Content Networks</w:t>
      </w:r>
      <w:r w:rsidR="009168CE" w:rsidRPr="006A62EA">
        <w:rPr>
          <w:rFonts w:asciiTheme="majorBidi" w:hAnsiTheme="majorBidi" w:cstheme="majorBidi"/>
          <w:sz w:val="28"/>
          <w:szCs w:val="28"/>
        </w:rPr>
        <w:t xml:space="preserve"> </w:t>
      </w:r>
      <w:r w:rsidR="009168CE">
        <w:rPr>
          <w:rFonts w:asciiTheme="majorBidi" w:hAnsiTheme="majorBidi" w:cstheme="majorBidi"/>
          <w:sz w:val="28"/>
          <w:szCs w:val="28"/>
        </w:rPr>
        <w:t>(</w:t>
      </w:r>
      <w:r w:rsidR="000470C1" w:rsidRPr="006A62EA">
        <w:rPr>
          <w:rFonts w:asciiTheme="majorBidi" w:hAnsiTheme="majorBidi" w:cstheme="majorBidi"/>
          <w:sz w:val="28"/>
          <w:szCs w:val="28"/>
        </w:rPr>
        <w:t>VCNs</w:t>
      </w:r>
      <w:r w:rsidR="009168CE">
        <w:rPr>
          <w:rFonts w:asciiTheme="majorBidi" w:hAnsiTheme="majorBidi" w:cstheme="majorBidi"/>
          <w:sz w:val="28"/>
          <w:szCs w:val="28"/>
        </w:rPr>
        <w:t>)</w:t>
      </w:r>
      <w:r w:rsidR="000470C1" w:rsidRPr="006A62EA">
        <w:rPr>
          <w:rFonts w:asciiTheme="majorBidi" w:hAnsiTheme="majorBidi" w:cstheme="majorBidi"/>
          <w:sz w:val="28"/>
          <w:szCs w:val="28"/>
        </w:rPr>
        <w:t xml:space="preserve">, which </w:t>
      </w:r>
      <w:r w:rsidR="009168CE" w:rsidRPr="00E71203">
        <w:rPr>
          <w:rFonts w:asciiTheme="majorBidi" w:hAnsiTheme="majorBidi" w:cstheme="majorBidi"/>
          <w:color w:val="040C28"/>
          <w:sz w:val="28"/>
          <w:szCs w:val="28"/>
        </w:rPr>
        <w:t>Vehicular ad-hoc Networks</w:t>
      </w:r>
      <w:r w:rsidR="009168CE" w:rsidRPr="006A62EA">
        <w:rPr>
          <w:rFonts w:asciiTheme="majorBidi" w:hAnsiTheme="majorBidi" w:cstheme="majorBidi"/>
          <w:sz w:val="28"/>
          <w:szCs w:val="28"/>
        </w:rPr>
        <w:t xml:space="preserve"> </w:t>
      </w:r>
      <w:r w:rsidR="009168CE">
        <w:rPr>
          <w:rFonts w:asciiTheme="majorBidi" w:hAnsiTheme="majorBidi" w:cstheme="majorBidi"/>
          <w:sz w:val="28"/>
          <w:szCs w:val="28"/>
        </w:rPr>
        <w:t>(</w:t>
      </w:r>
      <w:r w:rsidR="000470C1" w:rsidRPr="006A62EA">
        <w:rPr>
          <w:rFonts w:asciiTheme="majorBidi" w:hAnsiTheme="majorBidi" w:cstheme="majorBidi"/>
          <w:sz w:val="28"/>
          <w:szCs w:val="28"/>
        </w:rPr>
        <w:t>VANET</w:t>
      </w:r>
      <w:r w:rsidR="009168CE">
        <w:rPr>
          <w:rFonts w:asciiTheme="majorBidi" w:hAnsiTheme="majorBidi" w:cstheme="majorBidi"/>
          <w:sz w:val="28"/>
          <w:szCs w:val="28"/>
        </w:rPr>
        <w:t>)</w:t>
      </w:r>
      <w:r w:rsidR="000470C1" w:rsidRPr="006A62EA">
        <w:rPr>
          <w:rFonts w:asciiTheme="majorBidi" w:hAnsiTheme="majorBidi" w:cstheme="majorBidi"/>
          <w:sz w:val="28"/>
          <w:szCs w:val="28"/>
        </w:rPr>
        <w:t xml:space="preserve"> used for streaming live video content, was also improved by caching in parked vehicles. Between two layers, cache-based versatility is also used. The vehicle</w:t>
      </w:r>
      <w:r w:rsidR="000470C1" w:rsidRPr="006A62EA">
        <w:t xml:space="preserve"> </w:t>
      </w:r>
      <w:r w:rsidR="000470C1" w:rsidRPr="006A62EA">
        <w:rPr>
          <w:rFonts w:asciiTheme="majorBidi" w:hAnsiTheme="majorBidi" w:cstheme="majorBidi"/>
          <w:sz w:val="28"/>
          <w:szCs w:val="28"/>
        </w:rPr>
        <w:t xml:space="preserve">demand profile and velocity in the highway network traffic model have been used to assess vehicle and </w:t>
      </w:r>
      <w:r w:rsidR="0055650A" w:rsidRPr="006A62EA">
        <w:rPr>
          <w:rFonts w:asciiTheme="majorBidi" w:hAnsiTheme="majorBidi" w:cstheme="majorBidi"/>
          <w:sz w:val="28"/>
          <w:szCs w:val="28"/>
        </w:rPr>
        <w:t>RSU</w:t>
      </w:r>
      <w:r w:rsidR="000470C1" w:rsidRPr="006A62EA">
        <w:rPr>
          <w:rFonts w:asciiTheme="majorBidi" w:hAnsiTheme="majorBidi" w:cstheme="majorBidi"/>
          <w:sz w:val="28"/>
          <w:szCs w:val="28"/>
        </w:rPr>
        <w:t xml:space="preserve"> caching. Leading to packet delay and the increased likelihood of transmission collision, the output of </w:t>
      </w:r>
      <w:r w:rsidR="000F4424" w:rsidRPr="000F4424">
        <w:rPr>
          <w:rFonts w:asciiTheme="majorBidi" w:hAnsiTheme="majorBidi" w:cstheme="majorBidi"/>
          <w:sz w:val="28"/>
          <w:szCs w:val="28"/>
        </w:rPr>
        <w:t xml:space="preserve">Dedicated </w:t>
      </w:r>
      <w:r w:rsidR="0070631E" w:rsidRPr="000F4424">
        <w:rPr>
          <w:rFonts w:asciiTheme="majorBidi" w:hAnsiTheme="majorBidi" w:cstheme="majorBidi"/>
          <w:sz w:val="28"/>
          <w:szCs w:val="28"/>
        </w:rPr>
        <w:t>Short</w:t>
      </w:r>
      <w:r w:rsidR="00FD09B7">
        <w:rPr>
          <w:rFonts w:asciiTheme="majorBidi" w:hAnsiTheme="majorBidi" w:cstheme="majorBidi"/>
          <w:sz w:val="28"/>
          <w:szCs w:val="28"/>
        </w:rPr>
        <w:t>-</w:t>
      </w:r>
      <w:r w:rsidR="0070631E" w:rsidRPr="000F4424">
        <w:rPr>
          <w:rFonts w:asciiTheme="majorBidi" w:hAnsiTheme="majorBidi" w:cstheme="majorBidi"/>
          <w:sz w:val="28"/>
          <w:szCs w:val="28"/>
        </w:rPr>
        <w:t>Range</w:t>
      </w:r>
      <w:r w:rsidR="000F4424" w:rsidRPr="000F4424">
        <w:rPr>
          <w:rFonts w:asciiTheme="majorBidi" w:hAnsiTheme="majorBidi" w:cstheme="majorBidi"/>
          <w:sz w:val="28"/>
          <w:szCs w:val="28"/>
        </w:rPr>
        <w:t xml:space="preserve"> Communications</w:t>
      </w:r>
      <w:r w:rsidR="000F4424">
        <w:rPr>
          <w:rFonts w:asciiTheme="majorBidi" w:hAnsiTheme="majorBidi" w:cstheme="majorBidi"/>
          <w:sz w:val="28"/>
          <w:szCs w:val="28"/>
        </w:rPr>
        <w:t xml:space="preserve"> (</w:t>
      </w:r>
      <w:r w:rsidR="000470C1" w:rsidRPr="006A62EA">
        <w:rPr>
          <w:rFonts w:asciiTheme="majorBidi" w:hAnsiTheme="majorBidi" w:cstheme="majorBidi"/>
          <w:sz w:val="28"/>
          <w:szCs w:val="28"/>
        </w:rPr>
        <w:t>DSRC</w:t>
      </w:r>
      <w:r w:rsidR="000F4424">
        <w:rPr>
          <w:rFonts w:asciiTheme="majorBidi" w:hAnsiTheme="majorBidi" w:cstheme="majorBidi"/>
          <w:sz w:val="28"/>
          <w:szCs w:val="28"/>
        </w:rPr>
        <w:t>)</w:t>
      </w:r>
      <w:r w:rsidR="000470C1" w:rsidRPr="006A62EA">
        <w:rPr>
          <w:rFonts w:asciiTheme="majorBidi" w:hAnsiTheme="majorBidi" w:cstheme="majorBidi"/>
          <w:sz w:val="28"/>
          <w:szCs w:val="28"/>
        </w:rPr>
        <w:t xml:space="preserve"> will be degraded as the number of vehicles attempting to transmit on the same channel at the same time </w:t>
      </w:r>
      <w:r w:rsidR="000470C1" w:rsidRPr="006A62EA">
        <w:rPr>
          <w:rFonts w:asciiTheme="majorBidi" w:hAnsiTheme="majorBidi" w:cstheme="majorBidi"/>
          <w:sz w:val="28"/>
          <w:szCs w:val="28"/>
        </w:rPr>
        <w:lastRenderedPageBreak/>
        <w:t xml:space="preserve">grows. </w:t>
      </w:r>
      <w:r w:rsidR="009168CE" w:rsidRPr="00E71203">
        <w:rPr>
          <w:rFonts w:asciiTheme="majorBidi" w:hAnsiTheme="majorBidi" w:cstheme="majorBidi"/>
          <w:sz w:val="28"/>
          <w:szCs w:val="28"/>
        </w:rPr>
        <w:t xml:space="preserve">Visible Light Communication </w:t>
      </w:r>
      <w:r w:rsidR="009168CE">
        <w:rPr>
          <w:rFonts w:asciiTheme="majorBidi" w:hAnsiTheme="majorBidi" w:cstheme="majorBidi"/>
          <w:sz w:val="28"/>
          <w:szCs w:val="28"/>
        </w:rPr>
        <w:t>(</w:t>
      </w:r>
      <w:r w:rsidR="000470C1" w:rsidRPr="006A62EA">
        <w:rPr>
          <w:rFonts w:asciiTheme="majorBidi" w:hAnsiTheme="majorBidi" w:cstheme="majorBidi"/>
          <w:sz w:val="28"/>
          <w:szCs w:val="28"/>
        </w:rPr>
        <w:t>VLC</w:t>
      </w:r>
      <w:r w:rsidR="009168CE">
        <w:rPr>
          <w:rFonts w:asciiTheme="majorBidi" w:hAnsiTheme="majorBidi" w:cstheme="majorBidi"/>
          <w:sz w:val="28"/>
          <w:szCs w:val="28"/>
        </w:rPr>
        <w:t>)</w:t>
      </w:r>
      <w:r w:rsidR="000470C1" w:rsidRPr="006A62EA">
        <w:rPr>
          <w:rFonts w:asciiTheme="majorBidi" w:hAnsiTheme="majorBidi" w:cstheme="majorBidi"/>
          <w:sz w:val="28"/>
          <w:szCs w:val="28"/>
        </w:rPr>
        <w:t xml:space="preserve"> equipment has recently seen a spike in low-cost hardware and installation</w:t>
      </w:r>
      <w:r w:rsidR="00947A26">
        <w:rPr>
          <w:rFonts w:asciiTheme="majorBidi" w:hAnsiTheme="majorBidi" w:cstheme="majorBidi"/>
          <w:sz w:val="28"/>
          <w:szCs w:val="28"/>
        </w:rPr>
        <w:t xml:space="preserve"> </w:t>
      </w:r>
      <w:r>
        <w:rPr>
          <w:rFonts w:asciiTheme="majorBidi" w:hAnsiTheme="majorBidi" w:cstheme="majorBidi"/>
          <w:noProof/>
          <w:sz w:val="28"/>
          <w:szCs w:val="28"/>
        </w:rPr>
        <w:fldChar w:fldCharType="begin"/>
      </w:r>
      <w:r>
        <w:rPr>
          <w:rFonts w:asciiTheme="majorBidi" w:hAnsiTheme="majorBidi" w:cstheme="majorBidi"/>
          <w:noProof/>
          <w:sz w:val="28"/>
          <w:szCs w:val="28"/>
        </w:rPr>
        <w:instrText xml:space="preserve"> ADDIN EN.CITE &lt;EndNote&gt;&lt;Cite&gt;&lt;Author&gt;Ismail&lt;/Author&gt;&lt;Year&gt;2021&lt;/Year&gt;&lt;RecNum&gt;619&lt;/RecNum&gt;&lt;DisplayText&gt;(Ismail et al., 2021)&lt;/DisplayText&gt;&lt;record&gt;&lt;rec-number&gt;619&lt;/rec-number&gt;&lt;foreign-keys&gt;&lt;key app="EN" db-id="vfzd5v2fn099saewfx5xdxxx5ew0dzrtfwtt" timestamp="1732367198"&gt;619&lt;/key&gt;&lt;/foreign-keys&gt;&lt;ref-type name="Journal Article"&gt;17&lt;/ref-type&gt;&lt;contributors&gt;&lt;authors&gt;&lt;author&gt;Ismail, Tawfik&lt;/author&gt;&lt;author&gt;Gad, Mohamed E&lt;/author&gt;&lt;author&gt;Mokhtar, Bassem %J IEEE Access&lt;/author&gt;&lt;/authors&gt;&lt;/contributors&gt;&lt;titles&gt;&lt;title&gt;Integrated VLC/RF wireless technologies for reliable content caching system in vehicular networks&lt;/title&gt;&lt;secondary-title&gt;IEEE Access, ieeexplore.ieee.org&lt;/secondary-title&gt;&lt;/titles&gt;&lt;periodical&gt;&lt;full-title&gt;IEEE Access, ieeexplore.ieee.org&lt;/full-title&gt;&lt;/periodical&gt;&lt;pages&gt;51855-51864&lt;/pages&gt;&lt;volume&gt;9&lt;/volume&gt;&lt;dates&gt;&lt;year&gt;2021&lt;/year&gt;&lt;/dates&gt;&lt;isbn&gt;2169-3536&lt;/isbn&gt;&lt;urls&gt;&lt;/urls&gt;&lt;/record&gt;&lt;/Cite&gt;&lt;/EndNote&gt;</w:instrText>
      </w:r>
      <w:r>
        <w:rPr>
          <w:rFonts w:asciiTheme="majorBidi" w:hAnsiTheme="majorBidi" w:cstheme="majorBidi"/>
          <w:noProof/>
          <w:sz w:val="28"/>
          <w:szCs w:val="28"/>
        </w:rPr>
        <w:fldChar w:fldCharType="separate"/>
      </w:r>
      <w:r>
        <w:rPr>
          <w:rFonts w:asciiTheme="majorBidi" w:hAnsiTheme="majorBidi" w:cstheme="majorBidi"/>
          <w:noProof/>
          <w:sz w:val="28"/>
          <w:szCs w:val="28"/>
        </w:rPr>
        <w:t>(Ismail et al., 2021)</w:t>
      </w:r>
      <w:r>
        <w:rPr>
          <w:rFonts w:asciiTheme="majorBidi" w:hAnsiTheme="majorBidi" w:cstheme="majorBidi"/>
          <w:noProof/>
          <w:sz w:val="28"/>
          <w:szCs w:val="28"/>
        </w:rPr>
        <w:fldChar w:fldCharType="end"/>
      </w:r>
      <w:r w:rsidR="000470C1" w:rsidRPr="006A62EA">
        <w:rPr>
          <w:rFonts w:asciiTheme="majorBidi" w:hAnsiTheme="majorBidi" w:cstheme="majorBidi"/>
          <w:noProof/>
          <w:sz w:val="28"/>
          <w:szCs w:val="28"/>
        </w:rPr>
        <w:t>.</w:t>
      </w:r>
    </w:p>
    <w:p w14:paraId="4FFD956B" w14:textId="7DEA75A3" w:rsidR="00020AA9" w:rsidRDefault="006222A9" w:rsidP="00467CE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767823"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In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and beyond, caching near users in a </w:t>
      </w:r>
      <w:r w:rsidR="003C48B1">
        <w:rPr>
          <w:rFonts w:asciiTheme="majorBidi" w:hAnsiTheme="majorBidi" w:cstheme="majorBidi"/>
          <w:sz w:val="28"/>
          <w:szCs w:val="28"/>
        </w:rPr>
        <w:t>Radio Access Network (</w:t>
      </w:r>
      <w:r w:rsidRPr="006A62EA">
        <w:rPr>
          <w:rFonts w:asciiTheme="majorBidi" w:hAnsiTheme="majorBidi" w:cstheme="majorBidi"/>
          <w:sz w:val="28"/>
          <w:szCs w:val="28"/>
        </w:rPr>
        <w:t>RAN</w:t>
      </w:r>
      <w:r w:rsidR="003C48B1">
        <w:rPr>
          <w:rFonts w:asciiTheme="majorBidi" w:hAnsiTheme="majorBidi" w:cstheme="majorBidi"/>
          <w:sz w:val="28"/>
          <w:szCs w:val="28"/>
        </w:rPr>
        <w:t>)</w:t>
      </w:r>
      <w:r w:rsidRPr="006A62EA">
        <w:rPr>
          <w:rFonts w:asciiTheme="majorBidi" w:hAnsiTheme="majorBidi" w:cstheme="majorBidi"/>
          <w:sz w:val="28"/>
          <w:szCs w:val="28"/>
        </w:rPr>
        <w:t xml:space="preserve"> has been established as a successful solution to decrease backhaul traffic load and decrease latency</w:t>
      </w:r>
      <w:r w:rsidR="00994755" w:rsidRPr="006A62EA">
        <w:rPr>
          <w:rFonts w:asciiTheme="majorBidi" w:hAnsiTheme="majorBidi" w:cstheme="majorBidi"/>
          <w:sz w:val="28"/>
          <w:szCs w:val="28"/>
        </w:rPr>
        <w:t xml:space="preserve"> </w:t>
      </w:r>
      <w:r w:rsidR="00994755"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&lt;EndNote&gt;&lt;Cite&gt;&lt;Author&gt;Nauman&lt;/Author&gt;&lt;Year&gt;2024&lt;/Year&gt;&lt;RecNum&gt;534&lt;/RecNum&gt;&lt;DisplayText&gt;(Nauman et al., 2024b)&lt;/DisplayText&gt;&lt;record&gt;&lt;rec-number&gt;534&lt;/rec-number&gt;&lt;foreign-keys&gt;&lt;key app="EN" db-id="vfzd5v2fn099saewfx5xdxxx5ew0dzrtfwtt" timestamp="1718920807"&gt;534&lt;/key&gt;&lt;/foreign-keys&gt;&lt;ref-type name="Journal Article"&gt;17&lt;/ref-type&gt;&lt;contributors&gt;&lt;authors&gt;&lt;author&gt;Nauman, Ali&lt;/author&gt;&lt;author&gt;Alshahrani, Haya Mesfer&lt;/author&gt;&lt;author&gt;Nemri, Nadhem&lt;/author&gt;&lt;author&gt;Othman, Kamal M&lt;/author&gt;&lt;author&gt;Aljehane, Nojood O&lt;/author&gt;&lt;author&gt;Maashi, Mashael&lt;/author&gt;&lt;author&gt;Dutta, Ashit Kumar&lt;/author&gt;&lt;author&gt;Assiri, Mohammed&lt;/author&gt;&lt;author&gt;Khan, Wali Ullah %J Journal of Network&lt;/author&gt;&lt;author&gt;Computer Applications&lt;/author&gt;&lt;/authors&gt;&lt;/contributors&gt;&lt;titles&gt;&lt;title&gt;Dynamic resource management in integrated NOMA terrestrial–satellite networks using multi-agent reinforcement learning&lt;/title&gt;&lt;secondary-title&gt;&lt;style face="normal" font="default" size="100%"&gt;Elsevier&lt;/style&gt;&lt;style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&lt;/style&gt;&lt;/secondary-title&gt;&lt;/titles&gt;&lt;periodical&gt;&lt;full-title&gt;Elsevier</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&lt;/full-title&gt;&lt;/periodical&gt;&lt;pages&gt;103770&lt;/pages&gt;&lt;volume&gt;221&lt;/volume&gt;&lt;dates&gt;&lt;year&gt;2024&lt;/year&gt;&lt;/dates&gt;&lt;isbn&gt;1084-8045&lt;/isbn&gt;&lt;urls&gt;&lt;/urls&gt;&lt;/record&gt;&lt;/Cite&gt;&lt;/EndNote&gt;</w:instrText>
      </w:r>
      <w:r w:rsidR="00994755"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(Nauman et al., 2024b)</w:t>
      </w:r>
      <w:r w:rsidR="00994755" w:rsidRPr="006A62EA">
        <w:rPr>
          <w:rFonts w:asciiTheme="majorBidi" w:hAnsiTheme="majorBidi" w:cstheme="majorBidi"/>
          <w:sz w:val="28"/>
          <w:szCs w:val="28"/>
        </w:rPr>
        <w:fldChar w:fldCharType="end"/>
      </w:r>
      <w:r w:rsidR="00913682">
        <w:rPr>
          <w:rFonts w:asciiTheme="majorBidi" w:hAnsiTheme="majorBidi" w:cstheme="majorBidi"/>
          <w:sz w:val="28"/>
          <w:szCs w:val="28"/>
        </w:rPr>
        <w:t xml:space="preserve">. </w:t>
      </w:r>
      <w:r w:rsidR="00936959" w:rsidRPr="006A62EA">
        <w:rPr>
          <w:rFonts w:asciiTheme="majorBidi" w:hAnsiTheme="majorBidi" w:cstheme="majorBidi"/>
          <w:sz w:val="28"/>
          <w:szCs w:val="28"/>
        </w:rPr>
        <w:t xml:space="preserve">With mobile traffic increase, causes congestion in backhaul networks, resulting in higher operating and maintenance costs, reduced quality of service (QoS), and data transmission delays. Small-cell networks, which can achieve much higher throughput and energy consumption, will be widely deployed to meet the growing data demands. </w:t>
      </w:r>
    </w:p>
    <w:p w14:paraId="20E990ED" w14:textId="1A7EA371" w:rsidR="008836EE" w:rsidRPr="006A62EA" w:rsidRDefault="00020AA9" w:rsidP="00020AA9">
      <w:pPr>
        <w:tabs>
          <w:tab w:val="left" w:pos="450"/>
          <w:tab w:val="left" w:pos="810"/>
          <w:tab w:val="left" w:pos="900"/>
        </w:tabs>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6872CE" w:rsidRPr="00E71203">
        <w:rPr>
          <w:rFonts w:asciiTheme="majorBidi" w:hAnsiTheme="majorBidi" w:cstheme="majorBidi"/>
          <w:sz w:val="28"/>
          <w:szCs w:val="28"/>
        </w:rPr>
        <w:t>Mobile Edge Networks</w:t>
      </w:r>
      <w:r w:rsidR="006872CE" w:rsidRPr="006A62EA">
        <w:rPr>
          <w:rFonts w:asciiTheme="majorBidi" w:hAnsiTheme="majorBidi" w:cstheme="majorBidi"/>
          <w:sz w:val="28"/>
          <w:szCs w:val="28"/>
        </w:rPr>
        <w:t xml:space="preserve"> </w:t>
      </w:r>
      <w:r w:rsidR="006872CE">
        <w:rPr>
          <w:rFonts w:asciiTheme="majorBidi" w:hAnsiTheme="majorBidi" w:cstheme="majorBidi"/>
          <w:sz w:val="28"/>
          <w:szCs w:val="28"/>
        </w:rPr>
        <w:t>(</w:t>
      </w:r>
      <w:r w:rsidR="00936959" w:rsidRPr="006A62EA">
        <w:rPr>
          <w:rFonts w:asciiTheme="majorBidi" w:hAnsiTheme="majorBidi" w:cstheme="majorBidi"/>
          <w:sz w:val="28"/>
          <w:szCs w:val="28"/>
        </w:rPr>
        <w:t>MENs</w:t>
      </w:r>
      <w:r w:rsidR="006872CE">
        <w:rPr>
          <w:rFonts w:asciiTheme="majorBidi" w:hAnsiTheme="majorBidi" w:cstheme="majorBidi"/>
          <w:sz w:val="28"/>
          <w:szCs w:val="28"/>
        </w:rPr>
        <w:t>)</w:t>
      </w:r>
      <w:r w:rsidR="00B22FFB">
        <w:rPr>
          <w:rFonts w:asciiTheme="majorBidi" w:hAnsiTheme="majorBidi" w:cstheme="majorBidi"/>
          <w:sz w:val="28"/>
          <w:szCs w:val="28"/>
        </w:rPr>
        <w:t>, as</w:t>
      </w:r>
      <w:r w:rsidR="00936959" w:rsidRPr="006A62EA">
        <w:rPr>
          <w:rFonts w:asciiTheme="majorBidi" w:hAnsiTheme="majorBidi" w:cstheme="majorBidi"/>
          <w:sz w:val="28"/>
          <w:szCs w:val="28"/>
        </w:rPr>
        <w:t xml:space="preserve"> </w:t>
      </w:r>
      <w:r w:rsidR="004E4792"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&lt;EndNote&gt;&lt;Cite&gt;&lt;Author&gt;Kakar&lt;/Author&gt;&lt;Year&gt;2021&lt;/Year&gt;&lt;RecNum&gt;448&lt;/RecNum&gt;&lt;DisplayText&gt;(Kakar, 2021)&lt;/DisplayText&gt;&lt;record&gt;&lt;rec-number&gt;448&lt;/rec-number&gt;&lt;foreign-keys&gt;&lt;key app="EN" db-id="vfzd5v2fn099saewfx5xdxxx5ew0dzrtfwtt" timestamp="1718750768"&gt;448&lt;/key&gt;&lt;/foreign-keys&gt;&lt;ref-type name="Thesis"&gt;32&lt;/ref-type&gt;&lt;contributors&gt;&lt;authors&gt;&lt;author&gt;Kakar, Jaber&lt;/author&gt;&lt;/authors&gt;&lt;/contributors&gt;&lt;titles&gt;&lt;title&gt;Interference management in wireless caching and distributed computing&lt;/title&gt;&lt;/titles&gt;&lt;dates&gt;&lt;year&gt;2021&lt;/year&gt;&lt;/dates&gt;&lt;pub-location&gt;&lt;style face="normal" font="default" size="100%"&gt;scholar.archive.org&lt;/style&gt;&lt;style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&lt;/style&gt;&lt;/pub-location&gt;&lt;publisher&gt;Dissertation, Bochum, Ruhr-Universität Bochum, 2020&lt;/publisher&gt;&lt;urls&gt;&lt;/urls&gt;&lt;/record&gt;&lt;/Cite&gt;&lt;/EndNote&gt;</w:instrText>
      </w:r>
      <w:r w:rsidR="004E4792"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(Kakar, 2021)</w:t>
      </w:r>
      <w:r w:rsidR="004E4792" w:rsidRPr="006A62EA">
        <w:rPr>
          <w:rFonts w:asciiTheme="majorBidi" w:hAnsiTheme="majorBidi" w:cstheme="majorBidi"/>
          <w:sz w:val="28"/>
          <w:szCs w:val="28"/>
        </w:rPr>
        <w:fldChar w:fldCharType="end"/>
      </w:r>
      <w:r w:rsidR="00B22FFB">
        <w:rPr>
          <w:rFonts w:asciiTheme="majorBidi" w:hAnsiTheme="majorBidi" w:cstheme="majorBidi"/>
          <w:sz w:val="28"/>
          <w:szCs w:val="28"/>
        </w:rPr>
        <w:t xml:space="preserve"> maintains</w:t>
      </w:r>
      <w:r w:rsidR="00936959" w:rsidRPr="006A62EA">
        <w:rPr>
          <w:rFonts w:asciiTheme="majorBidi" w:hAnsiTheme="majorBidi" w:cstheme="majorBidi"/>
          <w:sz w:val="28"/>
          <w:szCs w:val="28"/>
        </w:rPr>
        <w:t>, is a solution to increasing demand for bandwidth, congestion of backhaul networks, higher operating and maintenance costs, lower QoS, demand for higher</w:t>
      </w:r>
      <w:r w:rsidR="0070631E">
        <w:rPr>
          <w:rFonts w:asciiTheme="majorBidi" w:hAnsiTheme="majorBidi" w:cstheme="majorBidi"/>
          <w:sz w:val="28"/>
          <w:szCs w:val="28"/>
        </w:rPr>
        <w:t xml:space="preserve"> Quality of Experience (</w:t>
      </w:r>
      <w:r w:rsidR="00936959" w:rsidRPr="006A62EA">
        <w:rPr>
          <w:rFonts w:asciiTheme="majorBidi" w:hAnsiTheme="majorBidi" w:cstheme="majorBidi"/>
          <w:sz w:val="28"/>
          <w:szCs w:val="28"/>
        </w:rPr>
        <w:t>QoE</w:t>
      </w:r>
      <w:r w:rsidR="0070631E">
        <w:rPr>
          <w:rFonts w:asciiTheme="majorBidi" w:hAnsiTheme="majorBidi" w:cstheme="majorBidi"/>
          <w:sz w:val="28"/>
          <w:szCs w:val="28"/>
        </w:rPr>
        <w:t>)</w:t>
      </w:r>
      <w:r w:rsidR="00321F57">
        <w:rPr>
          <w:rFonts w:asciiTheme="majorBidi" w:hAnsiTheme="majorBidi" w:cstheme="majorBidi"/>
          <w:sz w:val="28"/>
          <w:szCs w:val="28"/>
        </w:rPr>
        <w:t>,</w:t>
      </w:r>
      <w:r w:rsidR="00936959" w:rsidRPr="006A62EA">
        <w:rPr>
          <w:rFonts w:asciiTheme="majorBidi" w:hAnsiTheme="majorBidi" w:cstheme="majorBidi"/>
          <w:sz w:val="28"/>
          <w:szCs w:val="28"/>
        </w:rPr>
        <w:t xml:space="preserve"> and performance problems, that illustrated in </w:t>
      </w:r>
      <w:r w:rsidR="00E64ABF" w:rsidRPr="006A62EA">
        <w:rPr>
          <w:rFonts w:asciiTheme="majorBidi" w:hAnsiTheme="majorBidi" w:cstheme="majorBidi"/>
          <w:sz w:val="28"/>
          <w:szCs w:val="28"/>
        </w:rPr>
        <w:t>F</w:t>
      </w:r>
      <w:r w:rsidR="00936959" w:rsidRPr="006A62EA">
        <w:rPr>
          <w:rFonts w:asciiTheme="majorBidi" w:hAnsiTheme="majorBidi" w:cstheme="majorBidi"/>
          <w:sz w:val="28"/>
          <w:szCs w:val="28"/>
        </w:rPr>
        <w:t>igure 2.</w:t>
      </w:r>
      <w:r w:rsidR="0086055D" w:rsidRPr="006A62EA">
        <w:rPr>
          <w:rFonts w:asciiTheme="majorBidi" w:hAnsiTheme="majorBidi" w:cstheme="majorBidi"/>
          <w:sz w:val="28"/>
          <w:szCs w:val="28"/>
        </w:rPr>
        <w:t>7</w:t>
      </w:r>
      <w:r w:rsidR="00936959" w:rsidRPr="006A62EA">
        <w:rPr>
          <w:rFonts w:asciiTheme="majorBidi" w:hAnsiTheme="majorBidi" w:cstheme="majorBidi"/>
          <w:sz w:val="28"/>
          <w:szCs w:val="28"/>
        </w:rPr>
        <w:t>.</w:t>
      </w:r>
    </w:p>
    <w:p w14:paraId="18F7CCEB" w14:textId="2A67D53A" w:rsidR="00936959" w:rsidRPr="006A62EA" w:rsidRDefault="009712DC" w:rsidP="00C37B40">
      <w:pPr>
        <w:pStyle w:val="ListParagraph"/>
        <w:spacing w:after="0" w:line="360" w:lineRule="auto"/>
        <w:ind w:left="0"/>
        <w:jc w:val="center"/>
        <w:rPr>
          <w:rFonts w:asciiTheme="majorBidi" w:hAnsiTheme="majorBidi" w:cstheme="majorBidi"/>
          <w:sz w:val="28"/>
          <w:szCs w:val="28"/>
        </w:rPr>
      </w:pPr>
      <w:r w:rsidRPr="006A62EA">
        <w:rPr>
          <w:noProof/>
        </w:rPr>
        <w:drawing>
          <wp:inline distT="0" distB="0" distL="0" distR="0" wp14:anchorId="39A76E8B" wp14:editId="080BA9FB">
            <wp:extent cx="5722620" cy="3421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19142875" w14:textId="561A8164" w:rsidR="00936959" w:rsidRPr="006A62EA" w:rsidRDefault="00936959" w:rsidP="00936959">
      <w:pPr>
        <w:spacing w:line="360" w:lineRule="auto"/>
        <w:ind w:left="432"/>
        <w:jc w:val="center"/>
        <w:rPr>
          <w:rFonts w:asciiTheme="majorBidi" w:hAnsiTheme="majorBidi" w:cstheme="majorBidi"/>
          <w:sz w:val="28"/>
          <w:szCs w:val="28"/>
        </w:rPr>
      </w:pPr>
      <w:r w:rsidRPr="006A62EA">
        <w:rPr>
          <w:rFonts w:asciiTheme="majorBidi" w:hAnsiTheme="majorBidi" w:cstheme="majorBidi"/>
          <w:sz w:val="28"/>
          <w:szCs w:val="28"/>
        </w:rPr>
        <w:t>Figure 2.</w:t>
      </w:r>
      <w:r w:rsidR="0086055D" w:rsidRPr="006A62EA">
        <w:rPr>
          <w:rFonts w:asciiTheme="majorBidi" w:hAnsiTheme="majorBidi" w:cstheme="majorBidi"/>
          <w:sz w:val="28"/>
          <w:szCs w:val="28"/>
        </w:rPr>
        <w:t>7</w:t>
      </w:r>
      <w:r w:rsidRPr="006A62EA">
        <w:rPr>
          <w:rFonts w:asciiTheme="majorBidi" w:hAnsiTheme="majorBidi" w:cstheme="majorBidi"/>
          <w:sz w:val="28"/>
          <w:szCs w:val="28"/>
        </w:rPr>
        <w:t xml:space="preserve">: Mobile Edge </w:t>
      </w:r>
      <w:r w:rsidR="00866ACE" w:rsidRPr="006A62EA">
        <w:rPr>
          <w:rFonts w:asciiTheme="majorBidi" w:hAnsiTheme="majorBidi" w:cstheme="majorBidi"/>
          <w:sz w:val="28"/>
          <w:szCs w:val="28"/>
        </w:rPr>
        <w:t>N</w:t>
      </w:r>
      <w:r w:rsidRPr="006A62EA">
        <w:rPr>
          <w:rFonts w:asciiTheme="majorBidi" w:hAnsiTheme="majorBidi" w:cstheme="majorBidi"/>
          <w:sz w:val="28"/>
          <w:szCs w:val="28"/>
        </w:rPr>
        <w:t xml:space="preserve">etwork Architecture </w:t>
      </w:r>
      <w:r w:rsidR="00890D4C"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&lt;EndNote&gt;&lt;Cite&gt;&lt;Author&gt;Kakar&lt;/Author&gt;&lt;Year&gt;2021&lt;/Year&gt;&lt;RecNum&gt;449&lt;/RecNum&gt;&lt;DisplayText&gt;(Kakar, 2021)&lt;/DisplayText&gt;&lt;record&gt;&lt;rec-number&gt;449&lt;/rec-number&gt;&lt;foreign-keys&gt;&lt;key app="EN" db-id="vfzd5v2fn099saewfx5xdxxx5ew0dzrtfwtt" timestamp="1718750939"&gt;449&lt;/key&gt;&lt;/foreign-keys&gt;&lt;ref-type name="Thesis"&gt;32&lt;/ref-type&gt;&lt;contributors&gt;&lt;authors&gt;&lt;author&gt;Kakar, Jaber&lt;/author&gt;&lt;/authors&gt;&lt;/contributors&gt;&lt;titles&gt;&lt;title&gt;Interference management in wireless caching and distributed computing&lt;/title&gt;&lt;/titles&gt;&lt;dates&gt;&lt;year&gt;2021&lt;/year&gt;&lt;/dates&gt;&lt;pub-location&gt;scholar.archive.org&lt;/pub-location&gt;&lt;publisher&gt;Dissertation, Bochum, Ruhr-Universität Bochum, 2020&lt;/publisher&gt;&lt;urls&gt;&lt;/urls&gt;&lt;/record&gt;&lt;/Cite&gt;&lt;/EndNote&gt;</w:instrText>
      </w:r>
      <w:r w:rsidR="00890D4C"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(Kakar, 2021)</w:t>
      </w:r>
      <w:r w:rsidR="00890D4C" w:rsidRPr="006A62EA">
        <w:rPr>
          <w:rFonts w:asciiTheme="majorBidi" w:hAnsiTheme="majorBidi" w:cstheme="majorBidi"/>
          <w:sz w:val="28"/>
          <w:szCs w:val="28"/>
        </w:rPr>
        <w:fldChar w:fldCharType="end"/>
      </w:r>
    </w:p>
    <w:p w14:paraId="6A5D1739" w14:textId="0528A5B1" w:rsidR="00994755" w:rsidRPr="006A62EA" w:rsidRDefault="00C52285" w:rsidP="00357156">
      <w:pPr>
        <w:tabs>
          <w:tab w:val="left" w:pos="540"/>
          <w:tab w:val="left" w:pos="720"/>
        </w:tabs>
        <w:spacing w:line="360" w:lineRule="auto"/>
        <w:jc w:val="both"/>
      </w:pPr>
      <w:r w:rsidRPr="006A62EA">
        <w:rPr>
          <w:rFonts w:asciiTheme="majorBidi" w:hAnsiTheme="majorBidi" w:cstheme="majorBidi"/>
          <w:sz w:val="28"/>
          <w:szCs w:val="28"/>
        </w:rPr>
        <w:lastRenderedPageBreak/>
        <w:t xml:space="preserve">          </w:t>
      </w:r>
      <w:r w:rsidR="00936959" w:rsidRPr="006A62EA">
        <w:rPr>
          <w:rFonts w:asciiTheme="majorBidi" w:hAnsiTheme="majorBidi" w:cstheme="majorBidi"/>
          <w:sz w:val="28"/>
          <w:szCs w:val="28"/>
        </w:rPr>
        <w:t xml:space="preserve">The demand for information sharing, entertainment, and multimedia rises in a vehicular communications climate, causing backhaul networks to become congested. Latency and resource constraints are the network's biggest problems. Local caches may provide proactive caching rather than remote servers, avoiding long delays caused by restricted backhaul capacity and resources </w:t>
      </w:r>
      <w:r w:rsidR="00D673C8"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&lt;EndNote&gt;&lt;Cite&gt;&lt;Author&gt;Anokye&lt;/Author&gt;&lt;Year&gt;2019&lt;/Year&gt;&lt;RecNum&gt;450&lt;/RecNum&gt;&lt;DisplayText&gt;(Anokye and SEID, 2019)&lt;/DisplayText&gt;&lt;record&gt;&lt;rec-number&gt;450&lt;/rec-number&gt;&lt;foreign-keys&gt;&lt;key app="EN" db-id="vfzd5v2fn099saewfx5xdxxx5ew0dzrtfwtt" timestamp="1718751045"&gt;450&lt;/key&gt;&lt;/foreign-keys&gt;&lt;ref-type name="Journal Article"&gt;17&lt;/ref-type&gt;&lt;contributors&gt;&lt;authors&gt;&lt;author&gt;Anokye, Stephen&lt;/author&gt;&lt;author&gt;SEID, Mohammed %J ZTE communications&lt;/author&gt;&lt;/authors&gt;&lt;/contributors&gt;&lt;titles&gt;&lt;title&gt;A survey on machine learning based proactive caching&lt;/title&gt;&lt;secondary-title&gt;&lt;style face="normal" font="default" size="100%"&gt;zte.com.cn&lt;/style&gt;&lt;style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&lt;/style&gt;&lt;/secondary-title&gt;&lt;/titles&gt;&lt;periodical&gt;&lt;full-title&gt;zte.com.cn</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46&lt;/pages&gt;&lt;volume&gt;17&lt;/volume&gt;&lt;number&gt;4&lt;/number&gt;&lt;dates&gt;&lt;year&gt;2019&lt;/year&gt;&lt;/dates&gt;&lt;isbn&gt;1673-5188&lt;/isbn&gt;&lt;urls&gt;&lt;/urls&gt;&lt;/record&gt;&lt;/Cite&gt;&lt;/EndNote&gt;</w:instrText>
      </w:r>
      <w:r w:rsidR="00D673C8"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(Anokye and SEID, 2019)</w:t>
      </w:r>
      <w:r w:rsidR="00D673C8" w:rsidRPr="006A62EA">
        <w:rPr>
          <w:rFonts w:asciiTheme="majorBidi" w:hAnsiTheme="majorBidi" w:cstheme="majorBidi"/>
          <w:sz w:val="28"/>
          <w:szCs w:val="28"/>
        </w:rPr>
        <w:fldChar w:fldCharType="end"/>
      </w:r>
      <w:r w:rsidR="00936959" w:rsidRPr="006A62EA">
        <w:rPr>
          <w:rFonts w:asciiTheme="majorBidi" w:hAnsiTheme="majorBidi" w:cstheme="majorBidi"/>
          <w:sz w:val="28"/>
          <w:szCs w:val="28"/>
        </w:rPr>
        <w:t>.</w:t>
      </w:r>
      <w:r w:rsidR="00AE3ABB" w:rsidRPr="006A62EA">
        <w:t xml:space="preserve"> </w:t>
      </w:r>
    </w:p>
    <w:p w14:paraId="236B6F0C" w14:textId="4284C71E" w:rsidR="006200E4" w:rsidRPr="006A62EA" w:rsidRDefault="00994755" w:rsidP="00357156">
      <w:pPr>
        <w:tabs>
          <w:tab w:val="left" w:pos="540"/>
          <w:tab w:val="left" w:pos="720"/>
        </w:tabs>
        <w:spacing w:line="360" w:lineRule="auto"/>
        <w:jc w:val="both"/>
      </w:pPr>
      <w:r w:rsidRPr="006A62EA">
        <w:t xml:space="preserve">            </w:t>
      </w:r>
      <w:r w:rsidR="00AE3ABB" w:rsidRPr="006A62EA">
        <w:rPr>
          <w:rFonts w:asciiTheme="majorBidi" w:hAnsiTheme="majorBidi" w:cstheme="majorBidi"/>
          <w:sz w:val="28"/>
          <w:szCs w:val="28"/>
        </w:rPr>
        <w:t>In the last decade, cellular networks have increased rapidly. The exponentially demands of end users for a high data rate are driving this development. To achieve a high data rate and spectral quality, a variety of techniques have been used. Through effectively controlling cellular spectrum, spectral efficiency can be achieved.</w:t>
      </w:r>
      <w:r w:rsidR="00F96731" w:rsidRPr="006A62EA">
        <w:rPr>
          <w:rFonts w:asciiTheme="majorBidi" w:hAnsiTheme="majorBidi" w:cstheme="majorBidi"/>
          <w:sz w:val="28"/>
          <w:szCs w:val="28"/>
        </w:rPr>
        <w:t xml:space="preserve"> </w:t>
      </w:r>
      <w:r w:rsidR="00111B3D" w:rsidRPr="00E71203">
        <w:rPr>
          <w:rFonts w:asciiTheme="majorBidi" w:hAnsiTheme="majorBidi" w:cstheme="majorBidi"/>
          <w:sz w:val="28"/>
          <w:szCs w:val="28"/>
        </w:rPr>
        <w:t xml:space="preserve">Control Data Split Architecture </w:t>
      </w:r>
      <w:r w:rsidR="00111B3D">
        <w:rPr>
          <w:rFonts w:asciiTheme="majorBidi" w:hAnsiTheme="majorBidi" w:cstheme="majorBidi"/>
          <w:sz w:val="28"/>
          <w:szCs w:val="28"/>
        </w:rPr>
        <w:t>(</w:t>
      </w:r>
      <w:r w:rsidR="00AE3ABB" w:rsidRPr="006A62EA">
        <w:rPr>
          <w:rFonts w:asciiTheme="majorBidi" w:hAnsiTheme="majorBidi" w:cstheme="majorBidi"/>
          <w:sz w:val="28"/>
          <w:szCs w:val="28"/>
        </w:rPr>
        <w:t>CDSA</w:t>
      </w:r>
      <w:r w:rsidR="00111B3D">
        <w:rPr>
          <w:rFonts w:asciiTheme="majorBidi" w:hAnsiTheme="majorBidi" w:cstheme="majorBidi"/>
          <w:sz w:val="28"/>
          <w:szCs w:val="28"/>
        </w:rPr>
        <w:t>)</w:t>
      </w:r>
      <w:r w:rsidR="00AE3ABB" w:rsidRPr="006A62EA">
        <w:rPr>
          <w:rFonts w:asciiTheme="majorBidi" w:hAnsiTheme="majorBidi" w:cstheme="majorBidi"/>
          <w:sz w:val="28"/>
          <w:szCs w:val="28"/>
        </w:rPr>
        <w:t>,</w:t>
      </w:r>
      <w:r w:rsidR="00111B3D">
        <w:rPr>
          <w:rFonts w:asciiTheme="majorBidi" w:hAnsiTheme="majorBidi" w:cstheme="majorBidi"/>
          <w:sz w:val="28"/>
          <w:szCs w:val="28"/>
        </w:rPr>
        <w:t xml:space="preserve"> </w:t>
      </w:r>
      <w:r w:rsidR="00111B3D" w:rsidRPr="00E71203">
        <w:rPr>
          <w:rFonts w:asciiTheme="majorBidi" w:hAnsiTheme="majorBidi" w:cstheme="majorBidi"/>
          <w:sz w:val="28"/>
          <w:szCs w:val="28"/>
        </w:rPr>
        <w:t>Cloud Radio Access Network</w:t>
      </w:r>
      <w:r w:rsidR="00AE3ABB" w:rsidRPr="006A62EA">
        <w:rPr>
          <w:rFonts w:asciiTheme="majorBidi" w:hAnsiTheme="majorBidi" w:cstheme="majorBidi"/>
          <w:sz w:val="28"/>
          <w:szCs w:val="28"/>
        </w:rPr>
        <w:t xml:space="preserve"> </w:t>
      </w:r>
      <w:r w:rsidR="00111B3D">
        <w:rPr>
          <w:rFonts w:asciiTheme="majorBidi" w:hAnsiTheme="majorBidi" w:cstheme="majorBidi"/>
          <w:sz w:val="28"/>
          <w:szCs w:val="28"/>
        </w:rPr>
        <w:t>(</w:t>
      </w:r>
      <w:r w:rsidR="00AE3ABB" w:rsidRPr="006A62EA">
        <w:rPr>
          <w:rFonts w:asciiTheme="majorBidi" w:hAnsiTheme="majorBidi" w:cstheme="majorBidi"/>
          <w:sz w:val="28"/>
          <w:szCs w:val="28"/>
        </w:rPr>
        <w:t>CRAN</w:t>
      </w:r>
      <w:r w:rsidR="00111B3D">
        <w:rPr>
          <w:rFonts w:asciiTheme="majorBidi" w:hAnsiTheme="majorBidi" w:cstheme="majorBidi"/>
          <w:sz w:val="28"/>
          <w:szCs w:val="28"/>
        </w:rPr>
        <w:t>)</w:t>
      </w:r>
      <w:r w:rsidR="00AE3ABB" w:rsidRPr="006A62EA">
        <w:rPr>
          <w:rFonts w:asciiTheme="majorBidi" w:hAnsiTheme="majorBidi" w:cstheme="majorBidi"/>
          <w:sz w:val="28"/>
          <w:szCs w:val="28"/>
        </w:rPr>
        <w:t xml:space="preserve">, </w:t>
      </w:r>
      <w:r w:rsidR="00111B3D" w:rsidRPr="00E71203">
        <w:rPr>
          <w:rFonts w:asciiTheme="majorBidi" w:hAnsiTheme="majorBidi" w:cstheme="majorBidi"/>
          <w:sz w:val="28"/>
          <w:szCs w:val="28"/>
        </w:rPr>
        <w:t>Ultra-dense Cellular Networks</w:t>
      </w:r>
      <w:r w:rsidR="00111B3D" w:rsidRPr="006A62EA">
        <w:rPr>
          <w:rFonts w:asciiTheme="majorBidi" w:hAnsiTheme="majorBidi" w:cstheme="majorBidi"/>
          <w:sz w:val="28"/>
          <w:szCs w:val="28"/>
        </w:rPr>
        <w:t xml:space="preserve"> </w:t>
      </w:r>
      <w:r w:rsidR="00111B3D">
        <w:rPr>
          <w:rFonts w:asciiTheme="majorBidi" w:hAnsiTheme="majorBidi" w:cstheme="majorBidi"/>
          <w:sz w:val="28"/>
          <w:szCs w:val="28"/>
        </w:rPr>
        <w:t>(</w:t>
      </w:r>
      <w:r w:rsidR="00AE3ABB" w:rsidRPr="006A62EA">
        <w:rPr>
          <w:rFonts w:asciiTheme="majorBidi" w:hAnsiTheme="majorBidi" w:cstheme="majorBidi"/>
          <w:sz w:val="28"/>
          <w:szCs w:val="28"/>
        </w:rPr>
        <w:t>UDCN</w:t>
      </w:r>
      <w:r w:rsidR="00111B3D">
        <w:rPr>
          <w:rFonts w:asciiTheme="majorBidi" w:hAnsiTheme="majorBidi" w:cstheme="majorBidi"/>
          <w:sz w:val="28"/>
          <w:szCs w:val="28"/>
        </w:rPr>
        <w:t>)</w:t>
      </w:r>
      <w:r w:rsidR="00AE3ABB" w:rsidRPr="006A62EA">
        <w:rPr>
          <w:rFonts w:asciiTheme="majorBidi" w:hAnsiTheme="majorBidi" w:cstheme="majorBidi"/>
          <w:sz w:val="28"/>
          <w:szCs w:val="28"/>
        </w:rPr>
        <w:t xml:space="preserve">, and </w:t>
      </w:r>
      <w:r w:rsidR="00111B3D">
        <w:rPr>
          <w:rFonts w:asciiTheme="majorBidi" w:hAnsiTheme="majorBidi" w:cstheme="majorBidi"/>
          <w:sz w:val="28"/>
          <w:szCs w:val="28"/>
        </w:rPr>
        <w:t>Device-to-Device (</w:t>
      </w:r>
      <w:r w:rsidR="00AE3ABB" w:rsidRPr="006A62EA">
        <w:rPr>
          <w:rFonts w:asciiTheme="majorBidi" w:hAnsiTheme="majorBidi" w:cstheme="majorBidi"/>
          <w:sz w:val="28"/>
          <w:szCs w:val="28"/>
        </w:rPr>
        <w:t>D2D</w:t>
      </w:r>
      <w:r w:rsidR="00111B3D">
        <w:rPr>
          <w:rFonts w:asciiTheme="majorBidi" w:hAnsiTheme="majorBidi" w:cstheme="majorBidi"/>
          <w:sz w:val="28"/>
          <w:szCs w:val="28"/>
        </w:rPr>
        <w:t xml:space="preserve">) </w:t>
      </w:r>
      <w:r w:rsidR="00AE3ABB" w:rsidRPr="006A62EA">
        <w:rPr>
          <w:rFonts w:asciiTheme="majorBidi" w:hAnsiTheme="majorBidi" w:cstheme="majorBidi"/>
          <w:sz w:val="28"/>
          <w:szCs w:val="28"/>
        </w:rPr>
        <w:t xml:space="preserve">networking are all examples of these techniques. Almost all of these innovations are thought to be enablers for </w:t>
      </w:r>
      <w:r w:rsidR="00C15FDF">
        <w:rPr>
          <w:rFonts w:asciiTheme="majorBidi" w:hAnsiTheme="majorBidi" w:cstheme="majorBidi"/>
          <w:sz w:val="28"/>
          <w:szCs w:val="28"/>
        </w:rPr>
        <w:t xml:space="preserve">the </w:t>
      </w:r>
      <w:r w:rsidR="00AE3ABB" w:rsidRPr="006A62EA">
        <w:rPr>
          <w:rFonts w:asciiTheme="majorBidi" w:hAnsiTheme="majorBidi" w:cstheme="majorBidi"/>
          <w:sz w:val="28"/>
          <w:szCs w:val="28"/>
        </w:rPr>
        <w:t>5G cellular networks</w:t>
      </w:r>
      <w:r w:rsidR="00913682">
        <w:rPr>
          <w:rFonts w:asciiTheme="majorBidi" w:hAnsiTheme="majorBidi" w:cstheme="majorBidi"/>
          <w:sz w:val="28"/>
          <w:szCs w:val="28"/>
        </w:rPr>
        <w:t xml:space="preserve"> </w:t>
      </w:r>
      <w:r w:rsidR="00913682">
        <w:rPr>
          <w:rFonts w:asciiTheme="majorBidi" w:hAnsiTheme="majorBidi" w:cstheme="majorBidi"/>
          <w:sz w:val="28"/>
          <w:szCs w:val="28"/>
        </w:rPr>
        <w:fldChar w:fldCharType="begin"/>
      </w:r>
      <w:r w:rsidR="00913682">
        <w:rPr>
          <w:rFonts w:asciiTheme="majorBidi" w:hAnsiTheme="majorBidi" w:cstheme="majorBidi"/>
          <w:sz w:val="28"/>
          <w:szCs w:val="28"/>
        </w:rPr>
        <w:instrText xml:space="preserve"> ADDIN EN.CITE &lt;EndNote&gt;&lt;Cite&gt;&lt;Author&gt;Krishnamoorthy&lt;/Author&gt;&lt;Year&gt;2020&lt;/Year&gt;&lt;RecNum&gt;615&lt;/RecNum&gt;&lt;DisplayText&gt;(Krishnamoorthy et al., 2020)&lt;/DisplayText&gt;&lt;record&gt;&lt;rec-number&gt;615&lt;/rec-number&gt;&lt;foreign-keys&gt;&lt;key app="EN" db-id="vfzd5v2fn099saewfx5xdxxx5ew0dzrtfwtt" timestamp="1722949939"&gt;615&lt;/key&gt;&lt;/foreign-keys&gt;&lt;ref-type name="Journal Article"&gt;17&lt;/ref-type&gt;&lt;contributors&gt;&lt;authors&gt;&lt;author&gt;Krishnamoorthy, Aravindh&lt;/author&gt;&lt;author&gt;Ding, Zhiguo&lt;/author&gt;&lt;author&gt;Schober, Robert %J IEEE Transactions on Communications&lt;/author&gt;&lt;/authors&gt;&lt;/contributors&gt;&lt;titles&gt;&lt;title&gt;Precoder design and statistical power allocation for MIMO-NOMA via user-assisted simultaneous diagonalization&lt;/title&gt;&lt;secondary-title&gt;ieeexplore.ieee.org&lt;/secondary-title&gt;&lt;/titles&gt;&lt;periodical&gt;&lt;full-title&gt;ieeexplore.ieee.org&lt;/full-title&gt;&lt;/periodical&gt;&lt;pages&gt;929-945&lt;/pages&gt;&lt;volume&gt;69&lt;/volume&gt;&lt;number&gt;2&lt;/number&gt;&lt;dates&gt;&lt;year&gt;2020&lt;/year&gt;&lt;/dates&gt;&lt;isbn&gt;0090-6778&lt;/isbn&gt;&lt;urls&gt;&lt;/urls&gt;&lt;/record&gt;&lt;/Cite&gt;&lt;/EndNote&gt;</w:instrText>
      </w:r>
      <w:r w:rsidR="00913682">
        <w:rPr>
          <w:rFonts w:asciiTheme="majorBidi" w:hAnsiTheme="majorBidi" w:cstheme="majorBidi"/>
          <w:sz w:val="28"/>
          <w:szCs w:val="28"/>
        </w:rPr>
        <w:fldChar w:fldCharType="separate"/>
      </w:r>
      <w:r w:rsidR="00913682">
        <w:rPr>
          <w:rFonts w:asciiTheme="majorBidi" w:hAnsiTheme="majorBidi" w:cstheme="majorBidi"/>
          <w:noProof/>
          <w:sz w:val="28"/>
          <w:szCs w:val="28"/>
        </w:rPr>
        <w:t>(Krishnamoorthy et al., 2020)</w:t>
      </w:r>
      <w:r w:rsidR="00913682">
        <w:rPr>
          <w:rFonts w:asciiTheme="majorBidi" w:hAnsiTheme="majorBidi" w:cstheme="majorBidi"/>
          <w:sz w:val="28"/>
          <w:szCs w:val="28"/>
        </w:rPr>
        <w:fldChar w:fldCharType="end"/>
      </w:r>
      <w:r w:rsidR="00AE3ABB" w:rsidRPr="006A62EA">
        <w:rPr>
          <w:rFonts w:asciiTheme="majorBidi" w:hAnsiTheme="majorBidi" w:cstheme="majorBidi"/>
          <w:sz w:val="28"/>
          <w:szCs w:val="28"/>
        </w:rPr>
        <w:t>.</w:t>
      </w:r>
      <w:r w:rsidR="00AE3ABB" w:rsidRPr="006A62EA">
        <w:t xml:space="preserve"> </w:t>
      </w:r>
      <w:r w:rsidR="00AE3ABB" w:rsidRPr="006A62EA">
        <w:rPr>
          <w:rFonts w:asciiTheme="majorBidi" w:hAnsiTheme="majorBidi" w:cstheme="majorBidi"/>
          <w:sz w:val="28"/>
          <w:szCs w:val="28"/>
        </w:rPr>
        <w:t>Multi-tier architecture and D2D communication have been identified as key enablers for providing access to a large number of users as well as high data rate connectivity. An overlaid</w:t>
      </w:r>
      <w:r w:rsidR="00FF44C9" w:rsidRPr="006A62EA">
        <w:rPr>
          <w:rFonts w:asciiTheme="majorBidi" w:hAnsiTheme="majorBidi" w:cstheme="majorBidi"/>
          <w:sz w:val="28"/>
          <w:szCs w:val="28"/>
        </w:rPr>
        <w:t xml:space="preserve"> </w:t>
      </w:r>
      <w:r w:rsidR="00111B3D" w:rsidRPr="00E71203">
        <w:rPr>
          <w:rFonts w:asciiTheme="majorBidi" w:hAnsiTheme="majorBidi" w:cstheme="majorBidi"/>
          <w:sz w:val="28"/>
          <w:szCs w:val="28"/>
        </w:rPr>
        <w:t>Macro-cell</w:t>
      </w:r>
      <w:r w:rsidR="00111B3D" w:rsidRPr="006A62EA">
        <w:rPr>
          <w:rFonts w:asciiTheme="majorBidi" w:hAnsiTheme="majorBidi" w:cstheme="majorBidi"/>
          <w:sz w:val="28"/>
          <w:szCs w:val="28"/>
        </w:rPr>
        <w:t xml:space="preserve"> </w:t>
      </w:r>
      <w:r w:rsidR="00111B3D">
        <w:rPr>
          <w:rFonts w:asciiTheme="majorBidi" w:hAnsiTheme="majorBidi" w:cstheme="majorBidi"/>
          <w:sz w:val="28"/>
          <w:szCs w:val="28"/>
        </w:rPr>
        <w:t>(</w:t>
      </w:r>
      <w:r w:rsidR="00AE3ABB" w:rsidRPr="006A62EA">
        <w:rPr>
          <w:rFonts w:asciiTheme="majorBidi" w:hAnsiTheme="majorBidi" w:cstheme="majorBidi"/>
          <w:sz w:val="28"/>
          <w:szCs w:val="28"/>
        </w:rPr>
        <w:t>MC</w:t>
      </w:r>
      <w:r w:rsidR="00111B3D">
        <w:rPr>
          <w:rFonts w:asciiTheme="majorBidi" w:hAnsiTheme="majorBidi" w:cstheme="majorBidi"/>
          <w:sz w:val="28"/>
          <w:szCs w:val="28"/>
        </w:rPr>
        <w:t>)</w:t>
      </w:r>
      <w:r w:rsidR="00AE3ABB" w:rsidRPr="006A62EA">
        <w:rPr>
          <w:rFonts w:asciiTheme="majorBidi" w:hAnsiTheme="majorBidi" w:cstheme="majorBidi"/>
          <w:sz w:val="28"/>
          <w:szCs w:val="28"/>
        </w:rPr>
        <w:t xml:space="preserve"> with multiple</w:t>
      </w:r>
      <w:r w:rsidR="00111B3D">
        <w:rPr>
          <w:rFonts w:asciiTheme="majorBidi" w:hAnsiTheme="majorBidi" w:cstheme="majorBidi"/>
          <w:sz w:val="28"/>
          <w:szCs w:val="28"/>
        </w:rPr>
        <w:t xml:space="preserve"> </w:t>
      </w:r>
      <w:r w:rsidR="00111B3D" w:rsidRPr="00E71203">
        <w:rPr>
          <w:rFonts w:asciiTheme="majorBidi" w:hAnsiTheme="majorBidi" w:cstheme="majorBidi"/>
          <w:sz w:val="28"/>
          <w:szCs w:val="28"/>
        </w:rPr>
        <w:t>Micro-cell</w:t>
      </w:r>
      <w:r w:rsidR="001F5902">
        <w:rPr>
          <w:rFonts w:asciiTheme="majorBidi" w:hAnsiTheme="majorBidi" w:cstheme="majorBidi"/>
          <w:sz w:val="28"/>
          <w:szCs w:val="28"/>
        </w:rPr>
        <w:t>s</w:t>
      </w:r>
      <w:r w:rsidR="00111B3D">
        <w:rPr>
          <w:rFonts w:asciiTheme="majorBidi" w:hAnsiTheme="majorBidi" w:cstheme="majorBidi"/>
          <w:sz w:val="28"/>
          <w:szCs w:val="28"/>
        </w:rPr>
        <w:t xml:space="preserve"> (μ</w:t>
      </w:r>
      <w:r w:rsidR="00AE3ABB" w:rsidRPr="006A62EA">
        <w:rPr>
          <w:rFonts w:asciiTheme="majorBidi" w:hAnsiTheme="majorBidi" w:cstheme="majorBidi"/>
          <w:sz w:val="28"/>
          <w:szCs w:val="28"/>
        </w:rPr>
        <w:t>Cs</w:t>
      </w:r>
      <w:r w:rsidR="00111B3D">
        <w:rPr>
          <w:rFonts w:asciiTheme="majorBidi" w:hAnsiTheme="majorBidi" w:cstheme="majorBidi"/>
          <w:sz w:val="28"/>
          <w:szCs w:val="28"/>
        </w:rPr>
        <w:t>)</w:t>
      </w:r>
      <w:r w:rsidR="00AE3ABB" w:rsidRPr="006A62EA">
        <w:rPr>
          <w:rFonts w:asciiTheme="majorBidi" w:hAnsiTheme="majorBidi" w:cstheme="majorBidi"/>
          <w:sz w:val="28"/>
          <w:szCs w:val="28"/>
        </w:rPr>
        <w:t xml:space="preserve"> operating in its coverage area is used in multi-tier architecture. Although MCs can provide local area services and high data rate access, </w:t>
      </w:r>
      <w:r w:rsidR="00111B3D">
        <w:rPr>
          <w:rFonts w:asciiTheme="majorBidi" w:hAnsiTheme="majorBidi" w:cstheme="majorBidi"/>
          <w:sz w:val="28"/>
          <w:szCs w:val="28"/>
        </w:rPr>
        <w:t>μ</w:t>
      </w:r>
      <w:r w:rsidR="00AE3ABB" w:rsidRPr="006A62EA">
        <w:rPr>
          <w:rFonts w:asciiTheme="majorBidi" w:hAnsiTheme="majorBidi" w:cstheme="majorBidi"/>
          <w:sz w:val="28"/>
          <w:szCs w:val="28"/>
        </w:rPr>
        <w:t xml:space="preserve">Cs can provide overall coverage and mobility management. Caching in cellular networks, on the other hand, was implemented to take advantage of the storage space of a variety of network devices. These devices vary from the user to the network side </w:t>
      </w:r>
      <w:r w:rsidR="00111B3D">
        <w:rPr>
          <w:rFonts w:asciiTheme="majorBidi" w:hAnsiTheme="majorBidi" w:cstheme="majorBidi"/>
          <w:sz w:val="28"/>
          <w:szCs w:val="28"/>
        </w:rPr>
        <w:t>User Equipment (</w:t>
      </w:r>
      <w:r w:rsidR="00AE3ABB" w:rsidRPr="006A62EA">
        <w:rPr>
          <w:rFonts w:asciiTheme="majorBidi" w:hAnsiTheme="majorBidi" w:cstheme="majorBidi"/>
          <w:sz w:val="28"/>
          <w:szCs w:val="28"/>
        </w:rPr>
        <w:t>UE</w:t>
      </w:r>
      <w:r w:rsidR="00111B3D">
        <w:rPr>
          <w:rFonts w:asciiTheme="majorBidi" w:hAnsiTheme="majorBidi" w:cstheme="majorBidi"/>
          <w:sz w:val="28"/>
          <w:szCs w:val="28"/>
        </w:rPr>
        <w:t>)</w:t>
      </w:r>
      <w:r w:rsidR="00AE3ABB" w:rsidRPr="006A62EA">
        <w:rPr>
          <w:rFonts w:asciiTheme="majorBidi" w:hAnsiTheme="majorBidi" w:cstheme="majorBidi"/>
          <w:sz w:val="28"/>
          <w:szCs w:val="28"/>
        </w:rPr>
        <w:t>, edge devices</w:t>
      </w:r>
      <w:r w:rsidR="00B22FFB">
        <w:rPr>
          <w:rFonts w:asciiTheme="majorBidi" w:hAnsiTheme="majorBidi" w:cstheme="majorBidi"/>
          <w:sz w:val="28"/>
          <w:szCs w:val="28"/>
        </w:rPr>
        <w:t xml:space="preserve">: </w:t>
      </w:r>
      <w:r w:rsidR="00111B3D">
        <w:rPr>
          <w:rFonts w:asciiTheme="majorBidi" w:hAnsiTheme="majorBidi" w:cstheme="majorBidi"/>
          <w:sz w:val="28"/>
          <w:szCs w:val="28"/>
        </w:rPr>
        <w:t>μ</w:t>
      </w:r>
      <w:r w:rsidR="00AE3ABB" w:rsidRPr="006A62EA">
        <w:rPr>
          <w:rFonts w:asciiTheme="majorBidi" w:hAnsiTheme="majorBidi" w:cstheme="majorBidi"/>
          <w:sz w:val="28"/>
          <w:szCs w:val="28"/>
        </w:rPr>
        <w:t xml:space="preserve">Cs, MC and extended packet core </w:t>
      </w:r>
      <w:r w:rsidR="00D673C8"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&lt;EndNote&gt;&lt;Cite&gt;&lt;Author&gt;Saif&lt;/Author&gt;&lt;Year&gt;2020&lt;/Year&gt;&lt;RecNum&gt;451&lt;/RecNum&gt;&lt;DisplayText&gt;(Saif, 2020)&lt;/DisplayText&gt;&lt;record&gt;&lt;rec-number&gt;451&lt;/rec-number&gt;&lt;foreign-keys&gt;&lt;key app="EN" db-id="vfzd5v2fn099saewfx5xdxxx5ew0dzrtfwtt" timestamp="1718751191"&gt;451&lt;/key&gt;&lt;/foreign-keys&gt;&lt;ref-type name="Thesis"&gt;32&lt;/ref-type&gt;&lt;contributors&gt;&lt;authors&gt;&lt;author&gt;Saif, Mohammed&lt;/author&gt;&lt;/authors&gt;&lt;/contributors&gt;&lt;titles&gt;&lt;title&gt;Network codes for eﬀective resource allocation in cache-enabled 5G mobile networks&lt;/title&gt;&lt;/titles&gt;&lt;dates&gt;&lt;year&gt;2020&lt;/year&gt;&lt;/dates&gt;&lt;pub-location&gt;&lt;style face="normal" font="default" size="100%"&gt;open.library.ubc.ca&lt;/style&gt;&lt;style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&lt;/style&gt;&lt;/pub-location&gt;&lt;publisher&gt;University of British Columbia&lt;/publisher&gt;&lt;urls&gt;&lt;/urls&gt;&lt;/record&gt;&lt;/Cite&gt;&lt;/EndNote&gt;</w:instrText>
      </w:r>
      <w:r w:rsidR="00D673C8"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(Saif, 2020)</w:t>
      </w:r>
      <w:r w:rsidR="00D673C8" w:rsidRPr="006A62EA">
        <w:rPr>
          <w:rFonts w:asciiTheme="majorBidi" w:hAnsiTheme="majorBidi" w:cstheme="majorBidi"/>
          <w:sz w:val="28"/>
          <w:szCs w:val="28"/>
        </w:rPr>
        <w:fldChar w:fldCharType="end"/>
      </w:r>
      <w:r w:rsidR="00AE3ABB" w:rsidRPr="006A62EA">
        <w:rPr>
          <w:rFonts w:asciiTheme="majorBidi" w:hAnsiTheme="majorBidi" w:cstheme="majorBidi"/>
          <w:sz w:val="28"/>
          <w:szCs w:val="28"/>
        </w:rPr>
        <w:t>.</w:t>
      </w:r>
    </w:p>
    <w:p w14:paraId="679C6DE2" w14:textId="35843AB4" w:rsidR="00936959" w:rsidRPr="006A62EA" w:rsidRDefault="006200E4" w:rsidP="00A56437">
      <w:pPr>
        <w:tabs>
          <w:tab w:val="left" w:pos="720"/>
        </w:tabs>
        <w:spacing w:line="360" w:lineRule="auto"/>
        <w:jc w:val="both"/>
      </w:pPr>
      <w:r w:rsidRPr="006A62EA">
        <w:t xml:space="preserve">            </w:t>
      </w:r>
      <w:r w:rsidR="00AE3ABB" w:rsidRPr="006A62EA">
        <w:rPr>
          <w:rFonts w:asciiTheme="majorBidi" w:hAnsiTheme="majorBidi" w:cstheme="majorBidi"/>
          <w:sz w:val="28"/>
          <w:szCs w:val="28"/>
        </w:rPr>
        <w:t>The</w:t>
      </w:r>
      <w:r w:rsidR="00111B3D">
        <w:rPr>
          <w:rFonts w:asciiTheme="majorBidi" w:hAnsiTheme="majorBidi" w:cstheme="majorBidi"/>
          <w:sz w:val="28"/>
          <w:szCs w:val="28"/>
        </w:rPr>
        <w:t xml:space="preserve"> </w:t>
      </w:r>
      <w:r w:rsidR="00111B3D" w:rsidRPr="00E71203">
        <w:rPr>
          <w:rFonts w:asciiTheme="majorBidi" w:hAnsiTheme="majorBidi" w:cstheme="majorBidi"/>
          <w:sz w:val="28"/>
          <w:szCs w:val="28"/>
        </w:rPr>
        <w:t>Millimeter Wave</w:t>
      </w:r>
      <w:r w:rsidR="00AE3ABB" w:rsidRPr="006A62EA">
        <w:rPr>
          <w:rFonts w:asciiTheme="majorBidi" w:hAnsiTheme="majorBidi" w:cstheme="majorBidi"/>
          <w:sz w:val="28"/>
          <w:szCs w:val="28"/>
        </w:rPr>
        <w:t xml:space="preserve"> </w:t>
      </w:r>
      <w:r w:rsidR="00111B3D">
        <w:rPr>
          <w:rFonts w:asciiTheme="majorBidi" w:hAnsiTheme="majorBidi" w:cstheme="majorBidi"/>
          <w:sz w:val="28"/>
          <w:szCs w:val="28"/>
        </w:rPr>
        <w:t>(</w:t>
      </w:r>
      <w:r w:rsidR="00AE3ABB" w:rsidRPr="006A62EA">
        <w:rPr>
          <w:rFonts w:asciiTheme="majorBidi" w:hAnsiTheme="majorBidi" w:cstheme="majorBidi"/>
          <w:sz w:val="28"/>
          <w:szCs w:val="28"/>
        </w:rPr>
        <w:t>mm</w:t>
      </w:r>
      <w:r w:rsidR="0099606C">
        <w:rPr>
          <w:rFonts w:asciiTheme="majorBidi" w:hAnsiTheme="majorBidi" w:cstheme="majorBidi"/>
          <w:sz w:val="28"/>
          <w:szCs w:val="28"/>
        </w:rPr>
        <w:t>-</w:t>
      </w:r>
      <w:r w:rsidR="00AE3ABB" w:rsidRPr="006A62EA">
        <w:rPr>
          <w:rFonts w:asciiTheme="majorBidi" w:hAnsiTheme="majorBidi" w:cstheme="majorBidi"/>
          <w:sz w:val="28"/>
          <w:szCs w:val="28"/>
        </w:rPr>
        <w:t>Wave</w:t>
      </w:r>
      <w:r w:rsidR="00111B3D">
        <w:rPr>
          <w:rFonts w:asciiTheme="majorBidi" w:hAnsiTheme="majorBidi" w:cstheme="majorBidi"/>
          <w:sz w:val="28"/>
          <w:szCs w:val="28"/>
        </w:rPr>
        <w:t>)</w:t>
      </w:r>
      <w:r w:rsidR="00AE3ABB" w:rsidRPr="006A62EA">
        <w:rPr>
          <w:rFonts w:asciiTheme="majorBidi" w:hAnsiTheme="majorBidi" w:cstheme="majorBidi"/>
          <w:sz w:val="28"/>
          <w:szCs w:val="28"/>
        </w:rPr>
        <w:t xml:space="preserve"> BSs that are cached do not always cover the entire area. Mobile users dynamically enter and depart the area covered by </w:t>
      </w:r>
      <w:r w:rsidR="00AE3ABB" w:rsidRPr="006A62EA">
        <w:rPr>
          <w:rFonts w:asciiTheme="majorBidi" w:hAnsiTheme="majorBidi" w:cstheme="majorBidi"/>
          <w:sz w:val="28"/>
          <w:szCs w:val="28"/>
        </w:rPr>
        <w:lastRenderedPageBreak/>
        <w:t>mm</w:t>
      </w:r>
      <w:r w:rsidR="0099606C">
        <w:rPr>
          <w:rFonts w:asciiTheme="majorBidi" w:hAnsiTheme="majorBidi" w:cstheme="majorBidi"/>
          <w:sz w:val="28"/>
          <w:szCs w:val="28"/>
        </w:rPr>
        <w:t>-</w:t>
      </w:r>
      <w:r w:rsidR="00AE3ABB" w:rsidRPr="006A62EA">
        <w:rPr>
          <w:rFonts w:asciiTheme="majorBidi" w:hAnsiTheme="majorBidi" w:cstheme="majorBidi"/>
          <w:sz w:val="28"/>
          <w:szCs w:val="28"/>
        </w:rPr>
        <w:t xml:space="preserve">Wave signals, as seen in Figure </w:t>
      </w:r>
      <w:r w:rsidR="008F1364" w:rsidRPr="006A62EA">
        <w:rPr>
          <w:rFonts w:asciiTheme="majorBidi" w:hAnsiTheme="majorBidi" w:cstheme="majorBidi"/>
          <w:sz w:val="28"/>
          <w:szCs w:val="28"/>
        </w:rPr>
        <w:t>2.</w:t>
      </w:r>
      <w:r w:rsidR="0086055D" w:rsidRPr="006A62EA">
        <w:rPr>
          <w:rFonts w:asciiTheme="majorBidi" w:hAnsiTheme="majorBidi" w:cstheme="majorBidi"/>
          <w:sz w:val="28"/>
          <w:szCs w:val="28"/>
        </w:rPr>
        <w:t>8</w:t>
      </w:r>
      <w:r w:rsidR="00AE3ABB" w:rsidRPr="006A62EA">
        <w:rPr>
          <w:rFonts w:asciiTheme="majorBidi" w:hAnsiTheme="majorBidi" w:cstheme="majorBidi"/>
          <w:sz w:val="28"/>
          <w:szCs w:val="28"/>
        </w:rPr>
        <w:t>. When high-speed connection is available, a user will cache popular content that it may be interested in as much as feasible. At the</w:t>
      </w:r>
      <w:r w:rsidR="002A3D13" w:rsidRPr="006A62EA">
        <w:rPr>
          <w:rFonts w:asciiTheme="majorBidi" w:hAnsiTheme="majorBidi" w:cstheme="majorBidi"/>
          <w:sz w:val="28"/>
          <w:szCs w:val="28"/>
        </w:rPr>
        <w:t xml:space="preserve"> </w:t>
      </w:r>
      <w:r w:rsidR="00AE3ABB" w:rsidRPr="006A62EA">
        <w:rPr>
          <w:rFonts w:asciiTheme="majorBidi" w:hAnsiTheme="majorBidi" w:cstheme="majorBidi"/>
          <w:sz w:val="28"/>
          <w:szCs w:val="28"/>
        </w:rPr>
        <w:t>mm</w:t>
      </w:r>
      <w:r w:rsidR="0099606C">
        <w:rPr>
          <w:rFonts w:asciiTheme="majorBidi" w:hAnsiTheme="majorBidi" w:cstheme="majorBidi"/>
          <w:sz w:val="28"/>
          <w:szCs w:val="28"/>
        </w:rPr>
        <w:t>-</w:t>
      </w:r>
      <w:r w:rsidR="00AE3ABB" w:rsidRPr="006A62EA">
        <w:rPr>
          <w:rFonts w:asciiTheme="majorBidi" w:hAnsiTheme="majorBidi" w:cstheme="majorBidi"/>
          <w:sz w:val="28"/>
          <w:szCs w:val="28"/>
        </w:rPr>
        <w:t xml:space="preserve">Wave wavelength, </w:t>
      </w:r>
      <w:r w:rsidR="00C15FDF">
        <w:rPr>
          <w:rFonts w:asciiTheme="majorBidi" w:hAnsiTheme="majorBidi" w:cstheme="majorBidi"/>
          <w:sz w:val="28"/>
          <w:szCs w:val="28"/>
        </w:rPr>
        <w:t xml:space="preserve">the </w:t>
      </w:r>
      <w:r w:rsidR="00AE3ABB" w:rsidRPr="006A62EA">
        <w:rPr>
          <w:rFonts w:asciiTheme="majorBidi" w:hAnsiTheme="majorBidi" w:cstheme="majorBidi"/>
          <w:sz w:val="28"/>
          <w:szCs w:val="28"/>
        </w:rPr>
        <w:t>5G wireless networks have a greater bandwidth advantage. The user's requests may be partially served by the local cache after leaving the mm</w:t>
      </w:r>
      <w:r w:rsidR="0099606C">
        <w:rPr>
          <w:rFonts w:asciiTheme="majorBidi" w:hAnsiTheme="majorBidi" w:cstheme="majorBidi"/>
          <w:sz w:val="28"/>
          <w:szCs w:val="28"/>
        </w:rPr>
        <w:t>-</w:t>
      </w:r>
      <w:r w:rsidR="00AE3ABB" w:rsidRPr="006A62EA">
        <w:rPr>
          <w:rFonts w:asciiTheme="majorBidi" w:hAnsiTheme="majorBidi" w:cstheme="majorBidi"/>
          <w:sz w:val="28"/>
          <w:szCs w:val="28"/>
        </w:rPr>
        <w:t>Wave covered area. Without dense deployment of mm</w:t>
      </w:r>
      <w:r w:rsidR="0099606C">
        <w:rPr>
          <w:rFonts w:asciiTheme="majorBidi" w:hAnsiTheme="majorBidi" w:cstheme="majorBidi"/>
          <w:sz w:val="28"/>
          <w:szCs w:val="28"/>
        </w:rPr>
        <w:t>-</w:t>
      </w:r>
      <w:r w:rsidR="00AE3ABB" w:rsidRPr="006A62EA">
        <w:rPr>
          <w:rFonts w:asciiTheme="majorBidi" w:hAnsiTheme="majorBidi" w:cstheme="majorBidi"/>
          <w:sz w:val="28"/>
          <w:szCs w:val="28"/>
        </w:rPr>
        <w:t xml:space="preserve">Wave BSs, the cache-enabled hierarchical </w:t>
      </w:r>
      <w:r w:rsidR="00A56437" w:rsidRPr="00A56437">
        <w:rPr>
          <w:rFonts w:asciiTheme="majorBidi" w:hAnsiTheme="majorBidi" w:cstheme="majorBidi"/>
          <w:sz w:val="28"/>
          <w:szCs w:val="28"/>
        </w:rPr>
        <w:t xml:space="preserve">Radio Access Network </w:t>
      </w:r>
      <w:r w:rsidR="00AE3ABB" w:rsidRPr="006A62EA">
        <w:rPr>
          <w:rFonts w:asciiTheme="majorBidi" w:hAnsiTheme="majorBidi" w:cstheme="majorBidi"/>
          <w:sz w:val="28"/>
          <w:szCs w:val="28"/>
        </w:rPr>
        <w:t>RAN enhances the user's QoS. Caching allows mm</w:t>
      </w:r>
      <w:r w:rsidR="0099606C">
        <w:rPr>
          <w:rFonts w:asciiTheme="majorBidi" w:hAnsiTheme="majorBidi" w:cstheme="majorBidi"/>
          <w:sz w:val="28"/>
          <w:szCs w:val="28"/>
        </w:rPr>
        <w:t>-</w:t>
      </w:r>
      <w:r w:rsidR="00AE3ABB" w:rsidRPr="006A62EA">
        <w:rPr>
          <w:rFonts w:asciiTheme="majorBidi" w:hAnsiTheme="majorBidi" w:cstheme="majorBidi"/>
          <w:sz w:val="28"/>
          <w:szCs w:val="28"/>
        </w:rPr>
        <w:t>Wave BSs to sleep</w:t>
      </w:r>
      <w:r w:rsidR="0068017D" w:rsidRPr="006A62EA">
        <w:rPr>
          <w:rFonts w:asciiTheme="majorBidi" w:hAnsiTheme="majorBidi" w:cstheme="majorBidi"/>
          <w:sz w:val="28"/>
          <w:szCs w:val="28"/>
        </w:rPr>
        <w:t xml:space="preserve"> </w:t>
      </w:r>
      <w:r w:rsidR="0068017D"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&lt;EndNote&gt;&lt;Cite&gt;&lt;Author&gt;Kumar&lt;/Author&gt;&lt;Year&gt;2021&lt;/Year&gt;&lt;RecNum&gt;457&lt;/RecNum&gt;&lt;DisplayText&gt;(Kumar, 2021)&lt;/DisplayText&gt;&lt;record&gt;&lt;rec-number&gt;457&lt;/rec-number&gt;&lt;foreign-keys&gt;&lt;key app="EN" db-id="vfzd5v2fn099saewfx5xdxxx5ew0dzrtfwtt" timestamp="1718786297"&gt;457&lt;/key&gt;&lt;/foreign-keys&gt;&lt;ref-type name="Journal Article"&gt;17&lt;/ref-type&gt;&lt;contributors&gt;&lt;authors&gt;&lt;author&gt;Kumar, Arun %J National Academy Science Letters&lt;/author&gt;&lt;/authors&gt;&lt;/contributors&gt;&lt;titles&gt;&lt;title&gt;Detection in 5G mobile communication system using hybrid technique&lt;/title&gt;&lt;secondary-title&gt;&lt;style face="normal" font="default" size="100%"&gt;Springer&lt;/style&gt;&lt;style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&lt;/style&gt;&lt;/secondary-title&gt;&lt;/titles&gt;&lt;periodical&gt;&lt;full-title&gt;Springer</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39-42&lt;/pages&gt;&lt;volume&gt;44&lt;/volume&gt;&lt;number&gt;1&lt;/number&gt;&lt;dates&gt;&lt;year&gt;2021&lt;/year&gt;&lt;/dates&gt;&lt;isbn&gt;0250-541X&lt;/isbn&gt;&lt;urls&gt;&lt;/urls&gt;&lt;/record&gt;&lt;/Cite&gt;&lt;/EndNote&gt;</w:instrText>
      </w:r>
      <w:r w:rsidR="0068017D"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(Kumar, 2021)</w:t>
      </w:r>
      <w:r w:rsidR="0068017D" w:rsidRPr="006A62EA">
        <w:rPr>
          <w:rFonts w:asciiTheme="majorBidi" w:hAnsiTheme="majorBidi" w:cstheme="majorBidi"/>
          <w:sz w:val="28"/>
          <w:szCs w:val="28"/>
        </w:rPr>
        <w:fldChar w:fldCharType="end"/>
      </w:r>
      <w:r w:rsidR="008F1364" w:rsidRPr="006A62EA">
        <w:rPr>
          <w:rFonts w:asciiTheme="majorBidi" w:hAnsiTheme="majorBidi" w:cstheme="majorBidi"/>
          <w:sz w:val="28"/>
          <w:szCs w:val="28"/>
        </w:rPr>
        <w:t>.</w:t>
      </w:r>
    </w:p>
    <w:p w14:paraId="0B9B8737" w14:textId="1B91A371" w:rsidR="008F1364" w:rsidRPr="006A62EA" w:rsidRDefault="008F1364" w:rsidP="00C37B40">
      <w:pPr>
        <w:spacing w:after="0" w:line="360" w:lineRule="auto"/>
        <w:jc w:val="center"/>
        <w:rPr>
          <w:rFonts w:asciiTheme="majorBidi" w:hAnsiTheme="majorBidi" w:cstheme="majorBidi"/>
          <w:sz w:val="28"/>
          <w:szCs w:val="28"/>
        </w:rPr>
      </w:pPr>
      <w:r w:rsidRPr="006A62EA">
        <w:rPr>
          <w:noProof/>
        </w:rPr>
        <w:drawing>
          <wp:inline distT="0" distB="0" distL="0" distR="0" wp14:anchorId="3D37DFAC" wp14:editId="0725F0CC">
            <wp:extent cx="5581650" cy="353187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808" cy="3552851"/>
                    </a:xfrm>
                    <a:prstGeom prst="rect">
                      <a:avLst/>
                    </a:prstGeom>
                    <a:noFill/>
                    <a:ln>
                      <a:solidFill>
                        <a:schemeClr val="tx1"/>
                      </a:solidFill>
                    </a:ln>
                  </pic:spPr>
                </pic:pic>
              </a:graphicData>
            </a:graphic>
          </wp:inline>
        </w:drawing>
      </w:r>
    </w:p>
    <w:p w14:paraId="08D071B1" w14:textId="1AAC9FBF" w:rsidR="00B70ED2" w:rsidRPr="006A62EA" w:rsidRDefault="008F1364" w:rsidP="007D0C6D">
      <w:pPr>
        <w:spacing w:after="240" w:line="360" w:lineRule="auto"/>
        <w:jc w:val="center"/>
        <w:rPr>
          <w:rFonts w:asciiTheme="majorBidi" w:hAnsiTheme="majorBidi" w:cstheme="majorBidi"/>
          <w:sz w:val="28"/>
          <w:szCs w:val="28"/>
        </w:rPr>
      </w:pPr>
      <w:r w:rsidRPr="006A62EA">
        <w:rPr>
          <w:rFonts w:asciiTheme="majorBidi" w:hAnsiTheme="majorBidi" w:cstheme="majorBidi"/>
          <w:sz w:val="28"/>
          <w:szCs w:val="28"/>
        </w:rPr>
        <w:t>Figure 2.</w:t>
      </w:r>
      <w:r w:rsidR="0086055D" w:rsidRPr="006A62EA">
        <w:rPr>
          <w:rFonts w:asciiTheme="majorBidi" w:hAnsiTheme="majorBidi" w:cstheme="majorBidi"/>
          <w:sz w:val="28"/>
          <w:szCs w:val="28"/>
        </w:rPr>
        <w:t>8</w:t>
      </w:r>
      <w:r w:rsidRPr="006A62EA">
        <w:rPr>
          <w:rFonts w:asciiTheme="majorBidi" w:hAnsiTheme="majorBidi" w:cstheme="majorBidi"/>
          <w:sz w:val="28"/>
          <w:szCs w:val="28"/>
        </w:rPr>
        <w:t xml:space="preserve">: A </w:t>
      </w:r>
      <w:r w:rsidR="001E24B8" w:rsidRPr="006A62EA">
        <w:rPr>
          <w:rFonts w:asciiTheme="majorBidi" w:hAnsiTheme="majorBidi" w:cstheme="majorBidi"/>
          <w:sz w:val="28"/>
          <w:szCs w:val="28"/>
        </w:rPr>
        <w:t>H</w:t>
      </w:r>
      <w:r w:rsidRPr="006A62EA">
        <w:rPr>
          <w:rFonts w:asciiTheme="majorBidi" w:hAnsiTheme="majorBidi" w:cstheme="majorBidi"/>
          <w:sz w:val="28"/>
          <w:szCs w:val="28"/>
        </w:rPr>
        <w:t xml:space="preserve">ierarchical RAN with </w:t>
      </w:r>
      <w:r w:rsidR="001E24B8" w:rsidRPr="006A62EA">
        <w:rPr>
          <w:rFonts w:asciiTheme="majorBidi" w:hAnsiTheme="majorBidi" w:cstheme="majorBidi"/>
          <w:sz w:val="28"/>
          <w:szCs w:val="28"/>
        </w:rPr>
        <w:t>P</w:t>
      </w:r>
      <w:r w:rsidRPr="006A62EA">
        <w:rPr>
          <w:rFonts w:asciiTheme="majorBidi" w:hAnsiTheme="majorBidi" w:cstheme="majorBidi"/>
          <w:sz w:val="28"/>
          <w:szCs w:val="28"/>
        </w:rPr>
        <w:t>artial mm</w:t>
      </w:r>
      <w:r w:rsidR="0099606C">
        <w:rPr>
          <w:rFonts w:asciiTheme="majorBidi" w:hAnsiTheme="majorBidi" w:cstheme="majorBidi"/>
          <w:sz w:val="28"/>
          <w:szCs w:val="28"/>
        </w:rPr>
        <w:t>-</w:t>
      </w:r>
      <w:r w:rsidRPr="006A62EA">
        <w:rPr>
          <w:rFonts w:asciiTheme="majorBidi" w:hAnsiTheme="majorBidi" w:cstheme="majorBidi"/>
          <w:sz w:val="28"/>
          <w:szCs w:val="28"/>
        </w:rPr>
        <w:t xml:space="preserve">Wave </w:t>
      </w:r>
      <w:r w:rsidR="001E24B8" w:rsidRPr="006A62EA">
        <w:rPr>
          <w:rFonts w:asciiTheme="majorBidi" w:hAnsiTheme="majorBidi" w:cstheme="majorBidi"/>
          <w:sz w:val="28"/>
          <w:szCs w:val="28"/>
        </w:rPr>
        <w:t>C</w:t>
      </w:r>
      <w:r w:rsidRPr="006A62EA">
        <w:rPr>
          <w:rFonts w:asciiTheme="majorBidi" w:hAnsiTheme="majorBidi" w:cstheme="majorBidi"/>
          <w:sz w:val="28"/>
          <w:szCs w:val="28"/>
        </w:rPr>
        <w:t xml:space="preserve">overage that </w:t>
      </w:r>
      <w:r w:rsidR="001E24B8" w:rsidRPr="006A62EA">
        <w:rPr>
          <w:rFonts w:asciiTheme="majorBidi" w:hAnsiTheme="majorBidi" w:cstheme="majorBidi"/>
          <w:sz w:val="28"/>
          <w:szCs w:val="28"/>
        </w:rPr>
        <w:t>U</w:t>
      </w:r>
      <w:r w:rsidRPr="006A62EA">
        <w:rPr>
          <w:rFonts w:asciiTheme="majorBidi" w:hAnsiTheme="majorBidi" w:cstheme="majorBidi"/>
          <w:sz w:val="28"/>
          <w:szCs w:val="28"/>
        </w:rPr>
        <w:t xml:space="preserve">ses </w:t>
      </w:r>
      <w:r w:rsidR="001E24B8" w:rsidRPr="006A62EA">
        <w:rPr>
          <w:rFonts w:asciiTheme="majorBidi" w:hAnsiTheme="majorBidi" w:cstheme="majorBidi"/>
          <w:sz w:val="28"/>
          <w:szCs w:val="28"/>
        </w:rPr>
        <w:t>C</w:t>
      </w:r>
      <w:r w:rsidRPr="006A62EA">
        <w:rPr>
          <w:rFonts w:asciiTheme="majorBidi" w:hAnsiTheme="majorBidi" w:cstheme="majorBidi"/>
          <w:sz w:val="28"/>
          <w:szCs w:val="28"/>
        </w:rPr>
        <w:t xml:space="preserve">aching to </w:t>
      </w:r>
      <w:r w:rsidR="001E24B8" w:rsidRPr="006A62EA">
        <w:rPr>
          <w:rFonts w:asciiTheme="majorBidi" w:hAnsiTheme="majorBidi" w:cstheme="majorBidi"/>
          <w:sz w:val="28"/>
          <w:szCs w:val="28"/>
        </w:rPr>
        <w:t>L</w:t>
      </w:r>
      <w:r w:rsidRPr="006A62EA">
        <w:rPr>
          <w:rFonts w:asciiTheme="majorBidi" w:hAnsiTheme="majorBidi" w:cstheme="majorBidi"/>
          <w:sz w:val="28"/>
          <w:szCs w:val="28"/>
        </w:rPr>
        <w:t xml:space="preserve">ower the </w:t>
      </w:r>
      <w:r w:rsidR="001E24B8" w:rsidRPr="006A62EA">
        <w:rPr>
          <w:rFonts w:asciiTheme="majorBidi" w:hAnsiTheme="majorBidi" w:cstheme="majorBidi"/>
          <w:sz w:val="28"/>
          <w:szCs w:val="28"/>
        </w:rPr>
        <w:t>D</w:t>
      </w:r>
      <w:r w:rsidRPr="006A62EA">
        <w:rPr>
          <w:rFonts w:asciiTheme="majorBidi" w:hAnsiTheme="majorBidi" w:cstheme="majorBidi"/>
          <w:sz w:val="28"/>
          <w:szCs w:val="28"/>
        </w:rPr>
        <w:t xml:space="preserve">ensity and </w:t>
      </w:r>
      <w:r w:rsidR="001E24B8" w:rsidRPr="006A62EA">
        <w:rPr>
          <w:rFonts w:asciiTheme="majorBidi" w:hAnsiTheme="majorBidi" w:cstheme="majorBidi"/>
          <w:sz w:val="28"/>
          <w:szCs w:val="28"/>
        </w:rPr>
        <w:t>D</w:t>
      </w:r>
      <w:r w:rsidRPr="006A62EA">
        <w:rPr>
          <w:rFonts w:asciiTheme="majorBidi" w:hAnsiTheme="majorBidi" w:cstheme="majorBidi"/>
          <w:sz w:val="28"/>
          <w:szCs w:val="28"/>
        </w:rPr>
        <w:t xml:space="preserve">eployment </w:t>
      </w:r>
      <w:r w:rsidR="001E24B8" w:rsidRPr="006A62EA">
        <w:rPr>
          <w:rFonts w:asciiTheme="majorBidi" w:hAnsiTheme="majorBidi" w:cstheme="majorBidi"/>
          <w:sz w:val="28"/>
          <w:szCs w:val="28"/>
        </w:rPr>
        <w:t>C</w:t>
      </w:r>
      <w:r w:rsidRPr="006A62EA">
        <w:rPr>
          <w:rFonts w:asciiTheme="majorBidi" w:hAnsiTheme="majorBidi" w:cstheme="majorBidi"/>
          <w:sz w:val="28"/>
          <w:szCs w:val="28"/>
        </w:rPr>
        <w:t>osts of mm</w:t>
      </w:r>
      <w:r w:rsidR="0099606C">
        <w:rPr>
          <w:rFonts w:asciiTheme="majorBidi" w:hAnsiTheme="majorBidi" w:cstheme="majorBidi"/>
          <w:sz w:val="28"/>
          <w:szCs w:val="28"/>
        </w:rPr>
        <w:t>-</w:t>
      </w:r>
      <w:r w:rsidRPr="006A62EA">
        <w:rPr>
          <w:rFonts w:asciiTheme="majorBidi" w:hAnsiTheme="majorBidi" w:cstheme="majorBidi"/>
          <w:sz w:val="28"/>
          <w:szCs w:val="28"/>
        </w:rPr>
        <w:t xml:space="preserve">Wave BSs </w:t>
      </w:r>
      <w:r w:rsidR="00A4080E"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&lt;EndNote&gt;&lt;Cite&gt;&lt;Author&gt;Chen&lt;/Author&gt;&lt;Year&gt;2021&lt;/Year&gt;&lt;RecNum&gt;452&lt;/RecNum&gt;&lt;DisplayText&gt;(Chen and Poor, 2021)&lt;/DisplayText&gt;&lt;record&gt;&lt;rec-number&gt;452&lt;/rec-number&gt;&lt;foreign-keys&gt;&lt;key app="EN" db-id="vfzd5v2fn099saewfx5xdxxx5ew0dzrtfwtt" timestamp="1718751423"&gt;452&lt;/key&gt;&lt;/foreign-keys&gt;&lt;ref-type name="Journal Article"&gt;17&lt;/ref-type&gt;&lt;contributors&gt;&lt;authors&gt;&lt;author&gt;Chen, Wei&lt;/author&gt;&lt;author&gt;Poor, H Vincent %J Network&lt;/author&gt;&lt;/authors&gt;&lt;/contributors&gt;&lt;titles&gt;&lt;title&gt;Wireless Caching: Making Radio Access Networks More than Bit-Pipelines&lt;/title&gt;&lt;secondary-title&gt;&lt;style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146-164&lt;/pages&gt;&lt;volume&gt;1&lt;/volume&gt;&lt;number&gt;2&lt;/number&gt;&lt;dates&gt;&lt;year&gt;2021&lt;/year&gt;&lt;/dates&gt;&lt;isbn&gt;2673-8732&lt;/isbn&gt;&lt;urls&gt;&lt;/urls&gt;&lt;/record&gt;&lt;/Cite&gt;&lt;/EndNote&gt;</w:instrText>
      </w:r>
      <w:r w:rsidR="00A4080E"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(Chen and Poor, 2021)</w:t>
      </w:r>
      <w:r w:rsidR="00A4080E" w:rsidRPr="006A62EA">
        <w:rPr>
          <w:rFonts w:asciiTheme="majorBidi" w:hAnsiTheme="majorBidi" w:cstheme="majorBidi"/>
          <w:sz w:val="28"/>
          <w:szCs w:val="28"/>
        </w:rPr>
        <w:fldChar w:fldCharType="end"/>
      </w:r>
    </w:p>
    <w:p w14:paraId="460727EF" w14:textId="2848307A" w:rsidR="00C52285" w:rsidRPr="006A62EA" w:rsidRDefault="00931CC9" w:rsidP="00443065">
      <w:pPr>
        <w:spacing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Caching reduces access latency and network congestion by taking use of the idea of keeping frequently requested content closer to users.</w:t>
      </w:r>
      <w:r w:rsidR="00443065" w:rsidRPr="006A62EA">
        <w:rPr>
          <w:rFonts w:asciiTheme="majorBidi" w:hAnsiTheme="majorBidi" w:cstheme="majorBidi"/>
          <w:sz w:val="28"/>
          <w:szCs w:val="28"/>
        </w:rPr>
        <w:t xml:space="preserve"> </w:t>
      </w:r>
      <w:r w:rsidR="005440F3" w:rsidRPr="006A62EA">
        <w:rPr>
          <w:rFonts w:asciiTheme="majorBidi" w:hAnsiTheme="majorBidi" w:cstheme="majorBidi"/>
          <w:sz w:val="28"/>
          <w:szCs w:val="28"/>
        </w:rPr>
        <w:t xml:space="preserve">Topology, popularity model, catalog, and cache size are four factors that have been retrieved and </w:t>
      </w:r>
      <w:r w:rsidR="005440F3" w:rsidRPr="006A62EA">
        <w:rPr>
          <w:rFonts w:asciiTheme="majorBidi" w:hAnsiTheme="majorBidi" w:cstheme="majorBidi"/>
          <w:sz w:val="28"/>
          <w:szCs w:val="28"/>
        </w:rPr>
        <w:lastRenderedPageBreak/>
        <w:t xml:space="preserve">compared between caching strategies in various simulation scenarios of the most well-known caching strategies </w:t>
      </w:r>
      <w:r w:rsidR="00A437E4"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&lt;EndNote&gt;&lt;Cite&gt;&lt;Author&gt;Mehamel&lt;/Author&gt;&lt;Year&gt;2020&lt;/Year&gt;&lt;RecNum&gt;474&lt;/RecNum&gt;&lt;DisplayText&gt;(Mehamel, 2020)&lt;/DisplayText&gt;&lt;record&gt;&lt;rec-number&gt;474&lt;/rec-number&gt;&lt;foreign-keys&gt;&lt;key app="EN" db-id="vfzd5v2fn099saewfx5xdxxx5ew0dzrtfwtt" timestamp="1718878726"&gt;474&lt;/key&gt;&lt;/foreign-keys&gt;&lt;ref-type name="Thesis"&gt;32&lt;/ref-type&gt;&lt;contributors&gt;&lt;authors&gt;&lt;author&gt;Mehamel, Sarra&lt;/author&gt;&lt;/authors&gt;&lt;/contributors&gt;&lt;titles&gt;&lt;title&gt;New intelligent caching and mobility strategies for MEC/ICN based architectures&lt;/title&gt;&lt;/titles&gt;&lt;dates&gt;&lt;year&gt;2020&lt;/year&gt;&lt;/dates&gt;&lt;pub-location&gt;theses.fr&lt;/pub-location&gt;&lt;publisher&gt;Paris, CNAM&lt;/publisher&gt;&lt;urls&gt;&lt;/urls&gt;&lt;/record&gt;&lt;/Cite&gt;&lt;/EndNote&gt;</w:instrText>
      </w:r>
      <w:r w:rsidR="00A437E4"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(Mehamel, 2020)</w:t>
      </w:r>
      <w:r w:rsidR="00A437E4" w:rsidRPr="006A62EA">
        <w:rPr>
          <w:rFonts w:asciiTheme="majorBidi" w:hAnsiTheme="majorBidi" w:cstheme="majorBidi"/>
          <w:sz w:val="28"/>
          <w:szCs w:val="28"/>
        </w:rPr>
        <w:fldChar w:fldCharType="end"/>
      </w:r>
      <w:r w:rsidR="005440F3" w:rsidRPr="006A62EA">
        <w:rPr>
          <w:rFonts w:asciiTheme="majorBidi" w:hAnsiTheme="majorBidi" w:cstheme="majorBidi"/>
          <w:sz w:val="28"/>
          <w:szCs w:val="28"/>
        </w:rPr>
        <w:t>.</w:t>
      </w:r>
    </w:p>
    <w:p w14:paraId="083CA6E7" w14:textId="0E5EDDAC" w:rsidR="00C52285" w:rsidRPr="006A62EA" w:rsidRDefault="005440F3">
      <w:pPr>
        <w:pStyle w:val="ListParagraph"/>
        <w:numPr>
          <w:ilvl w:val="0"/>
          <w:numId w:val="8"/>
        </w:numPr>
        <w:spacing w:line="360" w:lineRule="auto"/>
        <w:ind w:left="720"/>
        <w:jc w:val="both"/>
        <w:rPr>
          <w:rFonts w:asciiTheme="majorBidi" w:hAnsiTheme="majorBidi" w:cstheme="majorBidi"/>
          <w:sz w:val="28"/>
          <w:szCs w:val="28"/>
        </w:rPr>
      </w:pPr>
      <w:r w:rsidRPr="006A62EA">
        <w:rPr>
          <w:rFonts w:asciiTheme="majorBidi" w:hAnsiTheme="majorBidi" w:cstheme="majorBidi"/>
          <w:sz w:val="28"/>
          <w:szCs w:val="28"/>
        </w:rPr>
        <w:t>Topology: When evaluating caching techniques, there are different topologies to consider. These topologies range from simple k-ary trees to complicated ISP</w:t>
      </w:r>
      <w:r w:rsidR="00DE6F4E">
        <w:rPr>
          <w:rFonts w:asciiTheme="majorBidi" w:hAnsiTheme="majorBidi" w:cstheme="majorBidi"/>
          <w:sz w:val="28"/>
          <w:szCs w:val="28"/>
        </w:rPr>
        <w:t>-</w:t>
      </w:r>
      <w:r w:rsidRPr="006A62EA">
        <w:rPr>
          <w:rFonts w:asciiTheme="majorBidi" w:hAnsiTheme="majorBidi" w:cstheme="majorBidi"/>
          <w:sz w:val="28"/>
          <w:szCs w:val="28"/>
        </w:rPr>
        <w:t>level topologies, or a combination of these two.</w:t>
      </w:r>
    </w:p>
    <w:p w14:paraId="14A6A7C6" w14:textId="44130126" w:rsidR="00C52285" w:rsidRPr="006A62EA" w:rsidRDefault="005440F3" w:rsidP="00535964">
      <w:pPr>
        <w:pStyle w:val="ListParagraph"/>
        <w:numPr>
          <w:ilvl w:val="0"/>
          <w:numId w:val="8"/>
        </w:numPr>
        <w:spacing w:line="360" w:lineRule="auto"/>
        <w:ind w:left="720"/>
        <w:jc w:val="both"/>
        <w:rPr>
          <w:rFonts w:asciiTheme="majorBidi" w:hAnsiTheme="majorBidi" w:cstheme="majorBidi"/>
          <w:sz w:val="28"/>
          <w:szCs w:val="28"/>
        </w:rPr>
      </w:pPr>
      <w:r w:rsidRPr="006A62EA">
        <w:rPr>
          <w:rFonts w:asciiTheme="majorBidi" w:hAnsiTheme="majorBidi" w:cstheme="majorBidi"/>
          <w:sz w:val="28"/>
          <w:szCs w:val="28"/>
        </w:rPr>
        <w:t>Popularity model: User demand and priority are indicated by popularity. As time passes, the priority shifts. The content popularity model is a function that determines how popular a piece of material is, or how frequently it will be requested. A probability distribution function, such as a</w:t>
      </w:r>
      <w:r w:rsidR="00535964" w:rsidRPr="00535964">
        <w:t xml:space="preserve"> </w:t>
      </w:r>
      <w:r w:rsidR="00535964" w:rsidRPr="00535964">
        <w:rPr>
          <w:rFonts w:asciiTheme="majorBidi" w:hAnsiTheme="majorBidi" w:cstheme="majorBidi"/>
          <w:sz w:val="28"/>
          <w:szCs w:val="28"/>
        </w:rPr>
        <w:t>distribution law</w:t>
      </w:r>
      <w:r w:rsidRPr="006A62EA">
        <w:rPr>
          <w:rFonts w:asciiTheme="majorBidi" w:hAnsiTheme="majorBidi" w:cstheme="majorBidi"/>
          <w:sz w:val="28"/>
          <w:szCs w:val="28"/>
        </w:rPr>
        <w:t xml:space="preserve"> </w:t>
      </w:r>
      <w:r w:rsidR="00535964">
        <w:rPr>
          <w:rFonts w:asciiTheme="majorBidi" w:hAnsiTheme="majorBidi" w:cstheme="majorBidi"/>
          <w:sz w:val="28"/>
          <w:szCs w:val="28"/>
        </w:rPr>
        <w:t>(</w:t>
      </w:r>
      <w:r w:rsidRPr="006A62EA">
        <w:rPr>
          <w:rFonts w:asciiTheme="majorBidi" w:hAnsiTheme="majorBidi" w:cstheme="majorBidi"/>
          <w:sz w:val="28"/>
          <w:szCs w:val="28"/>
        </w:rPr>
        <w:t>Zipf</w:t>
      </w:r>
      <w:r w:rsidR="00535964">
        <w:rPr>
          <w:rFonts w:asciiTheme="majorBidi" w:hAnsiTheme="majorBidi" w:cstheme="majorBidi"/>
          <w:sz w:val="28"/>
          <w:szCs w:val="28"/>
        </w:rPr>
        <w:t>)</w:t>
      </w:r>
      <w:r w:rsidRPr="006A62EA">
        <w:rPr>
          <w:rFonts w:asciiTheme="majorBidi" w:hAnsiTheme="majorBidi" w:cstheme="majorBidi"/>
          <w:sz w:val="28"/>
          <w:szCs w:val="28"/>
        </w:rPr>
        <w:t xml:space="preserve"> or </w:t>
      </w:r>
      <w:r w:rsidR="00535964" w:rsidRPr="00535964">
        <w:rPr>
          <w:rFonts w:asciiTheme="majorBidi" w:hAnsiTheme="majorBidi" w:cstheme="majorBidi"/>
          <w:sz w:val="28"/>
          <w:szCs w:val="28"/>
        </w:rPr>
        <w:t>Mandelbrot</w:t>
      </w:r>
      <w:r w:rsidR="00535964">
        <w:rPr>
          <w:rFonts w:asciiTheme="majorBidi" w:hAnsiTheme="majorBidi" w:cstheme="majorBidi"/>
          <w:sz w:val="28"/>
          <w:szCs w:val="28"/>
        </w:rPr>
        <w:t xml:space="preserve"> </w:t>
      </w:r>
      <w:r w:rsidR="0034495F">
        <w:rPr>
          <w:rFonts w:asciiTheme="majorBidi" w:hAnsiTheme="majorBidi" w:cstheme="majorBidi"/>
          <w:sz w:val="28"/>
          <w:szCs w:val="28"/>
        </w:rPr>
        <w:t>(</w:t>
      </w:r>
      <w:r w:rsidRPr="006A62EA">
        <w:rPr>
          <w:rFonts w:asciiTheme="majorBidi" w:hAnsiTheme="majorBidi" w:cstheme="majorBidi"/>
          <w:sz w:val="28"/>
          <w:szCs w:val="28"/>
        </w:rPr>
        <w:t>MZipf</w:t>
      </w:r>
      <w:r w:rsidR="0034495F">
        <w:rPr>
          <w:rFonts w:asciiTheme="majorBidi" w:hAnsiTheme="majorBidi" w:cstheme="majorBidi"/>
          <w:sz w:val="28"/>
          <w:szCs w:val="28"/>
        </w:rPr>
        <w:t>)</w:t>
      </w:r>
      <w:r w:rsidRPr="006A62EA">
        <w:rPr>
          <w:rFonts w:asciiTheme="majorBidi" w:hAnsiTheme="majorBidi" w:cstheme="majorBidi"/>
          <w:sz w:val="28"/>
          <w:szCs w:val="28"/>
        </w:rPr>
        <w:t>, is commonly used to model content popularity. Real traces have been used in other works.</w:t>
      </w:r>
    </w:p>
    <w:p w14:paraId="2B164202" w14:textId="77777777" w:rsidR="00C52285" w:rsidRPr="006A62EA" w:rsidRDefault="005440F3">
      <w:pPr>
        <w:pStyle w:val="ListParagraph"/>
        <w:numPr>
          <w:ilvl w:val="0"/>
          <w:numId w:val="8"/>
        </w:numPr>
        <w:spacing w:line="360" w:lineRule="auto"/>
        <w:ind w:left="720"/>
        <w:jc w:val="both"/>
        <w:rPr>
          <w:rFonts w:asciiTheme="majorBidi" w:hAnsiTheme="majorBidi" w:cstheme="majorBidi"/>
          <w:sz w:val="28"/>
          <w:szCs w:val="28"/>
        </w:rPr>
      </w:pPr>
      <w:r w:rsidRPr="006A62EA">
        <w:rPr>
          <w:rFonts w:asciiTheme="majorBidi" w:hAnsiTheme="majorBidi" w:cstheme="majorBidi"/>
          <w:sz w:val="28"/>
          <w:szCs w:val="28"/>
        </w:rPr>
        <w:t>The catalog: is a representation of the complete network's content collection. As a result, the popularity model has a direct impact on the number of requests for a certain piece of material. For the catalog size, wide ranges of numbers were chosen.</w:t>
      </w:r>
    </w:p>
    <w:p w14:paraId="2CDA6786" w14:textId="347F5ADD" w:rsidR="008A1EA9" w:rsidRPr="006A62EA" w:rsidRDefault="005440F3" w:rsidP="00535964">
      <w:pPr>
        <w:pStyle w:val="ListParagraph"/>
        <w:numPr>
          <w:ilvl w:val="0"/>
          <w:numId w:val="8"/>
        </w:numPr>
        <w:spacing w:line="360" w:lineRule="auto"/>
        <w:ind w:left="720"/>
        <w:jc w:val="both"/>
        <w:rPr>
          <w:rFonts w:asciiTheme="majorBidi" w:hAnsiTheme="majorBidi" w:cstheme="majorBidi"/>
          <w:sz w:val="28"/>
          <w:szCs w:val="28"/>
        </w:rPr>
      </w:pPr>
      <w:r w:rsidRPr="006A62EA">
        <w:rPr>
          <w:rFonts w:asciiTheme="majorBidi" w:hAnsiTheme="majorBidi" w:cstheme="majorBidi"/>
          <w:sz w:val="28"/>
          <w:szCs w:val="28"/>
        </w:rPr>
        <w:t xml:space="preserve">Cache size: The cache size controls how much space each </w:t>
      </w:r>
      <w:r w:rsidR="00535964" w:rsidRPr="00535964">
        <w:rPr>
          <w:rFonts w:asciiTheme="majorBidi" w:hAnsiTheme="majorBidi" w:cstheme="majorBidi"/>
          <w:sz w:val="28"/>
          <w:szCs w:val="28"/>
        </w:rPr>
        <w:t xml:space="preserve">Multi-access Edge Computing </w:t>
      </w:r>
      <w:r w:rsidR="00535964">
        <w:rPr>
          <w:rFonts w:asciiTheme="majorBidi" w:hAnsiTheme="majorBidi" w:cstheme="majorBidi"/>
          <w:sz w:val="28"/>
          <w:szCs w:val="28"/>
        </w:rPr>
        <w:t>(</w:t>
      </w:r>
      <w:r w:rsidRPr="006A62EA">
        <w:rPr>
          <w:rFonts w:asciiTheme="majorBidi" w:hAnsiTheme="majorBidi" w:cstheme="majorBidi"/>
          <w:sz w:val="28"/>
          <w:szCs w:val="28"/>
        </w:rPr>
        <w:t>MEC</w:t>
      </w:r>
      <w:r w:rsidR="00535964">
        <w:rPr>
          <w:rFonts w:asciiTheme="majorBidi" w:hAnsiTheme="majorBidi" w:cstheme="majorBidi"/>
          <w:sz w:val="28"/>
          <w:szCs w:val="28"/>
        </w:rPr>
        <w:t>)</w:t>
      </w:r>
      <w:r w:rsidRPr="006A62EA">
        <w:rPr>
          <w:rFonts w:asciiTheme="majorBidi" w:hAnsiTheme="majorBidi" w:cstheme="majorBidi"/>
          <w:sz w:val="28"/>
          <w:szCs w:val="28"/>
        </w:rPr>
        <w:t xml:space="preserve"> server has to store web material temporarily. In relation to the catalog size, this size is commonly stated as an absolute value or as a ratio. The study looked at the impact of different item sizes on online caching performance and overhead, and found that being aware of the size and could be critical for cache efficiency.</w:t>
      </w:r>
      <w:r w:rsidR="00F72DEA" w:rsidRPr="006A62EA">
        <w:rPr>
          <w:rFonts w:asciiTheme="majorBidi" w:hAnsiTheme="majorBidi" w:cstheme="majorBidi"/>
          <w:sz w:val="28"/>
          <w:szCs w:val="28"/>
        </w:rPr>
        <w:t xml:space="preserve">          </w:t>
      </w:r>
    </w:p>
    <w:p w14:paraId="1CC4CA8F" w14:textId="71A520E0" w:rsidR="00443065" w:rsidRPr="006A62EA" w:rsidRDefault="00915F28" w:rsidP="009C16CE">
      <w:pPr>
        <w:spacing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As the result of studies</w:t>
      </w:r>
      <w:r w:rsidR="00EB62B1">
        <w:rPr>
          <w:rFonts w:asciiTheme="majorBidi" w:hAnsiTheme="majorBidi" w:cstheme="majorBidi"/>
          <w:sz w:val="28"/>
          <w:szCs w:val="28"/>
        </w:rPr>
        <w:t>;</w:t>
      </w:r>
      <w:r w:rsidRPr="006A62EA">
        <w:rPr>
          <w:rFonts w:asciiTheme="majorBidi" w:hAnsiTheme="majorBidi" w:cstheme="majorBidi"/>
          <w:sz w:val="28"/>
          <w:szCs w:val="28"/>
        </w:rPr>
        <w:t xml:space="preserve"> </w:t>
      </w:r>
    </w:p>
    <w:p w14:paraId="449B7EC8" w14:textId="77777777" w:rsidR="00443065" w:rsidRPr="006A62EA" w:rsidRDefault="00443065">
      <w:pPr>
        <w:pStyle w:val="ListParagraph"/>
        <w:numPr>
          <w:ilvl w:val="0"/>
          <w:numId w:val="20"/>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t>Caching makes use of the idea of keeping frequently requested content closer to users in order to minimize network congestion and reduce access delay.</w:t>
      </w:r>
    </w:p>
    <w:p w14:paraId="7C931742" w14:textId="54EC2E11" w:rsidR="00443065" w:rsidRPr="006A62EA" w:rsidRDefault="00443065">
      <w:pPr>
        <w:pStyle w:val="ListParagraph"/>
        <w:numPr>
          <w:ilvl w:val="0"/>
          <w:numId w:val="20"/>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C</w:t>
      </w:r>
      <w:r w:rsidR="00915F28" w:rsidRPr="006A62EA">
        <w:rPr>
          <w:rFonts w:asciiTheme="majorBidi" w:hAnsiTheme="majorBidi" w:cstheme="majorBidi"/>
          <w:sz w:val="28"/>
          <w:szCs w:val="28"/>
        </w:rPr>
        <w:t xml:space="preserve">aching can significantly improve throughput and low latency in </w:t>
      </w:r>
      <w:r w:rsidR="00C15FDF">
        <w:rPr>
          <w:rFonts w:asciiTheme="majorBidi" w:hAnsiTheme="majorBidi" w:cstheme="majorBidi"/>
          <w:sz w:val="28"/>
          <w:szCs w:val="28"/>
        </w:rPr>
        <w:t xml:space="preserve">the </w:t>
      </w:r>
      <w:r w:rsidR="00915F28" w:rsidRPr="006A62EA">
        <w:rPr>
          <w:rFonts w:asciiTheme="majorBidi" w:hAnsiTheme="majorBidi" w:cstheme="majorBidi"/>
          <w:sz w:val="28"/>
          <w:szCs w:val="28"/>
        </w:rPr>
        <w:t xml:space="preserve">5G mobile communications. </w:t>
      </w:r>
    </w:p>
    <w:p w14:paraId="68B49975" w14:textId="18CB63D8" w:rsidR="00443065" w:rsidRPr="006A62EA" w:rsidRDefault="00915F28">
      <w:pPr>
        <w:pStyle w:val="ListParagraph"/>
        <w:numPr>
          <w:ilvl w:val="0"/>
          <w:numId w:val="20"/>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Caching improves backhauling load in wireless networks by caching popular repeatable information at intermediate nodes. </w:t>
      </w:r>
      <w:r w:rsidR="00443065" w:rsidRPr="006A62EA">
        <w:rPr>
          <w:rFonts w:asciiTheme="majorBidi" w:hAnsiTheme="majorBidi" w:cstheme="majorBidi"/>
          <w:sz w:val="28"/>
          <w:szCs w:val="28"/>
        </w:rPr>
        <w:t>The backhaul traffic load is reduced, and customer satisfaction is increased.</w:t>
      </w:r>
    </w:p>
    <w:p w14:paraId="3A3F147D" w14:textId="741D572B" w:rsidR="00AB1489" w:rsidRPr="006A62EA" w:rsidRDefault="00147FAC">
      <w:pPr>
        <w:pStyle w:val="Heading4"/>
        <w:numPr>
          <w:ilvl w:val="1"/>
          <w:numId w:val="19"/>
        </w:numPr>
        <w:spacing w:before="240" w:after="240"/>
        <w:ind w:left="720"/>
      </w:pPr>
      <w:r w:rsidRPr="006A62EA">
        <w:t xml:space="preserve"> </w:t>
      </w:r>
      <w:bookmarkStart w:id="64" w:name="_Toc183721647"/>
      <w:r w:rsidR="00C56E03" w:rsidRPr="006A62EA">
        <w:t>Related Works</w:t>
      </w:r>
      <w:bookmarkEnd w:id="64"/>
    </w:p>
    <w:p w14:paraId="58C1BD1D" w14:textId="729A7AF9" w:rsidR="00D557F6" w:rsidRDefault="00A87D72" w:rsidP="00D4531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963C5" w:rsidRPr="006A62EA">
        <w:rPr>
          <w:rFonts w:asciiTheme="majorBidi" w:hAnsiTheme="majorBidi" w:cstheme="majorBidi"/>
          <w:sz w:val="28"/>
          <w:szCs w:val="28"/>
        </w:rPr>
        <w:t xml:space="preserve">In this dissertation, numerous studies have </w:t>
      </w:r>
      <w:r w:rsidR="00B12656">
        <w:rPr>
          <w:rFonts w:asciiTheme="majorBidi" w:hAnsiTheme="majorBidi" w:cstheme="majorBidi"/>
          <w:sz w:val="28"/>
          <w:szCs w:val="28"/>
        </w:rPr>
        <w:t xml:space="preserve">been </w:t>
      </w:r>
      <w:r w:rsidR="000963C5" w:rsidRPr="006A62EA">
        <w:rPr>
          <w:rFonts w:asciiTheme="majorBidi" w:hAnsiTheme="majorBidi" w:cstheme="majorBidi"/>
          <w:sz w:val="28"/>
          <w:szCs w:val="28"/>
        </w:rPr>
        <w:t xml:space="preserve">utilized based on the works. </w:t>
      </w:r>
      <w:r w:rsidR="00D45312" w:rsidRPr="006A62EA">
        <w:rPr>
          <w:rFonts w:asciiTheme="majorBidi" w:hAnsiTheme="majorBidi" w:cstheme="majorBidi"/>
          <w:sz w:val="28"/>
          <w:szCs w:val="28"/>
        </w:rPr>
        <w:t xml:space="preserve">To enhance the performance of </w:t>
      </w:r>
      <w:r w:rsidR="00C15FDF">
        <w:rPr>
          <w:rFonts w:asciiTheme="majorBidi" w:hAnsiTheme="majorBidi" w:cstheme="majorBidi"/>
          <w:sz w:val="28"/>
          <w:szCs w:val="28"/>
        </w:rPr>
        <w:t xml:space="preserve">the </w:t>
      </w:r>
      <w:r w:rsidR="00D45312" w:rsidRPr="006A62EA">
        <w:rPr>
          <w:rFonts w:asciiTheme="majorBidi" w:hAnsiTheme="majorBidi" w:cstheme="majorBidi"/>
          <w:sz w:val="28"/>
          <w:szCs w:val="28"/>
        </w:rPr>
        <w:t xml:space="preserve">5G and 6G mobile network communication over traditional communications, three combination techniques </w:t>
      </w:r>
      <w:r w:rsidR="00C96EB9">
        <w:rPr>
          <w:rFonts w:asciiTheme="majorBidi" w:hAnsiTheme="majorBidi" w:cstheme="majorBidi"/>
          <w:sz w:val="28"/>
          <w:szCs w:val="28"/>
        </w:rPr>
        <w:t>Non-Orthogonal Multiple Access (</w:t>
      </w:r>
      <w:r w:rsidR="00D45312" w:rsidRPr="006A62EA">
        <w:rPr>
          <w:rFonts w:asciiTheme="majorBidi" w:hAnsiTheme="majorBidi" w:cstheme="majorBidi"/>
          <w:sz w:val="28"/>
          <w:szCs w:val="28"/>
        </w:rPr>
        <w:t>NOMA</w:t>
      </w:r>
      <w:r w:rsidR="00C96EB9">
        <w:rPr>
          <w:rFonts w:asciiTheme="majorBidi" w:hAnsiTheme="majorBidi" w:cstheme="majorBidi"/>
          <w:sz w:val="28"/>
          <w:szCs w:val="28"/>
        </w:rPr>
        <w:t>)</w:t>
      </w:r>
      <w:r w:rsidR="00D45312" w:rsidRPr="006A62EA">
        <w:rPr>
          <w:rFonts w:asciiTheme="majorBidi" w:hAnsiTheme="majorBidi" w:cstheme="majorBidi"/>
          <w:sz w:val="28"/>
          <w:szCs w:val="28"/>
        </w:rPr>
        <w:t xml:space="preserve">, </w:t>
      </w:r>
      <w:r w:rsidR="000F0494">
        <w:rPr>
          <w:rFonts w:asciiTheme="majorBidi" w:hAnsiTheme="majorBidi" w:cstheme="majorBidi"/>
          <w:sz w:val="28"/>
          <w:szCs w:val="28"/>
        </w:rPr>
        <w:t>Device-to-Device (</w:t>
      </w:r>
      <w:r w:rsidR="00D45312" w:rsidRPr="006A62EA">
        <w:rPr>
          <w:rFonts w:asciiTheme="majorBidi" w:hAnsiTheme="majorBidi" w:cstheme="majorBidi"/>
          <w:sz w:val="28"/>
          <w:szCs w:val="28"/>
        </w:rPr>
        <w:t>D2D</w:t>
      </w:r>
      <w:r w:rsidR="000F0494">
        <w:rPr>
          <w:rFonts w:asciiTheme="majorBidi" w:hAnsiTheme="majorBidi" w:cstheme="majorBidi"/>
          <w:sz w:val="28"/>
          <w:szCs w:val="28"/>
        </w:rPr>
        <w:t>)</w:t>
      </w:r>
      <w:r w:rsidR="00D45312" w:rsidRPr="006A62EA">
        <w:rPr>
          <w:rFonts w:asciiTheme="majorBidi" w:hAnsiTheme="majorBidi" w:cstheme="majorBidi"/>
          <w:sz w:val="28"/>
          <w:szCs w:val="28"/>
        </w:rPr>
        <w:t xml:space="preserve"> communications, and wireless caching have been investigated in the related works. Thus, caching, </w:t>
      </w:r>
      <w:r w:rsidR="00C96EB9">
        <w:rPr>
          <w:rFonts w:asciiTheme="majorBidi" w:hAnsiTheme="majorBidi" w:cstheme="majorBidi"/>
          <w:sz w:val="28"/>
          <w:szCs w:val="28"/>
        </w:rPr>
        <w:t>Cooperative (</w:t>
      </w:r>
      <w:r w:rsidR="00D45312" w:rsidRPr="006A62EA">
        <w:rPr>
          <w:rFonts w:asciiTheme="majorBidi" w:hAnsiTheme="majorBidi" w:cstheme="majorBidi"/>
          <w:sz w:val="28"/>
          <w:szCs w:val="28"/>
        </w:rPr>
        <w:t>C-NOMA</w:t>
      </w:r>
      <w:r w:rsidR="00C96EB9">
        <w:rPr>
          <w:rFonts w:asciiTheme="majorBidi" w:hAnsiTheme="majorBidi" w:cstheme="majorBidi"/>
          <w:sz w:val="28"/>
          <w:szCs w:val="28"/>
        </w:rPr>
        <w:t>)</w:t>
      </w:r>
      <w:r w:rsidR="00D45312" w:rsidRPr="006A62EA">
        <w:rPr>
          <w:rFonts w:asciiTheme="majorBidi" w:hAnsiTheme="majorBidi" w:cstheme="majorBidi"/>
          <w:sz w:val="28"/>
          <w:szCs w:val="28"/>
        </w:rPr>
        <w:t xml:space="preserve">, and </w:t>
      </w:r>
      <w:r w:rsidR="00C96EB9">
        <w:rPr>
          <w:rFonts w:asciiTheme="majorBidi" w:hAnsiTheme="majorBidi" w:cstheme="majorBidi"/>
          <w:sz w:val="28"/>
          <w:szCs w:val="28"/>
        </w:rPr>
        <w:t>massive</w:t>
      </w:r>
      <w:r w:rsidR="001F5902">
        <w:rPr>
          <w:rFonts w:asciiTheme="majorBidi" w:hAnsiTheme="majorBidi" w:cstheme="majorBidi"/>
          <w:sz w:val="28"/>
          <w:szCs w:val="28"/>
        </w:rPr>
        <w:t>-Multiple Input Multiple Output</w:t>
      </w:r>
      <w:r w:rsidR="00C96EB9">
        <w:rPr>
          <w:rFonts w:asciiTheme="majorBidi" w:hAnsiTheme="majorBidi" w:cstheme="majorBidi"/>
          <w:sz w:val="28"/>
          <w:szCs w:val="28"/>
        </w:rPr>
        <w:t xml:space="preserve"> (</w:t>
      </w:r>
      <w:r w:rsidR="00D45312" w:rsidRPr="006A62EA">
        <w:rPr>
          <w:rFonts w:asciiTheme="majorBidi" w:hAnsiTheme="majorBidi" w:cstheme="majorBidi"/>
          <w:sz w:val="28"/>
          <w:szCs w:val="28"/>
        </w:rPr>
        <w:t>m-MIMO</w:t>
      </w:r>
      <w:r w:rsidR="00C96EB9">
        <w:rPr>
          <w:rFonts w:asciiTheme="majorBidi" w:hAnsiTheme="majorBidi" w:cstheme="majorBidi"/>
          <w:sz w:val="28"/>
          <w:szCs w:val="28"/>
        </w:rPr>
        <w:t>)</w:t>
      </w:r>
      <w:r w:rsidR="00D45312" w:rsidRPr="006A62EA">
        <w:rPr>
          <w:rFonts w:asciiTheme="majorBidi" w:hAnsiTheme="majorBidi" w:cstheme="majorBidi"/>
          <w:sz w:val="28"/>
          <w:szCs w:val="28"/>
        </w:rPr>
        <w:t xml:space="preserve"> are the main techniques studied and compared with other related research studies.</w:t>
      </w:r>
    </w:p>
    <w:p w14:paraId="33ADDAD0" w14:textId="5CAE07B1" w:rsidR="00EF4C56" w:rsidRPr="00D557F6" w:rsidRDefault="00D557F6" w:rsidP="00247880">
      <w:pPr>
        <w:pStyle w:val="Heading3"/>
        <w:spacing w:before="240" w:after="240"/>
        <w:ind w:left="900" w:hanging="360"/>
      </w:pPr>
      <w:bookmarkStart w:id="65" w:name="_Toc183721648"/>
      <w:r w:rsidRPr="00D557F6">
        <w:t xml:space="preserve">2.7.1 </w:t>
      </w:r>
      <w:r>
        <w:t xml:space="preserve">OMA, NOMA, and D2D </w:t>
      </w:r>
      <w:r w:rsidR="00247880" w:rsidRPr="00247880">
        <w:t>Techniqu</w:t>
      </w:r>
      <w:r w:rsidR="00247880">
        <w:t xml:space="preserve">es </w:t>
      </w:r>
      <w:r>
        <w:t>Related Works</w:t>
      </w:r>
      <w:bookmarkEnd w:id="65"/>
      <w:r w:rsidR="00D45312" w:rsidRPr="00D557F6">
        <w:t xml:space="preserve"> </w:t>
      </w:r>
    </w:p>
    <w:p w14:paraId="280EC15C" w14:textId="3321F650" w:rsidR="00CA6326" w:rsidRPr="006A62EA" w:rsidRDefault="00CA6326" w:rsidP="002647E0">
      <w:pPr>
        <w:spacing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Two novel approaches to improve the signal efficiency S</w:t>
      </w:r>
      <w:r w:rsidR="00FC2734" w:rsidRPr="006A62EA">
        <w:rPr>
          <w:rFonts w:asciiTheme="majorBidi" w:hAnsiTheme="majorBidi" w:cstheme="majorBidi"/>
          <w:sz w:val="28"/>
          <w:szCs w:val="28"/>
        </w:rPr>
        <w:t>I</w:t>
      </w:r>
      <w:r w:rsidRPr="006A62EA">
        <w:rPr>
          <w:rFonts w:asciiTheme="majorBidi" w:hAnsiTheme="majorBidi" w:cstheme="majorBidi"/>
          <w:sz w:val="28"/>
          <w:szCs w:val="28"/>
        </w:rPr>
        <w:t xml:space="preserve">E of the </w:t>
      </w:r>
      <w:r w:rsidR="00FB2E5C" w:rsidRPr="006A62EA">
        <w:rPr>
          <w:rFonts w:asciiTheme="majorBidi" w:hAnsiTheme="majorBidi" w:cstheme="majorBidi"/>
          <w:sz w:val="28"/>
          <w:szCs w:val="28"/>
        </w:rPr>
        <w:t xml:space="preserve">DL </w:t>
      </w:r>
      <w:r w:rsidR="00245CF4" w:rsidRPr="006A62EA">
        <w:rPr>
          <w:rFonts w:asciiTheme="majorBidi" w:hAnsiTheme="majorBidi" w:cstheme="majorBidi"/>
          <w:sz w:val="28"/>
          <w:szCs w:val="28"/>
        </w:rPr>
        <w:t>PD-</w:t>
      </w:r>
      <w:r w:rsidRPr="006A62EA">
        <w:rPr>
          <w:rFonts w:asciiTheme="majorBidi" w:hAnsiTheme="majorBidi" w:cstheme="majorBidi"/>
          <w:sz w:val="28"/>
          <w:szCs w:val="28"/>
        </w:rPr>
        <w:t xml:space="preserve">NOMA integrated with a </w:t>
      </w:r>
      <w:r w:rsidR="000F0494" w:rsidRPr="00E71203">
        <w:rPr>
          <w:rFonts w:asciiTheme="majorBidi" w:hAnsiTheme="majorBidi" w:cstheme="majorBidi"/>
          <w:sz w:val="28"/>
          <w:szCs w:val="28"/>
        </w:rPr>
        <w:t>Cooperative Cognitive Radio Network</w:t>
      </w:r>
      <w:r w:rsidR="000F0494" w:rsidRPr="006A62EA">
        <w:rPr>
          <w:rFonts w:asciiTheme="majorBidi" w:hAnsiTheme="majorBidi" w:cstheme="majorBidi"/>
          <w:sz w:val="28"/>
          <w:szCs w:val="28"/>
        </w:rPr>
        <w:t xml:space="preserve"> </w:t>
      </w:r>
      <w:r w:rsidR="000F0494">
        <w:rPr>
          <w:rFonts w:asciiTheme="majorBidi" w:hAnsiTheme="majorBidi" w:cstheme="majorBidi"/>
          <w:sz w:val="28"/>
          <w:szCs w:val="28"/>
        </w:rPr>
        <w:t>(</w:t>
      </w:r>
      <w:r w:rsidRPr="006A62EA">
        <w:rPr>
          <w:rFonts w:asciiTheme="majorBidi" w:hAnsiTheme="majorBidi" w:cstheme="majorBidi"/>
          <w:sz w:val="28"/>
          <w:szCs w:val="28"/>
        </w:rPr>
        <w:t>CCRN</w:t>
      </w:r>
      <w:r w:rsidR="000F0494">
        <w:rPr>
          <w:rFonts w:asciiTheme="majorBidi" w:hAnsiTheme="majorBidi" w:cstheme="majorBidi"/>
          <w:sz w:val="28"/>
          <w:szCs w:val="28"/>
        </w:rPr>
        <w:t>)</w:t>
      </w:r>
      <w:r w:rsidRPr="006A62EA">
        <w:rPr>
          <w:rFonts w:asciiTheme="majorBidi" w:hAnsiTheme="majorBidi" w:cstheme="majorBidi"/>
          <w:sz w:val="28"/>
          <w:szCs w:val="28"/>
        </w:rPr>
        <w:t xml:space="preserve"> in a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network were studied in </w:t>
      </w:r>
      <w:r w:rsidR="00623D68"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&lt;EndNote&gt;&lt;Cite&gt;&lt;Author&gt;Hassan&lt;/Author&gt;&lt;Year&gt;2023&lt;/Year&gt;&lt;RecNum&gt;486&lt;/RecNum&gt;&lt;DisplayText&gt;(Hassan et al., 2023b)&lt;/DisplayText&gt;&lt;record&gt;&lt;rec-number&gt;486&lt;/rec-number&gt;&lt;foreign-keys&gt;&lt;key app="EN" db-id="vfzd5v2fn099saewfx5xdxxx5ew0dzrtfwtt" timestamp="1718883065"&gt;486&lt;/key&gt;&lt;/foreign-keys&gt;&lt;ref-type name="Journal Article"&gt;17&lt;/ref-type&gt;&lt;contributors&gt;&lt;authors&gt;&lt;author&gt;Hassan, Mohamed&lt;/author&gt;&lt;author&gt;Singh, Manwinder&lt;/author&gt;&lt;author&gt;Hamid, Khalid&lt;/author&gt;&lt;author&gt;Saeed, Rashid&lt;/author&gt;&lt;author&gt;Abdelhaq, Maha&lt;/author&gt;&lt;author&gt;Alsaqour, Raed&lt;/author&gt;&lt;author&gt;Odeh, Nidhal %J Electronics&lt;/author&gt;&lt;/authors&gt;&lt;/contributors&gt;&lt;titles&gt;&lt;title&gt;Enhancing NOMA’s Spectrum Efficiency in a 5G Network through Cooperative Spectrum Sharing&lt;/title&gt;&lt;secondary-title&gt;mdpi.com&lt;/secondary-title&gt;&lt;/titles&gt;&lt;periodical&gt;&lt;full-title&gt;mdpi.com&lt;/full-title&gt;&lt;/periodical&gt;&lt;pages&gt;815&lt;/pages&gt;&lt;volume&gt;12&lt;/volume&gt;&lt;number&gt;4&lt;/number&gt;&lt;dates&gt;&lt;year&gt;2023&lt;/year&gt;&lt;/dates&gt;&lt;isbn&gt;2079-9292&lt;/isbn&gt;&lt;urls&gt;&lt;/urls&gt;&lt;/record&gt;&lt;/Cite&gt;&lt;/EndNote&gt;</w:instrText>
      </w:r>
      <w:r w:rsidR="00623D68"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(Hassan et al., 2023b)</w:t>
      </w:r>
      <w:r w:rsidR="00623D68" w:rsidRPr="006A62EA">
        <w:rPr>
          <w:rFonts w:asciiTheme="majorBidi" w:hAnsiTheme="majorBidi" w:cstheme="majorBidi"/>
          <w:sz w:val="28"/>
          <w:szCs w:val="28"/>
        </w:rPr>
        <w:fldChar w:fldCharType="end"/>
      </w:r>
      <w:r w:rsidRPr="006A62EA">
        <w:rPr>
          <w:rFonts w:asciiTheme="majorBidi" w:hAnsiTheme="majorBidi" w:cstheme="majorBidi"/>
          <w:sz w:val="28"/>
          <w:szCs w:val="28"/>
        </w:rPr>
        <w:t>.</w:t>
      </w:r>
      <w:r w:rsidRPr="006A62EA">
        <w:t xml:space="preserve"> </w:t>
      </w:r>
      <w:r w:rsidRPr="006A62EA">
        <w:rPr>
          <w:rFonts w:asciiTheme="majorBidi" w:hAnsiTheme="majorBidi" w:cstheme="majorBidi"/>
          <w:sz w:val="28"/>
          <w:szCs w:val="28"/>
        </w:rPr>
        <w:t xml:space="preserve">The approaches made use of </w:t>
      </w:r>
      <w:r w:rsidR="000F0494" w:rsidRPr="00E71203">
        <w:rPr>
          <w:rFonts w:asciiTheme="majorBidi" w:hAnsiTheme="majorBidi" w:cstheme="majorBidi"/>
          <w:sz w:val="28"/>
          <w:szCs w:val="28"/>
        </w:rPr>
        <w:t>Single-input and Single-output</w:t>
      </w:r>
      <w:r w:rsidR="000F0494">
        <w:rPr>
          <w:rFonts w:asciiTheme="majorBidi" w:hAnsiTheme="majorBidi" w:cstheme="majorBidi"/>
          <w:sz w:val="28"/>
          <w:szCs w:val="28"/>
        </w:rPr>
        <w:t xml:space="preserve"> </w:t>
      </w:r>
      <w:r w:rsidR="004248FF">
        <w:rPr>
          <w:rFonts w:asciiTheme="majorBidi" w:hAnsiTheme="majorBidi" w:cstheme="majorBidi"/>
          <w:sz w:val="28"/>
          <w:szCs w:val="28"/>
        </w:rPr>
        <w:t>(</w:t>
      </w:r>
      <w:r w:rsidRPr="006A62EA">
        <w:rPr>
          <w:rFonts w:asciiTheme="majorBidi" w:hAnsiTheme="majorBidi" w:cstheme="majorBidi"/>
          <w:sz w:val="28"/>
          <w:szCs w:val="28"/>
        </w:rPr>
        <w:t>SISO-MIMO</w:t>
      </w:r>
      <w:r w:rsidR="004248FF">
        <w:rPr>
          <w:rFonts w:asciiTheme="majorBidi" w:hAnsiTheme="majorBidi" w:cstheme="majorBidi"/>
          <w:sz w:val="28"/>
          <w:szCs w:val="28"/>
        </w:rPr>
        <w:t>)</w:t>
      </w:r>
      <w:r w:rsidRPr="006A62EA">
        <w:rPr>
          <w:rFonts w:asciiTheme="majorBidi" w:hAnsiTheme="majorBidi" w:cstheme="majorBidi"/>
          <w:sz w:val="28"/>
          <w:szCs w:val="28"/>
        </w:rPr>
        <w:t xml:space="preserve"> and</w:t>
      </w:r>
      <w:r w:rsidR="004248FF">
        <w:rPr>
          <w:rFonts w:asciiTheme="majorBidi" w:hAnsiTheme="majorBidi" w:cstheme="majorBidi"/>
          <w:sz w:val="28"/>
          <w:szCs w:val="28"/>
        </w:rPr>
        <w:t xml:space="preserve"> </w:t>
      </w:r>
      <w:r w:rsidR="002E297F">
        <w:rPr>
          <w:rFonts w:asciiTheme="majorBidi" w:hAnsiTheme="majorBidi" w:cstheme="majorBidi"/>
          <w:sz w:val="28"/>
          <w:szCs w:val="28"/>
        </w:rPr>
        <w:t>m</w:t>
      </w:r>
      <w:r w:rsidR="004248FF">
        <w:rPr>
          <w:rFonts w:asciiTheme="majorBidi" w:hAnsiTheme="majorBidi" w:cstheme="majorBidi"/>
          <w:sz w:val="28"/>
          <w:szCs w:val="28"/>
        </w:rPr>
        <w:t>assive</w:t>
      </w:r>
      <w:r w:rsidRPr="006A62EA">
        <w:rPr>
          <w:rFonts w:asciiTheme="majorBidi" w:hAnsiTheme="majorBidi" w:cstheme="majorBidi"/>
          <w:sz w:val="28"/>
          <w:szCs w:val="28"/>
        </w:rPr>
        <w:t xml:space="preserve"> </w:t>
      </w:r>
      <w:r w:rsidR="004248FF">
        <w:rPr>
          <w:rFonts w:asciiTheme="majorBidi" w:hAnsiTheme="majorBidi" w:cstheme="majorBidi"/>
          <w:sz w:val="28"/>
          <w:szCs w:val="28"/>
        </w:rPr>
        <w:t>(</w:t>
      </w:r>
      <w:r w:rsidRPr="006A62EA">
        <w:rPr>
          <w:rFonts w:asciiTheme="majorBidi" w:hAnsiTheme="majorBidi" w:cstheme="majorBidi"/>
          <w:sz w:val="28"/>
          <w:szCs w:val="28"/>
        </w:rPr>
        <w:t>m-MIMO</w:t>
      </w:r>
      <w:r w:rsidR="004248FF">
        <w:rPr>
          <w:rFonts w:asciiTheme="majorBidi" w:hAnsiTheme="majorBidi" w:cstheme="majorBidi"/>
          <w:sz w:val="28"/>
          <w:szCs w:val="28"/>
        </w:rPr>
        <w:t>)</w:t>
      </w:r>
      <w:r w:rsidRPr="006A62EA">
        <w:rPr>
          <w:rFonts w:asciiTheme="majorBidi" w:hAnsiTheme="majorBidi" w:cstheme="majorBidi"/>
          <w:sz w:val="28"/>
          <w:szCs w:val="28"/>
        </w:rPr>
        <w:t xml:space="preserve"> in the same network and a single cell. According to their findings, increasing the number of users and utilizing </w:t>
      </w:r>
      <w:r w:rsidR="0043430E" w:rsidRPr="006A62EA">
        <w:rPr>
          <w:rFonts w:asciiTheme="majorBidi" w:hAnsiTheme="majorBidi" w:cstheme="majorBidi"/>
          <w:sz w:val="28"/>
          <w:szCs w:val="28"/>
        </w:rPr>
        <w:t>m</w:t>
      </w:r>
      <w:r w:rsidRPr="006A62EA">
        <w:rPr>
          <w:rFonts w:asciiTheme="majorBidi" w:hAnsiTheme="majorBidi" w:cstheme="majorBidi"/>
          <w:sz w:val="28"/>
          <w:szCs w:val="28"/>
        </w:rPr>
        <w:t xml:space="preserve">-MIMO, along with effective bandwidth shaping techniques, efficient channel coding techniques, and substantial multiple access techniques, are the key strategies for enhancing </w:t>
      </w:r>
      <w:r w:rsidR="000F0494" w:rsidRPr="00E71203">
        <w:rPr>
          <w:rFonts w:asciiTheme="majorBidi" w:hAnsiTheme="majorBidi" w:cstheme="majorBidi"/>
          <w:sz w:val="28"/>
          <w:szCs w:val="28"/>
        </w:rPr>
        <w:t>Spectral Efficiency</w:t>
      </w:r>
      <w:r w:rsidR="000F0494" w:rsidRPr="006A62EA">
        <w:rPr>
          <w:rFonts w:asciiTheme="majorBidi" w:hAnsiTheme="majorBidi" w:cstheme="majorBidi"/>
          <w:sz w:val="28"/>
          <w:szCs w:val="28"/>
        </w:rPr>
        <w:t xml:space="preserve"> </w:t>
      </w:r>
      <w:r w:rsidR="000F0494">
        <w:rPr>
          <w:rFonts w:asciiTheme="majorBidi" w:hAnsiTheme="majorBidi" w:cstheme="majorBidi"/>
          <w:sz w:val="28"/>
          <w:szCs w:val="28"/>
        </w:rPr>
        <w:t>(</w:t>
      </w:r>
      <w:r w:rsidRPr="006A62EA">
        <w:rPr>
          <w:rFonts w:asciiTheme="majorBidi" w:hAnsiTheme="majorBidi" w:cstheme="majorBidi"/>
          <w:sz w:val="28"/>
          <w:szCs w:val="28"/>
        </w:rPr>
        <w:t>SE</w:t>
      </w:r>
      <w:r w:rsidR="000F0494">
        <w:rPr>
          <w:rFonts w:asciiTheme="majorBidi" w:hAnsiTheme="majorBidi" w:cstheme="majorBidi"/>
          <w:sz w:val="28"/>
          <w:szCs w:val="28"/>
        </w:rPr>
        <w:t>)</w:t>
      </w:r>
      <w:r w:rsidRPr="006A62EA">
        <w:rPr>
          <w:rFonts w:asciiTheme="majorBidi" w:hAnsiTheme="majorBidi" w:cstheme="majorBidi"/>
          <w:sz w:val="28"/>
          <w:szCs w:val="28"/>
        </w:rPr>
        <w:t>.</w:t>
      </w:r>
    </w:p>
    <w:p w14:paraId="74ED54D5" w14:textId="7A4DA0FE" w:rsidR="00B96A72" w:rsidRPr="006A62EA" w:rsidRDefault="00B96A72" w:rsidP="00B96A7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paper </w:t>
      </w:r>
      <w:r w:rsidR="00623D68"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&lt;EndNote&gt;&lt;Cite&gt;&lt;Author&gt;Sravya&lt;/Author&gt;&lt;Year&gt;2021&lt;/Year&gt;&lt;RecNum&gt;487&lt;/RecNum&gt;&lt;DisplayText&gt;(Sravya, 2021)&lt;/DisplayText&gt;&lt;record&gt;&lt;rec-number&gt;487&lt;/rec-number&gt;&lt;foreign-keys&gt;&lt;key app="EN" db-id="vfzd5v2fn099saewfx5xdxxx5ew0dzrtfwtt" timestamp="1718883287"&gt;487&lt;/key&gt;&lt;/foreign-keys&gt;&lt;ref-type name="Journal Article"&gt;17&lt;/ref-type&gt;&lt;contributors&gt;&lt;authors&gt;&lt;author&gt;Sravya, J Jahnavi&lt;/author&gt;&lt;/authors&gt;&lt;/contributors&gt;&lt;titles&gt;&lt;title&gt;Performance Evaluation of Cooperative Non-Orthogonal Multiple Access for Next Generation Wireless Communication&lt;/title&gt;&lt;secondary-title&gt;ece.anits.edu.in&lt;/secondary-title&gt;&lt;/titles&gt;&lt;periodical&gt;&lt;full-title&gt;ece.anits.edu.in&lt;/full-title&gt;&lt;/periodical&gt;&lt;dates&gt;&lt;year&gt;2021&lt;/year&gt;&lt;/dates&gt;&lt;urls&gt;&lt;/urls&gt;&lt;/record&gt;&lt;/Cite&gt;&lt;/EndNote&gt;</w:instrText>
      </w:r>
      <w:r w:rsidR="00623D68"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(Sravya, 2021)</w:t>
      </w:r>
      <w:r w:rsidR="00623D68" w:rsidRPr="006A62EA">
        <w:rPr>
          <w:rFonts w:asciiTheme="majorBidi" w:hAnsiTheme="majorBidi" w:cstheme="majorBidi"/>
          <w:sz w:val="28"/>
          <w:szCs w:val="28"/>
        </w:rPr>
        <w:fldChar w:fldCharType="end"/>
      </w:r>
      <w:r w:rsidR="00623D68"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proposed the performance of a communication system for two users in three phases: NOMA with cooperation, NOMA without cooperation, and OMA techniques. The project was analyzed and compared </w:t>
      </w:r>
      <w:r w:rsidRPr="006A62EA">
        <w:rPr>
          <w:rFonts w:asciiTheme="majorBidi" w:hAnsiTheme="majorBidi" w:cstheme="majorBidi"/>
          <w:sz w:val="28"/>
          <w:szCs w:val="28"/>
        </w:rPr>
        <w:lastRenderedPageBreak/>
        <w:t xml:space="preserve">concerning various parameters over a channel. The author evaluated the improvements in communication concerning parameters like outage probability, achievable channel capacity, bit error rate, and sum rate. </w:t>
      </w:r>
      <w:r w:rsidR="009A280F">
        <w:rPr>
          <w:rFonts w:asciiTheme="majorBidi" w:hAnsiTheme="majorBidi" w:cstheme="majorBidi"/>
          <w:sz w:val="28"/>
          <w:szCs w:val="28"/>
        </w:rPr>
        <w:t>The a</w:t>
      </w:r>
      <w:r w:rsidR="00B12656">
        <w:rPr>
          <w:rFonts w:asciiTheme="majorBidi" w:hAnsiTheme="majorBidi" w:cstheme="majorBidi"/>
          <w:sz w:val="28"/>
          <w:szCs w:val="28"/>
        </w:rPr>
        <w:t>uthor</w:t>
      </w:r>
      <w:r w:rsidRPr="006A62EA">
        <w:rPr>
          <w:rFonts w:asciiTheme="majorBidi" w:hAnsiTheme="majorBidi" w:cstheme="majorBidi"/>
          <w:sz w:val="28"/>
          <w:szCs w:val="28"/>
        </w:rPr>
        <w:t xml:space="preserve"> investigated that for an effective communication system, the outage probability should be less, the achievable capacity should be more, the bit error rate should be less, and the sum rate should be more.</w:t>
      </w:r>
    </w:p>
    <w:p w14:paraId="0B2B07BC" w14:textId="77ADD413" w:rsidR="00B96A72" w:rsidRPr="006A62EA" w:rsidRDefault="00B96A72" w:rsidP="0023296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w:t>
      </w:r>
      <w:r w:rsidR="0047181D" w:rsidRPr="006A62EA">
        <w:rPr>
          <w:rFonts w:asciiTheme="majorBidi" w:hAnsiTheme="majorBidi" w:cstheme="majorBidi"/>
          <w:sz w:val="28"/>
          <w:szCs w:val="28"/>
        </w:rPr>
        <w:t xml:space="preserve"> </w:t>
      </w:r>
      <w:r w:rsidR="00061C21">
        <w:rPr>
          <w:rFonts w:asciiTheme="majorBidi" w:hAnsiTheme="majorBidi" w:cstheme="majorBidi"/>
          <w:sz w:val="28"/>
          <w:szCs w:val="28"/>
        </w:rPr>
        <w:fldChar w:fldCharType="begin"/>
      </w:r>
      <w:r w:rsidR="003A0E6E">
        <w:rPr>
          <w:rFonts w:asciiTheme="majorBidi" w:hAnsiTheme="majorBidi" w:cstheme="majorBidi"/>
          <w:sz w:val="28"/>
          <w:szCs w:val="28"/>
        </w:rPr>
        <w:instrText xml:space="preserve"> ADDIN EN.CITE &lt;EndNote&gt;&lt;Cite&gt;&lt;Author&gt;YOUNIS&lt;/Author&gt;&lt;Year&gt;2022&lt;/Year&gt;&lt;RecNum&gt;616&lt;/RecNum&gt;&lt;DisplayText&gt;(YOUNIS, 2022b)&lt;/DisplayText&gt;&lt;record&gt;&lt;rec-number&gt;616&lt;/rec-number&gt;&lt;foreign-keys&gt;&lt;key app="EN" db-id="vfzd5v2fn099saewfx5xdxxx5ew0dzrtfwtt" timestamp="1722951155"&gt;616&lt;/key&gt;&lt;/foreign-keys&gt;&lt;ref-type name="Journal Article"&gt;17&lt;/ref-type&gt;&lt;contributors&gt;&lt;authors&gt;&lt;author&gt;YOUNIS, AHMED JASIM MOHAMMED&lt;/author&gt;&lt;/authors&gt;&lt;/contributors&gt;&lt;titles&gt;&lt;title&gt;REPUBLIC OF IRAQ MINISTRY OF HIGHER EDUCATION AND SCIENTIFIC RESEARCH AL-FURAT AL-AWSAT TECHNICAL UNIVERSITY&lt;/title&gt;&lt;secondary-title&gt;cnj.atu.edu.iq&lt;/secondary-title&gt;&lt;/titles&gt;&lt;periodical&gt;&lt;full-title&gt;cnj.atu.edu.iq&lt;/full-title&gt;&lt;/periodical&gt;&lt;dates&gt;&lt;year&gt;2022&lt;/year&gt;&lt;/dates&gt;&lt;urls&gt;&lt;/urls&gt;&lt;/record&gt;&lt;/Cite&gt;&lt;/EndNote&gt;</w:instrText>
      </w:r>
      <w:r w:rsidR="00061C21">
        <w:rPr>
          <w:rFonts w:asciiTheme="majorBidi" w:hAnsiTheme="majorBidi" w:cstheme="majorBidi"/>
          <w:sz w:val="28"/>
          <w:szCs w:val="28"/>
        </w:rPr>
        <w:fldChar w:fldCharType="separate"/>
      </w:r>
      <w:r w:rsidR="003A0E6E">
        <w:rPr>
          <w:rFonts w:asciiTheme="majorBidi" w:hAnsiTheme="majorBidi" w:cstheme="majorBidi"/>
          <w:noProof/>
          <w:sz w:val="28"/>
          <w:szCs w:val="28"/>
        </w:rPr>
        <w:t>(YOUNIS, 2022b)</w:t>
      </w:r>
      <w:r w:rsidR="00061C21">
        <w:rPr>
          <w:rFonts w:asciiTheme="majorBidi" w:hAnsiTheme="majorBidi" w:cstheme="majorBidi"/>
          <w:sz w:val="28"/>
          <w:szCs w:val="28"/>
        </w:rPr>
        <w:fldChar w:fldCharType="end"/>
      </w:r>
      <w:r w:rsidRPr="006A62EA">
        <w:rPr>
          <w:rFonts w:asciiTheme="majorBidi" w:hAnsiTheme="majorBidi" w:cstheme="majorBidi"/>
          <w:sz w:val="28"/>
          <w:szCs w:val="28"/>
        </w:rPr>
        <w:t>, the author used three scenarios: OMA technology, NOMA technology by using Genetic Algorithms GA, and NOMA technology by using Gray Wolf Optimization</w:t>
      </w:r>
      <w:r w:rsidR="0043430E"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GWO. </w:t>
      </w:r>
      <w:r w:rsidR="009A280F">
        <w:rPr>
          <w:rFonts w:asciiTheme="majorBidi" w:hAnsiTheme="majorBidi" w:cstheme="majorBidi"/>
          <w:sz w:val="28"/>
          <w:szCs w:val="28"/>
        </w:rPr>
        <w:t>The author</w:t>
      </w:r>
      <w:r w:rsidRPr="006A62EA">
        <w:rPr>
          <w:rFonts w:asciiTheme="majorBidi" w:hAnsiTheme="majorBidi" w:cstheme="majorBidi"/>
          <w:sz w:val="28"/>
          <w:szCs w:val="28"/>
        </w:rPr>
        <w:t xml:space="preserve"> performed comparisons with and without neighboring cell interference. </w:t>
      </w:r>
      <w:r w:rsidR="009A280F">
        <w:rPr>
          <w:rFonts w:asciiTheme="majorBidi" w:hAnsiTheme="majorBidi" w:cstheme="majorBidi"/>
          <w:sz w:val="28"/>
          <w:szCs w:val="28"/>
        </w:rPr>
        <w:t>The author</w:t>
      </w:r>
      <w:r w:rsidRPr="006A62EA">
        <w:rPr>
          <w:rFonts w:asciiTheme="majorBidi" w:hAnsiTheme="majorBidi" w:cstheme="majorBidi"/>
          <w:sz w:val="28"/>
          <w:szCs w:val="28"/>
        </w:rPr>
        <w:t xml:space="preserve"> findings demonstrated that </w:t>
      </w:r>
      <w:r w:rsidR="009A280F">
        <w:rPr>
          <w:rFonts w:asciiTheme="majorBidi" w:hAnsiTheme="majorBidi" w:cstheme="majorBidi"/>
          <w:sz w:val="28"/>
          <w:szCs w:val="28"/>
        </w:rPr>
        <w:t>the</w:t>
      </w:r>
      <w:r w:rsidRPr="006A62EA">
        <w:rPr>
          <w:rFonts w:asciiTheme="majorBidi" w:hAnsiTheme="majorBidi" w:cstheme="majorBidi"/>
          <w:sz w:val="28"/>
          <w:szCs w:val="28"/>
        </w:rPr>
        <w:t xml:space="preserve"> proposed method—NOMA by employing GWO—is superior to the other two situations in terms of user fairness and sum rate.</w:t>
      </w:r>
    </w:p>
    <w:p w14:paraId="157F71AD" w14:textId="5B0AF68D" w:rsidR="00EF4C56" w:rsidRPr="006A62EA" w:rsidRDefault="00AA40F8"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9A280F">
        <w:rPr>
          <w:rFonts w:asciiTheme="majorBidi" w:hAnsiTheme="majorBidi" w:cstheme="majorBidi"/>
          <w:sz w:val="28"/>
          <w:szCs w:val="28"/>
        </w:rPr>
        <w:t>The r</w:t>
      </w:r>
      <w:r w:rsidR="00EF4C56" w:rsidRPr="006A62EA">
        <w:rPr>
          <w:rFonts w:asciiTheme="majorBidi" w:hAnsiTheme="majorBidi" w:cstheme="majorBidi"/>
          <w:sz w:val="28"/>
          <w:szCs w:val="28"/>
        </w:rPr>
        <w:t xml:space="preserve">esearcher in </w:t>
      </w:r>
      <w:r w:rsidR="009E2C75"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&lt;EndNote&gt;&lt;Cite&gt;&lt;Author&gt;Mehamel&lt;/Author&gt;&lt;Year&gt;2020&lt;/Year&gt;&lt;RecNum&gt;489&lt;/RecNum&gt;&lt;DisplayText&gt;(Mehamel, 2020)&lt;/DisplayText&gt;&lt;record&gt;&lt;rec-number&gt;489&lt;/rec-number&gt;&lt;foreign-keys&gt;&lt;key app="EN" db-id="vfzd5v2fn099saewfx5xdxxx5ew0dzrtfwtt" timestamp="1718899676"&gt;489&lt;/key&gt;&lt;/foreign-keys&gt;&lt;ref-type name="Thesis"&gt;32&lt;/ref-type&gt;&lt;contributors&gt;&lt;authors&gt;&lt;author&gt;Mehamel, Sarra&lt;/author&gt;&lt;/authors&gt;&lt;/contributors&gt;&lt;titles&gt;&lt;title&gt;New intelligent caching and mobility strategies for MEC/ICN based architectures&lt;/title&gt;&lt;/titles&gt;&lt;dates&gt;&lt;year&gt;2020&lt;/year&gt;&lt;/dates&gt;&lt;pub-location&gt;theses.fr&lt;/pub-location&gt;&lt;publisher&gt;Paris, CNAM&lt;/publisher&gt;&lt;urls&gt;&lt;/urls&gt;&lt;/record&gt;&lt;/Cite&gt;&lt;/EndNote&gt;</w:instrText>
      </w:r>
      <w:r w:rsidR="009E2C75"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(Mehamel, 2020)</w:t>
      </w:r>
      <w:r w:rsidR="009E2C75" w:rsidRPr="006A62EA">
        <w:rPr>
          <w:rFonts w:asciiTheme="majorBidi" w:hAnsiTheme="majorBidi" w:cstheme="majorBidi"/>
          <w:sz w:val="28"/>
          <w:szCs w:val="28"/>
        </w:rPr>
        <w:fldChar w:fldCharType="end"/>
      </w:r>
      <w:r w:rsidR="00EF4C56" w:rsidRPr="006A62EA">
        <w:rPr>
          <w:rFonts w:asciiTheme="majorBidi" w:hAnsiTheme="majorBidi" w:cstheme="majorBidi"/>
          <w:sz w:val="28"/>
          <w:szCs w:val="28"/>
        </w:rPr>
        <w:t xml:space="preserve">, suggested a method for choosing a relay to assist users experiencing poor service quality based on angle and coverage. </w:t>
      </w:r>
      <w:r w:rsidR="00925A5D">
        <w:rPr>
          <w:rFonts w:asciiTheme="majorBidi" w:hAnsiTheme="majorBidi" w:cstheme="majorBidi"/>
          <w:sz w:val="28"/>
          <w:szCs w:val="28"/>
        </w:rPr>
        <w:t>R</w:t>
      </w:r>
      <w:r w:rsidR="00925A5D" w:rsidRPr="006A62EA">
        <w:rPr>
          <w:rFonts w:asciiTheme="majorBidi" w:hAnsiTheme="majorBidi" w:cstheme="majorBidi"/>
          <w:sz w:val="28"/>
          <w:szCs w:val="28"/>
        </w:rPr>
        <w:t xml:space="preserve">esearcher </w:t>
      </w:r>
      <w:r w:rsidR="00EF4C56" w:rsidRPr="006A62EA">
        <w:rPr>
          <w:rFonts w:asciiTheme="majorBidi" w:hAnsiTheme="majorBidi" w:cstheme="majorBidi"/>
          <w:sz w:val="28"/>
          <w:szCs w:val="28"/>
        </w:rPr>
        <w:t>implemented NOMA in a single-cell setting, using cooperative relays to transmit signals to users with weak connections. The</w:t>
      </w:r>
      <w:r w:rsidR="00925A5D">
        <w:rPr>
          <w:rFonts w:asciiTheme="majorBidi" w:hAnsiTheme="majorBidi" w:cstheme="majorBidi"/>
          <w:sz w:val="28"/>
          <w:szCs w:val="28"/>
        </w:rPr>
        <w:t xml:space="preserve"> r</w:t>
      </w:r>
      <w:r w:rsidR="00925A5D" w:rsidRPr="006A62EA">
        <w:rPr>
          <w:rFonts w:asciiTheme="majorBidi" w:hAnsiTheme="majorBidi" w:cstheme="majorBidi"/>
          <w:sz w:val="28"/>
          <w:szCs w:val="28"/>
        </w:rPr>
        <w:t>esearcher</w:t>
      </w:r>
      <w:r w:rsidR="00EF4C56" w:rsidRPr="006A62EA">
        <w:rPr>
          <w:rFonts w:asciiTheme="majorBidi" w:hAnsiTheme="majorBidi" w:cstheme="majorBidi"/>
          <w:sz w:val="28"/>
          <w:szCs w:val="28"/>
        </w:rPr>
        <w:t xml:space="preserve"> findings indicate that their proposed approach successfully addressed the issue of inadequate service quality, particularly when a relay is allocated reduced power and adaptive sectorization leads to subpar performance</w:t>
      </w:r>
      <w:r w:rsidRPr="006A62EA">
        <w:rPr>
          <w:rFonts w:asciiTheme="majorBidi" w:hAnsiTheme="majorBidi" w:cstheme="majorBidi"/>
          <w:sz w:val="28"/>
          <w:szCs w:val="28"/>
        </w:rPr>
        <w:t>.</w:t>
      </w:r>
    </w:p>
    <w:p w14:paraId="218ED494" w14:textId="0E3AC8C0" w:rsidR="00AA40F8" w:rsidRPr="006A62EA" w:rsidRDefault="00AA40F8" w:rsidP="00B96A7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A two-phase cooperative communication system is proposed in</w:t>
      </w:r>
      <w:r w:rsidR="00AB2E5F">
        <w:rPr>
          <w:rFonts w:asciiTheme="majorBidi" w:hAnsiTheme="majorBidi" w:cstheme="majorBidi"/>
          <w:sz w:val="28"/>
          <w:szCs w:val="28"/>
        </w:rPr>
        <w:t xml:space="preserve"> </w:t>
      </w:r>
      <w:r w:rsidR="00AB2E5F">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&lt;EndNote&gt;&lt;Cite&gt;&lt;Author&gt;Lam&lt;/Author&gt;&lt;Year&gt;2023&lt;/Year&gt;&lt;RecNum&gt;609&lt;/RecNum&gt;&lt;DisplayText&gt;(Lam et al., 2023)&lt;/DisplayText&gt;&lt;record&gt;&lt;rec-number&gt;609&lt;/rec-number&gt;&lt;foreign-keys&gt;&lt;key app="EN" db-id="vfzd5v2fn099saewfx5xdxxx5ew0dzrtfwtt" timestamp="1722543053"&gt;609&lt;/key&gt;&lt;/foreign-keys&gt;&lt;ref-type name="Journal Article"&gt;17&lt;/ref-type&gt;&lt;contributors&gt;&lt;authors&gt;&lt;author&gt;Lam, Sinh Cong&lt;/author&gt;&lt;author&gt;Tran, Xuan Nam %J AEU-International Journal of Electronics&lt;/author&gt;&lt;author&gt;Communications&lt;/author&gt;&lt;/authors&gt;&lt;/contributors&gt;&lt;titles&gt;&lt;title&gt;Improving user performance in cooperative NOMA millimeter wave networks under two-phase operation protocol&lt;/title&gt;&lt;secondary-title&gt;Elsevier&lt;/secondary-title&gt;&lt;/titles&gt;&lt;periodical&gt;&lt;full-title&gt;Elsevier&lt;/full-title&gt;&lt;/periodical&gt;&lt;pages&gt;154857&lt;/pages&gt;&lt;volume&gt;170&lt;/volume&gt;&lt;dates&gt;&lt;year&gt;2023&lt;/year&gt;&lt;/dates&gt;&lt;isbn&gt;1434-8411&lt;/isbn&gt;&lt;urls&gt;&lt;/urls&gt;&lt;/record&gt;&lt;/Cite&gt;&lt;/EndNote&gt;</w:instrText>
      </w:r>
      <w:r w:rsidR="00AB2E5F">
        <w:rPr>
          <w:rFonts w:asciiTheme="majorBidi" w:hAnsiTheme="majorBidi" w:cstheme="majorBidi"/>
          <w:sz w:val="28"/>
          <w:szCs w:val="28"/>
        </w:rPr>
        <w:fldChar w:fldCharType="separate"/>
      </w:r>
      <w:r w:rsidR="000B176B">
        <w:rPr>
          <w:rFonts w:asciiTheme="majorBidi" w:hAnsiTheme="majorBidi" w:cstheme="majorBidi"/>
          <w:noProof/>
          <w:sz w:val="28"/>
          <w:szCs w:val="28"/>
        </w:rPr>
        <w:t>(Lam et al., 2023)</w:t>
      </w:r>
      <w:r w:rsidR="00AB2E5F">
        <w:rPr>
          <w:rFonts w:asciiTheme="majorBidi" w:hAnsiTheme="majorBidi" w:cstheme="majorBidi"/>
          <w:sz w:val="28"/>
          <w:szCs w:val="28"/>
        </w:rPr>
        <w:fldChar w:fldCharType="end"/>
      </w:r>
      <w:r w:rsidRPr="006A62EA">
        <w:rPr>
          <w:rFonts w:asciiTheme="majorBidi" w:hAnsiTheme="majorBidi" w:cstheme="majorBidi"/>
          <w:sz w:val="28"/>
          <w:szCs w:val="28"/>
        </w:rPr>
        <w:t xml:space="preserve">. The authors used the NOMA technique to allocate radio resources and power for the relays. To derive the performance metrics of the </w:t>
      </w:r>
      <w:r w:rsidR="00C96BEE" w:rsidRPr="00E71203">
        <w:rPr>
          <w:rFonts w:asciiTheme="majorBidi" w:hAnsiTheme="majorBidi" w:cstheme="majorBidi"/>
          <w:sz w:val="28"/>
          <w:szCs w:val="28"/>
        </w:rPr>
        <w:t>Cell-Center User</w:t>
      </w:r>
      <w:r w:rsidR="00C96BEE" w:rsidRPr="006A62EA">
        <w:rPr>
          <w:rFonts w:asciiTheme="majorBidi" w:hAnsiTheme="majorBidi" w:cstheme="majorBidi"/>
          <w:sz w:val="28"/>
          <w:szCs w:val="28"/>
        </w:rPr>
        <w:t xml:space="preserve"> </w:t>
      </w:r>
      <w:r w:rsidR="00C96BEE">
        <w:rPr>
          <w:rFonts w:asciiTheme="majorBidi" w:hAnsiTheme="majorBidi" w:cstheme="majorBidi"/>
          <w:sz w:val="28"/>
          <w:szCs w:val="28"/>
        </w:rPr>
        <w:t>(</w:t>
      </w:r>
      <w:r w:rsidRPr="006A62EA">
        <w:rPr>
          <w:rFonts w:asciiTheme="majorBidi" w:hAnsiTheme="majorBidi" w:cstheme="majorBidi"/>
          <w:sz w:val="28"/>
          <w:szCs w:val="28"/>
        </w:rPr>
        <w:t>CCU</w:t>
      </w:r>
      <w:r w:rsidR="00C96BEE">
        <w:rPr>
          <w:rFonts w:asciiTheme="majorBidi" w:hAnsiTheme="majorBidi" w:cstheme="majorBidi"/>
          <w:sz w:val="28"/>
          <w:szCs w:val="28"/>
        </w:rPr>
        <w:t>)</w:t>
      </w:r>
      <w:r w:rsidRPr="006A62EA">
        <w:rPr>
          <w:rFonts w:asciiTheme="majorBidi" w:hAnsiTheme="majorBidi" w:cstheme="majorBidi"/>
          <w:sz w:val="28"/>
          <w:szCs w:val="28"/>
        </w:rPr>
        <w:t xml:space="preserve">, </w:t>
      </w:r>
      <w:r w:rsidR="00C96BEE" w:rsidRPr="00E71203">
        <w:rPr>
          <w:rFonts w:asciiTheme="majorBidi" w:hAnsiTheme="majorBidi" w:cstheme="majorBidi"/>
          <w:sz w:val="28"/>
          <w:szCs w:val="28"/>
        </w:rPr>
        <w:t xml:space="preserve">Cell-Edge User </w:t>
      </w:r>
      <w:r w:rsidR="00C96BEE">
        <w:rPr>
          <w:rFonts w:asciiTheme="majorBidi" w:hAnsiTheme="majorBidi" w:cstheme="majorBidi"/>
          <w:sz w:val="28"/>
          <w:szCs w:val="28"/>
        </w:rPr>
        <w:t>(</w:t>
      </w:r>
      <w:r w:rsidRPr="006A62EA">
        <w:rPr>
          <w:rFonts w:asciiTheme="majorBidi" w:hAnsiTheme="majorBidi" w:cstheme="majorBidi"/>
          <w:sz w:val="28"/>
          <w:szCs w:val="28"/>
        </w:rPr>
        <w:t>CEU</w:t>
      </w:r>
      <w:r w:rsidR="00C96BEE">
        <w:rPr>
          <w:rFonts w:asciiTheme="majorBidi" w:hAnsiTheme="majorBidi" w:cstheme="majorBidi"/>
          <w:sz w:val="28"/>
          <w:szCs w:val="28"/>
        </w:rPr>
        <w:t>)</w:t>
      </w:r>
      <w:r w:rsidRPr="006A62EA">
        <w:rPr>
          <w:rFonts w:asciiTheme="majorBidi" w:hAnsiTheme="majorBidi" w:cstheme="majorBidi"/>
          <w:sz w:val="28"/>
          <w:szCs w:val="28"/>
        </w:rPr>
        <w:t>, and the typical user, the m</w:t>
      </w:r>
      <w:r w:rsidR="0096579D" w:rsidRPr="006A62EA">
        <w:rPr>
          <w:rFonts w:asciiTheme="majorBidi" w:hAnsiTheme="majorBidi" w:cstheme="majorBidi"/>
          <w:sz w:val="28"/>
          <w:szCs w:val="28"/>
        </w:rPr>
        <w:t>m</w:t>
      </w:r>
      <w:r w:rsidR="004E3F0C" w:rsidRPr="006A62EA">
        <w:rPr>
          <w:rFonts w:asciiTheme="majorBidi" w:hAnsiTheme="majorBidi" w:cstheme="majorBidi"/>
          <w:sz w:val="28"/>
          <w:szCs w:val="28"/>
        </w:rPr>
        <w:t>-</w:t>
      </w:r>
      <w:r w:rsidR="0096579D" w:rsidRPr="006A62EA">
        <w:rPr>
          <w:rFonts w:asciiTheme="majorBidi" w:hAnsiTheme="majorBidi" w:cstheme="majorBidi"/>
          <w:sz w:val="28"/>
          <w:szCs w:val="28"/>
        </w:rPr>
        <w:t>W</w:t>
      </w:r>
      <w:r w:rsidRPr="006A62EA">
        <w:rPr>
          <w:rFonts w:asciiTheme="majorBidi" w:hAnsiTheme="majorBidi" w:cstheme="majorBidi"/>
          <w:sz w:val="28"/>
          <w:szCs w:val="28"/>
        </w:rPr>
        <w:t>ave properties, which are modelled by Nakagami-m, and the stretch path loss were used.</w:t>
      </w:r>
      <w:r w:rsidR="004E3F0C" w:rsidRPr="006A62EA">
        <w:rPr>
          <w:rFonts w:asciiTheme="majorBidi" w:hAnsiTheme="majorBidi" w:cstheme="majorBidi"/>
          <w:sz w:val="28"/>
          <w:szCs w:val="28"/>
        </w:rPr>
        <w:t xml:space="preserve"> </w:t>
      </w:r>
      <w:r w:rsidR="00925A5D">
        <w:rPr>
          <w:rFonts w:asciiTheme="majorBidi" w:hAnsiTheme="majorBidi" w:cstheme="majorBidi"/>
          <w:sz w:val="28"/>
          <w:szCs w:val="28"/>
        </w:rPr>
        <w:t>Authors</w:t>
      </w:r>
      <w:r w:rsidRPr="006A62EA">
        <w:rPr>
          <w:rFonts w:asciiTheme="majorBidi" w:hAnsiTheme="majorBidi" w:cstheme="majorBidi"/>
          <w:sz w:val="28"/>
          <w:szCs w:val="28"/>
        </w:rPr>
        <w:t xml:space="preserve"> result</w:t>
      </w:r>
      <w:r w:rsidR="00925A5D">
        <w:rPr>
          <w:rFonts w:asciiTheme="majorBidi" w:hAnsiTheme="majorBidi" w:cstheme="majorBidi"/>
          <w:sz w:val="28"/>
          <w:szCs w:val="28"/>
        </w:rPr>
        <w:t xml:space="preserve"> </w:t>
      </w:r>
      <w:r w:rsidRPr="006A62EA">
        <w:rPr>
          <w:rFonts w:asciiTheme="majorBidi" w:hAnsiTheme="majorBidi" w:cstheme="majorBidi"/>
          <w:sz w:val="28"/>
          <w:szCs w:val="28"/>
        </w:rPr>
        <w:t xml:space="preserve">demonstrated that this approach offers a substantially higher coverage probability and data rate performance compared to non-cooperative </w:t>
      </w:r>
      <w:r w:rsidRPr="006A62EA">
        <w:rPr>
          <w:rFonts w:asciiTheme="majorBidi" w:hAnsiTheme="majorBidi" w:cstheme="majorBidi"/>
          <w:sz w:val="28"/>
          <w:szCs w:val="28"/>
        </w:rPr>
        <w:lastRenderedPageBreak/>
        <w:t>communication systems, while also reducing power consumption by as much as 16.7%.</w:t>
      </w:r>
    </w:p>
    <w:p w14:paraId="221B1639" w14:textId="5BDF2B2E" w:rsidR="00CA6326" w:rsidRPr="006A62EA" w:rsidRDefault="00CA6326"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performance of Massive-MIMO and NOMA for both conventional and C-NOMA is explored in </w:t>
      </w:r>
      <w:r w:rsidR="00144A82"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&lt;EndNote&gt;&lt;Cite&gt;&lt;Author&gt;Adam&lt;/Author&gt;&lt;Year&gt;2023&lt;/Year&gt;&lt;RecNum&gt;491&lt;/RecNum&gt;&lt;DisplayText&gt;(Adam and Science, 2023)&lt;/DisplayText&gt;&lt;record&gt;&lt;rec-number&gt;491&lt;/rec-number&gt;&lt;foreign-keys&gt;&lt;key app="EN" db-id="vfzd5v2fn099saewfx5xdxxx5ew0dzrtfwtt" timestamp="1718900665"&gt;491&lt;/key&gt;&lt;/foreign-keys&gt;&lt;ref-type name="Journal Article"&gt;17&lt;/ref-type&gt;&lt;contributors&gt;&lt;authors&gt;&lt;author&gt;Adam, Shuaib Ibrahim %J International Journal of Advanced Engineering, Management&lt;/author&gt;&lt;author&gt;Science&lt;/author&gt;&lt;/authors&gt;&lt;/contributors&gt;&lt;titles&gt;&lt;title&gt;Performance Enhancement of 5G Networks: Remodeling Power Domain Scheme Through NOMA-MIMO Technologies Integration&lt;/title&gt;&lt;secondary-title&gt;&lt;style face="normal" font="default" size="100%"&gt;academia.edu&lt;/style&gt;&lt;style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&lt;/style&gt;&lt;/secondary-title&gt;&lt;/titles&gt;&lt;periodical&gt;&lt;full-title&gt;academia.edu</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&lt;/full-title&gt;&lt;/periodical&gt;&lt;pages&gt;11&lt;/pages&gt;&lt;volume&gt;9&lt;/volume&gt;&lt;dates&gt;&lt;year&gt;2023&lt;/year&gt;&lt;/dates&gt;&lt;urls&gt;&lt;/urls&gt;&lt;/record&gt;&lt;/Cite&gt;&lt;/EndNote&gt;</w:instrText>
      </w:r>
      <w:r w:rsidR="00144A82"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(Adam and Science, 2023)</w:t>
      </w:r>
      <w:r w:rsidR="00144A82" w:rsidRPr="006A62EA">
        <w:rPr>
          <w:rFonts w:asciiTheme="majorBidi" w:hAnsiTheme="majorBidi" w:cstheme="majorBidi"/>
          <w:sz w:val="28"/>
          <w:szCs w:val="28"/>
        </w:rPr>
        <w:fldChar w:fldCharType="end"/>
      </w:r>
      <w:r w:rsidRPr="006A62EA">
        <w:rPr>
          <w:rFonts w:asciiTheme="majorBidi" w:hAnsiTheme="majorBidi" w:cstheme="majorBidi"/>
          <w:sz w:val="28"/>
          <w:szCs w:val="28"/>
        </w:rPr>
        <w:t>.</w:t>
      </w:r>
      <w:r w:rsidRPr="006A62EA">
        <w:t xml:space="preserve"> </w:t>
      </w:r>
      <w:r w:rsidRPr="006A62EA">
        <w:rPr>
          <w:rFonts w:asciiTheme="majorBidi" w:hAnsiTheme="majorBidi" w:cstheme="majorBidi"/>
          <w:sz w:val="28"/>
          <w:szCs w:val="28"/>
        </w:rPr>
        <w:t xml:space="preserve">The authors explored the efficacy of DL and UL </w:t>
      </w:r>
      <w:r w:rsidR="0096579D" w:rsidRPr="006A62EA">
        <w:rPr>
          <w:rFonts w:asciiTheme="majorBidi" w:hAnsiTheme="majorBidi" w:cstheme="majorBidi"/>
          <w:sz w:val="28"/>
          <w:szCs w:val="28"/>
        </w:rPr>
        <w:t>PD-</w:t>
      </w:r>
      <w:r w:rsidRPr="006A62EA">
        <w:rPr>
          <w:rFonts w:asciiTheme="majorBidi" w:hAnsiTheme="majorBidi" w:cstheme="majorBidi"/>
          <w:sz w:val="28"/>
          <w:szCs w:val="28"/>
        </w:rPr>
        <w:t xml:space="preserve">NOMA in </w:t>
      </w:r>
      <w:r w:rsidR="00C15FDF">
        <w:rPr>
          <w:rFonts w:asciiTheme="majorBidi" w:hAnsiTheme="majorBidi" w:cstheme="majorBidi"/>
          <w:sz w:val="28"/>
          <w:szCs w:val="28"/>
        </w:rPr>
        <w:t xml:space="preserve">the </w:t>
      </w:r>
      <w:r w:rsidRPr="006A62EA">
        <w:rPr>
          <w:rFonts w:asciiTheme="majorBidi" w:hAnsiTheme="majorBidi" w:cstheme="majorBidi"/>
          <w:sz w:val="28"/>
          <w:szCs w:val="28"/>
        </w:rPr>
        <w:t xml:space="preserve">5G network. A QPSK model on selected frequency channels with diverse user characteristics has been used in the evaluation. The results show that MIMO-NOMA remarkably improve performance in term of BER and power required in transmission in the download transmission. Moreover, the average capacity rate has been increased with </w:t>
      </w:r>
      <w:r w:rsidR="00A67BCA" w:rsidRPr="006A62EA">
        <w:rPr>
          <w:rFonts w:asciiTheme="majorBidi" w:hAnsiTheme="majorBidi" w:cstheme="majorBidi"/>
          <w:sz w:val="28"/>
          <w:szCs w:val="28"/>
        </w:rPr>
        <w:t>UL</w:t>
      </w:r>
      <w:r w:rsidRPr="006A62EA">
        <w:rPr>
          <w:rFonts w:asciiTheme="majorBidi" w:hAnsiTheme="majorBidi" w:cstheme="majorBidi"/>
          <w:sz w:val="28"/>
          <w:szCs w:val="28"/>
        </w:rPr>
        <w:t xml:space="preserve"> transmission. The results of performance enhancement have been carried out with and MIMO technology.</w:t>
      </w:r>
    </w:p>
    <w:p w14:paraId="06C10464" w14:textId="5E1596B2" w:rsidR="009015C5" w:rsidRPr="006A62EA" w:rsidRDefault="009015C5"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authors in the paper </w:t>
      </w:r>
      <w:r w:rsidR="00144A82"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&lt;EndNote&gt;&lt;Cite&gt;&lt;Author&gt;Karim&lt;/Author&gt;&lt;Year&gt;2023&lt;/Year&gt;&lt;RecNum&gt;492&lt;/RecNum&gt;&lt;DisplayText&gt;(Karim et al., 2023)&lt;/DisplayText&gt;&lt;record&gt;&lt;rec-number&gt;492&lt;/rec-number&gt;&lt;foreign-keys&gt;&lt;key app="EN" db-id="vfzd5v2fn099saewfx5xdxxx5ew0dzrtfwtt" timestamp="1718900790"&gt;492&lt;/key&gt;&lt;/foreign-keys&gt;&lt;ref-type name="Journal Article"&gt;17&lt;/ref-type&gt;&lt;contributors&gt;&lt;authors&gt;&lt;author&gt;Karim, Dalwa Omer&lt;/author&gt;&lt;author&gt;Al-Hindawi, Asaad Mubdir Jassim&lt;/author&gt;&lt;author&gt;Shather, Akram Hatem %J Journal of Engineering&lt;/author&gt;&lt;/authors&gt;&lt;/contributors&gt;&lt;titles&gt;&lt;title&gt;Modeling and Simulating NOMA Performance for Next Generations&lt;/title&gt;&lt;secondary-title&gt;&lt;style face="normal" font="default" size="100%"&gt;iasj.net&lt;/style&gt;&lt;style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&lt;/style&gt;&lt;/secondary-title&gt;&lt;/titles&gt;&lt;periodical&gt;&lt;full-title&gt;iasj.net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155-175&lt;/pages&gt;&lt;volume&gt;29&lt;/volume&gt;&lt;number&gt;4&lt;/number&gt;&lt;dates&gt;&lt;year&gt;2023&lt;/year&gt;&lt;/dates&gt;&lt;isbn&gt;2520-3339&lt;/isbn&gt;&lt;urls&gt;&lt;/urls&gt;&lt;/record&gt;&lt;/Cite&gt;&lt;/EndNote&gt;</w:instrText>
      </w:r>
      <w:r w:rsidR="00144A82"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(Karim et al., 2023)</w:t>
      </w:r>
      <w:r w:rsidR="00144A82" w:rsidRPr="006A62EA">
        <w:rPr>
          <w:rFonts w:asciiTheme="majorBidi" w:hAnsiTheme="majorBidi" w:cstheme="majorBidi"/>
          <w:sz w:val="28"/>
          <w:szCs w:val="28"/>
        </w:rPr>
        <w:fldChar w:fldCharType="end"/>
      </w:r>
      <w:r w:rsidRPr="006A62EA">
        <w:t xml:space="preserve"> </w:t>
      </w:r>
      <w:r w:rsidRPr="006A62EA">
        <w:rPr>
          <w:rFonts w:asciiTheme="majorBidi" w:hAnsiTheme="majorBidi" w:cstheme="majorBidi"/>
          <w:sz w:val="28"/>
          <w:szCs w:val="28"/>
        </w:rPr>
        <w:t>analyzed the outage probability and sum rate in the case of the DL dynamically ordered NOMA system. Their study maximized the sum rate by using</w:t>
      </w:r>
      <w:r w:rsidR="00936204" w:rsidRPr="006A62EA">
        <w:rPr>
          <w:rFonts w:asciiTheme="majorBidi" w:hAnsiTheme="majorBidi" w:cstheme="majorBidi"/>
          <w:sz w:val="28"/>
          <w:szCs w:val="28"/>
        </w:rPr>
        <w:t xml:space="preserve"> </w:t>
      </w:r>
      <w:r w:rsidR="00C96BEE" w:rsidRPr="00E71203">
        <w:rPr>
          <w:rFonts w:asciiTheme="majorBidi" w:hAnsiTheme="majorBidi" w:cstheme="majorBidi"/>
          <w:sz w:val="28"/>
          <w:szCs w:val="28"/>
        </w:rPr>
        <w:t xml:space="preserve">Karush Kuhn Tucher's Technique </w:t>
      </w:r>
      <w:r w:rsidR="00C96BEE">
        <w:rPr>
          <w:rFonts w:asciiTheme="majorBidi" w:hAnsiTheme="majorBidi" w:cstheme="majorBidi"/>
          <w:sz w:val="28"/>
          <w:szCs w:val="28"/>
        </w:rPr>
        <w:t>(</w:t>
      </w:r>
      <w:r w:rsidRPr="006A62EA">
        <w:rPr>
          <w:rFonts w:asciiTheme="majorBidi" w:hAnsiTheme="majorBidi" w:cstheme="majorBidi"/>
          <w:sz w:val="28"/>
          <w:szCs w:val="28"/>
        </w:rPr>
        <w:t>KKT</w:t>
      </w:r>
      <w:r w:rsidR="00C96BEE">
        <w:rPr>
          <w:rFonts w:asciiTheme="majorBidi" w:hAnsiTheme="majorBidi" w:cstheme="majorBidi"/>
          <w:sz w:val="28"/>
          <w:szCs w:val="28"/>
        </w:rPr>
        <w:t>)</w:t>
      </w:r>
      <w:r w:rsidRPr="006A62EA">
        <w:rPr>
          <w:rFonts w:asciiTheme="majorBidi" w:hAnsiTheme="majorBidi" w:cstheme="majorBidi"/>
          <w:sz w:val="28"/>
          <w:szCs w:val="28"/>
        </w:rPr>
        <w:t>. Researchers studied and simulated to confirm the expression obtained for outage probability and sum rate over Rayleigh channel fading. Also, they implemented a comparison between dynamic NOMA and fixed NOMA for sum rate. Their results showed that the sum rate was maximized using the KKT technique.</w:t>
      </w:r>
    </w:p>
    <w:p w14:paraId="2101E7E7" w14:textId="004DBB56" w:rsidR="009015C5" w:rsidRPr="006A62EA" w:rsidRDefault="009015C5"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idea of splitting power into two portions, intra-sub bands and inter-sub bands, is proposed in</w:t>
      </w:r>
      <w:r w:rsidR="00572EB6" w:rsidRPr="006A62EA">
        <w:rPr>
          <w:rFonts w:asciiTheme="majorBidi" w:hAnsiTheme="majorBidi" w:cstheme="majorBidi"/>
          <w:sz w:val="28"/>
          <w:szCs w:val="28"/>
        </w:rPr>
        <w:t xml:space="preserve"> </w:t>
      </w:r>
      <w:r w:rsidR="00AA695E"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&lt;EndNote&gt;&lt;Cite&gt;&lt;Author&gt;Basheri&lt;/Author&gt;&lt;Year&gt;2022&lt;/Year&gt;&lt;RecNum&gt;493&lt;/RecNum&gt;&lt;DisplayText&gt;(Basheri et al., 2022b)&lt;/DisplayText&gt;&lt;record&gt;&lt;rec-number&gt;493&lt;/rec-number&gt;&lt;foreign-keys&gt;&lt;key app="EN" db-id="vfzd5v2fn099saewfx5xdxxx5ew0dzrtfwtt" timestamp="1718900975"&gt;493&lt;/key&gt;&lt;/foreign-keys&gt;&lt;ref-type name="Journal Article"&gt;17&lt;/ref-type&gt;&lt;contributors&gt;&lt;authors&gt;&lt;author&gt;Basheri, Mohammed&lt;/author&gt;&lt;author&gt;Zafar, Mohammad&lt;/author&gt;&lt;author&gt;Khan, Imran&lt;/author&gt;&lt;/authors&gt;&lt;/contributors&gt;&lt;titles&gt;&lt;title&gt;Power Allocation in NOMA-CR for 5G Enabled IoT Networks&lt;/title&gt;&lt;secondary-title&gt;&lt;style face="normal" font="default" size="100%"&gt;figshare.cardiffmet.ac.uk&lt;/style&gt;&lt;style face="normal" font="default" charset="178" size="100%"&gt;</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&lt;/style&gt;&lt;/secondary-title&gt;&lt;/titles&gt;&lt;periodical&gt;&lt;full-title&gt;figshare.cardiffmet.ac.uk</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&lt;/full-title&gt;&lt;/periodical&gt;&lt;dates&gt;&lt;year&gt;2022&lt;/year&gt;&lt;/dates&gt;&lt;urls&gt;&lt;/urls&gt;&lt;/record&gt;&lt;/Cite&gt;&lt;/EndNote&gt;</w:instrText>
      </w:r>
      <w:r w:rsidR="00AA695E"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(Basheri et al., 2022b)</w:t>
      </w:r>
      <w:r w:rsidR="00AA695E" w:rsidRPr="006A62EA">
        <w:rPr>
          <w:rFonts w:asciiTheme="majorBidi" w:hAnsiTheme="majorBidi" w:cstheme="majorBidi"/>
          <w:sz w:val="28"/>
          <w:szCs w:val="28"/>
        </w:rPr>
        <w:fldChar w:fldCharType="end"/>
      </w:r>
      <w:r w:rsidR="00572EB6" w:rsidRPr="006A62EA">
        <w:rPr>
          <w:rFonts w:asciiTheme="majorBidi" w:hAnsiTheme="majorBidi" w:cstheme="majorBidi"/>
          <w:sz w:val="28"/>
          <w:szCs w:val="28"/>
        </w:rPr>
        <w:t xml:space="preserve"> as a useful algorithm. Authors solved such optimization problems; they used proportional fair scheduling and water-filling algorithms and they modeled error propagation and analyzed for the residual interference. They proposed technique effectively increased the system throughput and performance under various operating settings according to simulation findings.</w:t>
      </w:r>
    </w:p>
    <w:p w14:paraId="4EABE0D2" w14:textId="06679014" w:rsidR="000B309F" w:rsidRPr="006A62EA" w:rsidRDefault="00A0631D"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For the sum-rate maximization problem in DL multi-cell non-orthogonal multiple access NOMA systems, a globally optimal combined SIC ordering and JSPA algorithm was proposed in </w:t>
      </w:r>
      <w:r w:rsidR="00FC165D"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&lt;EndNote&gt;&lt;Cite&gt;&lt;Author&gt;Rezvani&lt;/Author&gt;&lt;Year&gt;2021&lt;/Year&gt;&lt;RecNum&gt;494&lt;/RecNum&gt;&lt;DisplayText&gt;(Rezvani et al., 2021)&lt;/DisplayText&gt;&lt;record&gt;&lt;rec-number&gt;494&lt;/rec-number&gt;&lt;foreign-keys&gt;&lt;key app="EN" db-id="vfzd5v2fn099saewfx5xdxxx5ew0dzrtfwtt" timestamp="1718901105"&gt;494&lt;/key&gt;&lt;/foreign-keys&gt;&lt;ref-type name="Journal Article"&gt;17&lt;/ref-type&gt;&lt;contributors&gt;&lt;authors&gt;&lt;author&gt;Rezvani, Sepehr&lt;/author&gt;&lt;author&gt;Jorswieck, Eduard Axel&lt;/author&gt;&lt;author&gt;Yamchi, Nader Mokari&lt;/author&gt;&lt;author&gt;Javan, Mohammad Reza %J IEEE Transactions on Wireless Communications&lt;/author&gt;&lt;/authors&gt;&lt;/contributors&gt;&lt;titles&gt;&lt;title&gt;Optimal SIC ordering and power allocation in downlink multi-cell NOMA systems&lt;/title&gt;&lt;secondary-title&gt;&lt;style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3553-3569&lt;/pages&gt;&lt;volume&gt;21&lt;/volume&gt;&lt;number&gt;6&lt;/number&gt;&lt;dates&gt;&lt;year&gt;2021&lt;/year&gt;&lt;/dates&gt;&lt;isbn&gt;1536-1276&lt;/isbn&gt;&lt;urls&gt;&lt;/urls&gt;&lt;/record&gt;&lt;/Cite&gt;&lt;/EndNote&gt;</w:instrText>
      </w:r>
      <w:r w:rsidR="00FC165D"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(Rezvani et al., 2021)</w:t>
      </w:r>
      <w:r w:rsidR="00FC165D" w:rsidRPr="006A62EA">
        <w:rPr>
          <w:rFonts w:asciiTheme="majorBidi" w:hAnsiTheme="majorBidi" w:cstheme="majorBidi"/>
          <w:sz w:val="28"/>
          <w:szCs w:val="28"/>
        </w:rPr>
        <w:fldChar w:fldCharType="end"/>
      </w:r>
      <w:r w:rsidR="000B309F" w:rsidRPr="006A62EA">
        <w:rPr>
          <w:rFonts w:asciiTheme="majorBidi" w:hAnsiTheme="majorBidi" w:cstheme="majorBidi"/>
          <w:sz w:val="28"/>
          <w:szCs w:val="28"/>
        </w:rPr>
        <w:t>.</w:t>
      </w:r>
      <w:r w:rsidR="000B309F" w:rsidRPr="006A62EA">
        <w:t xml:space="preserve"> </w:t>
      </w:r>
      <w:r w:rsidR="000B309F" w:rsidRPr="006A62EA">
        <w:rPr>
          <w:rFonts w:asciiTheme="majorBidi" w:hAnsiTheme="majorBidi" w:cstheme="majorBidi"/>
          <w:sz w:val="28"/>
          <w:szCs w:val="28"/>
        </w:rPr>
        <w:t>Researchers addressed the problem of optimal joint SIC ordering and power allocation in multi-cell NOMA systems to achieve the maximum users sum-rate. For the given total power consumption of BSs, we obtained the optimal powers in closed form.</w:t>
      </w:r>
    </w:p>
    <w:p w14:paraId="04BDEA0B" w14:textId="1CB2EC5C" w:rsidR="000B309F" w:rsidRPr="006A62EA" w:rsidRDefault="000B309F"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6A5BC4" w:rsidRPr="006A62EA">
        <w:rPr>
          <w:rFonts w:asciiTheme="majorBidi" w:hAnsiTheme="majorBidi" w:cstheme="majorBidi"/>
          <w:sz w:val="28"/>
          <w:szCs w:val="28"/>
        </w:rPr>
        <w:t>I</w:t>
      </w:r>
      <w:r w:rsidRPr="006A62EA">
        <w:rPr>
          <w:rFonts w:asciiTheme="majorBidi" w:hAnsiTheme="majorBidi" w:cstheme="majorBidi"/>
          <w:sz w:val="28"/>
          <w:szCs w:val="28"/>
        </w:rPr>
        <w:t xml:space="preserve">n </w:t>
      </w:r>
      <w:r w:rsidR="00FC165D"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&lt;EndNote&gt;&lt;Cite&gt;&lt;Author&gt;Sim&lt;/Author&gt;&lt;Year&gt;2020&lt;/Year&gt;&lt;RecNum&gt;495&lt;/RecNum&gt;&lt;DisplayText&gt;(Sim et al., 2020b)&lt;/DisplayText&gt;&lt;record&gt;&lt;rec-number&gt;495&lt;/rec-number&gt;&lt;foreign-keys&gt;&lt;key app="EN" db-id="vfzd5v2fn099saewfx5xdxxx5ew0dzrtfwtt" timestamp="1718901221"&gt;495&lt;/key&gt;&lt;/foreign-keys&gt;&lt;ref-type name="Journal Article"&gt;17&lt;/ref-type&gt;&lt;contributors&gt;&lt;authors&gt;&lt;author&gt;Sim, Isaac&lt;/author&gt;&lt;author&gt;Sun, Young Ghyu&lt;/author&gt;&lt;author&gt;Lee, Donggu&lt;/author&gt;&lt;author&gt;Kim, Soo Hyun&lt;/author&gt;&lt;author&gt;Lee, Jiyoung&lt;/author&gt;&lt;author&gt;Kim, Jae-Hyun&lt;/author&gt;&lt;author&gt;Shin, Yoan&lt;/author&gt;&lt;author&gt;Kim, Jin Young %J Energies&lt;/author&gt;&lt;/authors&gt;&lt;/contributors&gt;&lt;titles&gt;&lt;title&gt;Deep learning based successive interference cancellation scheme in nonorthogonal multiple access downlink network&lt;/title&gt;&lt;secondary-title&gt;&lt;style face="normal" font="default" size="100%"&gt;mdpi.com&lt;/style&gt;&lt;style face="normal" font="default" charset="178" size="100%"&gt;</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&lt;/style&gt;&lt;/secondary-title&gt;&lt;/titles&gt;&lt;periodical&gt;&lt;full-title&gt;mdpi.com</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full-title&gt;&lt;/periodical&gt;&lt;pages&gt;6237&lt;/pages&gt;&lt;volume&gt;13&lt;/volume&gt;&lt;number&gt;23&lt;/number&gt;&lt;dates&gt;&lt;year&gt;2020&lt;/year&gt;&lt;/dates&gt;&lt;isbn&gt;1996-1073&lt;/isbn&gt;&lt;urls&gt;&lt;/urls&gt;&lt;/record&gt;&lt;/Cite&gt;&lt;/EndNote&gt;</w:instrText>
      </w:r>
      <w:r w:rsidR="00FC165D"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(Sim et al., 2020b)</w:t>
      </w:r>
      <w:r w:rsidR="00FC165D" w:rsidRPr="006A62EA">
        <w:rPr>
          <w:rFonts w:asciiTheme="majorBidi" w:hAnsiTheme="majorBidi" w:cstheme="majorBidi"/>
          <w:sz w:val="28"/>
          <w:szCs w:val="28"/>
        </w:rPr>
        <w:fldChar w:fldCharType="end"/>
      </w:r>
      <w:r w:rsidR="006A5BC4" w:rsidRPr="006A62EA">
        <w:rPr>
          <w:rFonts w:asciiTheme="majorBidi" w:hAnsiTheme="majorBidi" w:cstheme="majorBidi"/>
          <w:sz w:val="28"/>
          <w:szCs w:val="28"/>
        </w:rPr>
        <w:t>,</w:t>
      </w:r>
      <w:r w:rsidRPr="006A62EA">
        <w:rPr>
          <w:rFonts w:asciiTheme="majorBidi" w:hAnsiTheme="majorBidi" w:cstheme="majorBidi"/>
          <w:sz w:val="28"/>
          <w:szCs w:val="28"/>
        </w:rPr>
        <w:t xml:space="preserve"> </w:t>
      </w:r>
      <w:r w:rsidR="006A5BC4" w:rsidRPr="006A62EA">
        <w:rPr>
          <w:rFonts w:asciiTheme="majorBidi" w:hAnsiTheme="majorBidi" w:cstheme="majorBidi"/>
          <w:sz w:val="28"/>
          <w:szCs w:val="28"/>
        </w:rPr>
        <w:t xml:space="preserve">the power-domain NOMA system's ability to disperse signals through power allocation in accordance with </w:t>
      </w:r>
      <w:r w:rsidR="00C96BEE" w:rsidRPr="00E71203">
        <w:rPr>
          <w:rFonts w:asciiTheme="majorBidi" w:hAnsiTheme="majorBidi" w:cstheme="majorBidi"/>
          <w:sz w:val="28"/>
          <w:szCs w:val="28"/>
        </w:rPr>
        <w:t xml:space="preserve">Channel State Information </w:t>
      </w:r>
      <w:r w:rsidR="00C96BEE">
        <w:rPr>
          <w:rFonts w:asciiTheme="majorBidi" w:hAnsiTheme="majorBidi" w:cstheme="majorBidi"/>
          <w:sz w:val="28"/>
          <w:szCs w:val="28"/>
        </w:rPr>
        <w:t>(</w:t>
      </w:r>
      <w:r w:rsidR="006A5BC4" w:rsidRPr="006A62EA">
        <w:rPr>
          <w:rFonts w:asciiTheme="majorBidi" w:hAnsiTheme="majorBidi" w:cstheme="majorBidi"/>
          <w:sz w:val="28"/>
          <w:szCs w:val="28"/>
        </w:rPr>
        <w:t>CSI</w:t>
      </w:r>
      <w:r w:rsidR="00C96BEE">
        <w:rPr>
          <w:rFonts w:asciiTheme="majorBidi" w:hAnsiTheme="majorBidi" w:cstheme="majorBidi"/>
          <w:sz w:val="28"/>
          <w:szCs w:val="28"/>
        </w:rPr>
        <w:t>)</w:t>
      </w:r>
      <w:r w:rsidR="006A5BC4" w:rsidRPr="006A62EA">
        <w:rPr>
          <w:rFonts w:asciiTheme="majorBidi" w:hAnsiTheme="majorBidi" w:cstheme="majorBidi"/>
          <w:sz w:val="28"/>
          <w:szCs w:val="28"/>
        </w:rPr>
        <w:t xml:space="preserve"> is examined. The authors looked into a SIC scheme for NOMA communication systems that was based on deep learning.</w:t>
      </w:r>
    </w:p>
    <w:p w14:paraId="679F19E9" w14:textId="0CB25F93" w:rsidR="000B309F" w:rsidRPr="006A62EA" w:rsidRDefault="000B309F"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6A5BC4" w:rsidRPr="006A62EA">
        <w:rPr>
          <w:rFonts w:asciiTheme="majorBidi" w:hAnsiTheme="majorBidi" w:cstheme="majorBidi"/>
          <w:sz w:val="28"/>
          <w:szCs w:val="28"/>
        </w:rPr>
        <w:t xml:space="preserve">For NOMA systems to provide green communication and improve system performance overall, power allocation and efficient user clustering are critical. Based on the examination of DL NOMA system features, researchers in </w:t>
      </w:r>
      <w:r w:rsidR="00671258"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&lt;EndNote&gt;&lt;Cite&gt;&lt;Author&gt;Chen&lt;/Author&gt;&lt;Year&gt;2021&lt;/Year&gt;&lt;RecNum&gt;496&lt;/RecNum&gt;&lt;DisplayText&gt;(Chen et al., 2021)&lt;/DisplayText&gt;&lt;record&gt;&lt;rec-number&gt;496&lt;/rec-number&gt;&lt;foreign-keys&gt;&lt;key app="EN" db-id="vfzd5v2fn099saewfx5xdxxx5ew0dzrtfwtt" timestamp="1718901340"&gt;496&lt;/key&gt;&lt;/foreign-keys&gt;&lt;ref-type name="Journal Article"&gt;17&lt;/ref-type&gt;&lt;contributors&gt;&lt;authors&gt;&lt;author&gt;Chen, Ruibiao&lt;/author&gt;&lt;author&gt;Shu, Fangxing&lt;/author&gt;&lt;author&gt;Lei, Kai&lt;/author&gt;&lt;author&gt;Wang, Jianping&lt;/author&gt;&lt;author&gt;Zhang, Liangjie %J Applied Sciences&lt;/author&gt;&lt;/authors&gt;&lt;/contributors&gt;&lt;titles&gt;&lt;title&gt;User clustering and power allocation for energy efficiency maximization in downlink non-orthogonal multiple access systems&lt;/title&gt;&lt;secondary-title&gt;&lt;style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716&lt;/pages&gt;&lt;volume&gt;11&lt;/volume&gt;&lt;number&gt;2&lt;/number&gt;&lt;dates&gt;&lt;year&gt;2021&lt;/year&gt;&lt;/dates&gt;&lt;isbn&gt;2076-3417&lt;/isbn&gt;&lt;urls&gt;&lt;/urls&gt;&lt;/record&gt;&lt;/Cite&gt;&lt;/EndNote&gt;</w:instrText>
      </w:r>
      <w:r w:rsidR="00671258"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(Chen et al., 2021)</w:t>
      </w:r>
      <w:r w:rsidR="00671258"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r w:rsidR="006A5BC4" w:rsidRPr="006A62EA">
        <w:rPr>
          <w:rFonts w:asciiTheme="majorBidi" w:hAnsiTheme="majorBidi" w:cstheme="majorBidi"/>
          <w:sz w:val="28"/>
          <w:szCs w:val="28"/>
        </w:rPr>
        <w:t>developed a rapid user clustering technique by presenting the energy efficiency maximization problem of DL NOMA systems as an optimization problem with numerous restrictions.</w:t>
      </w:r>
    </w:p>
    <w:p w14:paraId="60E35C47" w14:textId="1DF0FE6F" w:rsidR="0029013E" w:rsidRPr="006A62EA" w:rsidRDefault="0029013E" w:rsidP="00AA40F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6A5BC4" w:rsidRPr="006A62EA">
        <w:rPr>
          <w:rFonts w:asciiTheme="majorBidi" w:hAnsiTheme="majorBidi" w:cstheme="majorBidi"/>
          <w:sz w:val="28"/>
          <w:szCs w:val="28"/>
        </w:rPr>
        <w:t>A framework based on the idea of power allocation between users by using NOMA technology, as well as depending on the idea of cooperation and boosting energy using one of the green energy methods, was proposed in</w:t>
      </w:r>
      <w:r w:rsidR="00D7365C" w:rsidRPr="006A62EA">
        <w:rPr>
          <w:rFonts w:asciiTheme="majorBidi" w:hAnsiTheme="majorBidi" w:cstheme="majorBidi"/>
          <w:sz w:val="28"/>
          <w:szCs w:val="28"/>
        </w:rPr>
        <w:t xml:space="preserve"> </w:t>
      </w:r>
      <w:r w:rsidR="00262410"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&lt;EndNote&gt;&lt;Cite&gt;&lt;Author&gt;Msayer&lt;/Author&gt;&lt;Year&gt;2023&lt;/Year&gt;&lt;RecNum&gt;497&lt;/RecNum&gt;&lt;DisplayText&gt;(Msayer et al., 2023a)&lt;/DisplayText&gt;&lt;record&gt;&lt;rec-number&gt;497&lt;/rec-number&gt;&lt;foreign-keys&gt;&lt;key app="EN" db-id="vfzd5v2fn099saewfx5xdxxx5ew0dzrtfwtt" timestamp="1718901479"&gt;497&lt;/key&gt;&lt;/foreign-keys&gt;&lt;ref-type name="Journal Article"&gt;17&lt;/ref-type&gt;&lt;contributors&gt;&lt;authors&gt;&lt;author&gt;Msayer, Haider S&lt;/author&gt;&lt;author&gt;Swadi, Husham L&lt;/author&gt;&lt;author&gt;AlSabbagh, Haider M %J networks&lt;/author&gt;&lt;/authors&gt;&lt;/contributors&gt;&lt;titles&gt;&lt;title&gt;Enhancement Spectral and Energy Efficiencies for Cooperative NOMA Networks&lt;/title&gt;&lt;secondary-title&gt;&lt;style face="normal" font="default" size="100%"&gt;ijeee.edu.iq&lt;/style&gt;&lt;style face="normal" font="default" charset="178" size="100%"&gt;</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&lt;/style&gt;&lt;/secondary-title&gt;&lt;/titles&gt;&lt;periodical&gt;&lt;full-title&gt;ijeee.edu.iq</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&lt;/full-title&gt;&lt;/periodical&gt;&lt;pages&gt;4&lt;/pages&gt;&lt;volume&gt;1&lt;/volume&gt;&lt;dates&gt;&lt;year&gt;2023&lt;/year&gt;&lt;/dates&gt;&lt;urls&gt;&lt;/urls&gt;&lt;/record&gt;&lt;/Cite&gt;&lt;/EndNote&gt;</w:instrText>
      </w:r>
      <w:r w:rsidR="00262410"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(Msayer et al., 2023a)</w:t>
      </w:r>
      <w:r w:rsidR="00262410" w:rsidRPr="006A62EA">
        <w:rPr>
          <w:rFonts w:asciiTheme="majorBidi" w:hAnsiTheme="majorBidi" w:cstheme="majorBidi"/>
          <w:sz w:val="28"/>
          <w:szCs w:val="28"/>
        </w:rPr>
        <w:fldChar w:fldCharType="end"/>
      </w:r>
      <w:r w:rsidRPr="006A62EA">
        <w:t xml:space="preserve"> </w:t>
      </w:r>
      <w:r w:rsidR="006A5BC4" w:rsidRPr="006A62EA">
        <w:rPr>
          <w:rFonts w:asciiTheme="majorBidi" w:hAnsiTheme="majorBidi" w:cstheme="majorBidi"/>
          <w:sz w:val="28"/>
          <w:szCs w:val="28"/>
        </w:rPr>
        <w:t>to increase the area of the spectrum while increasing energy efficiency. They used the outage probability and the possible data rates to analyze the system performance</w:t>
      </w:r>
      <w:r w:rsidRPr="006A62EA">
        <w:rPr>
          <w:rFonts w:asciiTheme="majorBidi" w:hAnsiTheme="majorBidi" w:cstheme="majorBidi"/>
          <w:sz w:val="28"/>
          <w:szCs w:val="28"/>
        </w:rPr>
        <w:t>.</w:t>
      </w:r>
    </w:p>
    <w:p w14:paraId="532FB075" w14:textId="59A833AE" w:rsidR="00EB3C17" w:rsidRPr="006A62EA" w:rsidRDefault="00EB3C17" w:rsidP="00EB3C17">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 the paper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&lt;EndNote&gt;&lt;Cite&gt;&lt;Author&gt;Elhattab&lt;/Author&gt;&lt;Year&gt;2022&lt;/Year&gt;&lt;RecNum&gt;499&lt;/RecNum&gt;&lt;DisplayText&gt;(Elhattab, 2022)&lt;/DisplayText&gt;&lt;record&gt;&lt;rec-number&gt;499&lt;/rec-number&gt;&lt;foreign-keys&gt;&lt;key app="EN" db-id="vfzd5v2fn099saewfx5xdxxx5ew0dzrtfwtt" timestamp="1718901851"&gt;499&lt;/key&gt;&lt;/foreign-keys&gt;&lt;ref-type name="Thesis"&gt;32&lt;/ref-type&gt;&lt;contributors&gt;&lt;authors&gt;&lt;author&gt;Elhattab, Mohamed&lt;/author&gt;&lt;/authors&gt;&lt;/contributors&gt;&lt;titles&gt;&lt;title&gt;A Comprehensive Study of Multiple Access Techniques in 6G Networks&lt;/title&gt;&lt;/titles&gt;&lt;dates&gt;&lt;year&gt;2022&lt;/year&gt;&lt;/dates&gt;&lt;pub-location&gt;&lt;style face="normal" font="default" size="100%"&gt;spectrum.library.concordia.ca&lt;/style&gt;&lt;style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&lt;/style&gt;&lt;/pub-location&gt;&lt;publisher&gt;Concordia University&lt;/publisher&gt;&lt;urls&gt;&lt;/urls&gt;&lt;/record&gt;&lt;/Cite&gt;&lt;/EndNote&gt;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(Elhattab, 2022)</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NOMA is considered by authors to be one of the essential enabling multiple access techniques for the next six-generation 6G networks because of its capacity to accommodate a large number of connected </w:t>
      </w:r>
      <w:r w:rsidRPr="006A62EA">
        <w:rPr>
          <w:rFonts w:asciiTheme="majorBidi" w:hAnsiTheme="majorBidi" w:cstheme="majorBidi"/>
          <w:sz w:val="28"/>
          <w:szCs w:val="28"/>
        </w:rPr>
        <w:lastRenderedPageBreak/>
        <w:t>devices and improve network spectral efficiency. The fundamental difficult issues of integrating NOMA with other B5G/6G enabling technologies in upcoming wireless networks were tackled to maximize the number of linked devices and achieve high spectrum efficiency and energy-efficient communications.</w:t>
      </w:r>
    </w:p>
    <w:p w14:paraId="72DA73D1" w14:textId="4CBC9348" w:rsidR="00EB3C17" w:rsidRPr="006A62EA" w:rsidRDefault="00EB3C17" w:rsidP="00EB3C17">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Various aspects of </w:t>
      </w:r>
      <w:r w:rsidR="003A0E6E">
        <w:rPr>
          <w:rFonts w:asciiTheme="majorBidi" w:hAnsiTheme="majorBidi" w:cstheme="majorBidi"/>
          <w:sz w:val="28"/>
          <w:szCs w:val="28"/>
        </w:rPr>
        <w:t xml:space="preserve">the </w:t>
      </w:r>
      <w:r w:rsidRPr="006A62EA">
        <w:rPr>
          <w:rFonts w:asciiTheme="majorBidi" w:hAnsiTheme="majorBidi" w:cstheme="majorBidi"/>
          <w:sz w:val="28"/>
          <w:szCs w:val="28"/>
        </w:rPr>
        <w:t xml:space="preserve">6G wireless networks with different perspectives covered in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&lt;EndNote&gt;&lt;Cite&gt;&lt;Author&gt;Seetharaman&lt;/Author&gt;&lt;Year&gt;2021&lt;/Year&gt;&lt;RecNum&gt;501&lt;/RecNum&gt;&lt;DisplayText&gt;(Seetharaman et al., 2021)&lt;/DisplayText&gt;&lt;record&gt;&lt;rec-number&gt;501&lt;/rec-number&gt;&lt;foreign-keys&gt;&lt;key app="EN" db-id="vfzd5v2fn099saewfx5xdxxx5ew0dzrtfwtt" timestamp="1718909878"&gt;501&lt;/key&gt;&lt;/foreign-keys&gt;&lt;ref-type name="Conference Proceedings"&gt;10&lt;/ref-type&gt;&lt;contributors&gt;&lt;authors&gt;&lt;author&gt;Seetharaman, R&lt;/author&gt;&lt;author&gt;Tharun, M&lt;/author&gt;&lt;author&gt;Gayathri, S&lt;/author&gt;&lt;author&gt;Anandan, K&lt;/author&gt;&lt;/authors&gt;&lt;/contributors&gt;&lt;titles&gt;&lt;title&gt;Power Allocation Scheme for Non-Orthogonal Multiple Access System&lt;/title&gt;&lt;secondary-title&gt;IOP Conference Series: Materials Science and Engineering&lt;/secondary-title&gt;&lt;/titles&gt;&lt;pages&gt;012036&lt;/pages&gt;&lt;volume&gt;1187&lt;/volume&gt;&lt;number&gt;1&lt;/number&gt;&lt;dates&gt;&lt;year&gt;2021&lt;/year&gt;&lt;/dates&gt;&lt;publisher&gt;&lt;style face="normal" font="default" size="100%"&gt;IOP Publishing, iopscience.iop.org&lt;/style&gt;&lt;style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&lt;/style&gt;&lt;/publisher&gt;&lt;isbn&gt;1757-899X&lt;/isbn&gt;&lt;urls&gt;&lt;/urls&gt;&lt;/record&gt;&lt;/Cite&gt;&lt;/EndNote&gt;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(Seetharaman et al., 2021)</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w:t>
      </w:r>
      <w:r w:rsidRPr="006A62EA">
        <w:t xml:space="preserve"> </w:t>
      </w:r>
      <w:r w:rsidRPr="006A62EA">
        <w:rPr>
          <w:rFonts w:asciiTheme="majorBidi" w:hAnsiTheme="majorBidi" w:cstheme="majorBidi"/>
          <w:sz w:val="28"/>
          <w:szCs w:val="28"/>
        </w:rPr>
        <w:t>In order to set the standard for the upcoming generation of communication systems, they presented a vision for B5G/6G communications,</w:t>
      </w:r>
      <w:r w:rsidR="003A0E6E">
        <w:rPr>
          <w:rFonts w:asciiTheme="majorBidi" w:hAnsiTheme="majorBidi" w:cstheme="majorBidi"/>
          <w:sz w:val="28"/>
          <w:szCs w:val="28"/>
        </w:rPr>
        <w:t xml:space="preserve"> the </w:t>
      </w:r>
      <w:r w:rsidRPr="006A62EA">
        <w:rPr>
          <w:rFonts w:asciiTheme="majorBidi" w:hAnsiTheme="majorBidi" w:cstheme="majorBidi"/>
          <w:sz w:val="28"/>
          <w:szCs w:val="28"/>
        </w:rPr>
        <w:t xml:space="preserve">6G network design, </w:t>
      </w:r>
      <w:r w:rsidR="00A45CD6" w:rsidRPr="00E71203">
        <w:rPr>
          <w:rFonts w:asciiTheme="majorBidi" w:hAnsiTheme="majorBidi" w:cstheme="majorBidi"/>
          <w:sz w:val="28"/>
          <w:szCs w:val="28"/>
        </w:rPr>
        <w:t>Key Performance Indicator</w:t>
      </w:r>
      <w:r w:rsidR="00A45CD6" w:rsidRPr="006A62EA">
        <w:rPr>
          <w:rFonts w:asciiTheme="majorBidi" w:hAnsiTheme="majorBidi" w:cstheme="majorBidi"/>
          <w:sz w:val="28"/>
          <w:szCs w:val="28"/>
        </w:rPr>
        <w:t xml:space="preserve"> </w:t>
      </w:r>
      <w:r w:rsidR="00A45CD6">
        <w:rPr>
          <w:rFonts w:asciiTheme="majorBidi" w:hAnsiTheme="majorBidi" w:cstheme="majorBidi"/>
          <w:sz w:val="28"/>
          <w:szCs w:val="28"/>
        </w:rPr>
        <w:t>(</w:t>
      </w:r>
      <w:r w:rsidRPr="006A62EA">
        <w:rPr>
          <w:rFonts w:asciiTheme="majorBidi" w:hAnsiTheme="majorBidi" w:cstheme="majorBidi"/>
          <w:sz w:val="28"/>
          <w:szCs w:val="28"/>
        </w:rPr>
        <w:t>KPI</w:t>
      </w:r>
      <w:r w:rsidR="00A45CD6">
        <w:rPr>
          <w:rFonts w:asciiTheme="majorBidi" w:hAnsiTheme="majorBidi" w:cstheme="majorBidi"/>
          <w:sz w:val="28"/>
          <w:szCs w:val="28"/>
        </w:rPr>
        <w:t>)</w:t>
      </w:r>
      <w:r w:rsidRPr="006A62EA">
        <w:rPr>
          <w:rFonts w:asciiTheme="majorBidi" w:hAnsiTheme="majorBidi" w:cstheme="majorBidi"/>
          <w:sz w:val="28"/>
          <w:szCs w:val="28"/>
        </w:rPr>
        <w:t xml:space="preserve"> criteria, important enabling technologies, their use-cases, and network dimensions. The authors discussed how these possible technologies could fulfill the systems' KPI needs. Next, they discussed the prospects and research obstacles related to next-generation communication network commercialization, including hardware complexity, variable radio resource allocation, preemptive scheduling, power efficiency, coexistence of multiple</w:t>
      </w:r>
      <w:r w:rsidR="00D90A80">
        <w:rPr>
          <w:rFonts w:asciiTheme="majorBidi" w:hAnsiTheme="majorBidi" w:cstheme="majorBidi"/>
          <w:sz w:val="28"/>
          <w:szCs w:val="28"/>
        </w:rPr>
        <w:t xml:space="preserve"> </w:t>
      </w:r>
      <w:r w:rsidR="00D90A80" w:rsidRPr="006A62EA">
        <w:rPr>
          <w:rFonts w:asciiTheme="majorBidi" w:hAnsiTheme="majorBidi" w:cstheme="majorBidi"/>
          <w:sz w:val="28"/>
          <w:szCs w:val="28"/>
        </w:rPr>
        <w:t>R</w:t>
      </w:r>
      <w:r w:rsidR="00D90A80">
        <w:rPr>
          <w:rFonts w:asciiTheme="majorBidi" w:hAnsiTheme="majorBidi" w:cstheme="majorBidi"/>
          <w:sz w:val="28"/>
          <w:szCs w:val="28"/>
        </w:rPr>
        <w:t xml:space="preserve">adio </w:t>
      </w:r>
      <w:r w:rsidR="00D90A80" w:rsidRPr="006A62EA">
        <w:rPr>
          <w:rFonts w:asciiTheme="majorBidi" w:hAnsiTheme="majorBidi" w:cstheme="majorBidi"/>
          <w:sz w:val="28"/>
          <w:szCs w:val="28"/>
        </w:rPr>
        <w:t>A</w:t>
      </w:r>
      <w:r w:rsidR="00D90A80">
        <w:rPr>
          <w:rFonts w:asciiTheme="majorBidi" w:hAnsiTheme="majorBidi" w:cstheme="majorBidi"/>
          <w:sz w:val="28"/>
          <w:szCs w:val="28"/>
        </w:rPr>
        <w:t xml:space="preserve">ccess </w:t>
      </w:r>
      <w:r w:rsidR="00D90A80" w:rsidRPr="006A62EA">
        <w:rPr>
          <w:rFonts w:asciiTheme="majorBidi" w:hAnsiTheme="majorBidi" w:cstheme="majorBidi"/>
          <w:sz w:val="28"/>
          <w:szCs w:val="28"/>
        </w:rPr>
        <w:t>T</w:t>
      </w:r>
      <w:r w:rsidR="00D90A80">
        <w:rPr>
          <w:rFonts w:asciiTheme="majorBidi" w:hAnsiTheme="majorBidi" w:cstheme="majorBidi"/>
          <w:sz w:val="28"/>
          <w:szCs w:val="28"/>
        </w:rPr>
        <w:t>echnologies</w:t>
      </w:r>
      <w:r w:rsidRPr="006A62EA">
        <w:rPr>
          <w:rFonts w:asciiTheme="majorBidi" w:hAnsiTheme="majorBidi" w:cstheme="majorBidi"/>
          <w:sz w:val="28"/>
          <w:szCs w:val="28"/>
        </w:rPr>
        <w:t xml:space="preserve"> </w:t>
      </w:r>
      <w:r w:rsidR="00D90A80">
        <w:rPr>
          <w:rFonts w:asciiTheme="majorBidi" w:hAnsiTheme="majorBidi" w:cstheme="majorBidi"/>
          <w:sz w:val="28"/>
          <w:szCs w:val="28"/>
        </w:rPr>
        <w:t>(</w:t>
      </w:r>
      <w:r w:rsidRPr="006A62EA">
        <w:rPr>
          <w:rFonts w:asciiTheme="majorBidi" w:hAnsiTheme="majorBidi" w:cstheme="majorBidi"/>
          <w:sz w:val="28"/>
          <w:szCs w:val="28"/>
        </w:rPr>
        <w:t>RATs</w:t>
      </w:r>
      <w:r w:rsidR="00D90A80">
        <w:rPr>
          <w:rFonts w:asciiTheme="majorBidi" w:hAnsiTheme="majorBidi" w:cstheme="majorBidi"/>
          <w:sz w:val="28"/>
          <w:szCs w:val="28"/>
        </w:rPr>
        <w:t>)</w:t>
      </w:r>
      <w:r w:rsidRPr="006A62EA">
        <w:rPr>
          <w:rFonts w:asciiTheme="majorBidi" w:hAnsiTheme="majorBidi" w:cstheme="majorBidi"/>
          <w:sz w:val="28"/>
          <w:szCs w:val="28"/>
        </w:rPr>
        <w:t>, and issues with security, privacy, and trust issues for these technologies.</w:t>
      </w:r>
    </w:p>
    <w:p w14:paraId="62B6B640" w14:textId="6BE3AE76" w:rsidR="00EB3C17" w:rsidRPr="006A62EA" w:rsidRDefault="00EB3C17" w:rsidP="00EB3C17">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Researchers in </w:t>
      </w:r>
      <w:r w:rsidRPr="006A62EA">
        <w:rPr>
          <w:rFonts w:asciiTheme="majorBidi" w:hAnsiTheme="majorBidi" w:cstheme="majorBidi"/>
          <w:sz w:val="28"/>
          <w:szCs w:val="28"/>
        </w:rPr>
        <w:fldChar w:fldCharType="begin"/>
      </w:r>
      <w:r w:rsidR="003A0E6E">
        <w:rPr>
          <w:rFonts w:asciiTheme="majorBidi" w:hAnsiTheme="majorBidi" w:cstheme="majorBidi"/>
          <w:sz w:val="28"/>
          <w:szCs w:val="28"/>
        </w:rPr>
        <w:instrText xml:space="preserve"> ADDIN EN.CITE &lt;EndNote&gt;&lt;Cite&gt;&lt;Author&gt;Liang&lt;/Author&gt;&lt;Year&gt;2020&lt;/Year&gt;&lt;RecNum&gt;502&lt;/RecNum&gt;&lt;DisplayText&gt;(Liang et al., 2020b)&lt;/DisplayText&gt;&lt;record&gt;&lt;rec-number&gt;502&lt;/rec-number&gt;&lt;foreign-keys&gt;&lt;key app="EN" db-id="vfzd5v2fn099saewfx5xdxxx5ew0dzrtfwtt" timestamp="1718910044"&gt;502&lt;/key&gt;&lt;/foreign-keys&gt;&lt;ref-type name="Journal Article"&gt;17&lt;/ref-type&gt;&lt;contributors&gt;&lt;authors&gt;&lt;author&gt;Liang, Ying-Chang&lt;/author&gt;&lt;author&gt;Niyato, Dusit&lt;/author&gt;&lt;author&gt;Larsson, Erik G&lt;/author&gt;&lt;author&gt;Popovski, Petar %J China Communications&lt;/author&gt;&lt;/authors&gt;&lt;/contributors&gt;&lt;titles&gt;&lt;title&gt;Guest editorial: 6G mobile networks: Emerging technologies and applications&lt;/title&gt;&lt;secondary-title&gt;&lt;style face="normal" font="default" size="100%"&gt;ieeexplore.ieee.org&lt;/style&gt;&lt;style face="normal" font="default" charset="178" size="100%"&gt;</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&lt;/style&gt;&lt;/secondary-title&gt;&lt;/titles&gt;&lt;periodical&gt;&lt;full-title&gt;ieeexplore.ieee.org</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full-title&gt;&lt;/periodical&gt;&lt;pages&gt;90-91&lt;/pages&gt;&lt;volume&gt;17&lt;/volume&gt;&lt;number&gt;9&lt;/number&gt;&lt;dates&gt;&lt;year&gt;2020&lt;/year&gt;&lt;/dates&gt;&lt;isbn&gt;1673-5447&lt;/isbn&gt;&lt;urls&gt;&lt;/urls&gt;&lt;/record&gt;&lt;/Cite&gt;&lt;/EndNote&gt;</w:instrText>
      </w:r>
      <w:r w:rsidRPr="006A62EA">
        <w:rPr>
          <w:rFonts w:asciiTheme="majorBidi" w:hAnsiTheme="majorBidi" w:cstheme="majorBidi"/>
          <w:sz w:val="28"/>
          <w:szCs w:val="28"/>
        </w:rPr>
        <w:fldChar w:fldCharType="separate"/>
      </w:r>
      <w:r w:rsidR="003A0E6E">
        <w:rPr>
          <w:rFonts w:asciiTheme="majorBidi" w:hAnsiTheme="majorBidi" w:cstheme="majorBidi"/>
          <w:noProof/>
          <w:sz w:val="28"/>
          <w:szCs w:val="28"/>
        </w:rPr>
        <w:t>(Liang et al., 2020b)</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offered a thorough analysis of current developments and emerging patterns. They clarified that</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which has more technological needs than </w:t>
      </w:r>
      <w:r w:rsidR="00024EE5">
        <w:rPr>
          <w:rFonts w:asciiTheme="majorBidi" w:hAnsiTheme="majorBidi" w:cstheme="majorBidi"/>
          <w:sz w:val="28"/>
          <w:szCs w:val="28"/>
        </w:rPr>
        <w:t xml:space="preserve">the </w:t>
      </w:r>
      <w:r w:rsidRPr="006A62EA">
        <w:rPr>
          <w:rFonts w:asciiTheme="majorBidi" w:hAnsiTheme="majorBidi" w:cstheme="majorBidi"/>
          <w:sz w:val="28"/>
          <w:szCs w:val="28"/>
        </w:rPr>
        <w:t>5G, will allow for faster and more connectivity, to the point where it will be impossible to distinguish between the real world and the virtual world.</w:t>
      </w:r>
    </w:p>
    <w:p w14:paraId="167AAF29" w14:textId="0DAD19FF" w:rsidR="00EB3C17" w:rsidRPr="006A62EA" w:rsidRDefault="00EB3C17" w:rsidP="003A0E6E">
      <w:pPr>
        <w:tabs>
          <w:tab w:val="left" w:pos="72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paper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&lt;EndNote&gt;&lt;Cite&gt;&lt;Author&gt;Jain&lt;/Author&gt;&lt;Year&gt;2022&lt;/Year&gt;&lt;RecNum&gt;503&lt;/RecNum&gt;&lt;DisplayText&gt;(Jain et al., 2022)&lt;/DisplayText&gt;&lt;record&gt;&lt;rec-number&gt;503&lt;/rec-number&gt;&lt;foreign-keys&gt;&lt;key app="EN" db-id="vfzd5v2fn099saewfx5xdxxx5ew0dzrtfwtt" timestamp="1718910196"&gt;503&lt;/key&gt;&lt;/foreign-keys&gt;&lt;ref-type name="Journal Article"&gt;17&lt;/ref-type&gt;&lt;contributors&gt;&lt;authors&gt;&lt;author&gt;Jain, Preksha&lt;/author&gt;&lt;author&gt;Gupta, Akhil&lt;/author&gt;&lt;author&gt;Kumar, Neeraj&lt;/author&gt;&lt;author&gt;Joshi, Gyanendra Prasad&lt;/author&gt;&lt;author&gt;Cho, Woong %J Sensors&lt;/author&gt;&lt;/authors&gt;&lt;/contributors&gt;&lt;titles&gt;&lt;title&gt;Performance evaluation of cooperative OMA and NOMA systems in 6G deployment scenarios&lt;/title&gt;&lt;secondary-title&gt;&lt;style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3986&lt;/pages&gt;&lt;volume&gt;22&lt;/volume&gt;&lt;number&gt;11&lt;/number&gt;&lt;dates&gt;&lt;year&gt;2022&lt;/year&gt;&lt;/dates&gt;&lt;isbn&gt;1424-8220&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(Jain et al., 2022)</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investigated the performance of NOMA and OMA techniques in a unique cell environment, where the cellular users are dispersed randomly, and cooperative relays are taken into consideration for improved system reliability. The researchers deliberated over a realistic situation in which the battery power levels of each relay device are not constant throughout. Based on the three KPIs of sum rate, fairness, and energy efficiency, the authors </w:t>
      </w:r>
      <w:r w:rsidRPr="006A62EA">
        <w:rPr>
          <w:rFonts w:asciiTheme="majorBidi" w:hAnsiTheme="majorBidi" w:cstheme="majorBidi"/>
          <w:sz w:val="28"/>
          <w:szCs w:val="28"/>
        </w:rPr>
        <w:lastRenderedPageBreak/>
        <w:t>compared the effectiveness of OMA and NOMA plans. After investigating the fairness aspect and evaluating how well the two schemes performed in three different deployment scenarios urban, suburban, and rural, they evaluated how equitable the distribution of resources is to all users of the system. The dominance of the NOMA scheme over the OMA scheme was demonstrated through numerical data.</w:t>
      </w:r>
    </w:p>
    <w:p w14:paraId="626505C4" w14:textId="7F77F72C" w:rsidR="008C23AE" w:rsidRPr="006A62EA" w:rsidRDefault="008C23AE" w:rsidP="003A0E6E">
      <w:pPr>
        <w:tabs>
          <w:tab w:val="left" w:pos="72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&lt;EndNote&gt;&lt;Cite&gt;&lt;Author&gt;Hassan&lt;/Author&gt;&lt;Year&gt;2023&lt;/Year&gt;&lt;RecNum&gt;506&lt;/RecNum&gt;&lt;DisplayText&gt;(Hassan et al., 2023a)&lt;/DisplayText&gt;&lt;record&gt;&lt;rec-number&gt;506&lt;/rec-number&gt;&lt;foreign-keys&gt;&lt;key app="EN" db-id="vfzd5v2fn099saewfx5xdxxx5ew0dzrtfwtt" timestamp="1718910614"&gt;506&lt;/key&gt;&lt;/foreign-keys&gt;&lt;ref-type name="Journal Article"&gt;17&lt;/ref-type&gt;&lt;contributors&gt;&lt;authors&gt;&lt;author&gt;Hassan, Mohamed&lt;/author&gt;&lt;author&gt;Singh, Manwinder&lt;/author&gt;&lt;author&gt;Bilal, Khalid&lt;/author&gt;&lt;author&gt;Elsayed, Imadeldin %J EAI Endorsed Transactions on Mobile Communications&lt;/author&gt;&lt;author&gt;Applications&lt;/author&gt;&lt;/authors&gt;&lt;/contributors&gt;&lt;titles&gt;&lt;title&gt;Improving 6G Network Spectrum Efficiency with Non-Cooperative and Cooperative Spectrum Sharing Using NOMA and Massive-MIMO&lt;/title&gt;&lt;secondary-title&gt;&lt;style face="normal" font="default" size="100%"&gt;publications.eai.eu&lt;/style&gt;&lt;style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&lt;/style&gt;&lt;/secondary-title&gt;&lt;/titles&gt;&lt;periodical&gt;&lt;full-title&gt;publications.eai.eu</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&lt;/full-title&gt;&lt;/periodical&gt;&lt;volume&gt;8&lt;/volume&gt;&lt;dates&gt;&lt;year&gt;2023&lt;/year&gt;&lt;/dates&gt;&lt;isbn&gt;2032-9504&lt;/isbn&gt;&lt;urls&gt;&lt;/urls&gt;&lt;/record&gt;&lt;/Cite&gt;&lt;/EndNote&gt;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(Hassan et al., 2023a)</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researcher presented new issues for</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networks. Researcher said that NOMA is one of the most efficient ways to boost the SE of a 6G network. they improved that the most promising contemporary technologies, such as multiple access, can be used to improve SE of the DL PD-NOMA.  </w:t>
      </w:r>
    </w:p>
    <w:p w14:paraId="589B0FF6" w14:textId="77B46BCF" w:rsidR="008C23AE" w:rsidRPr="006A62EA" w:rsidRDefault="008C23AE" w:rsidP="008C23AE">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Authers in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&lt;EndNote&gt;&lt;Cite&gt;&lt;Author&gt;Saleh&lt;/Author&gt;&lt;Year&gt;2023&lt;/Year&gt;&lt;RecNum&gt;507&lt;/RecNum&gt;&lt;DisplayText&gt;(Saleh et al., 2023)&lt;/DisplayText&gt;&lt;record&gt;&lt;rec-number&gt;507&lt;/rec-number&gt;&lt;foreign-keys&gt;&lt;key app="EN" db-id="vfzd5v2fn099saewfx5xdxxx5ew0dzrtfwtt" timestamp="1718910723"&gt;507&lt;/key&gt;&lt;/foreign-keys&gt;&lt;ref-type name="Journal Article"&gt;17&lt;/ref-type&gt;&lt;contributors&gt;&lt;authors&gt;&lt;author&gt;Saleh, Ahmed A&lt;/author&gt;&lt;author&gt;Ahmed, Mohamad A %J Journal of Telecommunications&lt;/author&gt;&lt;author&gt;Information Technology&lt;/author&gt;&lt;/authors&gt;&lt;/contributors&gt;&lt;titles&gt;&lt;title&gt;Performance Enhancement of Cooperative MIMO-NOMA Systems Over Sub-6 GHz and mmWave Bands&lt;/title&gt;&lt;secondary-title&gt;&lt;style face="normal" font="default" size="100%"&gt;yadda.icm.edu.pl&lt;/style&gt;&lt;style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&lt;/style&gt;&lt;/secondary-title&gt;&lt;/titles&gt;&lt;periodical&gt;&lt;full-title&gt;yadda.icm.edu.pl</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&lt;/full-title&gt;&lt;/periodical&gt;&lt;dates&gt;&lt;year&gt;2023&lt;/year&gt;&lt;/dates&gt;&lt;isbn&gt;1509-4553&lt;/isbn&gt;&lt;urls&gt;&lt;/urls&gt;&lt;/record&gt;&lt;/Cite&gt;&lt;/EndNote&gt;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(Saleh et al., 2023)</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proposed Backhaul and access links with sub-6 GHz and mm</w:t>
      </w:r>
      <w:r w:rsidR="0099606C">
        <w:rPr>
          <w:rFonts w:asciiTheme="majorBidi" w:hAnsiTheme="majorBidi" w:cstheme="majorBidi"/>
          <w:sz w:val="28"/>
          <w:szCs w:val="28"/>
        </w:rPr>
        <w:t>-</w:t>
      </w:r>
      <w:r w:rsidRPr="006A62EA">
        <w:rPr>
          <w:rFonts w:asciiTheme="majorBidi" w:hAnsiTheme="majorBidi" w:cstheme="majorBidi"/>
          <w:sz w:val="28"/>
          <w:szCs w:val="28"/>
        </w:rPr>
        <w:t>Wave bands, respectively. The researcher considered two radio links with different frequency bands for BS serving users via DF cooperative relays. Authers evaluated achievable throughput, error and outage probabilities in their system. They utilized outage probability, achievable throughput, and bit error rate performance metrics to evaluate the system’s performance. This will Significantly assist in selecting the required number of receiving antennas for a particular transmit power rating they found.</w:t>
      </w:r>
    </w:p>
    <w:p w14:paraId="59C5930C" w14:textId="22CA2570" w:rsidR="00B02862" w:rsidRPr="006A62EA" w:rsidRDefault="008C23AE" w:rsidP="002E7CD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 the paper </w:t>
      </w:r>
      <w:r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&lt;EndNote&gt;&lt;Cite&gt;&lt;Author&gt;Jain&lt;/Author&gt;&lt;Year&gt;2023&lt;/Year&gt;&lt;RecNum&gt;508&lt;/RecNum&gt;&lt;DisplayText&gt;(Jain et al., 2023)&lt;/DisplayText&gt;&lt;record&gt;&lt;rec-number&gt;508&lt;/rec-number&gt;&lt;foreign-keys&gt;&lt;key app="EN" db-id="vfzd5v2fn099saewfx5xdxxx5ew0dzrtfwtt" timestamp="1718910826"&gt;508&lt;/key&gt;&lt;/foreign-keys&gt;&lt;ref-type name="Journal Article"&gt;17&lt;/ref-type&gt;&lt;contributors&gt;&lt;authors&gt;&lt;author&gt;Jain, Preksha&lt;/author&gt;&lt;author&gt;Gupta, Akhil&lt;/author&gt;&lt;author&gt;Tanwar, Sudeep&lt;/author&gt;&lt;author&gt;Alqahtani, Fayez&lt;/author&gt;&lt;author&gt;Raboaca, Maria Simona&lt;/author&gt;&lt;author&gt;Said, Wael %J Sensors&lt;/author&gt;&lt;/authors&gt;&lt;/contributors&gt;&lt;titles&gt;&lt;title&gt;Massive MIMO NOMA: Double-Mode Model towards Green 5G Networks&lt;/title&gt;&lt;secondary-title&gt;&lt;style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6425&lt;/pages&gt;&lt;volume&gt;23&lt;/volume&gt;&lt;number&gt;14&lt;/number&gt;&lt;dates&gt;&lt;year&gt;2023&lt;/year&gt;&lt;/dates&gt;&lt;isbn&gt;1424-8220&lt;/isbn&gt;&lt;urls&gt;&lt;/urls&gt;&lt;/record&gt;&lt;/Cite&gt;&lt;/EndNote&gt;</w:instrText>
      </w:r>
      <w:r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(Jain et al., 2023)</w:t>
      </w:r>
      <w:r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authors proposed a novel efficient clustering technique and Massive MIMO NOMA double mode model scheme to increase the average sum rate, average energy efficiency the cell edge user’s energy efficiency and reduce battery expenditure. The researchers showed that m-MIMO NOMA m-MIMO NOMA double mode model optimizes the system’s energy and paves the way for a green wireless communication network. They also showed a comprehensive numerical improvement result in their proposed system for </w:t>
      </w:r>
      <w:r w:rsidRPr="006A62EA">
        <w:rPr>
          <w:rFonts w:asciiTheme="majorBidi" w:hAnsiTheme="majorBidi" w:cstheme="majorBidi"/>
          <w:sz w:val="28"/>
          <w:szCs w:val="28"/>
        </w:rPr>
        <w:lastRenderedPageBreak/>
        <w:t>average sum rate and average energy efficiency as compared with conventional system.</w:t>
      </w:r>
      <w:r w:rsidR="002E7CD0" w:rsidRPr="006A62EA">
        <w:rPr>
          <w:rFonts w:asciiTheme="majorBidi" w:hAnsiTheme="majorBidi" w:cstheme="majorBidi"/>
          <w:sz w:val="28"/>
          <w:szCs w:val="28"/>
        </w:rPr>
        <w:t xml:space="preserve"> </w:t>
      </w:r>
      <w:r w:rsidR="00CD6C12" w:rsidRPr="006A62EA">
        <w:rPr>
          <w:rFonts w:asciiTheme="majorBidi" w:hAnsiTheme="majorBidi" w:cstheme="majorBidi"/>
          <w:sz w:val="28"/>
          <w:szCs w:val="28"/>
        </w:rPr>
        <w:t>Table 2.</w:t>
      </w:r>
      <w:r w:rsidR="000B3A8C">
        <w:rPr>
          <w:rFonts w:asciiTheme="majorBidi" w:hAnsiTheme="majorBidi" w:cstheme="majorBidi"/>
          <w:sz w:val="28"/>
          <w:szCs w:val="28"/>
        </w:rPr>
        <w:t>3</w:t>
      </w:r>
      <w:r w:rsidR="00CD6C12" w:rsidRPr="006A62EA">
        <w:rPr>
          <w:rFonts w:asciiTheme="majorBidi" w:hAnsiTheme="majorBidi" w:cstheme="majorBidi"/>
          <w:sz w:val="28"/>
          <w:szCs w:val="28"/>
        </w:rPr>
        <w:t xml:space="preserve"> shows the summ</w:t>
      </w:r>
      <w:r w:rsidR="000724BC">
        <w:rPr>
          <w:rFonts w:asciiTheme="majorBidi" w:hAnsiTheme="majorBidi" w:cstheme="majorBidi"/>
          <w:sz w:val="28"/>
          <w:szCs w:val="28"/>
        </w:rPr>
        <w:t>a</w:t>
      </w:r>
      <w:r w:rsidR="00CD6C12" w:rsidRPr="006A62EA">
        <w:rPr>
          <w:rFonts w:asciiTheme="majorBidi" w:hAnsiTheme="majorBidi" w:cstheme="majorBidi"/>
          <w:sz w:val="28"/>
          <w:szCs w:val="28"/>
        </w:rPr>
        <w:t xml:space="preserve">ry of related works </w:t>
      </w:r>
      <w:r w:rsidR="002E7CD0" w:rsidRPr="006A62EA">
        <w:rPr>
          <w:rFonts w:asciiTheme="majorBidi" w:hAnsiTheme="majorBidi" w:cstheme="majorBidi"/>
          <w:sz w:val="28"/>
          <w:szCs w:val="28"/>
        </w:rPr>
        <w:t xml:space="preserve">regarding NOMA, D2D communications </w:t>
      </w:r>
      <w:r w:rsidR="00CD6C12" w:rsidRPr="006A62EA">
        <w:rPr>
          <w:rFonts w:asciiTheme="majorBidi" w:hAnsiTheme="majorBidi" w:cstheme="majorBidi"/>
          <w:sz w:val="28"/>
          <w:szCs w:val="28"/>
        </w:rPr>
        <w:t>for proposed model, technique studied, algorithm and method adopted, challenges and problems, and the results obtained.</w:t>
      </w:r>
    </w:p>
    <w:p w14:paraId="219B47AB" w14:textId="77777777" w:rsidR="00A00722" w:rsidRPr="006A62EA" w:rsidRDefault="00A00722" w:rsidP="00A00722">
      <w:pPr>
        <w:spacing w:line="360" w:lineRule="auto"/>
        <w:jc w:val="both"/>
        <w:rPr>
          <w:rFonts w:asciiTheme="majorBidi" w:hAnsiTheme="majorBidi" w:cstheme="majorBidi"/>
          <w:sz w:val="28"/>
          <w:szCs w:val="28"/>
        </w:rPr>
        <w:sectPr w:rsidR="00A00722" w:rsidRPr="006A62EA" w:rsidSect="00EF7173">
          <w:pgSz w:w="12240" w:h="15840" w:code="1"/>
          <w:pgMar w:top="1418" w:right="1418" w:bottom="1418" w:left="1418" w:header="567" w:footer="709" w:gutter="284"/>
          <w:pgNumType w:start="1"/>
          <w:cols w:space="720"/>
          <w:docGrid w:linePitch="360"/>
        </w:sectPr>
      </w:pPr>
    </w:p>
    <w:p w14:paraId="2FF1AC20" w14:textId="7F1C4BB6" w:rsidR="000F7D04" w:rsidRPr="006A62EA" w:rsidRDefault="00CD6C12" w:rsidP="00A0072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Table 2.</w:t>
      </w:r>
      <w:r w:rsidR="000B3A8C">
        <w:rPr>
          <w:rFonts w:asciiTheme="majorBidi" w:hAnsiTheme="majorBidi" w:cstheme="majorBidi"/>
          <w:sz w:val="28"/>
          <w:szCs w:val="28"/>
        </w:rPr>
        <w:t>3</w:t>
      </w:r>
      <w:r w:rsidRPr="006A62EA">
        <w:rPr>
          <w:rFonts w:asciiTheme="majorBidi" w:hAnsiTheme="majorBidi" w:cstheme="majorBidi"/>
          <w:sz w:val="28"/>
          <w:szCs w:val="28"/>
        </w:rPr>
        <w:t>: Summ</w:t>
      </w:r>
      <w:r w:rsidR="000724BC">
        <w:rPr>
          <w:rFonts w:asciiTheme="majorBidi" w:hAnsiTheme="majorBidi" w:cstheme="majorBidi"/>
          <w:sz w:val="28"/>
          <w:szCs w:val="28"/>
        </w:rPr>
        <w:t>a</w:t>
      </w:r>
      <w:r w:rsidRPr="006A62EA">
        <w:rPr>
          <w:rFonts w:asciiTheme="majorBidi" w:hAnsiTheme="majorBidi" w:cstheme="majorBidi"/>
          <w:sz w:val="28"/>
          <w:szCs w:val="28"/>
        </w:rPr>
        <w:t xml:space="preserve">ry of </w:t>
      </w:r>
      <w:r w:rsidR="002E7CD0" w:rsidRPr="006A62EA">
        <w:rPr>
          <w:rFonts w:asciiTheme="majorBidi" w:hAnsiTheme="majorBidi" w:cstheme="majorBidi"/>
          <w:sz w:val="28"/>
          <w:szCs w:val="28"/>
        </w:rPr>
        <w:t>r</w:t>
      </w:r>
      <w:r w:rsidRPr="006A62EA">
        <w:rPr>
          <w:rFonts w:asciiTheme="majorBidi" w:hAnsiTheme="majorBidi" w:cstheme="majorBidi"/>
          <w:sz w:val="28"/>
          <w:szCs w:val="28"/>
        </w:rPr>
        <w:t xml:space="preserve">elated </w:t>
      </w:r>
      <w:r w:rsidR="002E7CD0" w:rsidRPr="006A62EA">
        <w:rPr>
          <w:rFonts w:asciiTheme="majorBidi" w:hAnsiTheme="majorBidi" w:cstheme="majorBidi"/>
          <w:sz w:val="28"/>
          <w:szCs w:val="28"/>
        </w:rPr>
        <w:t>w</w:t>
      </w:r>
      <w:r w:rsidRPr="006A62EA">
        <w:rPr>
          <w:rFonts w:asciiTheme="majorBidi" w:hAnsiTheme="majorBidi" w:cstheme="majorBidi"/>
          <w:sz w:val="28"/>
          <w:szCs w:val="28"/>
        </w:rPr>
        <w:t>orks</w:t>
      </w:r>
      <w:r w:rsidR="002E7CD0" w:rsidRPr="006A62EA">
        <w:rPr>
          <w:rFonts w:asciiTheme="majorBidi" w:hAnsiTheme="majorBidi" w:cstheme="majorBidi"/>
          <w:sz w:val="28"/>
          <w:szCs w:val="28"/>
        </w:rPr>
        <w:t xml:space="preserve"> regarding OMA, NOMA, </w:t>
      </w:r>
      <w:r w:rsidR="004C014B">
        <w:rPr>
          <w:rFonts w:asciiTheme="majorBidi" w:hAnsiTheme="majorBidi" w:cstheme="majorBidi"/>
          <w:sz w:val="28"/>
          <w:szCs w:val="28"/>
        </w:rPr>
        <w:t xml:space="preserve">and </w:t>
      </w:r>
      <w:r w:rsidR="002E7CD0" w:rsidRPr="006A62EA">
        <w:rPr>
          <w:rFonts w:asciiTheme="majorBidi" w:hAnsiTheme="majorBidi" w:cstheme="majorBidi"/>
          <w:sz w:val="28"/>
          <w:szCs w:val="28"/>
        </w:rPr>
        <w:t>D2D communications</w:t>
      </w:r>
      <w:r w:rsidRPr="006A62EA">
        <w:rPr>
          <w:rFonts w:asciiTheme="majorBidi" w:hAnsiTheme="majorBidi" w:cstheme="majorBidi"/>
          <w:sz w:val="28"/>
          <w:szCs w:val="28"/>
        </w:rPr>
        <w:t>.</w:t>
      </w:r>
    </w:p>
    <w:tbl>
      <w:tblPr>
        <w:tblStyle w:val="TableGrid"/>
        <w:tblW w:w="13765" w:type="dxa"/>
        <w:tblLayout w:type="fixed"/>
        <w:tblLook w:val="04A0" w:firstRow="1" w:lastRow="0" w:firstColumn="1" w:lastColumn="0" w:noHBand="0" w:noVBand="1"/>
      </w:tblPr>
      <w:tblGrid>
        <w:gridCol w:w="1255"/>
        <w:gridCol w:w="2160"/>
        <w:gridCol w:w="2160"/>
        <w:gridCol w:w="2340"/>
        <w:gridCol w:w="2610"/>
        <w:gridCol w:w="3240"/>
      </w:tblGrid>
      <w:tr w:rsidR="008D7763" w:rsidRPr="006A62EA" w14:paraId="7FDE15C7" w14:textId="77777777" w:rsidTr="009953CF">
        <w:trPr>
          <w:trHeight w:val="1405"/>
        </w:trPr>
        <w:tc>
          <w:tcPr>
            <w:tcW w:w="1255" w:type="dxa"/>
            <w:shd w:val="clear" w:color="auto" w:fill="FFF2CC" w:themeFill="accent4" w:themeFillTint="33"/>
            <w:vAlign w:val="center"/>
          </w:tcPr>
          <w:p w14:paraId="4CE586C3" w14:textId="77777777" w:rsidR="008D7763" w:rsidRPr="006A62EA" w:rsidRDefault="008D7763" w:rsidP="000724BC">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Ref.</w:t>
            </w:r>
          </w:p>
        </w:tc>
        <w:tc>
          <w:tcPr>
            <w:tcW w:w="2160" w:type="dxa"/>
            <w:shd w:val="clear" w:color="auto" w:fill="FFF2CC" w:themeFill="accent4" w:themeFillTint="33"/>
            <w:vAlign w:val="center"/>
          </w:tcPr>
          <w:p w14:paraId="667F4125" w14:textId="7B917236" w:rsidR="008D7763" w:rsidRDefault="008D7763" w:rsidP="000724BC">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Problem</w:t>
            </w:r>
          </w:p>
        </w:tc>
        <w:tc>
          <w:tcPr>
            <w:tcW w:w="2160" w:type="dxa"/>
            <w:shd w:val="clear" w:color="auto" w:fill="FFF2CC" w:themeFill="accent4" w:themeFillTint="33"/>
            <w:vAlign w:val="center"/>
          </w:tcPr>
          <w:p w14:paraId="1C6FB4EB" w14:textId="21526B40" w:rsidR="008D7763" w:rsidRPr="006A62EA" w:rsidRDefault="008D7763" w:rsidP="000724BC">
            <w:pPr>
              <w:spacing w:line="360" w:lineRule="auto"/>
              <w:jc w:val="center"/>
              <w:rPr>
                <w:rFonts w:asciiTheme="majorBidi" w:hAnsiTheme="majorBidi" w:cstheme="majorBidi"/>
                <w:sz w:val="28"/>
                <w:szCs w:val="28"/>
              </w:rPr>
            </w:pPr>
            <w:r>
              <w:rPr>
                <w:rFonts w:asciiTheme="majorBidi" w:hAnsiTheme="majorBidi" w:cstheme="majorBidi"/>
                <w:sz w:val="28"/>
                <w:szCs w:val="28"/>
              </w:rPr>
              <w:t>P</w:t>
            </w:r>
            <w:r w:rsidRPr="006A62EA">
              <w:rPr>
                <w:rFonts w:asciiTheme="majorBidi" w:hAnsiTheme="majorBidi" w:cstheme="majorBidi"/>
                <w:sz w:val="28"/>
                <w:szCs w:val="28"/>
              </w:rPr>
              <w:t>ropos</w:t>
            </w:r>
            <w:r>
              <w:rPr>
                <w:rFonts w:asciiTheme="majorBidi" w:hAnsiTheme="majorBidi" w:cstheme="majorBidi"/>
                <w:sz w:val="28"/>
                <w:szCs w:val="28"/>
              </w:rPr>
              <w:t>al</w:t>
            </w:r>
          </w:p>
        </w:tc>
        <w:tc>
          <w:tcPr>
            <w:tcW w:w="2340" w:type="dxa"/>
            <w:shd w:val="clear" w:color="auto" w:fill="FFF2CC" w:themeFill="accent4" w:themeFillTint="33"/>
            <w:vAlign w:val="center"/>
          </w:tcPr>
          <w:p w14:paraId="047C5931" w14:textId="328E0947" w:rsidR="008D7763" w:rsidRPr="006A62EA" w:rsidRDefault="008D7763" w:rsidP="000724BC">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Techniques Studied</w:t>
            </w:r>
          </w:p>
        </w:tc>
        <w:tc>
          <w:tcPr>
            <w:tcW w:w="2610" w:type="dxa"/>
            <w:shd w:val="clear" w:color="auto" w:fill="FFF2CC" w:themeFill="accent4" w:themeFillTint="33"/>
            <w:vAlign w:val="center"/>
          </w:tcPr>
          <w:p w14:paraId="31765AA8" w14:textId="18050340" w:rsidR="008D7763" w:rsidRPr="006A62EA" w:rsidRDefault="008D7763" w:rsidP="000724BC">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Method Adopted</w:t>
            </w:r>
          </w:p>
        </w:tc>
        <w:tc>
          <w:tcPr>
            <w:tcW w:w="3240" w:type="dxa"/>
            <w:shd w:val="clear" w:color="auto" w:fill="FFF2CC" w:themeFill="accent4" w:themeFillTint="33"/>
            <w:vAlign w:val="center"/>
          </w:tcPr>
          <w:p w14:paraId="7A3289D1" w14:textId="4D00B4EB" w:rsidR="008D7763" w:rsidRPr="006A62EA" w:rsidRDefault="008D7763" w:rsidP="000724BC">
            <w:pPr>
              <w:spacing w:line="360" w:lineRule="auto"/>
              <w:jc w:val="center"/>
              <w:rPr>
                <w:rFonts w:asciiTheme="majorBidi" w:hAnsiTheme="majorBidi" w:cstheme="majorBidi"/>
                <w:sz w:val="28"/>
                <w:szCs w:val="28"/>
              </w:rPr>
            </w:pPr>
            <w:r>
              <w:rPr>
                <w:rFonts w:asciiTheme="majorBidi" w:hAnsiTheme="majorBidi" w:cstheme="majorBidi"/>
                <w:sz w:val="28"/>
                <w:szCs w:val="28"/>
              </w:rPr>
              <w:t>Finding</w:t>
            </w:r>
          </w:p>
        </w:tc>
      </w:tr>
      <w:tr w:rsidR="008D7763" w:rsidRPr="006A62EA" w14:paraId="035752A6" w14:textId="77777777" w:rsidTr="00061C21">
        <w:tc>
          <w:tcPr>
            <w:tcW w:w="1255" w:type="dxa"/>
            <w:vAlign w:val="center"/>
          </w:tcPr>
          <w:p w14:paraId="096E69F5" w14:textId="5D58C0DC" w:rsidR="008D7763" w:rsidRPr="006A62EA" w:rsidRDefault="00061C21" w:rsidP="008D7763">
            <w:pPr>
              <w:spacing w:line="360" w:lineRule="auto"/>
              <w:jc w:val="center"/>
              <w:rPr>
                <w:rFonts w:asciiTheme="majorBidi" w:hAnsiTheme="majorBidi" w:cstheme="majorBidi"/>
                <w:sz w:val="24"/>
                <w:szCs w:val="24"/>
                <w:lang w:val="en-US"/>
              </w:rPr>
            </w:pPr>
            <w:r>
              <w:rPr>
                <w:rFonts w:asciiTheme="majorBidi" w:hAnsiTheme="majorBidi" w:cstheme="majorBidi"/>
                <w:sz w:val="24"/>
                <w:szCs w:val="24"/>
              </w:rPr>
              <w:fldChar w:fldCharType="begin"/>
            </w:r>
            <w:r w:rsidR="003A0E6E">
              <w:rPr>
                <w:rFonts w:asciiTheme="majorBidi" w:hAnsiTheme="majorBidi" w:cstheme="majorBidi"/>
                <w:sz w:val="24"/>
                <w:szCs w:val="24"/>
              </w:rPr>
              <w:instrText xml:space="preserve"> ADDIN EN.CITE &lt;EndNote&gt;&lt;Cite&gt;&lt;Author&gt;YOUNIS&lt;/Author&gt;&lt;Year&gt;2022&lt;/Year&gt;&lt;RecNum&gt;616&lt;/RecNum&gt;&lt;DisplayText&gt;(YOUNIS, 2022b)&lt;/DisplayText&gt;&lt;record&gt;&lt;rec-number&gt;616&lt;/rec-number&gt;&lt;foreign-keys&gt;&lt;key app="EN" db-id="vfzd5v2fn099saewfx5xdxxx5ew0dzrtfwtt" timestamp="1722951155"&gt;616&lt;/key&gt;&lt;/foreign-keys&gt;&lt;ref-type name="Journal Article"&gt;17&lt;/ref-type&gt;&lt;contributors&gt;&lt;authors&gt;&lt;author&gt;YOUNIS, AHMED JASIM MOHAMMED&lt;/author&gt;&lt;/authors&gt;&lt;/contributors&gt;&lt;titles&gt;&lt;title&gt;REPUBLIC OF IRAQ MINISTRY OF HIGHER EDUCATION AND SCIENTIFIC RESEARCH AL-FURAT AL-AWSAT TECHNICAL UNIVERSITY&lt;/title&gt;&lt;secondary-title&gt;cnj.atu.edu.iq&lt;/secondary-title&gt;&lt;/titles&gt;&lt;periodical&gt;&lt;full-title&gt;cnj.atu.edu.iq&lt;/full-title&gt;&lt;/periodical&gt;&lt;dates&gt;&lt;year&gt;2022&lt;/year&gt;&lt;/dates&gt;&lt;urls&gt;&lt;/urls&gt;&lt;/record&gt;&lt;/Cite&gt;&lt;/EndNote&gt;</w:instrText>
            </w:r>
            <w:r>
              <w:rPr>
                <w:rFonts w:asciiTheme="majorBidi" w:hAnsiTheme="majorBidi" w:cstheme="majorBidi"/>
                <w:sz w:val="24"/>
                <w:szCs w:val="24"/>
              </w:rPr>
              <w:fldChar w:fldCharType="separate"/>
            </w:r>
            <w:r w:rsidR="003A0E6E" w:rsidRPr="003A0E6E">
              <w:rPr>
                <w:rFonts w:asciiTheme="majorBidi" w:hAnsiTheme="majorBidi" w:cstheme="majorBidi"/>
                <w:noProof/>
                <w:sz w:val="24"/>
                <w:szCs w:val="24"/>
                <w:lang w:val="en-US"/>
              </w:rPr>
              <w:t>(YOUNIS, 2022b)</w:t>
            </w:r>
            <w:r>
              <w:rPr>
                <w:rFonts w:asciiTheme="majorBidi" w:hAnsiTheme="majorBidi" w:cstheme="majorBidi"/>
                <w:sz w:val="24"/>
                <w:szCs w:val="24"/>
              </w:rPr>
              <w:fldChar w:fldCharType="end"/>
            </w:r>
          </w:p>
        </w:tc>
        <w:tc>
          <w:tcPr>
            <w:tcW w:w="2160" w:type="dxa"/>
            <w:vAlign w:val="center"/>
          </w:tcPr>
          <w:p w14:paraId="481633EC" w14:textId="77777777"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 xml:space="preserve">OMA inability to provide massive connectivity </w:t>
            </w:r>
          </w:p>
          <w:p w14:paraId="187A4C85" w14:textId="6270DAB2" w:rsidR="008D7763" w:rsidRPr="006A62EA" w:rsidRDefault="008D7763" w:rsidP="008D7763">
            <w:pPr>
              <w:spacing w:line="360" w:lineRule="auto"/>
              <w:rPr>
                <w:rFonts w:asciiTheme="majorBidi" w:hAnsiTheme="majorBidi" w:cstheme="majorBidi"/>
                <w:sz w:val="24"/>
                <w:szCs w:val="24"/>
              </w:rPr>
            </w:pPr>
            <w:r>
              <w:rPr>
                <w:rFonts w:asciiTheme="majorBidi" w:hAnsiTheme="majorBidi" w:cstheme="majorBidi"/>
                <w:sz w:val="24"/>
                <w:szCs w:val="24"/>
              </w:rPr>
              <w:t>P</w:t>
            </w:r>
            <w:r w:rsidRPr="006A62EA">
              <w:rPr>
                <w:rFonts w:asciiTheme="majorBidi" w:hAnsiTheme="majorBidi" w:cstheme="majorBidi"/>
                <w:sz w:val="24"/>
                <w:szCs w:val="24"/>
              </w:rPr>
              <w:t xml:space="preserve">ower </w:t>
            </w:r>
            <w:r>
              <w:rPr>
                <w:rFonts w:asciiTheme="majorBidi" w:hAnsiTheme="majorBidi" w:cstheme="majorBidi"/>
                <w:sz w:val="24"/>
                <w:szCs w:val="24"/>
              </w:rPr>
              <w:t>a</w:t>
            </w:r>
            <w:r w:rsidRPr="006A62EA">
              <w:rPr>
                <w:rFonts w:asciiTheme="majorBidi" w:hAnsiTheme="majorBidi" w:cstheme="majorBidi"/>
                <w:sz w:val="24"/>
                <w:szCs w:val="24"/>
              </w:rPr>
              <w:t xml:space="preserve">llocation fairness. </w:t>
            </w:r>
          </w:p>
        </w:tc>
        <w:tc>
          <w:tcPr>
            <w:tcW w:w="2160" w:type="dxa"/>
            <w:vAlign w:val="center"/>
          </w:tcPr>
          <w:p w14:paraId="6BE38A88" w14:textId="1A3A4780"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The centre cell and six other cells that are encircled in a circle</w:t>
            </w:r>
          </w:p>
        </w:tc>
        <w:tc>
          <w:tcPr>
            <w:tcW w:w="2340" w:type="dxa"/>
            <w:vAlign w:val="center"/>
          </w:tcPr>
          <w:p w14:paraId="13467BE5" w14:textId="1E82DC19"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(PD-NOMA) technique</w:t>
            </w:r>
          </w:p>
        </w:tc>
        <w:tc>
          <w:tcPr>
            <w:tcW w:w="2610" w:type="dxa"/>
            <w:vAlign w:val="center"/>
          </w:tcPr>
          <w:p w14:paraId="120BB6AB" w14:textId="252FCFAD"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 xml:space="preserve">GA and Grey Wolf </w:t>
            </w:r>
            <w:r>
              <w:rPr>
                <w:rFonts w:asciiTheme="majorBidi" w:hAnsiTheme="majorBidi" w:cstheme="majorBidi"/>
                <w:sz w:val="24"/>
                <w:szCs w:val="24"/>
              </w:rPr>
              <w:t>o</w:t>
            </w:r>
            <w:r w:rsidRPr="006A62EA">
              <w:rPr>
                <w:rFonts w:asciiTheme="majorBidi" w:hAnsiTheme="majorBidi" w:cstheme="majorBidi"/>
                <w:sz w:val="24"/>
                <w:szCs w:val="24"/>
              </w:rPr>
              <w:t xml:space="preserve">ptimization </w:t>
            </w:r>
            <w:r>
              <w:rPr>
                <w:rFonts w:asciiTheme="majorBidi" w:hAnsiTheme="majorBidi" w:cstheme="majorBidi"/>
                <w:sz w:val="24"/>
                <w:szCs w:val="24"/>
              </w:rPr>
              <w:t>a</w:t>
            </w:r>
            <w:r w:rsidRPr="006A62EA">
              <w:rPr>
                <w:rFonts w:asciiTheme="majorBidi" w:hAnsiTheme="majorBidi" w:cstheme="majorBidi"/>
                <w:sz w:val="24"/>
                <w:szCs w:val="24"/>
              </w:rPr>
              <w:t>lgorithm.</w:t>
            </w:r>
          </w:p>
        </w:tc>
        <w:tc>
          <w:tcPr>
            <w:tcW w:w="3240" w:type="dxa"/>
            <w:vAlign w:val="center"/>
          </w:tcPr>
          <w:p w14:paraId="72A2DE0C" w14:textId="30817532" w:rsidR="008D7763" w:rsidRPr="006A62EA" w:rsidRDefault="008D7763" w:rsidP="008D7763">
            <w:pPr>
              <w:spacing w:line="360" w:lineRule="auto"/>
              <w:rPr>
                <w:rFonts w:asciiTheme="majorBidi" w:hAnsiTheme="majorBidi" w:cstheme="majorBidi"/>
                <w:sz w:val="24"/>
                <w:szCs w:val="24"/>
              </w:rPr>
            </w:pPr>
            <w:r>
              <w:rPr>
                <w:rFonts w:asciiTheme="majorBidi" w:hAnsiTheme="majorBidi" w:cstheme="majorBidi"/>
                <w:sz w:val="24"/>
                <w:szCs w:val="24"/>
              </w:rPr>
              <w:t>High</w:t>
            </w:r>
            <w:r w:rsidRPr="006A62EA">
              <w:rPr>
                <w:rFonts w:asciiTheme="majorBidi" w:hAnsiTheme="majorBidi" w:cstheme="majorBidi"/>
                <w:sz w:val="24"/>
                <w:szCs w:val="24"/>
              </w:rPr>
              <w:t xml:space="preserve"> total rate.</w:t>
            </w:r>
          </w:p>
          <w:p w14:paraId="6D2D7110" w14:textId="77777777"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Better user sum rate and fairness.</w:t>
            </w:r>
          </w:p>
        </w:tc>
      </w:tr>
      <w:tr w:rsidR="008D7763" w:rsidRPr="006A62EA" w14:paraId="597B5043" w14:textId="77777777" w:rsidTr="00061C21">
        <w:tc>
          <w:tcPr>
            <w:tcW w:w="1255" w:type="dxa"/>
            <w:vAlign w:val="center"/>
          </w:tcPr>
          <w:p w14:paraId="094889F0" w14:textId="67C3730D" w:rsidR="008D7763" w:rsidRPr="006A62EA" w:rsidRDefault="00061C21" w:rsidP="008D7763">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4444A7">
              <w:rPr>
                <w:rFonts w:asciiTheme="majorBidi" w:hAnsiTheme="majorBidi" w:cstheme="majorBidi"/>
                <w:sz w:val="24"/>
                <w:szCs w:val="24"/>
              </w:rPr>
              <w:instrText xml:space="preserve"> ADDIN EN.CITE &lt;EndNote&gt;&lt;Cite&gt;&lt;Author&gt;Msayer&lt;/Author&gt;&lt;Year&gt;2023&lt;/Year&gt;&lt;RecNum&gt;617&lt;/RecNum&gt;&lt;DisplayText&gt;(Msayer et al., 2023b)&lt;/DisplayText&gt;&lt;record&gt;&lt;rec-number&gt;617&lt;/rec-number&gt;&lt;foreign-keys&gt;&lt;key app="EN" db-id="vfzd5v2fn099saewfx5xdxxx5ew0dzrtfwtt" timestamp="1722951402"&gt;617&lt;/key&gt;&lt;/foreign-keys&gt;&lt;ref-type name="Journal Article"&gt;17&lt;/ref-type&gt;&lt;contributors&gt;&lt;authors&gt;&lt;author&gt;Msayer, Haider S&lt;/author&gt;&lt;author&gt;Swadi, Husham L&lt;/author&gt;&lt;author&gt;AlSabbagh, Haider M %J networks&lt;/author&gt;&lt;/authors&gt;&lt;/contributors&gt;&lt;titles&gt;&lt;title&gt;Enhancement Spectral and Energy Efficiencies for Cooperative NOMA Networks&lt;/title&gt;&lt;secondary-title&gt;ijeee.edu.iq&lt;/secondary-title&gt;&lt;/titles&gt;&lt;periodical&gt;&lt;full-title&gt;ijeee.edu.iq&lt;/full-title&gt;&lt;/periodical&gt;&lt;pages&gt;4&lt;/pages&gt;&lt;volume&gt;1&lt;/volume&gt;&lt;dates&gt;&lt;year&gt;2023&lt;/year&gt;&lt;/dates&gt;&lt;urls&gt;&lt;/urls&gt;&lt;/record&gt;&lt;/Cite&gt;&lt;/EndNote&gt;</w:instrText>
            </w:r>
            <w:r>
              <w:rPr>
                <w:rFonts w:asciiTheme="majorBidi" w:hAnsiTheme="majorBidi" w:cstheme="majorBidi"/>
                <w:sz w:val="24"/>
                <w:szCs w:val="24"/>
              </w:rPr>
              <w:fldChar w:fldCharType="separate"/>
            </w:r>
            <w:r w:rsidR="004444A7">
              <w:rPr>
                <w:rFonts w:asciiTheme="majorBidi" w:hAnsiTheme="majorBidi" w:cstheme="majorBidi"/>
                <w:noProof/>
                <w:sz w:val="24"/>
                <w:szCs w:val="24"/>
              </w:rPr>
              <w:t>(Msayer et al., 2023b)</w:t>
            </w:r>
            <w:r>
              <w:rPr>
                <w:rFonts w:asciiTheme="majorBidi" w:hAnsiTheme="majorBidi" w:cstheme="majorBidi"/>
                <w:sz w:val="24"/>
                <w:szCs w:val="24"/>
              </w:rPr>
              <w:fldChar w:fldCharType="end"/>
            </w:r>
          </w:p>
        </w:tc>
        <w:tc>
          <w:tcPr>
            <w:tcW w:w="2160" w:type="dxa"/>
            <w:vAlign w:val="center"/>
          </w:tcPr>
          <w:p w14:paraId="0583159C" w14:textId="74C5F4B6"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5G higher energy consumption, higher operational costs, and an effort to prolong smart device battery life.</w:t>
            </w:r>
          </w:p>
        </w:tc>
        <w:tc>
          <w:tcPr>
            <w:tcW w:w="2160" w:type="dxa"/>
            <w:vAlign w:val="center"/>
          </w:tcPr>
          <w:p w14:paraId="3A1AAC11" w14:textId="77777777" w:rsidR="006B386D" w:rsidRDefault="006B386D" w:rsidP="006B386D">
            <w:pPr>
              <w:spacing w:line="360" w:lineRule="auto"/>
              <w:rPr>
                <w:rFonts w:asciiTheme="majorBidi" w:hAnsiTheme="majorBidi" w:cstheme="majorBidi"/>
                <w:sz w:val="24"/>
                <w:szCs w:val="24"/>
              </w:rPr>
            </w:pPr>
            <w:r w:rsidRPr="006A62EA">
              <w:rPr>
                <w:rFonts w:asciiTheme="majorBidi" w:hAnsiTheme="majorBidi" w:cstheme="majorBidi"/>
                <w:sz w:val="24"/>
                <w:szCs w:val="24"/>
              </w:rPr>
              <w:t>At the transmitter, NOMA SC is used, while at the receiv</w:t>
            </w:r>
            <w:r>
              <w:rPr>
                <w:rFonts w:asciiTheme="majorBidi" w:hAnsiTheme="majorBidi" w:cstheme="majorBidi"/>
                <w:sz w:val="24"/>
                <w:szCs w:val="24"/>
              </w:rPr>
              <w:t>er</w:t>
            </w:r>
            <w:r w:rsidRPr="006A62EA">
              <w:rPr>
                <w:rFonts w:asciiTheme="majorBidi" w:hAnsiTheme="majorBidi" w:cstheme="majorBidi"/>
                <w:sz w:val="24"/>
                <w:szCs w:val="24"/>
              </w:rPr>
              <w:t xml:space="preserve"> (SIC) is used.</w:t>
            </w:r>
          </w:p>
          <w:p w14:paraId="3EE07090" w14:textId="055580D4" w:rsidR="008D7763" w:rsidRPr="006A62EA" w:rsidRDefault="008D7763" w:rsidP="008D7763">
            <w:pPr>
              <w:spacing w:line="360" w:lineRule="auto"/>
              <w:rPr>
                <w:rFonts w:asciiTheme="majorBidi" w:hAnsiTheme="majorBidi" w:cstheme="majorBidi"/>
                <w:sz w:val="24"/>
                <w:szCs w:val="24"/>
              </w:rPr>
            </w:pPr>
          </w:p>
        </w:tc>
        <w:tc>
          <w:tcPr>
            <w:tcW w:w="2340" w:type="dxa"/>
            <w:vAlign w:val="center"/>
          </w:tcPr>
          <w:p w14:paraId="434B1CE1" w14:textId="3F177140" w:rsidR="006B386D" w:rsidRPr="006A62EA" w:rsidRDefault="006B386D"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Evaluate the data rates for the three users who are separated by a barrier.</w:t>
            </w:r>
          </w:p>
        </w:tc>
        <w:tc>
          <w:tcPr>
            <w:tcW w:w="2610" w:type="dxa"/>
            <w:vAlign w:val="center"/>
          </w:tcPr>
          <w:p w14:paraId="0288F254" w14:textId="176EE75D"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 xml:space="preserve">Data is deciphered using an iterative algorithm with a decreasing </w:t>
            </w:r>
            <w:r w:rsidR="006B386D">
              <w:rPr>
                <w:rFonts w:asciiTheme="majorBidi" w:hAnsiTheme="majorBidi" w:cstheme="majorBidi"/>
                <w:sz w:val="24"/>
                <w:szCs w:val="24"/>
              </w:rPr>
              <w:t xml:space="preserve">power </w:t>
            </w:r>
            <w:r w:rsidRPr="006A62EA">
              <w:rPr>
                <w:rFonts w:asciiTheme="majorBidi" w:hAnsiTheme="majorBidi" w:cstheme="majorBidi"/>
                <w:sz w:val="24"/>
                <w:szCs w:val="24"/>
              </w:rPr>
              <w:t xml:space="preserve"> </w:t>
            </w:r>
          </w:p>
          <w:p w14:paraId="339FB20A" w14:textId="6DFE2178" w:rsidR="008D7763" w:rsidRPr="006A62EA" w:rsidRDefault="006B386D" w:rsidP="008D7763">
            <w:pPr>
              <w:spacing w:line="360" w:lineRule="auto"/>
              <w:rPr>
                <w:rFonts w:asciiTheme="majorBidi" w:hAnsiTheme="majorBidi" w:cstheme="majorBidi"/>
                <w:sz w:val="24"/>
                <w:szCs w:val="24"/>
              </w:rPr>
            </w:pPr>
            <w:r>
              <w:rPr>
                <w:rFonts w:asciiTheme="majorBidi" w:hAnsiTheme="majorBidi" w:cstheme="majorBidi"/>
                <w:sz w:val="24"/>
                <w:szCs w:val="24"/>
              </w:rPr>
              <w:t>with</w:t>
            </w:r>
            <w:r w:rsidR="008D7763" w:rsidRPr="006A62EA">
              <w:rPr>
                <w:rFonts w:asciiTheme="majorBidi" w:hAnsiTheme="majorBidi" w:cstheme="majorBidi"/>
                <w:sz w:val="24"/>
                <w:szCs w:val="24"/>
              </w:rPr>
              <w:t xml:space="preserve"> cooperative concept to increase energy.</w:t>
            </w:r>
          </w:p>
        </w:tc>
        <w:tc>
          <w:tcPr>
            <w:tcW w:w="3240" w:type="dxa"/>
            <w:vAlign w:val="center"/>
          </w:tcPr>
          <w:p w14:paraId="4C46F6EA" w14:textId="5CC5023E" w:rsidR="008D7763" w:rsidRPr="006A62EA" w:rsidRDefault="006B386D" w:rsidP="008D7763">
            <w:pPr>
              <w:spacing w:line="360" w:lineRule="auto"/>
              <w:rPr>
                <w:rFonts w:asciiTheme="majorBidi" w:hAnsiTheme="majorBidi" w:cstheme="majorBidi"/>
                <w:sz w:val="24"/>
                <w:szCs w:val="24"/>
              </w:rPr>
            </w:pPr>
            <w:r>
              <w:rPr>
                <w:rFonts w:asciiTheme="majorBidi" w:hAnsiTheme="majorBidi" w:cstheme="majorBidi"/>
                <w:sz w:val="24"/>
                <w:szCs w:val="24"/>
              </w:rPr>
              <w:t>A</w:t>
            </w:r>
            <w:r w:rsidR="008D7763" w:rsidRPr="006A62EA">
              <w:rPr>
                <w:rFonts w:asciiTheme="majorBidi" w:hAnsiTheme="majorBidi" w:cstheme="majorBidi"/>
                <w:sz w:val="24"/>
                <w:szCs w:val="24"/>
              </w:rPr>
              <w:t>llow all users to function without interruption, boosting the proposed system's throughput, spectrum efficiency, and overall reliability for all users.</w:t>
            </w:r>
          </w:p>
        </w:tc>
      </w:tr>
      <w:tr w:rsidR="008D7763" w:rsidRPr="006A62EA" w14:paraId="1BAEABAB" w14:textId="77777777" w:rsidTr="00061C21">
        <w:tc>
          <w:tcPr>
            <w:tcW w:w="1255" w:type="dxa"/>
            <w:vAlign w:val="center"/>
          </w:tcPr>
          <w:p w14:paraId="3B1BA9D5" w14:textId="466E98D9" w:rsidR="008D7763" w:rsidRPr="006A62EA" w:rsidRDefault="008D7763" w:rsidP="008D7763">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fldChar w:fldCharType="begin"/>
            </w:r>
            <w:r w:rsidR="004444A7">
              <w:rPr>
                <w:rFonts w:asciiTheme="majorBidi" w:hAnsiTheme="majorBidi" w:cstheme="majorBidi"/>
                <w:sz w:val="24"/>
                <w:szCs w:val="24"/>
              </w:rPr>
              <w:instrText xml:space="preserve"> ADDIN EN.CITE &lt;EndNote&gt;&lt;Cite&gt;&lt;Author&gt;Basheri&lt;/Author&gt;&lt;Year&gt;2022&lt;/Year&gt;&lt;RecNum&gt;509&lt;/RecNum&gt;&lt;DisplayText&gt;(Basheri et al., 2022b)&lt;/DisplayText&gt;&lt;record&gt;&lt;rec-number&gt;509&lt;/rec-number&gt;&lt;foreign-keys&gt;&lt;key app="EN" db-id="vfzd5v2fn099saewfx5xdxxx5ew0dzrtfwtt" timestamp="1718912548"&gt;509&lt;/key&gt;&lt;/foreign-keys&gt;&lt;ref-type name="Journal Article"&gt;17&lt;/ref-type&gt;&lt;contributors&gt;&lt;authors&gt;&lt;author&gt;Basheri, Mohammed&lt;/author&gt;&lt;author&gt;Zafar, Mohammad&lt;/author&gt;&lt;author&gt;Khan, Imran&lt;/author&gt;&lt;/authors&gt;&lt;/contributors&gt;&lt;titles&gt;&lt;title&gt;Power Allocation in NOMA-CR for 5G Enabled IoT Networks&lt;/title&gt;&lt;secondary-title&gt;&lt;style face="normal" font="default" size="100%"&gt;figshare.cardiffmet.ac.uk&lt;/style&gt;&lt;style face="normal" font="default" charset="178" size="100%"&gt;</w:instrText>
            </w:r>
            <w:r w:rsidR="004444A7">
              <w:rPr>
                <w:rFonts w:asciiTheme="majorBidi" w:hAnsiTheme="majorBidi" w:cstheme="majorBidi"/>
                <w:sz w:val="24"/>
                <w:szCs w:val="24"/>
                <w:rtl/>
              </w:rPr>
              <w:instrText>‏</w:instrText>
            </w:r>
            <w:r w:rsidR="004444A7">
              <w:rPr>
                <w:rFonts w:asciiTheme="majorBidi" w:hAnsiTheme="majorBidi" w:cstheme="majorBidi"/>
                <w:sz w:val="24"/>
                <w:szCs w:val="24"/>
              </w:rPr>
              <w:instrText>&lt;/style&gt;&lt;/secondary-title&gt;&lt;/titles&gt;&lt;periodical&gt;&lt;full-title&gt;figshare.cardiffmet.ac.uk</w:instrText>
            </w:r>
            <w:r w:rsidR="004444A7">
              <w:rPr>
                <w:rFonts w:asciiTheme="majorBidi" w:hAnsiTheme="majorBidi" w:cstheme="majorBidi"/>
                <w:sz w:val="24"/>
                <w:szCs w:val="24"/>
                <w:rtl/>
              </w:rPr>
              <w:instrText>‏</w:instrText>
            </w:r>
            <w:r w:rsidR="004444A7">
              <w:rPr>
                <w:rFonts w:asciiTheme="majorBidi" w:hAnsiTheme="majorBidi" w:cstheme="majorBidi"/>
                <w:sz w:val="24"/>
                <w:szCs w:val="24"/>
              </w:rPr>
              <w:instrText>&lt;/full-title&gt;&lt;/periodical&gt;&lt;dates&gt;&lt;year&gt;2022&lt;/year&gt;&lt;/dates&gt;&lt;urls&gt;&lt;/urls&gt;&lt;/record&gt;&lt;/Cite&gt;&lt;/EndNote&gt;</w:instrText>
            </w:r>
            <w:r w:rsidRPr="006A62EA">
              <w:rPr>
                <w:rFonts w:asciiTheme="majorBidi" w:hAnsiTheme="majorBidi" w:cstheme="majorBidi"/>
                <w:sz w:val="24"/>
                <w:szCs w:val="24"/>
              </w:rPr>
              <w:fldChar w:fldCharType="separate"/>
            </w:r>
            <w:r w:rsidR="004444A7">
              <w:rPr>
                <w:rFonts w:asciiTheme="majorBidi" w:hAnsiTheme="majorBidi" w:cstheme="majorBidi"/>
                <w:noProof/>
                <w:sz w:val="24"/>
                <w:szCs w:val="24"/>
              </w:rPr>
              <w:t>(Basheri et al., 2022b)</w:t>
            </w:r>
            <w:r w:rsidRPr="006A62EA">
              <w:rPr>
                <w:rFonts w:asciiTheme="majorBidi" w:hAnsiTheme="majorBidi" w:cstheme="majorBidi"/>
                <w:sz w:val="24"/>
                <w:szCs w:val="24"/>
              </w:rPr>
              <w:fldChar w:fldCharType="end"/>
            </w:r>
          </w:p>
        </w:tc>
        <w:tc>
          <w:tcPr>
            <w:tcW w:w="2160" w:type="dxa"/>
            <w:vAlign w:val="center"/>
          </w:tcPr>
          <w:p w14:paraId="17B4C2ED" w14:textId="3B3FA17F"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Power allocation problem in NOMA DL systems</w:t>
            </w:r>
          </w:p>
        </w:tc>
        <w:tc>
          <w:tcPr>
            <w:tcW w:w="2160" w:type="dxa"/>
            <w:vAlign w:val="center"/>
          </w:tcPr>
          <w:p w14:paraId="2F4F1324" w14:textId="05F3CF4B" w:rsidR="008D7763" w:rsidRPr="006A62EA" w:rsidRDefault="006B386D" w:rsidP="008D7763">
            <w:pPr>
              <w:spacing w:line="360" w:lineRule="auto"/>
              <w:rPr>
                <w:rFonts w:asciiTheme="majorBidi" w:hAnsiTheme="majorBidi" w:cstheme="majorBidi"/>
                <w:sz w:val="24"/>
                <w:szCs w:val="24"/>
              </w:rPr>
            </w:pPr>
            <w:r>
              <w:rPr>
                <w:rFonts w:asciiTheme="majorBidi" w:hAnsiTheme="majorBidi" w:cstheme="majorBidi"/>
                <w:sz w:val="24"/>
                <w:szCs w:val="24"/>
              </w:rPr>
              <w:t>Error free and error propagation models</w:t>
            </w:r>
          </w:p>
        </w:tc>
        <w:tc>
          <w:tcPr>
            <w:tcW w:w="2340" w:type="dxa"/>
            <w:vAlign w:val="center"/>
          </w:tcPr>
          <w:p w14:paraId="079E1FDA" w14:textId="28C66EA1"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Iterative water-filling technique</w:t>
            </w:r>
          </w:p>
        </w:tc>
        <w:tc>
          <w:tcPr>
            <w:tcW w:w="2610" w:type="dxa"/>
            <w:vAlign w:val="center"/>
          </w:tcPr>
          <w:p w14:paraId="1BFDA4E1" w14:textId="77777777"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 xml:space="preserve">Splitting power, </w:t>
            </w:r>
          </w:p>
          <w:p w14:paraId="6CAB15D7" w14:textId="77777777"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Intra sub-bands &amp;</w:t>
            </w:r>
          </w:p>
          <w:p w14:paraId="5838A484" w14:textId="7A71CB98"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inter-sub-bands</w:t>
            </w:r>
          </w:p>
        </w:tc>
        <w:tc>
          <w:tcPr>
            <w:tcW w:w="3240" w:type="dxa"/>
            <w:vAlign w:val="center"/>
          </w:tcPr>
          <w:p w14:paraId="5F42CCFC" w14:textId="38B7C5DF" w:rsidR="008D7763" w:rsidRPr="006A62EA" w:rsidRDefault="006B386D" w:rsidP="008D7763">
            <w:pPr>
              <w:spacing w:line="360" w:lineRule="auto"/>
              <w:rPr>
                <w:rFonts w:asciiTheme="majorBidi" w:hAnsiTheme="majorBidi" w:cstheme="majorBidi"/>
                <w:sz w:val="24"/>
                <w:szCs w:val="24"/>
              </w:rPr>
            </w:pPr>
            <w:r>
              <w:rPr>
                <w:rFonts w:asciiTheme="majorBidi" w:hAnsiTheme="majorBidi" w:cstheme="majorBidi"/>
                <w:sz w:val="24"/>
                <w:szCs w:val="24"/>
              </w:rPr>
              <w:t>E</w:t>
            </w:r>
            <w:r w:rsidR="008D7763" w:rsidRPr="006A62EA">
              <w:rPr>
                <w:rFonts w:asciiTheme="majorBidi" w:hAnsiTheme="majorBidi" w:cstheme="majorBidi"/>
                <w:sz w:val="24"/>
                <w:szCs w:val="24"/>
              </w:rPr>
              <w:t>rror-free propagation model performs approximately 3.3%, 5.4%, 9.2%, and 10.8% better.</w:t>
            </w:r>
          </w:p>
          <w:p w14:paraId="436F30C4" w14:textId="20BEBCFC"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 xml:space="preserve">Error propagation model performance is enhanced by </w:t>
            </w:r>
            <w:r w:rsidRPr="006A62EA">
              <w:rPr>
                <w:rFonts w:asciiTheme="majorBidi" w:hAnsiTheme="majorBidi" w:cstheme="majorBidi"/>
                <w:sz w:val="24"/>
                <w:szCs w:val="24"/>
              </w:rPr>
              <w:lastRenderedPageBreak/>
              <w:t>around 0.3%, 0.5%, 2.1%, and 3.2%.</w:t>
            </w:r>
          </w:p>
        </w:tc>
      </w:tr>
      <w:tr w:rsidR="008D7763" w:rsidRPr="006A62EA" w14:paraId="6143DD5F" w14:textId="77777777" w:rsidTr="00061C21">
        <w:tc>
          <w:tcPr>
            <w:tcW w:w="1255" w:type="dxa"/>
            <w:vAlign w:val="center"/>
          </w:tcPr>
          <w:p w14:paraId="480A6A12" w14:textId="2982EF32" w:rsidR="008D7763" w:rsidRPr="006A62EA" w:rsidRDefault="008D7763" w:rsidP="008D7763">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lastRenderedPageBreak/>
              <w:fldChar w:fldCharType="begin"/>
            </w:r>
            <w:r w:rsidR="000B176B">
              <w:rPr>
                <w:rFonts w:asciiTheme="majorBidi" w:hAnsiTheme="majorBidi" w:cstheme="majorBidi"/>
                <w:sz w:val="24"/>
                <w:szCs w:val="24"/>
              </w:rPr>
              <w:instrText xml:space="preserve"> ADDIN EN.CITE &lt;EndNote&gt;&lt;Cite&gt;&lt;Author&gt;Rezvani&lt;/Author&gt;&lt;Year&gt;2021&lt;/Year&gt;&lt;RecNum&gt;511&lt;/RecNum&gt;&lt;DisplayText&gt;(Rezvani et al., 2021)&lt;/DisplayText&gt;&lt;record&gt;&lt;rec-number&gt;511&lt;/rec-number&gt;&lt;foreign-keys&gt;&lt;key app="EN" db-id="vfzd5v2fn099saewfx5xdxxx5ew0dzrtfwtt" timestamp="1718912759"&gt;511&lt;/key&gt;&lt;/foreign-keys&gt;&lt;ref-type name="Journal Article"&gt;17&lt;/ref-type&gt;&lt;contributors&gt;&lt;authors&gt;&lt;author&gt;Rezvani, Sepehr&lt;/author&gt;&lt;author&gt;Jorswieck, Eduard Axel&lt;/author&gt;&lt;author&gt;Yamchi, Nader Mokari&lt;/author&gt;&lt;author&gt;Javan, Mohammad Reza %J IEEE Transactions on Wireless Communications&lt;/author&gt;&lt;/authors&gt;&lt;/contributors&gt;&lt;titles&gt;&lt;title&gt;Optimal SIC ordering and power allocation in downlink multi-cell NOMA systems&lt;/title&gt;&lt;secondary-title&gt;&lt;style face="normal" font="default" size="100%"&gt;ieeexplore.ieee.org&lt;/style&gt;&lt;style face="normal" font="default" charset="178" size="100%"&gt;</w:instrText>
            </w:r>
            <w:r w:rsidR="000B176B">
              <w:rPr>
                <w:rFonts w:asciiTheme="majorBidi" w:hAnsiTheme="majorBidi" w:cstheme="majorBidi"/>
                <w:sz w:val="24"/>
                <w:szCs w:val="24"/>
                <w:rtl/>
              </w:rPr>
              <w:instrText>‏</w:instrText>
            </w:r>
            <w:r w:rsidR="000B176B">
              <w:rPr>
                <w:rFonts w:asciiTheme="majorBidi" w:hAnsiTheme="majorBidi" w:cstheme="majorBidi"/>
                <w:sz w:val="24"/>
                <w:szCs w:val="24"/>
              </w:rPr>
              <w:instrText>&lt;/style&gt;&lt;/secondary-title&gt;&lt;/titles&gt;&lt;periodical&gt;&lt;full-title&gt;ieeexplore.ieee.org</w:instrText>
            </w:r>
            <w:r w:rsidR="000B176B">
              <w:rPr>
                <w:rFonts w:asciiTheme="majorBidi" w:hAnsiTheme="majorBidi" w:cstheme="majorBidi"/>
                <w:sz w:val="24"/>
                <w:szCs w:val="24"/>
                <w:rtl/>
              </w:rPr>
              <w:instrText>‏</w:instrText>
            </w:r>
            <w:r w:rsidR="000B176B">
              <w:rPr>
                <w:rFonts w:asciiTheme="majorBidi" w:hAnsiTheme="majorBidi" w:cstheme="majorBidi"/>
                <w:sz w:val="24"/>
                <w:szCs w:val="24"/>
              </w:rPr>
              <w:instrText>&lt;/full-title&gt;&lt;/periodical&gt;&lt;pages&gt;3553-3569&lt;/pages&gt;&lt;volume&gt;21&lt;/volume&gt;&lt;number&gt;6&lt;/number&gt;&lt;dates&gt;&lt;year&gt;2021&lt;/year&gt;&lt;/dates&gt;&lt;isbn&gt;1536-1276&lt;/isbn&gt;&lt;urls&gt;&lt;/urls&gt;&lt;/record&gt;&lt;/Cite&gt;&lt;/EndNote&gt;</w:instrText>
            </w:r>
            <w:r w:rsidRPr="006A62EA">
              <w:rPr>
                <w:rFonts w:asciiTheme="majorBidi" w:hAnsiTheme="majorBidi" w:cstheme="majorBidi"/>
                <w:sz w:val="24"/>
                <w:szCs w:val="24"/>
              </w:rPr>
              <w:fldChar w:fldCharType="separate"/>
            </w:r>
            <w:r w:rsidR="000B176B">
              <w:rPr>
                <w:rFonts w:asciiTheme="majorBidi" w:hAnsiTheme="majorBidi" w:cstheme="majorBidi"/>
                <w:noProof/>
                <w:sz w:val="24"/>
                <w:szCs w:val="24"/>
              </w:rPr>
              <w:t>(Rezvani et al., 2021)</w:t>
            </w:r>
            <w:r w:rsidRPr="006A62EA">
              <w:rPr>
                <w:rFonts w:asciiTheme="majorBidi" w:hAnsiTheme="majorBidi" w:cstheme="majorBidi"/>
                <w:sz w:val="24"/>
                <w:szCs w:val="24"/>
              </w:rPr>
              <w:fldChar w:fldCharType="end"/>
            </w:r>
          </w:p>
        </w:tc>
        <w:tc>
          <w:tcPr>
            <w:tcW w:w="2160" w:type="dxa"/>
            <w:vAlign w:val="center"/>
          </w:tcPr>
          <w:p w14:paraId="75FC37C6" w14:textId="13236739"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Ideal cooperative SIC arrangement and power distribution in multiple-cell NOMA networks</w:t>
            </w:r>
          </w:p>
        </w:tc>
        <w:tc>
          <w:tcPr>
            <w:tcW w:w="2160" w:type="dxa"/>
            <w:vAlign w:val="center"/>
          </w:tcPr>
          <w:p w14:paraId="5293FE1E" w14:textId="66A4980A"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Globally optimal joint SIC ordering and power allocation (JSPA)</w:t>
            </w:r>
          </w:p>
        </w:tc>
        <w:tc>
          <w:tcPr>
            <w:tcW w:w="2340" w:type="dxa"/>
            <w:vAlign w:val="center"/>
          </w:tcPr>
          <w:p w14:paraId="1288ACFA" w14:textId="599EF5CD" w:rsidR="008D7763" w:rsidRPr="006A62EA" w:rsidRDefault="006B386D" w:rsidP="008D7763">
            <w:pPr>
              <w:spacing w:line="360" w:lineRule="auto"/>
              <w:rPr>
                <w:rFonts w:asciiTheme="majorBidi" w:hAnsiTheme="majorBidi" w:cstheme="majorBidi"/>
                <w:sz w:val="24"/>
                <w:szCs w:val="24"/>
              </w:rPr>
            </w:pPr>
            <w:r>
              <w:rPr>
                <w:rFonts w:asciiTheme="majorBidi" w:hAnsiTheme="majorBidi" w:cstheme="majorBidi"/>
                <w:sz w:val="24"/>
                <w:szCs w:val="24"/>
              </w:rPr>
              <w:t>P</w:t>
            </w:r>
            <w:r w:rsidR="008D7763" w:rsidRPr="006A62EA">
              <w:rPr>
                <w:rFonts w:asciiTheme="majorBidi" w:hAnsiTheme="majorBidi" w:cstheme="majorBidi"/>
                <w:sz w:val="24"/>
                <w:szCs w:val="24"/>
              </w:rPr>
              <w:t>ower usage of base stations (BSs) and the closed-form representation of the ideal powers attained for each cell</w:t>
            </w:r>
          </w:p>
        </w:tc>
        <w:tc>
          <w:tcPr>
            <w:tcW w:w="2610" w:type="dxa"/>
            <w:vAlign w:val="center"/>
          </w:tcPr>
          <w:p w14:paraId="2060B1C3" w14:textId="5ABAD124" w:rsidR="008D7763" w:rsidRPr="006A62EA" w:rsidRDefault="003F7505" w:rsidP="008D7763">
            <w:pPr>
              <w:spacing w:line="360" w:lineRule="auto"/>
              <w:rPr>
                <w:rFonts w:asciiTheme="majorBidi" w:hAnsiTheme="majorBidi" w:cstheme="majorBidi"/>
                <w:sz w:val="24"/>
                <w:szCs w:val="24"/>
              </w:rPr>
            </w:pPr>
            <w:r>
              <w:rPr>
                <w:rFonts w:asciiTheme="majorBidi" w:hAnsiTheme="majorBidi" w:cstheme="majorBidi"/>
                <w:sz w:val="24"/>
                <w:szCs w:val="24"/>
              </w:rPr>
              <w:t>A</w:t>
            </w:r>
            <w:r w:rsidR="008D7763" w:rsidRPr="006A62EA">
              <w:rPr>
                <w:rFonts w:asciiTheme="majorBidi" w:hAnsiTheme="majorBidi" w:cstheme="majorBidi"/>
                <w:sz w:val="24"/>
                <w:szCs w:val="24"/>
              </w:rPr>
              <w:t>nalysis of base station (BS) power consumption to determine the globally optimal joint SIC ordering and JSPA.</w:t>
            </w:r>
          </w:p>
        </w:tc>
        <w:tc>
          <w:tcPr>
            <w:tcW w:w="3240" w:type="dxa"/>
            <w:vAlign w:val="center"/>
          </w:tcPr>
          <w:p w14:paraId="133BCA1C" w14:textId="732817C2" w:rsidR="008D7763" w:rsidRPr="006A62EA" w:rsidRDefault="003F7505" w:rsidP="008D7763">
            <w:pPr>
              <w:spacing w:line="360" w:lineRule="auto"/>
              <w:rPr>
                <w:rFonts w:asciiTheme="majorBidi" w:hAnsiTheme="majorBidi" w:cstheme="majorBidi"/>
                <w:sz w:val="24"/>
                <w:szCs w:val="24"/>
              </w:rPr>
            </w:pPr>
            <w:r>
              <w:rPr>
                <w:rFonts w:asciiTheme="majorBidi" w:hAnsiTheme="majorBidi" w:cstheme="majorBidi"/>
                <w:sz w:val="24"/>
                <w:szCs w:val="24"/>
              </w:rPr>
              <w:t>M</w:t>
            </w:r>
            <w:r w:rsidR="008D7763" w:rsidRPr="006A62EA">
              <w:rPr>
                <w:rFonts w:asciiTheme="majorBidi" w:hAnsiTheme="majorBidi" w:cstheme="majorBidi"/>
                <w:sz w:val="24"/>
                <w:szCs w:val="24"/>
              </w:rPr>
              <w:t>aximum users sum-rate obtained in closed form.</w:t>
            </w:r>
          </w:p>
          <w:p w14:paraId="69BBB60C" w14:textId="7BECDD4B" w:rsidR="008D7763" w:rsidRPr="006A62EA" w:rsidRDefault="008D7763" w:rsidP="003F7505">
            <w:pPr>
              <w:spacing w:line="360" w:lineRule="auto"/>
              <w:rPr>
                <w:rFonts w:asciiTheme="majorBidi" w:hAnsiTheme="majorBidi" w:cstheme="majorBidi"/>
                <w:sz w:val="24"/>
                <w:szCs w:val="24"/>
              </w:rPr>
            </w:pPr>
            <w:r w:rsidRPr="006A62EA">
              <w:rPr>
                <w:rFonts w:asciiTheme="majorBidi" w:hAnsiTheme="majorBidi" w:cstheme="majorBidi"/>
                <w:sz w:val="24"/>
                <w:szCs w:val="24"/>
              </w:rPr>
              <w:t>Fixed-rate-region power allocation (FRPA) leads to a very high outage when the number of multiplexed users increases.</w:t>
            </w:r>
            <w:r w:rsidR="003F7505">
              <w:rPr>
                <w:rFonts w:asciiTheme="majorBidi" w:hAnsiTheme="majorBidi" w:cstheme="majorBidi"/>
                <w:sz w:val="24"/>
                <w:szCs w:val="24"/>
              </w:rPr>
              <w:t xml:space="preserve"> F</w:t>
            </w:r>
            <w:r w:rsidRPr="006A62EA">
              <w:rPr>
                <w:rFonts w:asciiTheme="majorBidi" w:hAnsiTheme="majorBidi" w:cstheme="majorBidi"/>
                <w:sz w:val="24"/>
                <w:szCs w:val="24"/>
              </w:rPr>
              <w:t>ully distributed framework has a poor performance</w:t>
            </w:r>
            <w:r w:rsidR="003F7505">
              <w:rPr>
                <w:rFonts w:asciiTheme="majorBidi" w:hAnsiTheme="majorBidi" w:cstheme="majorBidi"/>
                <w:sz w:val="24"/>
                <w:szCs w:val="24"/>
              </w:rPr>
              <w:t>.</w:t>
            </w:r>
          </w:p>
        </w:tc>
      </w:tr>
      <w:tr w:rsidR="008D7763" w:rsidRPr="006A62EA" w14:paraId="27F34D39" w14:textId="77777777" w:rsidTr="00061C21">
        <w:tc>
          <w:tcPr>
            <w:tcW w:w="1255" w:type="dxa"/>
            <w:vAlign w:val="center"/>
          </w:tcPr>
          <w:p w14:paraId="7382CE20" w14:textId="4AB97123" w:rsidR="008D7763" w:rsidRPr="006A62EA" w:rsidRDefault="008D7763" w:rsidP="008D7763">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fldChar w:fldCharType="begin"/>
            </w:r>
            <w:r w:rsidR="000B176B">
              <w:rPr>
                <w:rFonts w:asciiTheme="majorBidi" w:hAnsiTheme="majorBidi" w:cstheme="majorBidi"/>
                <w:sz w:val="24"/>
                <w:szCs w:val="24"/>
              </w:rPr>
              <w:instrText xml:space="preserve"> ADDIN EN.CITE &lt;EndNote&gt;&lt;Cite&gt;&lt;Author&gt;Chen&lt;/Author&gt;&lt;Year&gt;2021&lt;/Year&gt;&lt;RecNum&gt;512&lt;/RecNum&gt;&lt;DisplayText&gt;(Chen et al., 2021)&lt;/DisplayText&gt;&lt;record&gt;&lt;rec-number&gt;512&lt;/rec-number&gt;&lt;foreign-keys&gt;&lt;key app="EN" db-id="vfzd5v2fn099saewfx5xdxxx5ew0dzrtfwtt" timestamp="1718912970"&gt;512&lt;/key&gt;&lt;/foreign-keys&gt;&lt;ref-type name="Journal Article"&gt;17&lt;/ref-type&gt;&lt;contributors&gt;&lt;authors&gt;&lt;author&gt;Chen, Ruibiao&lt;/author&gt;&lt;author&gt;Shu, Fangxing&lt;/author&gt;&lt;author&gt;Lei, Kai&lt;/author&gt;&lt;author&gt;Wang, Jianping&lt;/author&gt;&lt;author&gt;Zhang, Liangjie %J Applied Sciences&lt;/author&gt;&lt;/authors&gt;&lt;/contributors&gt;&lt;titles&gt;&lt;title&gt;User clustering and power allocation for energy efficiency maximization in downlink non-orthogonal multiple access systems&lt;/title&gt;&lt;secondary-title&gt;&lt;style face="normal" font="default" size="100%"&gt;mdpi.com&lt;/style&gt;&lt;style face="normal" font="default" charset="178" size="100%"&gt;</w:instrText>
            </w:r>
            <w:r w:rsidR="000B176B">
              <w:rPr>
                <w:rFonts w:asciiTheme="majorBidi" w:hAnsiTheme="majorBidi" w:cstheme="majorBidi"/>
                <w:sz w:val="24"/>
                <w:szCs w:val="24"/>
                <w:rtl/>
              </w:rPr>
              <w:instrText>‏</w:instrText>
            </w:r>
            <w:r w:rsidR="000B176B">
              <w:rPr>
                <w:rFonts w:asciiTheme="majorBidi" w:hAnsiTheme="majorBidi" w:cstheme="majorBidi"/>
                <w:sz w:val="24"/>
                <w:szCs w:val="24"/>
              </w:rPr>
              <w:instrText>&lt;/style&gt;&lt;/secondary-title&gt;&lt;/titles&gt;&lt;periodical&gt;&lt;full-title&gt;mdpi.com</w:instrText>
            </w:r>
            <w:r w:rsidR="000B176B">
              <w:rPr>
                <w:rFonts w:asciiTheme="majorBidi" w:hAnsiTheme="majorBidi" w:cstheme="majorBidi"/>
                <w:sz w:val="24"/>
                <w:szCs w:val="24"/>
                <w:rtl/>
              </w:rPr>
              <w:instrText>‏</w:instrText>
            </w:r>
            <w:r w:rsidR="000B176B">
              <w:rPr>
                <w:rFonts w:asciiTheme="majorBidi" w:hAnsiTheme="majorBidi" w:cstheme="majorBidi"/>
                <w:sz w:val="24"/>
                <w:szCs w:val="24"/>
              </w:rPr>
              <w:instrText>&lt;/full-title&gt;&lt;/periodical&gt;&lt;pages&gt;716&lt;/pages&gt;&lt;volume&gt;11&lt;/volume&gt;&lt;number&gt;2&lt;/number&gt;&lt;dates&gt;&lt;year&gt;2021&lt;/year&gt;&lt;/dates&gt;&lt;isbn&gt;2076-3417&lt;/isbn&gt;&lt;urls&gt;&lt;/urls&gt;&lt;/record&gt;&lt;/Cite&gt;&lt;/EndNote&gt;</w:instrText>
            </w:r>
            <w:r w:rsidRPr="006A62EA">
              <w:rPr>
                <w:rFonts w:asciiTheme="majorBidi" w:hAnsiTheme="majorBidi" w:cstheme="majorBidi"/>
                <w:sz w:val="24"/>
                <w:szCs w:val="24"/>
              </w:rPr>
              <w:fldChar w:fldCharType="separate"/>
            </w:r>
            <w:r w:rsidR="000B176B">
              <w:rPr>
                <w:rFonts w:asciiTheme="majorBidi" w:hAnsiTheme="majorBidi" w:cstheme="majorBidi"/>
                <w:noProof/>
                <w:sz w:val="24"/>
                <w:szCs w:val="24"/>
              </w:rPr>
              <w:t>(Chen et al., 2021)</w:t>
            </w:r>
            <w:r w:rsidRPr="006A62EA">
              <w:rPr>
                <w:rFonts w:asciiTheme="majorBidi" w:hAnsiTheme="majorBidi" w:cstheme="majorBidi"/>
                <w:sz w:val="24"/>
                <w:szCs w:val="24"/>
              </w:rPr>
              <w:fldChar w:fldCharType="end"/>
            </w:r>
          </w:p>
        </w:tc>
        <w:tc>
          <w:tcPr>
            <w:tcW w:w="2160" w:type="dxa"/>
            <w:vAlign w:val="center"/>
          </w:tcPr>
          <w:p w14:paraId="2D0AB423" w14:textId="678F9FD4"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Multiple transmission simultaneously consumes more energy</w:t>
            </w:r>
            <w:r w:rsidR="003F7505">
              <w:rPr>
                <w:rFonts w:asciiTheme="majorBidi" w:hAnsiTheme="majorBidi" w:cstheme="majorBidi"/>
                <w:sz w:val="24"/>
                <w:szCs w:val="24"/>
              </w:rPr>
              <w:t>.</w:t>
            </w:r>
          </w:p>
        </w:tc>
        <w:tc>
          <w:tcPr>
            <w:tcW w:w="2160" w:type="dxa"/>
            <w:vAlign w:val="center"/>
          </w:tcPr>
          <w:p w14:paraId="7C2A8F78" w14:textId="3622F26F"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Inter-cluster dynamic programming model</w:t>
            </w:r>
          </w:p>
        </w:tc>
        <w:tc>
          <w:tcPr>
            <w:tcW w:w="2340" w:type="dxa"/>
            <w:vAlign w:val="center"/>
          </w:tcPr>
          <w:p w14:paraId="07CEDEEA" w14:textId="34484AC6"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Efficient user clustering strategy and power allocation design of DL NOMA systems.</w:t>
            </w:r>
          </w:p>
        </w:tc>
        <w:tc>
          <w:tcPr>
            <w:tcW w:w="2610" w:type="dxa"/>
            <w:vAlign w:val="center"/>
          </w:tcPr>
          <w:p w14:paraId="264A7546" w14:textId="65A86E1F"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Inter-cluster dynamic programming algorithm</w:t>
            </w:r>
          </w:p>
        </w:tc>
        <w:tc>
          <w:tcPr>
            <w:tcW w:w="3240" w:type="dxa"/>
            <w:vAlign w:val="center"/>
          </w:tcPr>
          <w:p w14:paraId="47DF3F6A" w14:textId="77777777"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 xml:space="preserve">Improvement in energy efficiency. </w:t>
            </w:r>
          </w:p>
          <w:p w14:paraId="3CFF447D" w14:textId="4DE7BA7E" w:rsidR="008D7763" w:rsidRPr="006A62EA" w:rsidRDefault="003F7505" w:rsidP="008D7763">
            <w:pPr>
              <w:spacing w:line="360" w:lineRule="auto"/>
              <w:rPr>
                <w:rFonts w:asciiTheme="majorBidi" w:hAnsiTheme="majorBidi" w:cstheme="majorBidi"/>
                <w:sz w:val="24"/>
                <w:szCs w:val="24"/>
              </w:rPr>
            </w:pPr>
            <w:r>
              <w:rPr>
                <w:rFonts w:asciiTheme="majorBidi" w:hAnsiTheme="majorBidi" w:cstheme="majorBidi"/>
                <w:sz w:val="24"/>
                <w:szCs w:val="24"/>
              </w:rPr>
              <w:t>PA-</w:t>
            </w:r>
            <w:r w:rsidR="008D7763" w:rsidRPr="006A62EA">
              <w:rPr>
                <w:rFonts w:asciiTheme="majorBidi" w:hAnsiTheme="majorBidi" w:cstheme="majorBidi"/>
                <w:sz w:val="24"/>
                <w:szCs w:val="24"/>
              </w:rPr>
              <w:t>NOMA systems have a significantly higher energy efficiency.</w:t>
            </w:r>
          </w:p>
        </w:tc>
      </w:tr>
      <w:tr w:rsidR="008D7763" w:rsidRPr="006A62EA" w14:paraId="071DF8C2" w14:textId="77777777" w:rsidTr="00061C21">
        <w:tc>
          <w:tcPr>
            <w:tcW w:w="1255" w:type="dxa"/>
            <w:vAlign w:val="center"/>
          </w:tcPr>
          <w:p w14:paraId="03907EC0" w14:textId="1837B9DE" w:rsidR="008D7763" w:rsidRPr="006A62EA" w:rsidRDefault="008D7763" w:rsidP="008D7763">
            <w:pPr>
              <w:spacing w:line="360" w:lineRule="auto"/>
              <w:jc w:val="center"/>
              <w:rPr>
                <w:rFonts w:asciiTheme="majorBidi" w:hAnsiTheme="majorBidi" w:cstheme="majorBidi"/>
                <w:sz w:val="24"/>
                <w:szCs w:val="24"/>
                <w:lang w:val="en-US"/>
              </w:rPr>
            </w:pPr>
            <w:r w:rsidRPr="006A62EA">
              <w:rPr>
                <w:rFonts w:asciiTheme="majorBidi" w:hAnsiTheme="majorBidi" w:cstheme="majorBidi"/>
                <w:sz w:val="24"/>
                <w:szCs w:val="24"/>
              </w:rPr>
              <w:fldChar w:fldCharType="begin"/>
            </w:r>
            <w:r w:rsidR="004444A7">
              <w:rPr>
                <w:rFonts w:asciiTheme="majorBidi" w:hAnsiTheme="majorBidi" w:cstheme="majorBidi"/>
                <w:sz w:val="24"/>
                <w:szCs w:val="24"/>
              </w:rPr>
              <w:instrText xml:space="preserve"> ADDIN EN.CITE &lt;EndNote&gt;&lt;Cite&gt;&lt;Author&gt;Sim&lt;/Author&gt;&lt;Year&gt;2020&lt;/Year&gt;&lt;RecNum&gt;593&lt;/RecNum&gt;&lt;DisplayText&gt;(Sim et al., 2020a)&lt;/DisplayText&gt;&lt;record&gt;&lt;rec-number&gt;593&lt;/rec-number&gt;&lt;foreign-keys&gt;&lt;key app="EN" db-id="vfzd5v2fn099saewfx5xdxxx5ew0dzrtfwtt" timestamp="1722279270"&gt;593&lt;/key&gt;&lt;/foreign-keys&gt;&lt;ref-type name="Journal Article"&gt;17&lt;/ref-type&gt;&lt;contributors&gt;&lt;authors&gt;&lt;author&gt;Sim, Isaac&lt;/author&gt;&lt;author&gt;Sun, Young Ghyu&lt;/author&gt;&lt;author&gt;Lee, Donggu&lt;/author&gt;&lt;author&gt;Kim, Soo Hyun&lt;/author&gt;&lt;author&gt;Lee, Jiyoung&lt;/author&gt;&lt;author&gt;Kim, Jae-Hyun&lt;/author&gt;&lt;author&gt;Shin, Yoan&lt;/author&gt;&lt;author&gt;Kim, Jin Young %J Energies&lt;/author&gt;&lt;/authors&gt;&lt;/contributors&gt;&lt;titles&gt;&lt;title&gt;Deep learning based successive interference cancellation scheme in nonorthogonal multiple access downlink network&lt;/title&gt;&lt;secondary-title&gt;mdpi.com&lt;/secondary-title&gt;&lt;/titles&gt;&lt;periodical&gt;&lt;full-title&gt;mdpi.com&lt;/full-title&gt;&lt;/periodical&gt;&lt;pages&gt;6237&lt;/pages&gt;&lt;volume&gt;13&lt;/volume&gt;&lt;number&gt;23&lt;/number&gt;&lt;dates&gt;&lt;year&gt;2020&lt;/year&gt;&lt;/dates&gt;&lt;isbn&gt;1996-1073&lt;/isbn&gt;&lt;urls&gt;&lt;/urls&gt;&lt;/record&gt;&lt;/Cite&gt;&lt;/EndNote&gt;</w:instrText>
            </w:r>
            <w:r w:rsidRPr="006A62EA">
              <w:rPr>
                <w:rFonts w:asciiTheme="majorBidi" w:hAnsiTheme="majorBidi" w:cstheme="majorBidi"/>
                <w:sz w:val="24"/>
                <w:szCs w:val="24"/>
              </w:rPr>
              <w:fldChar w:fldCharType="separate"/>
            </w:r>
            <w:r w:rsidR="004444A7">
              <w:rPr>
                <w:rFonts w:asciiTheme="majorBidi" w:hAnsiTheme="majorBidi" w:cstheme="majorBidi"/>
                <w:noProof/>
                <w:sz w:val="24"/>
                <w:szCs w:val="24"/>
              </w:rPr>
              <w:t>(Sim et al., 2020a)</w:t>
            </w:r>
            <w:r w:rsidRPr="006A62EA">
              <w:rPr>
                <w:rFonts w:asciiTheme="majorBidi" w:hAnsiTheme="majorBidi" w:cstheme="majorBidi"/>
                <w:sz w:val="24"/>
                <w:szCs w:val="24"/>
              </w:rPr>
              <w:fldChar w:fldCharType="end"/>
            </w:r>
          </w:p>
        </w:tc>
        <w:tc>
          <w:tcPr>
            <w:tcW w:w="2160" w:type="dxa"/>
            <w:vAlign w:val="center"/>
          </w:tcPr>
          <w:p w14:paraId="3048487E" w14:textId="14D04421"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The inaccuracies that arise from repeating the signal cancellation by</w:t>
            </w:r>
            <w:r w:rsidR="00F76207">
              <w:rPr>
                <w:rFonts w:asciiTheme="majorBidi" w:hAnsiTheme="majorBidi" w:cstheme="majorBidi"/>
                <w:sz w:val="24"/>
                <w:szCs w:val="24"/>
              </w:rPr>
              <w:t xml:space="preserve"> the</w:t>
            </w:r>
            <w:r w:rsidRPr="006A62EA">
              <w:rPr>
                <w:rFonts w:asciiTheme="majorBidi" w:hAnsiTheme="majorBidi" w:cstheme="majorBidi"/>
                <w:sz w:val="24"/>
                <w:szCs w:val="24"/>
              </w:rPr>
              <w:t xml:space="preserve"> SIC system.</w:t>
            </w:r>
          </w:p>
        </w:tc>
        <w:tc>
          <w:tcPr>
            <w:tcW w:w="2160" w:type="dxa"/>
            <w:vAlign w:val="center"/>
          </w:tcPr>
          <w:p w14:paraId="595B3B2E" w14:textId="32425FCF"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SIC scheme-based convolutional neural network (CNN)</w:t>
            </w:r>
          </w:p>
        </w:tc>
        <w:tc>
          <w:tcPr>
            <w:tcW w:w="2340" w:type="dxa"/>
            <w:vAlign w:val="center"/>
          </w:tcPr>
          <w:p w14:paraId="1BFA2CBA" w14:textId="665DB4AC"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a CNN-based SIC method as a possible NOMA detection scheme technique.</w:t>
            </w:r>
          </w:p>
        </w:tc>
        <w:tc>
          <w:tcPr>
            <w:tcW w:w="2610" w:type="dxa"/>
            <w:vAlign w:val="center"/>
          </w:tcPr>
          <w:p w14:paraId="6792AD51" w14:textId="77777777"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CNN-based SIC method.</w:t>
            </w:r>
          </w:p>
        </w:tc>
        <w:tc>
          <w:tcPr>
            <w:tcW w:w="3240" w:type="dxa"/>
            <w:vAlign w:val="center"/>
          </w:tcPr>
          <w:p w14:paraId="5895D51F" w14:textId="38141525" w:rsidR="008D7763" w:rsidRPr="006A62EA" w:rsidRDefault="008D7763" w:rsidP="008D7763">
            <w:pPr>
              <w:spacing w:line="360" w:lineRule="auto"/>
              <w:rPr>
                <w:rFonts w:asciiTheme="majorBidi" w:hAnsiTheme="majorBidi" w:cstheme="majorBidi"/>
                <w:sz w:val="24"/>
                <w:szCs w:val="24"/>
              </w:rPr>
            </w:pPr>
            <w:r w:rsidRPr="006A62EA">
              <w:rPr>
                <w:rFonts w:asciiTheme="majorBidi" w:hAnsiTheme="majorBidi" w:cstheme="majorBidi"/>
                <w:sz w:val="24"/>
                <w:szCs w:val="24"/>
              </w:rPr>
              <w:t>The CNN-based SIC approach can effectively improve detection performance and relieve the limitations of the conventional SIC.</w:t>
            </w:r>
          </w:p>
        </w:tc>
      </w:tr>
    </w:tbl>
    <w:p w14:paraId="5D1937C5" w14:textId="77777777" w:rsidR="00A00722" w:rsidRPr="006A62EA" w:rsidRDefault="00A00722" w:rsidP="00CB7E26">
      <w:pPr>
        <w:spacing w:line="360" w:lineRule="auto"/>
        <w:jc w:val="both"/>
        <w:rPr>
          <w:rFonts w:asciiTheme="majorBidi" w:hAnsiTheme="majorBidi" w:cstheme="majorBidi"/>
          <w:sz w:val="28"/>
          <w:szCs w:val="28"/>
        </w:rPr>
        <w:sectPr w:rsidR="00A00722" w:rsidRPr="006A62EA" w:rsidSect="00C77F78">
          <w:pgSz w:w="15840" w:h="12240" w:orient="landscape" w:code="1"/>
          <w:pgMar w:top="1411" w:right="1411" w:bottom="1411" w:left="1411" w:header="562" w:footer="706" w:gutter="288"/>
          <w:cols w:space="720"/>
          <w:docGrid w:linePitch="360"/>
        </w:sectPr>
      </w:pPr>
    </w:p>
    <w:p w14:paraId="3593071B" w14:textId="1BC8675A" w:rsidR="00D557F6" w:rsidRDefault="00D557F6" w:rsidP="00D557F6">
      <w:pPr>
        <w:pStyle w:val="Heading2"/>
        <w:spacing w:before="240" w:after="240"/>
        <w:ind w:left="900" w:hanging="360"/>
        <w:rPr>
          <w:szCs w:val="28"/>
        </w:rPr>
      </w:pPr>
      <w:bookmarkStart w:id="66" w:name="_Toc183721649"/>
      <w:r w:rsidRPr="00D557F6">
        <w:lastRenderedPageBreak/>
        <w:t>2.7.2</w:t>
      </w:r>
      <w:r>
        <w:t xml:space="preserve"> Caching Technique Related Works</w:t>
      </w:r>
      <w:bookmarkEnd w:id="66"/>
      <w:r w:rsidR="00A00722" w:rsidRPr="006A62EA">
        <w:rPr>
          <w:szCs w:val="28"/>
        </w:rPr>
        <w:t xml:space="preserve">   </w:t>
      </w:r>
    </w:p>
    <w:p w14:paraId="2D8B3B33" w14:textId="18A8D9C2" w:rsidR="00036A52" w:rsidRDefault="000F7D04" w:rsidP="00036A5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The other related works studied are those related to caching and how can be integrated with NOMA and m-MIMO in </w:t>
      </w:r>
      <w:r w:rsidR="00024EE5">
        <w:rPr>
          <w:rFonts w:asciiTheme="majorBidi" w:hAnsiTheme="majorBidi" w:cstheme="majorBidi"/>
          <w:sz w:val="28"/>
          <w:szCs w:val="28"/>
        </w:rPr>
        <w:t xml:space="preserve">the </w:t>
      </w:r>
      <w:r w:rsidRPr="006A62EA">
        <w:rPr>
          <w:rFonts w:asciiTheme="majorBidi" w:hAnsiTheme="majorBidi" w:cstheme="majorBidi"/>
          <w:sz w:val="28"/>
          <w:szCs w:val="28"/>
        </w:rPr>
        <w:t>5G and 6G</w:t>
      </w:r>
      <w:r w:rsidR="009953CF">
        <w:rPr>
          <w:rFonts w:asciiTheme="majorBidi" w:hAnsiTheme="majorBidi" w:cstheme="majorBidi"/>
          <w:sz w:val="28"/>
          <w:szCs w:val="28"/>
        </w:rPr>
        <w:t xml:space="preserve"> mobile communication system networks</w:t>
      </w:r>
      <w:r w:rsidRPr="006A62EA">
        <w:rPr>
          <w:rFonts w:asciiTheme="majorBidi" w:hAnsiTheme="majorBidi" w:cstheme="majorBidi"/>
          <w:sz w:val="28"/>
          <w:szCs w:val="28"/>
        </w:rPr>
        <w:t>.</w:t>
      </w:r>
    </w:p>
    <w:p w14:paraId="142EE1C7" w14:textId="62BDCEE5" w:rsidR="00036A52" w:rsidRDefault="00036A52" w:rsidP="00036A5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6A62EA">
        <w:rPr>
          <w:rFonts w:asciiTheme="majorBidi" w:hAnsiTheme="majorBidi" w:cstheme="majorBidi"/>
          <w:sz w:val="28"/>
          <w:szCs w:val="28"/>
        </w:rPr>
        <w:t>NOMA schemes, in contrast to OMA, can serve a pool of users without utilizing the limited frequency or time domain resources, thereby meeting the 6G network requirements, which include low latency, massive connectivity, users' fairness, and high spectral efficiency. However, content caching limits the transmission of duplicate data by pre-archiving popular contents at the network edge, hence decreasing</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data traffic</w:t>
      </w:r>
      <w:r>
        <w:rPr>
          <w:rFonts w:asciiTheme="majorBidi" w:hAnsiTheme="majorBidi" w:cstheme="majorBidi"/>
          <w:sz w:val="28"/>
          <w:szCs w:val="28"/>
        </w:rPr>
        <w:t xml:space="preserve"> </w:t>
      </w:r>
      <w:r>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&lt;EndNote&gt;&lt;Cite&gt;&lt;Author&gt;Bepari&lt;/Author&gt;&lt;Year&gt;2022&lt;/Year&gt;&lt;RecNum&gt;600&lt;/RecNum&gt;&lt;DisplayText&gt;(Bepari et al., 2022)&lt;/DisplayText&gt;&lt;record&gt;&lt;rec-number&gt;600&lt;/rec-number&gt;&lt;foreign-keys&gt;&lt;key app="EN" db-id="vfzd5v2fn099saewfx5xdxxx5ew0dzrtfwtt" timestamp="1722376332"&gt;600&lt;/key&gt;&lt;/foreign-keys&gt;&lt;ref-type name="Journal Article"&gt;17&lt;/ref-type&gt;&lt;contributors&gt;&lt;authors&gt;&lt;author&gt;Bepari, Dipen&lt;/author&gt;&lt;author&gt;Mondal, Soumen&lt;/author&gt;&lt;author&gt;Chandra, Aniruddha&lt;/author&gt;&lt;author&gt;Shukla, Rajeev&lt;/author&gt;&lt;author&gt;Liu, Yuanwei&lt;/author&gt;&lt;author&gt;Guizani, Mohsen&lt;/author&gt;&lt;author&gt;Nallanathan, Arumugam %J arXiv&lt;/author&gt;&lt;/authors&gt;&lt;/contributors&gt;&lt;titles&gt;&lt;title&gt;A survey on cache-aided NOMA for 6G networks&lt;/title&gt;&lt;secondary-title&gt;dclibrary.mbzuai.ac.ae&lt;/secondary-title&gt;&lt;/titles&gt;&lt;periodical&gt;&lt;full-title&gt;dclibrary.mbzuai.ac.ae&lt;/full-title&gt;&lt;/periodical&gt;&lt;dates&gt;&lt;year&gt;2022&lt;/year&gt;&lt;/dates&gt;&lt;urls&gt;&lt;/urls&gt;&lt;/record&gt;&lt;/Cite&gt;&lt;/EndNote&gt;</w:instrText>
      </w:r>
      <w:r>
        <w:rPr>
          <w:rFonts w:asciiTheme="majorBidi" w:hAnsiTheme="majorBidi" w:cstheme="majorBidi"/>
          <w:sz w:val="28"/>
          <w:szCs w:val="28"/>
        </w:rPr>
        <w:fldChar w:fldCharType="separate"/>
      </w:r>
      <w:r w:rsidR="000B176B">
        <w:rPr>
          <w:rFonts w:asciiTheme="majorBidi" w:hAnsiTheme="majorBidi" w:cstheme="majorBidi"/>
          <w:noProof/>
          <w:sz w:val="28"/>
          <w:szCs w:val="28"/>
        </w:rPr>
        <w:t>(Bepari et al., 2022)</w:t>
      </w:r>
      <w:r>
        <w:rPr>
          <w:rFonts w:asciiTheme="majorBidi" w:hAnsiTheme="majorBidi" w:cstheme="majorBidi"/>
          <w:sz w:val="28"/>
          <w:szCs w:val="28"/>
        </w:rPr>
        <w:fldChar w:fldCharType="end"/>
      </w:r>
      <w:r>
        <w:rPr>
          <w:rFonts w:asciiTheme="majorBidi" w:hAnsiTheme="majorBidi" w:cstheme="majorBidi"/>
          <w:sz w:val="28"/>
          <w:szCs w:val="28"/>
        </w:rPr>
        <w:t xml:space="preserve">. </w:t>
      </w:r>
      <w:r w:rsidRPr="00036A52">
        <w:rPr>
          <w:rFonts w:asciiTheme="majorBidi" w:hAnsiTheme="majorBidi" w:cstheme="majorBidi"/>
          <w:sz w:val="28"/>
          <w:szCs w:val="28"/>
        </w:rPr>
        <w:t xml:space="preserve">Authors concentrated on cache-assisted NOMA-based wireless networks, which can benefit from both cache and NOMA; by moving from OMA to NOMA, cache-assisted networks can push more files to content servers concurrently and increase the likelihood of a cache hit. The basic ideas, guiding principles, and main difficulties related to the caching and NOMA approaches were described by researchers. The purposes and objectives of cache-assisted NOMA-based wireless networks and flexibly combined cache with NOMA have been well demonstrated.     </w:t>
      </w:r>
      <w:r w:rsidR="00040A23">
        <w:rPr>
          <w:rFonts w:asciiTheme="majorBidi" w:hAnsiTheme="majorBidi" w:cstheme="majorBidi"/>
          <w:sz w:val="28"/>
          <w:szCs w:val="28"/>
        </w:rPr>
        <w:t xml:space="preserve">      </w:t>
      </w:r>
    </w:p>
    <w:p w14:paraId="09328C4E" w14:textId="330AEA0E" w:rsidR="008C23AE" w:rsidRPr="006A62EA" w:rsidRDefault="00036A52" w:rsidP="008C23A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8C23AE" w:rsidRPr="006A62EA">
        <w:rPr>
          <w:rFonts w:asciiTheme="majorBidi" w:hAnsiTheme="majorBidi" w:cstheme="majorBidi"/>
          <w:sz w:val="28"/>
          <w:szCs w:val="28"/>
        </w:rPr>
        <w:t>In</w:t>
      </w:r>
      <w:r w:rsidR="00E71144">
        <w:rPr>
          <w:rFonts w:asciiTheme="majorBidi" w:hAnsiTheme="majorBidi" w:cstheme="majorBidi"/>
          <w:sz w:val="28"/>
          <w:szCs w:val="28"/>
        </w:rPr>
        <w:t xml:space="preserve"> </w:t>
      </w:r>
      <w:r w:rsidR="00E71144">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&lt;EndNote&gt;&lt;Cite&gt;&lt;Author&gt;Shen&lt;/Author&gt;&lt;Year&gt;2023&lt;/Year&gt;&lt;RecNum&gt;596&lt;/RecNum&gt;&lt;DisplayText&gt;(Shen, 2023)&lt;/DisplayText&gt;&lt;record&gt;&lt;rec-number&gt;596&lt;/rec-number&gt;&lt;foreign-keys&gt;&lt;key app="EN" db-id="vfzd5v2fn099saewfx5xdxxx5ew0dzrtfwtt" timestamp="1722284242"&gt;596&lt;/key&gt;&lt;/foreign-keys&gt;&lt;ref-type name="Thesis"&gt;32&lt;/ref-type&gt;&lt;contributors&gt;&lt;authors&gt;&lt;author&gt;Shen, Kevin&lt;/author&gt;&lt;/authors&gt;&lt;/contributors&gt;&lt;titles&gt;&lt;title&gt;Non-orthogonal multiple access with wireless caching&lt;/title&gt;&lt;/titles&gt;&lt;dates&gt;&lt;year&gt;2023&lt;/year&gt;&lt;/dates&gt;&lt;pub-location&gt;pure.manchester.ac.uk&lt;/pub-location&gt;&lt;publisher&gt;University of Manchester&lt;/publisher&gt;&lt;urls&gt;&lt;/urls&gt;&lt;/record&gt;&lt;/Cite&gt;&lt;/EndNote&gt;</w:instrText>
      </w:r>
      <w:r w:rsidR="00E71144">
        <w:rPr>
          <w:rFonts w:asciiTheme="majorBidi" w:hAnsiTheme="majorBidi" w:cstheme="majorBidi"/>
          <w:sz w:val="28"/>
          <w:szCs w:val="28"/>
        </w:rPr>
        <w:fldChar w:fldCharType="separate"/>
      </w:r>
      <w:r w:rsidR="000B176B">
        <w:rPr>
          <w:rFonts w:asciiTheme="majorBidi" w:hAnsiTheme="majorBidi" w:cstheme="majorBidi"/>
          <w:noProof/>
          <w:sz w:val="28"/>
          <w:szCs w:val="28"/>
        </w:rPr>
        <w:t>(Shen, 2023)</w:t>
      </w:r>
      <w:r w:rsidR="00E71144">
        <w:rPr>
          <w:rFonts w:asciiTheme="majorBidi" w:hAnsiTheme="majorBidi" w:cstheme="majorBidi"/>
          <w:sz w:val="28"/>
          <w:szCs w:val="28"/>
        </w:rPr>
        <w:fldChar w:fldCharType="end"/>
      </w:r>
      <w:r w:rsidR="008C23AE" w:rsidRPr="006A62EA">
        <w:rPr>
          <w:rFonts w:asciiTheme="majorBidi" w:hAnsiTheme="majorBidi" w:cstheme="majorBidi"/>
          <w:sz w:val="28"/>
          <w:szCs w:val="28"/>
        </w:rPr>
        <w:t xml:space="preserve">, </w:t>
      </w:r>
      <w:r w:rsidR="009416AC">
        <w:rPr>
          <w:rFonts w:asciiTheme="majorBidi" w:hAnsiTheme="majorBidi" w:cstheme="majorBidi"/>
          <w:sz w:val="28"/>
          <w:szCs w:val="28"/>
        </w:rPr>
        <w:t xml:space="preserve">the </w:t>
      </w:r>
      <w:r w:rsidR="008C23AE" w:rsidRPr="006A62EA">
        <w:rPr>
          <w:rFonts w:asciiTheme="majorBidi" w:hAnsiTheme="majorBidi" w:cstheme="majorBidi"/>
          <w:sz w:val="28"/>
          <w:szCs w:val="28"/>
        </w:rPr>
        <w:t>author created and assessed four novel system models that combine NOMA, D2D communications, and wireless caching. The total delivery time, according to academics, is a useful metric for assessing the level of expertise and the deductions made in order to solve the optimization problem. In order to illustrate key performance metrics such as delivery times and sum rate, scientist devoted resources to model optimization, which was subsequently tested using numerical simulations. The</w:t>
      </w:r>
      <w:r w:rsidR="009416AC">
        <w:rPr>
          <w:rFonts w:asciiTheme="majorBidi" w:hAnsiTheme="majorBidi" w:cstheme="majorBidi"/>
          <w:sz w:val="28"/>
          <w:szCs w:val="28"/>
        </w:rPr>
        <w:t xml:space="preserve"> author</w:t>
      </w:r>
      <w:r w:rsidR="008C23AE" w:rsidRPr="006A62EA">
        <w:rPr>
          <w:rFonts w:asciiTheme="majorBidi" w:hAnsiTheme="majorBidi" w:cstheme="majorBidi"/>
          <w:sz w:val="28"/>
          <w:szCs w:val="28"/>
        </w:rPr>
        <w:t xml:space="preserve"> claimed that the total delivery time is shortened when all files are delivered simultaneously.     </w:t>
      </w:r>
    </w:p>
    <w:p w14:paraId="2E797A4A" w14:textId="1A743C85" w:rsidR="00F37AA4" w:rsidRDefault="008C23AE" w:rsidP="009056C1">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w:t>
      </w:r>
      <w:r w:rsidR="009056C1" w:rsidRPr="009056C1">
        <w:rPr>
          <w:rFonts w:asciiTheme="majorBidi" w:hAnsiTheme="majorBidi" w:cstheme="majorBidi"/>
          <w:sz w:val="28"/>
          <w:szCs w:val="28"/>
        </w:rPr>
        <w:t xml:space="preserve">A novel approach for context-aware caching at the edge in </w:t>
      </w:r>
      <w:r w:rsidR="00024EE5">
        <w:rPr>
          <w:rFonts w:asciiTheme="majorBidi" w:hAnsiTheme="majorBidi" w:cstheme="majorBidi"/>
          <w:sz w:val="28"/>
          <w:szCs w:val="28"/>
        </w:rPr>
        <w:t xml:space="preserve">the </w:t>
      </w:r>
      <w:r w:rsidR="009056C1" w:rsidRPr="009056C1">
        <w:rPr>
          <w:rFonts w:asciiTheme="majorBidi" w:hAnsiTheme="majorBidi" w:cstheme="majorBidi"/>
          <w:sz w:val="28"/>
          <w:szCs w:val="28"/>
        </w:rPr>
        <w:t>5G networks is proposed by the authors in</w:t>
      </w:r>
      <w:r w:rsidR="008E726B">
        <w:rPr>
          <w:rFonts w:asciiTheme="majorBidi" w:hAnsiTheme="majorBidi" w:cstheme="majorBidi"/>
          <w:sz w:val="28"/>
          <w:szCs w:val="28"/>
        </w:rPr>
        <w:t xml:space="preserve"> </w:t>
      </w:r>
      <w:r w:rsidR="008E726B">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&lt;EndNote&gt;&lt;Cite&gt;&lt;Author&gt;Islam&lt;/Author&gt;&lt;Year&gt;2019&lt;/Year&gt;&lt;RecNum&gt;594&lt;/RecNum&gt;&lt;DisplayText&gt;(Islam, 2019)&lt;/DisplayText&gt;&lt;record&gt;&lt;rec-number&gt;594&lt;/rec-number&gt;&lt;foreign-keys&gt;&lt;key app="EN" db-id="vfzd5v2fn099saewfx5xdxxx5ew0dzrtfwtt" timestamp="1722282062"&gt;594&lt;/key&gt;&lt;/foreign-keys&gt;&lt;ref-type name="Conference Proceedings"&gt;10&lt;/ref-type&gt;&lt;contributors&gt;&lt;authors&gt;&lt;author&gt;Islam, Noman&lt;/author&gt;&lt;/authors&gt;&lt;/contributors&gt;&lt;titles&gt;&lt;title&gt;A novel context-aware caching scheme for 5G networks&lt;/title&gt;&lt;secondary-title&gt;2019 13th International Conference on Mathematics, Actuarial Science, Computer Science and Statistics (MACS)&lt;/secondary-title&gt;&lt;/titles&gt;&lt;pages&gt;1-7&lt;/pages&gt;&lt;dates&gt;&lt;year&gt;2019&lt;/year&gt;&lt;/dates&gt;&lt;publisher&gt;IEEE, ieeexplore.ieee.org&lt;/publisher&gt;&lt;isbn&gt;1728149568&lt;/isbn&gt;&lt;urls&gt;&lt;/urls&gt;&lt;/record&gt;&lt;/Cite&gt;&lt;/EndNote&gt;</w:instrText>
      </w:r>
      <w:r w:rsidR="008E726B">
        <w:rPr>
          <w:rFonts w:asciiTheme="majorBidi" w:hAnsiTheme="majorBidi" w:cstheme="majorBidi"/>
          <w:sz w:val="28"/>
          <w:szCs w:val="28"/>
        </w:rPr>
        <w:fldChar w:fldCharType="separate"/>
      </w:r>
      <w:r w:rsidR="000B176B">
        <w:rPr>
          <w:rFonts w:asciiTheme="majorBidi" w:hAnsiTheme="majorBidi" w:cstheme="majorBidi"/>
          <w:noProof/>
          <w:sz w:val="28"/>
          <w:szCs w:val="28"/>
        </w:rPr>
        <w:t>(Islam, 2019)</w:t>
      </w:r>
      <w:r w:rsidR="008E726B">
        <w:rPr>
          <w:rFonts w:asciiTheme="majorBidi" w:hAnsiTheme="majorBidi" w:cstheme="majorBidi"/>
          <w:sz w:val="28"/>
          <w:szCs w:val="28"/>
        </w:rPr>
        <w:fldChar w:fldCharType="end"/>
      </w:r>
      <w:r w:rsidR="009416AC">
        <w:rPr>
          <w:rFonts w:asciiTheme="majorBidi" w:hAnsiTheme="majorBidi" w:cstheme="majorBidi"/>
          <w:sz w:val="28"/>
          <w:szCs w:val="28"/>
        </w:rPr>
        <w:t>.</w:t>
      </w:r>
      <w:r w:rsidRPr="006A62EA">
        <w:rPr>
          <w:rFonts w:asciiTheme="majorBidi" w:hAnsiTheme="majorBidi" w:cstheme="majorBidi"/>
          <w:sz w:val="28"/>
          <w:szCs w:val="28"/>
        </w:rPr>
        <w:t xml:space="preserve"> </w:t>
      </w:r>
      <w:r w:rsidR="009056C1" w:rsidRPr="009056C1">
        <w:rPr>
          <w:rFonts w:asciiTheme="majorBidi" w:hAnsiTheme="majorBidi" w:cstheme="majorBidi"/>
          <w:sz w:val="28"/>
          <w:szCs w:val="28"/>
        </w:rPr>
        <w:t xml:space="preserve">The suggested innovation is a context-aware caching technique for </w:t>
      </w:r>
      <w:r w:rsidR="00024EE5">
        <w:rPr>
          <w:rFonts w:asciiTheme="majorBidi" w:hAnsiTheme="majorBidi" w:cstheme="majorBidi"/>
          <w:sz w:val="28"/>
          <w:szCs w:val="28"/>
        </w:rPr>
        <w:t xml:space="preserve">the </w:t>
      </w:r>
      <w:r w:rsidR="009056C1" w:rsidRPr="009056C1">
        <w:rPr>
          <w:rFonts w:asciiTheme="majorBidi" w:hAnsiTheme="majorBidi" w:cstheme="majorBidi"/>
          <w:sz w:val="28"/>
          <w:szCs w:val="28"/>
        </w:rPr>
        <w:t>5G networks that is based on collaborative filtering. The fundamental concept involves calculating a popularity matrix that includes ratings for users, items, and context.</w:t>
      </w:r>
      <w:r w:rsidR="00F8549F">
        <w:rPr>
          <w:rFonts w:asciiTheme="majorBidi" w:hAnsiTheme="majorBidi" w:cstheme="majorBidi"/>
          <w:sz w:val="28"/>
          <w:szCs w:val="28"/>
        </w:rPr>
        <w:t xml:space="preserve"> The author</w:t>
      </w:r>
      <w:r w:rsidR="009056C1">
        <w:rPr>
          <w:rFonts w:asciiTheme="majorBidi" w:hAnsiTheme="majorBidi" w:cstheme="majorBidi"/>
          <w:sz w:val="28"/>
          <w:szCs w:val="28"/>
        </w:rPr>
        <w:t xml:space="preserve"> suggested that t</w:t>
      </w:r>
      <w:r w:rsidR="009056C1" w:rsidRPr="009056C1">
        <w:rPr>
          <w:rFonts w:asciiTheme="majorBidi" w:hAnsiTheme="majorBidi" w:cstheme="majorBidi"/>
          <w:sz w:val="28"/>
          <w:szCs w:val="28"/>
        </w:rPr>
        <w:t>he caching decisions can then be made with the help of the computed popularity matrix.</w:t>
      </w:r>
    </w:p>
    <w:p w14:paraId="7F7CC784" w14:textId="0E9CAD6E" w:rsidR="00F37AA4" w:rsidRDefault="00F37AA4" w:rsidP="00F37AA4">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In </w:t>
      </w:r>
      <w:r>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&lt;EndNote&gt;&lt;Cite&gt;&lt;Author&gt;Mahmood&lt;/Author&gt;&lt;Year&gt;2018&lt;/Year&gt;&lt;RecNum&gt;597&lt;/RecNum&gt;&lt;DisplayText&gt;(Mahmood, 2018)&lt;/DisplayText&gt;&lt;record&gt;&lt;rec-number&gt;597&lt;/rec-number&gt;&lt;foreign-keys&gt;&lt;key app="EN" db-id="vfzd5v2fn099saewfx5xdxxx5ew0dzrtfwtt" timestamp="1722367328"&gt;597&lt;/key&gt;&lt;/foreign-keys&gt;&lt;ref-type name="Thesis"&gt;32&lt;/ref-type&gt;&lt;contributors&gt;&lt;authors&gt;&lt;author&gt;Mahmood, Ahsan&lt;/author&gt;&lt;/authors&gt;&lt;/contributors&gt;&lt;titles&gt;&lt;title&gt;Caching Techniques in Next Generation Cellular Networks&lt;/title&gt;&lt;/titles&gt;&lt;dates&gt;&lt;year&gt;2018&lt;/year&gt;&lt;/dates&gt;&lt;pub-location&gt;eurecom.fr&lt;/pub-location&gt;&lt;publisher&gt;Polytechnic University of Turin, Italy&lt;/publisher&gt;&lt;urls&gt;&lt;/urls&gt;&lt;/record&gt;&lt;/Cite&gt;&lt;/EndNote&gt;</w:instrText>
      </w:r>
      <w:r>
        <w:rPr>
          <w:rFonts w:asciiTheme="majorBidi" w:hAnsiTheme="majorBidi" w:cstheme="majorBidi"/>
          <w:sz w:val="28"/>
          <w:szCs w:val="28"/>
        </w:rPr>
        <w:fldChar w:fldCharType="separate"/>
      </w:r>
      <w:r w:rsidR="000B176B">
        <w:rPr>
          <w:rFonts w:asciiTheme="majorBidi" w:hAnsiTheme="majorBidi" w:cstheme="majorBidi"/>
          <w:noProof/>
          <w:sz w:val="28"/>
          <w:szCs w:val="28"/>
        </w:rPr>
        <w:t>(Mahmood, 2018)</w:t>
      </w:r>
      <w:r>
        <w:rPr>
          <w:rFonts w:asciiTheme="majorBidi" w:hAnsiTheme="majorBidi" w:cstheme="majorBidi"/>
          <w:sz w:val="28"/>
          <w:szCs w:val="28"/>
        </w:rPr>
        <w:fldChar w:fldCharType="end"/>
      </w:r>
      <w:r>
        <w:rPr>
          <w:rFonts w:asciiTheme="majorBidi" w:hAnsiTheme="majorBidi" w:cstheme="majorBidi"/>
          <w:sz w:val="28"/>
          <w:szCs w:val="28"/>
        </w:rPr>
        <w:t>, authors investigates that o</w:t>
      </w:r>
      <w:r w:rsidRPr="00F37AA4">
        <w:rPr>
          <w:rFonts w:asciiTheme="majorBidi" w:hAnsiTheme="majorBidi" w:cstheme="majorBidi"/>
          <w:sz w:val="28"/>
          <w:szCs w:val="28"/>
        </w:rPr>
        <w:t>ne crucial component of the cellular networks of the future will be content caching. Furthermore, users can get content with a lower latency on a network that has caching capabilities, which lowers the amount of traffic traveling over the network backhaul.</w:t>
      </w:r>
      <w:r w:rsidRPr="00F37AA4">
        <w:t xml:space="preserve"> </w:t>
      </w:r>
      <w:r w:rsidR="00E864B4">
        <w:rPr>
          <w:rFonts w:asciiTheme="majorBidi" w:hAnsiTheme="majorBidi" w:cstheme="majorBidi"/>
          <w:sz w:val="28"/>
          <w:szCs w:val="28"/>
        </w:rPr>
        <w:t>Authers</w:t>
      </w:r>
      <w:r w:rsidR="00E864B4" w:rsidRPr="00E864B4">
        <w:rPr>
          <w:rFonts w:asciiTheme="majorBidi" w:hAnsiTheme="majorBidi" w:cstheme="majorBidi"/>
          <w:sz w:val="28"/>
          <w:szCs w:val="28"/>
        </w:rPr>
        <w:t xml:space="preserve"> compare</w:t>
      </w:r>
      <w:r w:rsidR="00E864B4">
        <w:rPr>
          <w:rFonts w:asciiTheme="majorBidi" w:hAnsiTheme="majorBidi" w:cstheme="majorBidi"/>
          <w:sz w:val="28"/>
          <w:szCs w:val="28"/>
        </w:rPr>
        <w:t>d</w:t>
      </w:r>
      <w:r w:rsidR="00E864B4" w:rsidRPr="00E864B4">
        <w:rPr>
          <w:rFonts w:asciiTheme="majorBidi" w:hAnsiTheme="majorBidi" w:cstheme="majorBidi"/>
          <w:sz w:val="28"/>
          <w:szCs w:val="28"/>
        </w:rPr>
        <w:t xml:space="preserve"> </w:t>
      </w:r>
      <w:r w:rsidR="00E864B4">
        <w:rPr>
          <w:rFonts w:asciiTheme="majorBidi" w:hAnsiTheme="majorBidi" w:cstheme="majorBidi"/>
          <w:sz w:val="28"/>
          <w:szCs w:val="28"/>
        </w:rPr>
        <w:t>their</w:t>
      </w:r>
      <w:r w:rsidR="00E864B4" w:rsidRPr="00E864B4">
        <w:rPr>
          <w:rFonts w:asciiTheme="majorBidi" w:hAnsiTheme="majorBidi" w:cstheme="majorBidi"/>
          <w:sz w:val="28"/>
          <w:szCs w:val="28"/>
        </w:rPr>
        <w:t xml:space="preserve"> method against two popular edge approaches: </w:t>
      </w:r>
      <w:r w:rsidR="003E6C21" w:rsidRPr="003E6C21">
        <w:rPr>
          <w:rFonts w:asciiTheme="majorBidi" w:hAnsiTheme="majorBidi" w:cstheme="majorBidi"/>
          <w:sz w:val="28"/>
          <w:szCs w:val="28"/>
        </w:rPr>
        <w:t xml:space="preserve">pure popularity-based caching </w:t>
      </w:r>
      <w:r w:rsidR="003E6C21">
        <w:rPr>
          <w:rFonts w:asciiTheme="majorBidi" w:hAnsiTheme="majorBidi" w:cstheme="majorBidi"/>
          <w:sz w:val="28"/>
          <w:szCs w:val="28"/>
        </w:rPr>
        <w:t>(</w:t>
      </w:r>
      <w:r w:rsidR="00E864B4" w:rsidRPr="00E864B4">
        <w:rPr>
          <w:rFonts w:asciiTheme="majorBidi" w:hAnsiTheme="majorBidi" w:cstheme="majorBidi"/>
          <w:sz w:val="28"/>
          <w:szCs w:val="28"/>
        </w:rPr>
        <w:t>POP</w:t>
      </w:r>
      <w:r w:rsidR="003E6C21">
        <w:rPr>
          <w:rFonts w:asciiTheme="majorBidi" w:hAnsiTheme="majorBidi" w:cstheme="majorBidi"/>
          <w:sz w:val="28"/>
          <w:szCs w:val="28"/>
        </w:rPr>
        <w:t>)</w:t>
      </w:r>
      <w:r w:rsidR="00E864B4" w:rsidRPr="00E864B4">
        <w:rPr>
          <w:rFonts w:asciiTheme="majorBidi" w:hAnsiTheme="majorBidi" w:cstheme="majorBidi"/>
          <w:sz w:val="28"/>
          <w:szCs w:val="28"/>
        </w:rPr>
        <w:t xml:space="preserve">, which is popularity-based, and net Predict, which is mobility-aware caching. </w:t>
      </w:r>
      <w:r w:rsidR="00A90FAF">
        <w:rPr>
          <w:rFonts w:asciiTheme="majorBidi" w:hAnsiTheme="majorBidi" w:cstheme="majorBidi"/>
          <w:sz w:val="28"/>
          <w:szCs w:val="28"/>
        </w:rPr>
        <w:t>Researchers</w:t>
      </w:r>
      <w:r w:rsidR="00E864B4" w:rsidRPr="00E864B4">
        <w:rPr>
          <w:rFonts w:asciiTheme="majorBidi" w:hAnsiTheme="majorBidi" w:cstheme="majorBidi"/>
          <w:sz w:val="28"/>
          <w:szCs w:val="28"/>
        </w:rPr>
        <w:t xml:space="preserve"> assess</w:t>
      </w:r>
      <w:r w:rsidR="00A90FAF">
        <w:rPr>
          <w:rFonts w:asciiTheme="majorBidi" w:hAnsiTheme="majorBidi" w:cstheme="majorBidi"/>
          <w:sz w:val="28"/>
          <w:szCs w:val="28"/>
        </w:rPr>
        <w:t>ed</w:t>
      </w:r>
      <w:r w:rsidR="00E864B4" w:rsidRPr="00E864B4">
        <w:rPr>
          <w:rFonts w:asciiTheme="majorBidi" w:hAnsiTheme="majorBidi" w:cstheme="majorBidi"/>
          <w:sz w:val="28"/>
          <w:szCs w:val="28"/>
        </w:rPr>
        <w:t xml:space="preserve"> </w:t>
      </w:r>
      <w:r w:rsidR="00A90FAF">
        <w:rPr>
          <w:rFonts w:asciiTheme="majorBidi" w:hAnsiTheme="majorBidi" w:cstheme="majorBidi"/>
          <w:sz w:val="28"/>
          <w:szCs w:val="28"/>
        </w:rPr>
        <w:t>their</w:t>
      </w:r>
      <w:r w:rsidR="00E864B4" w:rsidRPr="00E864B4">
        <w:rPr>
          <w:rFonts w:asciiTheme="majorBidi" w:hAnsiTheme="majorBidi" w:cstheme="majorBidi"/>
          <w:sz w:val="28"/>
          <w:szCs w:val="28"/>
        </w:rPr>
        <w:t xml:space="preserve"> method using real-world mobility datasets. </w:t>
      </w:r>
      <w:r w:rsidR="00A90FAF">
        <w:rPr>
          <w:rFonts w:asciiTheme="majorBidi" w:hAnsiTheme="majorBidi" w:cstheme="majorBidi"/>
          <w:sz w:val="28"/>
          <w:szCs w:val="28"/>
        </w:rPr>
        <w:t>Authers</w:t>
      </w:r>
      <w:r w:rsidR="00E864B4" w:rsidRPr="00E864B4">
        <w:rPr>
          <w:rFonts w:asciiTheme="majorBidi" w:hAnsiTheme="majorBidi" w:cstheme="majorBidi"/>
          <w:sz w:val="28"/>
          <w:szCs w:val="28"/>
        </w:rPr>
        <w:t xml:space="preserve"> compared to net Predict and POP, respectively, </w:t>
      </w:r>
      <w:r w:rsidR="00A90FAF">
        <w:rPr>
          <w:rFonts w:asciiTheme="majorBidi" w:hAnsiTheme="majorBidi" w:cstheme="majorBidi"/>
          <w:sz w:val="28"/>
          <w:szCs w:val="28"/>
        </w:rPr>
        <w:t>they obtained that</w:t>
      </w:r>
      <w:r w:rsidR="00E864B4" w:rsidRPr="00E864B4">
        <w:rPr>
          <w:rFonts w:asciiTheme="majorBidi" w:hAnsiTheme="majorBidi" w:cstheme="majorBidi"/>
          <w:sz w:val="28"/>
          <w:szCs w:val="28"/>
        </w:rPr>
        <w:t xml:space="preserve"> </w:t>
      </w:r>
      <w:r w:rsidR="00B51E77" w:rsidRPr="00B51E77">
        <w:rPr>
          <w:rFonts w:asciiTheme="majorBidi" w:hAnsiTheme="majorBidi" w:cstheme="majorBidi"/>
          <w:sz w:val="28"/>
          <w:szCs w:val="28"/>
        </w:rPr>
        <w:t xml:space="preserve">RoadsIde CacHe </w:t>
      </w:r>
      <w:r w:rsidR="00E075F6">
        <w:rPr>
          <w:rFonts w:asciiTheme="majorBidi" w:hAnsiTheme="majorBidi" w:cstheme="majorBidi"/>
          <w:sz w:val="28"/>
          <w:szCs w:val="28"/>
        </w:rPr>
        <w:t>(</w:t>
      </w:r>
      <w:r w:rsidR="00E864B4" w:rsidRPr="00E864B4">
        <w:rPr>
          <w:rFonts w:asciiTheme="majorBidi" w:hAnsiTheme="majorBidi" w:cstheme="majorBidi"/>
          <w:sz w:val="28"/>
          <w:szCs w:val="28"/>
        </w:rPr>
        <w:t>RICH</w:t>
      </w:r>
      <w:r w:rsidR="00E075F6">
        <w:rPr>
          <w:rFonts w:asciiTheme="majorBidi" w:hAnsiTheme="majorBidi" w:cstheme="majorBidi"/>
          <w:sz w:val="28"/>
          <w:szCs w:val="28"/>
        </w:rPr>
        <w:t>)</w:t>
      </w:r>
      <w:r w:rsidR="00E864B4" w:rsidRPr="00E864B4">
        <w:rPr>
          <w:rFonts w:asciiTheme="majorBidi" w:hAnsiTheme="majorBidi" w:cstheme="majorBidi"/>
          <w:sz w:val="28"/>
          <w:szCs w:val="28"/>
        </w:rPr>
        <w:t xml:space="preserve"> edge caching technique offers improvements in content availability of up to 33% and 190%. Simultaneously, there is a ratio of 57% to 70% reduction in the backhaul penalty bandwidth.</w:t>
      </w:r>
    </w:p>
    <w:p w14:paraId="0C6581DC" w14:textId="43A2545F" w:rsidR="004C6CCC" w:rsidRDefault="004C6CCC" w:rsidP="00802B7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4C6CCC">
        <w:rPr>
          <w:rFonts w:asciiTheme="majorBidi" w:hAnsiTheme="majorBidi" w:cstheme="majorBidi"/>
          <w:sz w:val="28"/>
          <w:szCs w:val="28"/>
        </w:rPr>
        <w:t xml:space="preserve">According to research in </w:t>
      </w:r>
      <w:r>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&lt;EndNote&gt;&lt;Cite&gt;&lt;Author&gt;Liu&lt;/Author&gt;&lt;Year&gt;2016&lt;/Year&gt;&lt;RecNum&gt;598&lt;/RecNum&gt;&lt;DisplayText&gt;(Liu et al., 2016)&lt;/DisplayText&gt;&lt;record&gt;&lt;rec-number&gt;598&lt;/rec-number&gt;&lt;foreign-keys&gt;&lt;key app="EN" db-id="vfzd5v2fn099saewfx5xdxxx5ew0dzrtfwtt" timestamp="1722371697"&gt;598&lt;/key&gt;&lt;/foreign-keys&gt;&lt;ref-type name="Journal Article"&gt;17&lt;/ref-type&gt;&lt;contributors&gt;&lt;authors&gt;&lt;author&gt;Liu, Dong&lt;/author&gt;&lt;author&gt;Chen, Binqiang&lt;/author&gt;&lt;author&gt;Yang, Chenyang&lt;/author&gt;&lt;author&gt;Molisch, Andreas F %J IEEE Communications Magazine&lt;/author&gt;&lt;/authors&gt;&lt;/contributors&gt;&lt;titles&gt;&lt;title&gt;Caching at the wireless edge: design aspects, challenges, and future directions&lt;/title&gt;&lt;secondary-title&gt;ieeexplore.ieee.org&lt;/secondary-title&gt;&lt;/titles&gt;&lt;periodical&gt;&lt;full-title&gt;ieeexplore.ieee.org&lt;/full-title&gt;&lt;/periodical&gt;&lt;pages&gt;22-28&lt;/pages&gt;&lt;volume&gt;54&lt;/volume&gt;&lt;number&gt;9&lt;/number&gt;&lt;dates&gt;&lt;year&gt;2016&lt;/year&gt;&lt;/dates&gt;&lt;isbn&gt;0163-6804&lt;/isbn&gt;&lt;urls&gt;&lt;/urls&gt;&lt;/record&gt;&lt;/Cite&gt;&lt;/EndNote&gt;</w:instrText>
      </w:r>
      <w:r>
        <w:rPr>
          <w:rFonts w:asciiTheme="majorBidi" w:hAnsiTheme="majorBidi" w:cstheme="majorBidi"/>
          <w:sz w:val="28"/>
          <w:szCs w:val="28"/>
        </w:rPr>
        <w:fldChar w:fldCharType="separate"/>
      </w:r>
      <w:r w:rsidR="000B176B">
        <w:rPr>
          <w:rFonts w:asciiTheme="majorBidi" w:hAnsiTheme="majorBidi" w:cstheme="majorBidi"/>
          <w:noProof/>
          <w:sz w:val="28"/>
          <w:szCs w:val="28"/>
        </w:rPr>
        <w:t>(Liu et al., 2016)</w:t>
      </w:r>
      <w:r>
        <w:rPr>
          <w:rFonts w:asciiTheme="majorBidi" w:hAnsiTheme="majorBidi" w:cstheme="majorBidi"/>
          <w:sz w:val="28"/>
          <w:szCs w:val="28"/>
        </w:rPr>
        <w:fldChar w:fldCharType="end"/>
      </w:r>
      <w:r w:rsidRPr="004C6CCC">
        <w:rPr>
          <w:rFonts w:asciiTheme="majorBidi" w:hAnsiTheme="majorBidi" w:cstheme="majorBidi"/>
          <w:sz w:val="28"/>
          <w:szCs w:val="28"/>
        </w:rPr>
        <w:t>, caching at the wireless edge is a viable strategy for increasing spectral efficiency and lowering energy usage in wireless networks</w:t>
      </w:r>
      <w:r w:rsidR="002047F9">
        <w:rPr>
          <w:rFonts w:asciiTheme="majorBidi" w:hAnsiTheme="majorBidi" w:cstheme="majorBidi"/>
          <w:sz w:val="28"/>
          <w:szCs w:val="28"/>
        </w:rPr>
        <w:t xml:space="preserve"> and </w:t>
      </w:r>
      <w:r w:rsidR="002047F9" w:rsidRPr="002047F9">
        <w:rPr>
          <w:rFonts w:asciiTheme="majorBidi" w:hAnsiTheme="majorBidi" w:cstheme="majorBidi"/>
          <w:sz w:val="28"/>
          <w:szCs w:val="28"/>
        </w:rPr>
        <w:t xml:space="preserve">When compared to caching at the wired edge, caching at the wireless edge can significantly </w:t>
      </w:r>
      <w:r w:rsidR="002047F9">
        <w:rPr>
          <w:rFonts w:asciiTheme="majorBidi" w:hAnsiTheme="majorBidi" w:cstheme="majorBidi"/>
          <w:sz w:val="28"/>
          <w:szCs w:val="28"/>
        </w:rPr>
        <w:t>improve</w:t>
      </w:r>
      <w:r w:rsidR="002047F9" w:rsidRPr="002047F9">
        <w:rPr>
          <w:rFonts w:asciiTheme="majorBidi" w:hAnsiTheme="majorBidi" w:cstheme="majorBidi"/>
          <w:sz w:val="28"/>
          <w:szCs w:val="28"/>
        </w:rPr>
        <w:t xml:space="preserve"> the </w:t>
      </w:r>
      <w:r w:rsidR="00247880" w:rsidRPr="00E71203">
        <w:rPr>
          <w:rFonts w:asciiTheme="majorBidi" w:hAnsiTheme="majorBidi" w:cstheme="majorBidi"/>
          <w:sz w:val="28"/>
          <w:szCs w:val="28"/>
        </w:rPr>
        <w:t>Spectral Efficiency</w:t>
      </w:r>
      <w:r w:rsidR="00247880" w:rsidRPr="002047F9">
        <w:rPr>
          <w:rFonts w:asciiTheme="majorBidi" w:hAnsiTheme="majorBidi" w:cstheme="majorBidi"/>
          <w:sz w:val="28"/>
          <w:szCs w:val="28"/>
        </w:rPr>
        <w:t xml:space="preserve"> </w:t>
      </w:r>
      <w:r w:rsidR="00247880">
        <w:rPr>
          <w:rFonts w:asciiTheme="majorBidi" w:hAnsiTheme="majorBidi" w:cstheme="majorBidi"/>
          <w:sz w:val="28"/>
          <w:szCs w:val="28"/>
        </w:rPr>
        <w:t>(</w:t>
      </w:r>
      <w:r w:rsidR="002047F9" w:rsidRPr="002047F9">
        <w:rPr>
          <w:rFonts w:asciiTheme="majorBidi" w:hAnsiTheme="majorBidi" w:cstheme="majorBidi"/>
          <w:sz w:val="28"/>
          <w:szCs w:val="28"/>
        </w:rPr>
        <w:t>SE</w:t>
      </w:r>
      <w:r w:rsidR="00247880">
        <w:rPr>
          <w:rFonts w:asciiTheme="majorBidi" w:hAnsiTheme="majorBidi" w:cstheme="majorBidi"/>
          <w:sz w:val="28"/>
          <w:szCs w:val="28"/>
        </w:rPr>
        <w:t>)</w:t>
      </w:r>
      <w:r w:rsidR="002047F9" w:rsidRPr="002047F9">
        <w:rPr>
          <w:rFonts w:asciiTheme="majorBidi" w:hAnsiTheme="majorBidi" w:cstheme="majorBidi"/>
          <w:sz w:val="28"/>
          <w:szCs w:val="28"/>
        </w:rPr>
        <w:t xml:space="preserve"> and </w:t>
      </w:r>
      <w:r w:rsidR="00380604">
        <w:rPr>
          <w:rFonts w:asciiTheme="majorBidi" w:hAnsiTheme="majorBidi" w:cstheme="majorBidi"/>
          <w:sz w:val="28"/>
          <w:szCs w:val="28"/>
        </w:rPr>
        <w:t>E</w:t>
      </w:r>
      <w:r w:rsidR="00802B7F" w:rsidRPr="00802B7F">
        <w:rPr>
          <w:rFonts w:asciiTheme="majorBidi" w:hAnsiTheme="majorBidi" w:cstheme="majorBidi"/>
          <w:sz w:val="28"/>
          <w:szCs w:val="28"/>
        </w:rPr>
        <w:t xml:space="preserve">nergy </w:t>
      </w:r>
      <w:r w:rsidR="00380604">
        <w:rPr>
          <w:rFonts w:asciiTheme="majorBidi" w:hAnsiTheme="majorBidi" w:cstheme="majorBidi"/>
          <w:sz w:val="28"/>
          <w:szCs w:val="28"/>
        </w:rPr>
        <w:t>E</w:t>
      </w:r>
      <w:r w:rsidR="00802B7F" w:rsidRPr="00802B7F">
        <w:rPr>
          <w:rFonts w:asciiTheme="majorBidi" w:hAnsiTheme="majorBidi" w:cstheme="majorBidi"/>
          <w:sz w:val="28"/>
          <w:szCs w:val="28"/>
        </w:rPr>
        <w:t xml:space="preserve">fficiency </w:t>
      </w:r>
      <w:r w:rsidR="00802B7F">
        <w:rPr>
          <w:rFonts w:asciiTheme="majorBidi" w:hAnsiTheme="majorBidi" w:cstheme="majorBidi"/>
          <w:sz w:val="28"/>
          <w:szCs w:val="28"/>
        </w:rPr>
        <w:t>(</w:t>
      </w:r>
      <w:r w:rsidR="002047F9" w:rsidRPr="002047F9">
        <w:rPr>
          <w:rFonts w:asciiTheme="majorBidi" w:hAnsiTheme="majorBidi" w:cstheme="majorBidi"/>
          <w:sz w:val="28"/>
          <w:szCs w:val="28"/>
        </w:rPr>
        <w:t>EE</w:t>
      </w:r>
      <w:r w:rsidR="00802B7F">
        <w:rPr>
          <w:rFonts w:asciiTheme="majorBidi" w:hAnsiTheme="majorBidi" w:cstheme="majorBidi"/>
          <w:sz w:val="28"/>
          <w:szCs w:val="28"/>
        </w:rPr>
        <w:t>)</w:t>
      </w:r>
      <w:r w:rsidR="002047F9" w:rsidRPr="002047F9">
        <w:rPr>
          <w:rFonts w:asciiTheme="majorBidi" w:hAnsiTheme="majorBidi" w:cstheme="majorBidi"/>
          <w:sz w:val="28"/>
          <w:szCs w:val="28"/>
        </w:rPr>
        <w:t xml:space="preserve"> of wireless networks</w:t>
      </w:r>
      <w:r w:rsidR="002047F9">
        <w:rPr>
          <w:rFonts w:asciiTheme="majorBidi" w:hAnsiTheme="majorBidi" w:cstheme="majorBidi"/>
          <w:sz w:val="28"/>
          <w:szCs w:val="28"/>
        </w:rPr>
        <w:t xml:space="preserve"> connection</w:t>
      </w:r>
      <w:r w:rsidR="002047F9" w:rsidRPr="002047F9">
        <w:rPr>
          <w:rFonts w:asciiTheme="majorBidi" w:hAnsiTheme="majorBidi" w:cstheme="majorBidi"/>
          <w:sz w:val="28"/>
          <w:szCs w:val="28"/>
        </w:rPr>
        <w:t xml:space="preserve">. </w:t>
      </w:r>
      <w:r w:rsidRPr="004C6CCC">
        <w:rPr>
          <w:rFonts w:asciiTheme="majorBidi" w:hAnsiTheme="majorBidi" w:cstheme="majorBidi"/>
          <w:sz w:val="28"/>
          <w:szCs w:val="28"/>
        </w:rPr>
        <w:t xml:space="preserve">The two features of caching systems—content delivery and placement—were covered by researchers. The main distinctions between wired and wireless caching are explained by </w:t>
      </w:r>
      <w:r w:rsidRPr="004C6CCC">
        <w:rPr>
          <w:rFonts w:asciiTheme="majorBidi" w:hAnsiTheme="majorBidi" w:cstheme="majorBidi"/>
          <w:sz w:val="28"/>
          <w:szCs w:val="28"/>
        </w:rPr>
        <w:lastRenderedPageBreak/>
        <w:t>researchers, along with the system variations that result from caching occurring at base stations or on the wireless devices themselves.</w:t>
      </w:r>
    </w:p>
    <w:p w14:paraId="715D1280" w14:textId="4467C2FC" w:rsidR="006245EB" w:rsidRDefault="00702CE8" w:rsidP="006245EB">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6245EB" w:rsidRPr="006245EB">
        <w:rPr>
          <w:rFonts w:asciiTheme="majorBidi" w:hAnsiTheme="majorBidi" w:cstheme="majorBidi"/>
          <w:sz w:val="28"/>
          <w:szCs w:val="28"/>
        </w:rPr>
        <w:t xml:space="preserve">Information-centric networking ICN was put up by researcher in </w:t>
      </w:r>
      <w:r>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&lt;EndNote&gt;&lt;Cite&gt;&lt;Author&gt;Zhang&lt;/Author&gt;&lt;Year&gt;2019&lt;/Year&gt;&lt;RecNum&gt;603&lt;/RecNum&gt;&lt;DisplayText&gt;(Zhang, 2019)&lt;/DisplayText&gt;&lt;record&gt;&lt;rec-number&gt;603&lt;/rec-number&gt;&lt;foreign-keys&gt;&lt;key app="EN" db-id="vfzd5v2fn099saewfx5xdxxx5ew0dzrtfwtt" timestamp="1722377359"&gt;603&lt;/key&gt;&lt;/foreign-keys&gt;&lt;ref-type name="Thesis"&gt;32&lt;/ref-type&gt;&lt;contributors&gt;&lt;authors&gt;&lt;author&gt;Zhang, Zhe&lt;/author&gt;&lt;/authors&gt;&lt;/contributors&gt;&lt;titles&gt;&lt;title&gt;Performance Improvements of In-Network Caching in ICN-Based Networks&lt;/title&gt;&lt;/titles&gt;&lt;dates&gt;&lt;year&gt;2019&lt;/year&gt;&lt;/dates&gt;&lt;pub-location&gt;repository.library.carleton.ca&lt;/pub-location&gt;&lt;publisher&gt;Carleton University&lt;/publisher&gt;&lt;urls&gt;&lt;/urls&gt;&lt;/record&gt;&lt;/Cite&gt;&lt;/EndNote&gt;</w:instrText>
      </w:r>
      <w:r>
        <w:rPr>
          <w:rFonts w:asciiTheme="majorBidi" w:hAnsiTheme="majorBidi" w:cstheme="majorBidi"/>
          <w:sz w:val="28"/>
          <w:szCs w:val="28"/>
        </w:rPr>
        <w:fldChar w:fldCharType="separate"/>
      </w:r>
      <w:r w:rsidR="000B176B">
        <w:rPr>
          <w:rFonts w:asciiTheme="majorBidi" w:hAnsiTheme="majorBidi" w:cstheme="majorBidi"/>
          <w:noProof/>
          <w:sz w:val="28"/>
          <w:szCs w:val="28"/>
        </w:rPr>
        <w:t>(Zhang, 2019)</w:t>
      </w:r>
      <w:r>
        <w:rPr>
          <w:rFonts w:asciiTheme="majorBidi" w:hAnsiTheme="majorBidi" w:cstheme="majorBidi"/>
          <w:sz w:val="28"/>
          <w:szCs w:val="28"/>
        </w:rPr>
        <w:fldChar w:fldCharType="end"/>
      </w:r>
      <w:r w:rsidR="006245EB" w:rsidRPr="006245EB">
        <w:rPr>
          <w:rFonts w:asciiTheme="majorBidi" w:hAnsiTheme="majorBidi" w:cstheme="majorBidi"/>
          <w:sz w:val="28"/>
          <w:szCs w:val="28"/>
        </w:rPr>
        <w:t xml:space="preserve"> as one of the emerging next-generation Internet paradigms to address the issues given by the Internet of Things' exceptional growth and the wireless networks' rapid development. This study focuses on developing in-network caching strategies from both a theoretical and practical standpoint for various networks, such as pure ICN networks, ICN-5G networks, and ICN-IoT networks. This study discusses caching strategies that are both proactive and reactive. Furthermore, network caching efficiency can be greatly increased by utilizing the ideas of software defined networking (SDN).</w:t>
      </w:r>
    </w:p>
    <w:p w14:paraId="7FAECA65" w14:textId="602ED10B" w:rsidR="000F6C20" w:rsidRDefault="00723673" w:rsidP="009953C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23673">
        <w:rPr>
          <w:rFonts w:asciiTheme="majorBidi" w:hAnsiTheme="majorBidi" w:cstheme="majorBidi"/>
          <w:sz w:val="28"/>
          <w:szCs w:val="28"/>
        </w:rPr>
        <w:t xml:space="preserve">In the </w:t>
      </w:r>
      <w:r>
        <w:rPr>
          <w:rFonts w:asciiTheme="majorBidi" w:hAnsiTheme="majorBidi" w:cstheme="majorBidi"/>
          <w:sz w:val="28"/>
          <w:szCs w:val="28"/>
        </w:rPr>
        <w:t>paper</w:t>
      </w:r>
      <w:r w:rsidRPr="00723673">
        <w:rPr>
          <w:rFonts w:asciiTheme="majorBidi" w:hAnsiTheme="majorBidi" w:cstheme="majorBidi"/>
          <w:sz w:val="28"/>
          <w:szCs w:val="28"/>
        </w:rPr>
        <w:t xml:space="preserve"> </w:t>
      </w:r>
      <w:r w:rsidR="00E0046F">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&lt;EndNote&gt;&lt;Cite&gt;&lt;Author&gt;Ahmad&lt;/Author&gt;&lt;Year&gt;2020&lt;/Year&gt;&lt;RecNum&gt;606&lt;/RecNum&gt;&lt;DisplayText&gt;(Ahmad et al., 2020)&lt;/DisplayText&gt;&lt;record&gt;&lt;rec-number&gt;606&lt;/rec-number&gt;&lt;foreign-keys&gt;&lt;key app="EN" db-id="vfzd5v2fn099saewfx5xdxxx5ew0dzrtfwtt" timestamp="1722383943"&gt;606&lt;/key&gt;&lt;/foreign-keys&gt;&lt;ref-type name="Journal Article"&gt;17&lt;/ref-type&gt;&lt;contributors&gt;&lt;authors&gt;&lt;author&gt;Ahmad, Fawad&lt;/author&gt;&lt;author&gt;Ahmad, Ayaz&lt;/author&gt;&lt;author&gt;Hussain, Irshad&lt;/author&gt;&lt;author&gt;Uthansakul, Peerapong&lt;/author&gt;&lt;author&gt;Khan, Suleman %J Applied Sciences&lt;/author&gt;&lt;/authors&gt;&lt;/contributors&gt;&lt;titles&gt;&lt;title&gt;Cooperation based proactive caching in multi-tier cellular networks&lt;/title&gt;&lt;secondary-title&gt;mdpi.com&lt;/secondary-title&gt;&lt;/titles&gt;&lt;periodical&gt;&lt;full-title&gt;mdpi.com&lt;/full-title&gt;&lt;/periodical&gt;&lt;pages&gt;6145&lt;/pages&gt;&lt;volume&gt;10&lt;/volume&gt;&lt;number&gt;18&lt;/number&gt;&lt;dates&gt;&lt;year&gt;2020&lt;/year&gt;&lt;/dates&gt;&lt;isbn&gt;2076-3417&lt;/isbn&gt;&lt;urls&gt;&lt;/urls&gt;&lt;/record&gt;&lt;/Cite&gt;&lt;/EndNote&gt;</w:instrText>
      </w:r>
      <w:r w:rsidR="00E0046F">
        <w:rPr>
          <w:rFonts w:asciiTheme="majorBidi" w:hAnsiTheme="majorBidi" w:cstheme="majorBidi"/>
          <w:sz w:val="28"/>
          <w:szCs w:val="28"/>
        </w:rPr>
        <w:fldChar w:fldCharType="separate"/>
      </w:r>
      <w:r w:rsidR="000B176B">
        <w:rPr>
          <w:rFonts w:asciiTheme="majorBidi" w:hAnsiTheme="majorBidi" w:cstheme="majorBidi"/>
          <w:noProof/>
          <w:sz w:val="28"/>
          <w:szCs w:val="28"/>
        </w:rPr>
        <w:t>(Ahmad et al., 2020)</w:t>
      </w:r>
      <w:r w:rsidR="00E0046F">
        <w:rPr>
          <w:rFonts w:asciiTheme="majorBidi" w:hAnsiTheme="majorBidi" w:cstheme="majorBidi"/>
          <w:sz w:val="28"/>
          <w:szCs w:val="28"/>
        </w:rPr>
        <w:fldChar w:fldCharType="end"/>
      </w:r>
      <w:r w:rsidRPr="00723673">
        <w:rPr>
          <w:rFonts w:asciiTheme="majorBidi" w:hAnsiTheme="majorBidi" w:cstheme="majorBidi"/>
          <w:sz w:val="28"/>
          <w:szCs w:val="28"/>
        </w:rPr>
        <w:t>, the authors explored how to maximize</w:t>
      </w:r>
      <w:r w:rsidR="0084085C">
        <w:rPr>
          <w:rFonts w:asciiTheme="majorBidi" w:hAnsiTheme="majorBidi" w:cstheme="majorBidi"/>
          <w:sz w:val="28"/>
          <w:szCs w:val="28"/>
        </w:rPr>
        <w:t xml:space="preserve"> </w:t>
      </w:r>
      <w:r w:rsidR="0084085C" w:rsidRPr="00E71203">
        <w:rPr>
          <w:rFonts w:asciiTheme="majorBidi" w:hAnsiTheme="majorBidi" w:cstheme="majorBidi"/>
          <w:sz w:val="28"/>
          <w:szCs w:val="28"/>
        </w:rPr>
        <w:t>Cache Hit Ratio</w:t>
      </w:r>
      <w:r w:rsidRPr="00723673">
        <w:rPr>
          <w:rFonts w:asciiTheme="majorBidi" w:hAnsiTheme="majorBidi" w:cstheme="majorBidi"/>
          <w:sz w:val="28"/>
          <w:szCs w:val="28"/>
        </w:rPr>
        <w:t xml:space="preserve"> </w:t>
      </w:r>
      <w:r w:rsidR="0084085C">
        <w:rPr>
          <w:rFonts w:asciiTheme="majorBidi" w:hAnsiTheme="majorBidi" w:cstheme="majorBidi"/>
          <w:sz w:val="28"/>
          <w:szCs w:val="28"/>
        </w:rPr>
        <w:t>(</w:t>
      </w:r>
      <w:r w:rsidRPr="00723673">
        <w:rPr>
          <w:rFonts w:asciiTheme="majorBidi" w:hAnsiTheme="majorBidi" w:cstheme="majorBidi"/>
          <w:sz w:val="28"/>
          <w:szCs w:val="28"/>
        </w:rPr>
        <w:t>CHR</w:t>
      </w:r>
      <w:r w:rsidR="0084085C">
        <w:rPr>
          <w:rFonts w:asciiTheme="majorBidi" w:hAnsiTheme="majorBidi" w:cstheme="majorBidi"/>
          <w:sz w:val="28"/>
          <w:szCs w:val="28"/>
        </w:rPr>
        <w:t>)</w:t>
      </w:r>
      <w:r w:rsidRPr="00723673">
        <w:rPr>
          <w:rFonts w:asciiTheme="majorBidi" w:hAnsiTheme="majorBidi" w:cstheme="majorBidi"/>
          <w:sz w:val="28"/>
          <w:szCs w:val="28"/>
        </w:rPr>
        <w:t xml:space="preserve"> and </w:t>
      </w:r>
      <w:r w:rsidR="0084085C" w:rsidRPr="00E71203">
        <w:rPr>
          <w:rFonts w:asciiTheme="majorBidi" w:eastAsiaTheme="minorEastAsia" w:hAnsiTheme="majorBidi" w:cstheme="majorBidi"/>
          <w:sz w:val="28"/>
          <w:szCs w:val="28"/>
        </w:rPr>
        <w:t>User Satisfaction Ratio</w:t>
      </w:r>
      <w:r w:rsidR="0084085C" w:rsidRPr="00723673">
        <w:rPr>
          <w:rFonts w:asciiTheme="majorBidi" w:hAnsiTheme="majorBidi" w:cstheme="majorBidi"/>
          <w:sz w:val="28"/>
          <w:szCs w:val="28"/>
        </w:rPr>
        <w:t xml:space="preserve"> </w:t>
      </w:r>
      <w:r w:rsidR="0084085C">
        <w:rPr>
          <w:rFonts w:asciiTheme="majorBidi" w:hAnsiTheme="majorBidi" w:cstheme="majorBidi"/>
          <w:sz w:val="28"/>
          <w:szCs w:val="28"/>
        </w:rPr>
        <w:t>(</w:t>
      </w:r>
      <w:r w:rsidRPr="00723673">
        <w:rPr>
          <w:rFonts w:asciiTheme="majorBidi" w:hAnsiTheme="majorBidi" w:cstheme="majorBidi"/>
          <w:sz w:val="28"/>
          <w:szCs w:val="28"/>
        </w:rPr>
        <w:t>USR</w:t>
      </w:r>
      <w:r w:rsidR="0084085C">
        <w:rPr>
          <w:rFonts w:asciiTheme="majorBidi" w:hAnsiTheme="majorBidi" w:cstheme="majorBidi"/>
          <w:sz w:val="28"/>
          <w:szCs w:val="28"/>
        </w:rPr>
        <w:t>)</w:t>
      </w:r>
      <w:r w:rsidRPr="00723673">
        <w:rPr>
          <w:rFonts w:asciiTheme="majorBidi" w:hAnsiTheme="majorBidi" w:cstheme="majorBidi"/>
          <w:sz w:val="28"/>
          <w:szCs w:val="28"/>
        </w:rPr>
        <w:t xml:space="preserve"> in a multi-tiered cellular network. For multi-tier cellular networks, researchers create a CHR and USR problem while placing significant restrictions on the cache space of the BSs in each tier. For the purpose of grouping related BSs in each tier and measuring the popularity of the content, unsupervised learning methods like K</w:t>
      </w:r>
      <w:r>
        <w:rPr>
          <w:rFonts w:asciiTheme="majorBidi" w:hAnsiTheme="majorBidi" w:cstheme="majorBidi"/>
          <w:sz w:val="28"/>
          <w:szCs w:val="28"/>
        </w:rPr>
        <w:t>-</w:t>
      </w:r>
      <w:r w:rsidRPr="00723673">
        <w:rPr>
          <w:rFonts w:asciiTheme="majorBidi" w:hAnsiTheme="majorBidi" w:cstheme="majorBidi"/>
          <w:sz w:val="28"/>
          <w:szCs w:val="28"/>
        </w:rPr>
        <w:t xml:space="preserve"> mean clustering and collaborative filtering have been employed in this research. </w:t>
      </w:r>
      <w:r>
        <w:rPr>
          <w:rFonts w:asciiTheme="majorBidi" w:hAnsiTheme="majorBidi" w:cstheme="majorBidi"/>
          <w:sz w:val="28"/>
          <w:szCs w:val="28"/>
        </w:rPr>
        <w:t>Authers</w:t>
      </w:r>
      <w:r w:rsidRPr="00723673">
        <w:rPr>
          <w:rFonts w:asciiTheme="majorBidi" w:hAnsiTheme="majorBidi" w:cstheme="majorBidi"/>
          <w:sz w:val="28"/>
          <w:szCs w:val="28"/>
        </w:rPr>
        <w:t xml:space="preserve"> maximize the CHR in each tier, a unique approach called the </w:t>
      </w:r>
      <w:r w:rsidR="009953CF" w:rsidRPr="009953CF">
        <w:rPr>
          <w:rFonts w:asciiTheme="majorBidi" w:hAnsiTheme="majorBidi" w:cstheme="majorBidi"/>
          <w:sz w:val="28"/>
          <w:szCs w:val="28"/>
        </w:rPr>
        <w:t>Cluster Average Popularity Based Collaborative Filtering</w:t>
      </w:r>
      <w:r w:rsidR="0084085C" w:rsidRPr="0084085C">
        <w:rPr>
          <w:rFonts w:asciiTheme="majorBidi" w:hAnsiTheme="majorBidi" w:cstheme="majorBidi"/>
          <w:sz w:val="28"/>
          <w:szCs w:val="28"/>
        </w:rPr>
        <w:t xml:space="preserve"> </w:t>
      </w:r>
      <w:r w:rsidR="0084085C">
        <w:rPr>
          <w:rFonts w:asciiTheme="majorBidi" w:hAnsiTheme="majorBidi" w:cstheme="majorBidi"/>
          <w:sz w:val="28"/>
          <w:szCs w:val="28"/>
        </w:rPr>
        <w:t>(</w:t>
      </w:r>
      <w:r w:rsidRPr="00723673">
        <w:rPr>
          <w:rFonts w:asciiTheme="majorBidi" w:hAnsiTheme="majorBidi" w:cstheme="majorBidi"/>
          <w:sz w:val="28"/>
          <w:szCs w:val="28"/>
        </w:rPr>
        <w:t>CAP-CF</w:t>
      </w:r>
      <w:r w:rsidR="0084085C">
        <w:rPr>
          <w:rFonts w:asciiTheme="majorBidi" w:hAnsiTheme="majorBidi" w:cstheme="majorBidi"/>
          <w:sz w:val="28"/>
          <w:szCs w:val="28"/>
        </w:rPr>
        <w:t>)</w:t>
      </w:r>
      <w:r w:rsidRPr="00723673">
        <w:rPr>
          <w:rFonts w:asciiTheme="majorBidi" w:hAnsiTheme="majorBidi" w:cstheme="majorBidi"/>
          <w:sz w:val="28"/>
          <w:szCs w:val="28"/>
        </w:rPr>
        <w:t xml:space="preserve"> algorithm is utilized to cache popular material. </w:t>
      </w:r>
      <w:r w:rsidR="003D79F6">
        <w:rPr>
          <w:rFonts w:asciiTheme="majorBidi" w:hAnsiTheme="majorBidi" w:cstheme="majorBidi"/>
          <w:sz w:val="28"/>
          <w:szCs w:val="28"/>
        </w:rPr>
        <w:t>Furthermore</w:t>
      </w:r>
      <w:r w:rsidRPr="00723673">
        <w:rPr>
          <w:rFonts w:asciiTheme="majorBidi" w:hAnsiTheme="majorBidi" w:cstheme="majorBidi"/>
          <w:sz w:val="28"/>
          <w:szCs w:val="28"/>
        </w:rPr>
        <w:t xml:space="preserve">, </w:t>
      </w:r>
      <w:r w:rsidR="00F8549F">
        <w:rPr>
          <w:rFonts w:asciiTheme="majorBidi" w:hAnsiTheme="majorBidi" w:cstheme="majorBidi"/>
          <w:sz w:val="28"/>
          <w:szCs w:val="28"/>
        </w:rPr>
        <w:t>they</w:t>
      </w:r>
      <w:r w:rsidRPr="00723673">
        <w:rPr>
          <w:rFonts w:asciiTheme="majorBidi" w:hAnsiTheme="majorBidi" w:cstheme="majorBidi"/>
          <w:sz w:val="28"/>
          <w:szCs w:val="28"/>
        </w:rPr>
        <w:t xml:space="preserve"> have used two cutting-edge techniques to maximize the USR: </w:t>
      </w:r>
      <w:r w:rsidR="009953CF" w:rsidRPr="009953CF">
        <w:rPr>
          <w:rFonts w:asciiTheme="majorBidi" w:hAnsiTheme="majorBidi" w:cstheme="majorBidi"/>
          <w:sz w:val="28"/>
          <w:szCs w:val="28"/>
        </w:rPr>
        <w:t xml:space="preserve">Intra-tier and Cross-tier Cooperation </w:t>
      </w:r>
      <w:r w:rsidR="009953CF">
        <w:rPr>
          <w:rFonts w:asciiTheme="majorBidi" w:hAnsiTheme="majorBidi" w:cstheme="majorBidi"/>
          <w:sz w:val="28"/>
          <w:szCs w:val="28"/>
        </w:rPr>
        <w:t>(</w:t>
      </w:r>
      <w:r w:rsidR="003D79F6">
        <w:rPr>
          <w:rFonts w:asciiTheme="majorBidi" w:hAnsiTheme="majorBidi" w:cstheme="majorBidi"/>
          <w:sz w:val="28"/>
          <w:szCs w:val="28"/>
        </w:rPr>
        <w:t>ITCTC</w:t>
      </w:r>
      <w:r w:rsidR="009953CF">
        <w:rPr>
          <w:rFonts w:asciiTheme="majorBidi" w:hAnsiTheme="majorBidi" w:cstheme="majorBidi"/>
          <w:sz w:val="28"/>
          <w:szCs w:val="28"/>
        </w:rPr>
        <w:t>)</w:t>
      </w:r>
      <w:r w:rsidR="003D79F6">
        <w:rPr>
          <w:rFonts w:asciiTheme="majorBidi" w:hAnsiTheme="majorBidi" w:cstheme="majorBidi"/>
          <w:sz w:val="28"/>
          <w:szCs w:val="28"/>
        </w:rPr>
        <w:t xml:space="preserve"> and modified</w:t>
      </w:r>
      <w:r w:rsidRPr="00723673">
        <w:rPr>
          <w:rFonts w:asciiTheme="majorBidi" w:hAnsiTheme="majorBidi" w:cstheme="majorBidi"/>
          <w:sz w:val="28"/>
          <w:szCs w:val="28"/>
        </w:rPr>
        <w:t xml:space="preserve"> ITCTC algorithms. </w:t>
      </w:r>
      <w:r w:rsidR="000F6C20" w:rsidRPr="000F6C20">
        <w:rPr>
          <w:rFonts w:asciiTheme="majorBidi" w:hAnsiTheme="majorBidi" w:cstheme="majorBidi"/>
          <w:sz w:val="28"/>
          <w:szCs w:val="28"/>
        </w:rPr>
        <w:t xml:space="preserve">The simulation results in the research attest that in comparison to other traditional methods, the proposed approaches produce significant enhancements in average </w:t>
      </w:r>
      <w:r w:rsidR="000F6C20">
        <w:rPr>
          <w:rFonts w:asciiTheme="majorBidi" w:hAnsiTheme="majorBidi" w:cstheme="majorBidi"/>
          <w:sz w:val="28"/>
          <w:szCs w:val="28"/>
        </w:rPr>
        <w:t>CHR</w:t>
      </w:r>
      <w:r w:rsidR="000F6C20" w:rsidRPr="000F6C20">
        <w:rPr>
          <w:rFonts w:asciiTheme="majorBidi" w:hAnsiTheme="majorBidi" w:cstheme="majorBidi"/>
          <w:sz w:val="28"/>
          <w:szCs w:val="28"/>
        </w:rPr>
        <w:t xml:space="preserve"> and </w:t>
      </w:r>
      <w:r w:rsidR="000F6C20">
        <w:rPr>
          <w:rFonts w:asciiTheme="majorBidi" w:hAnsiTheme="majorBidi" w:cstheme="majorBidi"/>
          <w:sz w:val="28"/>
          <w:szCs w:val="28"/>
        </w:rPr>
        <w:t>USR</w:t>
      </w:r>
      <w:r w:rsidR="000F6C20" w:rsidRPr="000F6C20">
        <w:rPr>
          <w:rFonts w:asciiTheme="majorBidi" w:hAnsiTheme="majorBidi" w:cstheme="majorBidi"/>
          <w:sz w:val="28"/>
          <w:szCs w:val="28"/>
        </w:rPr>
        <w:t>.</w:t>
      </w:r>
    </w:p>
    <w:p w14:paraId="34C41AE7" w14:textId="28C287AD" w:rsidR="00CB47D2" w:rsidRDefault="00CB47D2" w:rsidP="00CB47D2">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CB47D2">
        <w:rPr>
          <w:rFonts w:asciiTheme="majorBidi" w:hAnsiTheme="majorBidi" w:cstheme="majorBidi"/>
          <w:sz w:val="28"/>
          <w:szCs w:val="28"/>
        </w:rPr>
        <w:t>A comprehensive overview of the function of mm</w:t>
      </w:r>
      <w:r w:rsidR="003C1AAB">
        <w:rPr>
          <w:rFonts w:asciiTheme="majorBidi" w:hAnsiTheme="majorBidi" w:cstheme="majorBidi"/>
          <w:sz w:val="28"/>
          <w:szCs w:val="28"/>
        </w:rPr>
        <w:t>-</w:t>
      </w:r>
      <w:r w:rsidRPr="00CB47D2">
        <w:rPr>
          <w:rFonts w:asciiTheme="majorBidi" w:hAnsiTheme="majorBidi" w:cstheme="majorBidi"/>
          <w:sz w:val="28"/>
          <w:szCs w:val="28"/>
        </w:rPr>
        <w:t>Wave and</w:t>
      </w:r>
      <w:r w:rsidR="0084085C">
        <w:rPr>
          <w:rFonts w:asciiTheme="majorBidi" w:hAnsiTheme="majorBidi" w:cstheme="majorBidi"/>
          <w:sz w:val="28"/>
          <w:szCs w:val="28"/>
        </w:rPr>
        <w:t xml:space="preserve"> </w:t>
      </w:r>
      <w:r w:rsidR="0084085C" w:rsidRPr="00E71203">
        <w:rPr>
          <w:rFonts w:asciiTheme="majorBidi" w:hAnsiTheme="majorBidi" w:cstheme="majorBidi"/>
          <w:sz w:val="28"/>
          <w:szCs w:val="28"/>
        </w:rPr>
        <w:t>Unmanned Aerial Vehicle</w:t>
      </w:r>
      <w:r w:rsidRPr="00CB47D2">
        <w:rPr>
          <w:rFonts w:asciiTheme="majorBidi" w:hAnsiTheme="majorBidi" w:cstheme="majorBidi"/>
          <w:sz w:val="28"/>
          <w:szCs w:val="28"/>
        </w:rPr>
        <w:t xml:space="preserve"> </w:t>
      </w:r>
      <w:r w:rsidR="0084085C">
        <w:rPr>
          <w:rFonts w:asciiTheme="majorBidi" w:hAnsiTheme="majorBidi" w:cstheme="majorBidi"/>
          <w:sz w:val="28"/>
          <w:szCs w:val="28"/>
        </w:rPr>
        <w:t>(</w:t>
      </w:r>
      <w:r w:rsidRPr="00CB47D2">
        <w:rPr>
          <w:rFonts w:asciiTheme="majorBidi" w:hAnsiTheme="majorBidi" w:cstheme="majorBidi"/>
          <w:sz w:val="28"/>
          <w:szCs w:val="28"/>
        </w:rPr>
        <w:t>UAVs</w:t>
      </w:r>
      <w:r w:rsidR="0084085C">
        <w:rPr>
          <w:rFonts w:asciiTheme="majorBidi" w:hAnsiTheme="majorBidi" w:cstheme="majorBidi"/>
          <w:sz w:val="28"/>
          <w:szCs w:val="28"/>
        </w:rPr>
        <w:t>)</w:t>
      </w:r>
      <w:r w:rsidRPr="00CB47D2">
        <w:rPr>
          <w:rFonts w:asciiTheme="majorBidi" w:hAnsiTheme="majorBidi" w:cstheme="majorBidi"/>
          <w:sz w:val="28"/>
          <w:szCs w:val="28"/>
        </w:rPr>
        <w:t xml:space="preserve"> using cooperative caching in vehicular networks in </w:t>
      </w:r>
      <w:r w:rsidR="00024EE5">
        <w:rPr>
          <w:rFonts w:asciiTheme="majorBidi" w:hAnsiTheme="majorBidi" w:cstheme="majorBidi"/>
          <w:sz w:val="28"/>
          <w:szCs w:val="28"/>
        </w:rPr>
        <w:t xml:space="preserve">the </w:t>
      </w:r>
      <w:r w:rsidRPr="00CB47D2">
        <w:rPr>
          <w:rFonts w:asciiTheme="majorBidi" w:hAnsiTheme="majorBidi" w:cstheme="majorBidi"/>
          <w:sz w:val="28"/>
          <w:szCs w:val="28"/>
        </w:rPr>
        <w:t xml:space="preserve">5G with a focus on current advancements and difficulties can be found in </w:t>
      </w:r>
      <w:r w:rsidR="002E0A59">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&lt;EndNote&gt;&lt;Cite&gt;&lt;Author&gt;Khan&lt;/Author&gt;&lt;Year&gt;2021&lt;/Year&gt;&lt;RecNum&gt;605&lt;/RecNum&gt;&lt;DisplayText&gt;(Khan et al., 2021)&lt;/DisplayText&gt;&lt;record&gt;&lt;rec-number&gt;605&lt;/rec-number&gt;&lt;foreign-keys&gt;&lt;key app="EN" db-id="vfzd5v2fn099saewfx5xdxxx5ew0dzrtfwtt" timestamp="1722383610"&gt;605&lt;/key&gt;&lt;/foreign-keys&gt;&lt;ref-type name="Journal Article"&gt;17&lt;/ref-type&gt;&lt;contributors&gt;&lt;authors&gt;&lt;author&gt;Khan, Shah Khalid&lt;/author&gt;&lt;author&gt;Naseem, Usman&lt;/author&gt;&lt;author&gt;Siraj, Haris&lt;/author&gt;&lt;author&gt;Razzak, Imran&lt;/author&gt;&lt;author&gt;Imran, Muhammad %J Transactions on Emerging Telecommunications Technologies&lt;/author&gt;&lt;/authors&gt;&lt;/contributors&gt;&lt;titles&gt;&lt;title&gt;The role of unmanned aerial vehicles and mmWave in 5G: Recent advances and challenges&lt;/title&gt;&lt;secondary-title&gt;Wiley Online Library&lt;/secondary-title&gt;&lt;/titles&gt;&lt;periodical&gt;&lt;full-title&gt;Wiley Online Library&lt;/full-title&gt;&lt;/periodical&gt;&lt;pages&gt;e4241&lt;/pages&gt;&lt;volume&gt;32&lt;/volume&gt;&lt;number&gt;7&lt;/number&gt;&lt;dates&gt;&lt;year&gt;2021&lt;/year&gt;&lt;/dates&gt;&lt;isbn&gt;2161-3915&lt;/isbn&gt;&lt;urls&gt;&lt;/urls&gt;&lt;/record&gt;&lt;/Cite&gt;&lt;/EndNote&gt;</w:instrText>
      </w:r>
      <w:r w:rsidR="002E0A59">
        <w:rPr>
          <w:rFonts w:asciiTheme="majorBidi" w:hAnsiTheme="majorBidi" w:cstheme="majorBidi"/>
          <w:sz w:val="28"/>
          <w:szCs w:val="28"/>
        </w:rPr>
        <w:fldChar w:fldCharType="separate"/>
      </w:r>
      <w:r w:rsidR="000B176B">
        <w:rPr>
          <w:rFonts w:asciiTheme="majorBidi" w:hAnsiTheme="majorBidi" w:cstheme="majorBidi"/>
          <w:noProof/>
          <w:sz w:val="28"/>
          <w:szCs w:val="28"/>
        </w:rPr>
        <w:t>(Khan et al., 2021)</w:t>
      </w:r>
      <w:r w:rsidR="002E0A59">
        <w:rPr>
          <w:rFonts w:asciiTheme="majorBidi" w:hAnsiTheme="majorBidi" w:cstheme="majorBidi"/>
          <w:sz w:val="28"/>
          <w:szCs w:val="28"/>
        </w:rPr>
        <w:fldChar w:fldCharType="end"/>
      </w:r>
      <w:r w:rsidRPr="00CB47D2">
        <w:rPr>
          <w:rFonts w:asciiTheme="majorBidi" w:hAnsiTheme="majorBidi" w:cstheme="majorBidi"/>
          <w:sz w:val="28"/>
          <w:szCs w:val="28"/>
        </w:rPr>
        <w:t>. Researchers concentrating on UAV relay topologies identify relevant problems and constraints in the simultaneous deployment of UAVs employing mm</w:t>
      </w:r>
      <w:r w:rsidR="003C1AAB">
        <w:rPr>
          <w:rFonts w:asciiTheme="majorBidi" w:hAnsiTheme="majorBidi" w:cstheme="majorBidi"/>
          <w:sz w:val="28"/>
          <w:szCs w:val="28"/>
        </w:rPr>
        <w:t>-</w:t>
      </w:r>
      <w:r w:rsidRPr="00CB47D2">
        <w:rPr>
          <w:rFonts w:asciiTheme="majorBidi" w:hAnsiTheme="majorBidi" w:cstheme="majorBidi"/>
          <w:sz w:val="28"/>
          <w:szCs w:val="28"/>
        </w:rPr>
        <w:t xml:space="preserve">Wave in both access and backhaul networks. </w:t>
      </w:r>
      <w:r w:rsidR="00F8549F">
        <w:rPr>
          <w:rFonts w:asciiTheme="majorBidi" w:hAnsiTheme="majorBidi" w:cstheme="majorBidi"/>
          <w:sz w:val="28"/>
          <w:szCs w:val="28"/>
        </w:rPr>
        <w:t>The study</w:t>
      </w:r>
      <w:r w:rsidRPr="00CB47D2">
        <w:rPr>
          <w:rFonts w:asciiTheme="majorBidi" w:hAnsiTheme="majorBidi" w:cstheme="majorBidi"/>
          <w:sz w:val="28"/>
          <w:szCs w:val="28"/>
        </w:rPr>
        <w:t xml:space="preserve"> focused on privacy and security concerns in UAV-based cellular networks. The research findings hold great significance for scholars, application engineers, and decision-makers involved in the development and implementation of </w:t>
      </w:r>
      <w:r w:rsidR="00024EE5">
        <w:rPr>
          <w:rFonts w:asciiTheme="majorBidi" w:hAnsiTheme="majorBidi" w:cstheme="majorBidi"/>
          <w:sz w:val="28"/>
          <w:szCs w:val="28"/>
        </w:rPr>
        <w:t xml:space="preserve">the </w:t>
      </w:r>
      <w:r w:rsidRPr="00CB47D2">
        <w:rPr>
          <w:rFonts w:asciiTheme="majorBidi" w:hAnsiTheme="majorBidi" w:cstheme="majorBidi"/>
          <w:sz w:val="28"/>
          <w:szCs w:val="28"/>
        </w:rPr>
        <w:t xml:space="preserve">5G networks backed by </w:t>
      </w:r>
      <w:r>
        <w:rPr>
          <w:rFonts w:asciiTheme="majorBidi" w:hAnsiTheme="majorBidi" w:cstheme="majorBidi"/>
          <w:sz w:val="28"/>
          <w:szCs w:val="28"/>
        </w:rPr>
        <w:t>UAV</w:t>
      </w:r>
      <w:r w:rsidRPr="00CB47D2">
        <w:rPr>
          <w:rFonts w:asciiTheme="majorBidi" w:hAnsiTheme="majorBidi" w:cstheme="majorBidi"/>
          <w:sz w:val="28"/>
          <w:szCs w:val="28"/>
        </w:rPr>
        <w:t>.</w:t>
      </w:r>
    </w:p>
    <w:p w14:paraId="7FEFB7B8" w14:textId="0A3A79BD" w:rsidR="00372DEA" w:rsidRDefault="00372DEA" w:rsidP="00372DEA">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372DEA">
        <w:rPr>
          <w:rFonts w:asciiTheme="majorBidi" w:hAnsiTheme="majorBidi" w:cstheme="majorBidi"/>
          <w:sz w:val="28"/>
          <w:szCs w:val="28"/>
        </w:rPr>
        <w:t xml:space="preserve">Authers In the paper </w:t>
      </w:r>
      <w:r>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&lt;EndNote&gt;&lt;Cite&gt;&lt;Author&gt;Shahraki&lt;/Author&gt;&lt;Year&gt;2021&lt;/Year&gt;&lt;RecNum&gt;607&lt;/RecNum&gt;&lt;DisplayText&gt;(Shahraki et al., 2021)&lt;/DisplayText&gt;&lt;record&gt;&lt;rec-number&gt;607&lt;/rec-number&gt;&lt;foreign-keys&gt;&lt;key app="EN" db-id="vfzd5v2fn099saewfx5xdxxx5ew0dzrtfwtt" timestamp="1722385085"&gt;607&lt;/key&gt;&lt;/foreign-keys&gt;&lt;ref-type name="Journal Article"&gt;17&lt;/ref-type&gt;&lt;contributors&gt;&lt;authors&gt;&lt;author&gt;Shahraki, Amin&lt;/author&gt;&lt;author&gt;Abbasi, Mahmoud&lt;/author&gt;&lt;author&gt;Piran, Md Jalil&lt;/author&gt;&lt;author&gt;Taherkordi, Amir %J arXiv preprint arXiv:.12475&lt;/author&gt;&lt;/authors&gt;&lt;/contributors&gt;&lt;titles&gt;&lt;title&gt;A comprehensive survey on 6G networks: Applications, core services, enabling technologies, and future challenges&lt;/title&gt;&lt;secondary-title&gt;arxiv.org&lt;/secondary-title&gt;&lt;/titles&gt;&lt;periodical&gt;&lt;full-title&gt;arxiv.org&lt;/full-title&gt;&lt;/periodical&gt;&lt;dates&gt;&lt;year&gt;2021&lt;/year&gt;&lt;/dates&gt;&lt;urls&gt;&lt;/urls&gt;&lt;/record&gt;&lt;/Cite&gt;&lt;/EndNote&gt;</w:instrText>
      </w:r>
      <w:r>
        <w:rPr>
          <w:rFonts w:asciiTheme="majorBidi" w:hAnsiTheme="majorBidi" w:cstheme="majorBidi"/>
          <w:sz w:val="28"/>
          <w:szCs w:val="28"/>
        </w:rPr>
        <w:fldChar w:fldCharType="separate"/>
      </w:r>
      <w:r w:rsidR="000B176B">
        <w:rPr>
          <w:rFonts w:asciiTheme="majorBidi" w:hAnsiTheme="majorBidi" w:cstheme="majorBidi"/>
          <w:noProof/>
          <w:sz w:val="28"/>
          <w:szCs w:val="28"/>
        </w:rPr>
        <w:t>(Shahraki et al., 2021)</w:t>
      </w:r>
      <w:r>
        <w:rPr>
          <w:rFonts w:asciiTheme="majorBidi" w:hAnsiTheme="majorBidi" w:cstheme="majorBidi"/>
          <w:sz w:val="28"/>
          <w:szCs w:val="28"/>
        </w:rPr>
        <w:fldChar w:fldCharType="end"/>
      </w:r>
      <w:r>
        <w:rPr>
          <w:rFonts w:asciiTheme="majorBidi" w:hAnsiTheme="majorBidi" w:cstheme="majorBidi"/>
          <w:sz w:val="28"/>
          <w:szCs w:val="28"/>
        </w:rPr>
        <w:t xml:space="preserve"> </w:t>
      </w:r>
      <w:r w:rsidRPr="00372DEA">
        <w:rPr>
          <w:rFonts w:asciiTheme="majorBidi" w:hAnsiTheme="majorBidi" w:cstheme="majorBidi"/>
          <w:sz w:val="28"/>
          <w:szCs w:val="28"/>
        </w:rPr>
        <w:t>studied</w:t>
      </w:r>
      <w:r w:rsidR="003A0E6E">
        <w:rPr>
          <w:rFonts w:asciiTheme="majorBidi" w:hAnsiTheme="majorBidi" w:cstheme="majorBidi"/>
          <w:sz w:val="28"/>
          <w:szCs w:val="28"/>
        </w:rPr>
        <w:t xml:space="preserve"> the</w:t>
      </w:r>
      <w:r w:rsidRPr="00372DEA">
        <w:rPr>
          <w:rFonts w:asciiTheme="majorBidi" w:hAnsiTheme="majorBidi" w:cstheme="majorBidi"/>
          <w:sz w:val="28"/>
          <w:szCs w:val="28"/>
        </w:rPr>
        <w:t xml:space="preserve"> 6G as the next communication paradigm for IoT. Researchers first discussed the need for</w:t>
      </w:r>
      <w:r w:rsidR="003A0E6E">
        <w:rPr>
          <w:rFonts w:asciiTheme="majorBidi" w:hAnsiTheme="majorBidi" w:cstheme="majorBidi"/>
          <w:sz w:val="28"/>
          <w:szCs w:val="28"/>
        </w:rPr>
        <w:t xml:space="preserve"> the</w:t>
      </w:r>
      <w:r w:rsidRPr="00372DEA">
        <w:rPr>
          <w:rFonts w:asciiTheme="majorBidi" w:hAnsiTheme="majorBidi" w:cstheme="majorBidi"/>
          <w:sz w:val="28"/>
          <w:szCs w:val="28"/>
        </w:rPr>
        <w:t xml:space="preserve"> 6G networks and introduced the potential</w:t>
      </w:r>
      <w:r w:rsidR="003A0E6E">
        <w:rPr>
          <w:rFonts w:asciiTheme="majorBidi" w:hAnsiTheme="majorBidi" w:cstheme="majorBidi"/>
          <w:sz w:val="28"/>
          <w:szCs w:val="28"/>
        </w:rPr>
        <w:t xml:space="preserve"> the</w:t>
      </w:r>
      <w:r w:rsidRPr="00372DEA">
        <w:rPr>
          <w:rFonts w:asciiTheme="majorBidi" w:hAnsiTheme="majorBidi" w:cstheme="majorBidi"/>
          <w:sz w:val="28"/>
          <w:szCs w:val="28"/>
        </w:rPr>
        <w:t xml:space="preserve"> 6G requirements and trends, as well as the latest research activities related to</w:t>
      </w:r>
      <w:r w:rsidR="003A0E6E">
        <w:rPr>
          <w:rFonts w:asciiTheme="majorBidi" w:hAnsiTheme="majorBidi" w:cstheme="majorBidi"/>
          <w:sz w:val="28"/>
          <w:szCs w:val="28"/>
        </w:rPr>
        <w:t xml:space="preserve"> the</w:t>
      </w:r>
      <w:r w:rsidRPr="00372DEA">
        <w:rPr>
          <w:rFonts w:asciiTheme="majorBidi" w:hAnsiTheme="majorBidi" w:cstheme="majorBidi"/>
          <w:sz w:val="28"/>
          <w:szCs w:val="28"/>
        </w:rPr>
        <w:t xml:space="preserve"> 6G </w:t>
      </w:r>
      <w:r>
        <w:rPr>
          <w:rFonts w:asciiTheme="majorBidi" w:hAnsiTheme="majorBidi" w:cstheme="majorBidi"/>
          <w:sz w:val="28"/>
          <w:szCs w:val="28"/>
        </w:rPr>
        <w:t>like</w:t>
      </w:r>
      <w:r w:rsidRPr="00372DEA">
        <w:rPr>
          <w:rFonts w:asciiTheme="majorBidi" w:hAnsiTheme="majorBidi" w:cstheme="majorBidi"/>
          <w:sz w:val="28"/>
          <w:szCs w:val="28"/>
        </w:rPr>
        <w:t xml:space="preserve"> Tactile Internet and Terahertz THz. Furthermore, the key performance indicators, applications, new services, and the potential key enabling technologies for</w:t>
      </w:r>
      <w:r w:rsidR="003A0E6E">
        <w:rPr>
          <w:rFonts w:asciiTheme="majorBidi" w:hAnsiTheme="majorBidi" w:cstheme="majorBidi"/>
          <w:sz w:val="28"/>
          <w:szCs w:val="28"/>
        </w:rPr>
        <w:t xml:space="preserve"> the</w:t>
      </w:r>
      <w:r w:rsidRPr="00372DEA">
        <w:rPr>
          <w:rFonts w:asciiTheme="majorBidi" w:hAnsiTheme="majorBidi" w:cstheme="majorBidi"/>
          <w:sz w:val="28"/>
          <w:szCs w:val="28"/>
        </w:rPr>
        <w:t xml:space="preserve"> 6G networks they have presented. Finally, the paper presented several potential unresolved challenges for future</w:t>
      </w:r>
      <w:r w:rsidR="003A0E6E">
        <w:rPr>
          <w:rFonts w:asciiTheme="majorBidi" w:hAnsiTheme="majorBidi" w:cstheme="majorBidi"/>
          <w:sz w:val="28"/>
          <w:szCs w:val="28"/>
        </w:rPr>
        <w:t xml:space="preserve"> the</w:t>
      </w:r>
      <w:r w:rsidRPr="00372DEA">
        <w:rPr>
          <w:rFonts w:asciiTheme="majorBidi" w:hAnsiTheme="majorBidi" w:cstheme="majorBidi"/>
          <w:sz w:val="28"/>
          <w:szCs w:val="28"/>
        </w:rPr>
        <w:t xml:space="preserve"> 6G networks.</w:t>
      </w:r>
    </w:p>
    <w:p w14:paraId="3AB1765E" w14:textId="49DBC7CC" w:rsidR="00532834" w:rsidRDefault="00372DEA" w:rsidP="00372DEA">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F7D04" w:rsidRPr="006A62EA">
        <w:rPr>
          <w:rFonts w:asciiTheme="majorBidi" w:hAnsiTheme="majorBidi" w:cstheme="majorBidi"/>
          <w:sz w:val="28"/>
          <w:szCs w:val="28"/>
        </w:rPr>
        <w:t xml:space="preserve">A summary of </w:t>
      </w:r>
      <w:r w:rsidR="009953CF">
        <w:rPr>
          <w:rFonts w:asciiTheme="majorBidi" w:hAnsiTheme="majorBidi" w:cstheme="majorBidi"/>
          <w:sz w:val="28"/>
          <w:szCs w:val="28"/>
        </w:rPr>
        <w:t xml:space="preserve">caching type, </w:t>
      </w:r>
      <w:r w:rsidR="00532834" w:rsidRPr="006A62EA">
        <w:rPr>
          <w:rFonts w:asciiTheme="majorBidi" w:hAnsiTheme="majorBidi" w:cstheme="majorBidi"/>
          <w:sz w:val="28"/>
          <w:szCs w:val="28"/>
        </w:rPr>
        <w:t xml:space="preserve">algorithms and techniques used to improve the performance of </w:t>
      </w:r>
      <w:r w:rsidR="00024EE5">
        <w:rPr>
          <w:rFonts w:asciiTheme="majorBidi" w:hAnsiTheme="majorBidi" w:cstheme="majorBidi"/>
          <w:sz w:val="28"/>
          <w:szCs w:val="28"/>
        </w:rPr>
        <w:t xml:space="preserve">the </w:t>
      </w:r>
      <w:r w:rsidR="00532834" w:rsidRPr="006A62EA">
        <w:rPr>
          <w:rFonts w:asciiTheme="majorBidi" w:hAnsiTheme="majorBidi" w:cstheme="majorBidi"/>
          <w:sz w:val="28"/>
          <w:szCs w:val="28"/>
        </w:rPr>
        <w:t>5G and 6G</w:t>
      </w:r>
      <w:r w:rsidR="000F7D04" w:rsidRPr="006A62EA">
        <w:rPr>
          <w:rFonts w:asciiTheme="majorBidi" w:hAnsiTheme="majorBidi" w:cstheme="majorBidi"/>
          <w:sz w:val="28"/>
          <w:szCs w:val="28"/>
        </w:rPr>
        <w:t xml:space="preserve"> </w:t>
      </w:r>
      <w:r w:rsidR="009953CF">
        <w:rPr>
          <w:rFonts w:asciiTheme="majorBidi" w:hAnsiTheme="majorBidi" w:cstheme="majorBidi"/>
          <w:sz w:val="28"/>
          <w:szCs w:val="28"/>
        </w:rPr>
        <w:t xml:space="preserve">mobile communication network system </w:t>
      </w:r>
      <w:r w:rsidR="000F7D04" w:rsidRPr="006A62EA">
        <w:rPr>
          <w:rFonts w:asciiTheme="majorBidi" w:hAnsiTheme="majorBidi" w:cstheme="majorBidi"/>
          <w:sz w:val="28"/>
          <w:szCs w:val="28"/>
        </w:rPr>
        <w:t xml:space="preserve">with the help of caching and how can be integrated with NOMA and m-MIMO </w:t>
      </w:r>
      <w:r w:rsidR="004C014B">
        <w:rPr>
          <w:rFonts w:asciiTheme="majorBidi" w:hAnsiTheme="majorBidi" w:cstheme="majorBidi"/>
          <w:sz w:val="28"/>
          <w:szCs w:val="28"/>
        </w:rPr>
        <w:t xml:space="preserve">is </w:t>
      </w:r>
      <w:r w:rsidR="000F7D04" w:rsidRPr="006A62EA">
        <w:rPr>
          <w:rFonts w:asciiTheme="majorBidi" w:hAnsiTheme="majorBidi" w:cstheme="majorBidi"/>
          <w:sz w:val="28"/>
          <w:szCs w:val="28"/>
        </w:rPr>
        <w:t>as shown in Table 2</w:t>
      </w:r>
      <w:r w:rsidR="00532834" w:rsidRPr="006A62EA">
        <w:rPr>
          <w:rFonts w:asciiTheme="majorBidi" w:hAnsiTheme="majorBidi" w:cstheme="majorBidi"/>
          <w:sz w:val="28"/>
          <w:szCs w:val="28"/>
        </w:rPr>
        <w:t>.</w:t>
      </w:r>
      <w:r w:rsidR="000B3A8C">
        <w:rPr>
          <w:rFonts w:asciiTheme="majorBidi" w:hAnsiTheme="majorBidi" w:cstheme="majorBidi"/>
          <w:sz w:val="28"/>
          <w:szCs w:val="28"/>
        </w:rPr>
        <w:t>4</w:t>
      </w:r>
      <w:r w:rsidR="000F7D04" w:rsidRPr="006A62EA">
        <w:rPr>
          <w:rFonts w:asciiTheme="majorBidi" w:hAnsiTheme="majorBidi" w:cstheme="majorBidi"/>
          <w:sz w:val="28"/>
          <w:szCs w:val="28"/>
        </w:rPr>
        <w:t>.</w:t>
      </w:r>
    </w:p>
    <w:p w14:paraId="6A404CC3" w14:textId="77777777" w:rsidR="00340536" w:rsidRDefault="00340536" w:rsidP="00372DEA">
      <w:pPr>
        <w:spacing w:line="360" w:lineRule="auto"/>
        <w:jc w:val="both"/>
        <w:rPr>
          <w:rFonts w:asciiTheme="majorBidi" w:hAnsiTheme="majorBidi" w:cstheme="majorBidi"/>
          <w:sz w:val="28"/>
          <w:szCs w:val="28"/>
        </w:rPr>
      </w:pPr>
    </w:p>
    <w:p w14:paraId="53CF570F" w14:textId="77777777" w:rsidR="00340536" w:rsidRPr="006A62EA" w:rsidRDefault="00340536" w:rsidP="00372DEA">
      <w:pPr>
        <w:spacing w:line="360" w:lineRule="auto"/>
        <w:jc w:val="both"/>
        <w:rPr>
          <w:rFonts w:asciiTheme="majorBidi" w:hAnsiTheme="majorBidi" w:cstheme="majorBidi"/>
          <w:sz w:val="28"/>
          <w:szCs w:val="28"/>
        </w:rPr>
      </w:pPr>
    </w:p>
    <w:p w14:paraId="4516BCC1" w14:textId="0F8CAFAF" w:rsidR="00532834" w:rsidRPr="006A62EA" w:rsidRDefault="00532834" w:rsidP="009056C1">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Table 2.</w:t>
      </w:r>
      <w:r w:rsidR="000B3A8C">
        <w:rPr>
          <w:rFonts w:asciiTheme="majorBidi" w:hAnsiTheme="majorBidi" w:cstheme="majorBidi"/>
          <w:sz w:val="28"/>
          <w:szCs w:val="28"/>
        </w:rPr>
        <w:t>4</w:t>
      </w:r>
      <w:r w:rsidRPr="006A62EA">
        <w:rPr>
          <w:rFonts w:asciiTheme="majorBidi" w:hAnsiTheme="majorBidi" w:cstheme="majorBidi"/>
          <w:sz w:val="28"/>
          <w:szCs w:val="28"/>
        </w:rPr>
        <w:t>: Summ</w:t>
      </w:r>
      <w:r w:rsidR="00D767B4">
        <w:rPr>
          <w:rFonts w:asciiTheme="majorBidi" w:hAnsiTheme="majorBidi" w:cstheme="majorBidi"/>
          <w:sz w:val="28"/>
          <w:szCs w:val="28"/>
        </w:rPr>
        <w:t>a</w:t>
      </w:r>
      <w:r w:rsidRPr="006A62EA">
        <w:rPr>
          <w:rFonts w:asciiTheme="majorBidi" w:hAnsiTheme="majorBidi" w:cstheme="majorBidi"/>
          <w:sz w:val="28"/>
          <w:szCs w:val="28"/>
        </w:rPr>
        <w:t xml:space="preserve">ry </w:t>
      </w:r>
      <w:r w:rsidR="000F7D04" w:rsidRPr="006A62EA">
        <w:rPr>
          <w:rFonts w:asciiTheme="majorBidi" w:hAnsiTheme="majorBidi" w:cstheme="majorBidi"/>
          <w:sz w:val="28"/>
          <w:szCs w:val="28"/>
        </w:rPr>
        <w:t xml:space="preserve">algorithms and techniques used to improve the performance of </w:t>
      </w:r>
      <w:r w:rsidR="00024EE5">
        <w:rPr>
          <w:rFonts w:asciiTheme="majorBidi" w:hAnsiTheme="majorBidi" w:cstheme="majorBidi"/>
          <w:sz w:val="28"/>
          <w:szCs w:val="28"/>
        </w:rPr>
        <w:t xml:space="preserve">the </w:t>
      </w:r>
      <w:r w:rsidR="000F7D04" w:rsidRPr="006A62EA">
        <w:rPr>
          <w:rFonts w:asciiTheme="majorBidi" w:hAnsiTheme="majorBidi" w:cstheme="majorBidi"/>
          <w:sz w:val="28"/>
          <w:szCs w:val="28"/>
        </w:rPr>
        <w:t>5G and 6G with the help of caching</w:t>
      </w:r>
      <w:r w:rsidRPr="006A62EA">
        <w:rPr>
          <w:rFonts w:asciiTheme="majorBidi" w:hAnsiTheme="majorBidi" w:cstheme="majorBidi"/>
          <w:sz w:val="28"/>
          <w:szCs w:val="28"/>
        </w:rPr>
        <w:t xml:space="preserve">.   </w:t>
      </w:r>
    </w:p>
    <w:tbl>
      <w:tblPr>
        <w:tblStyle w:val="TableGrid"/>
        <w:tblW w:w="9175" w:type="dxa"/>
        <w:tblLayout w:type="fixed"/>
        <w:tblLook w:val="04A0" w:firstRow="1" w:lastRow="0" w:firstColumn="1" w:lastColumn="0" w:noHBand="0" w:noVBand="1"/>
      </w:tblPr>
      <w:tblGrid>
        <w:gridCol w:w="1345"/>
        <w:gridCol w:w="1440"/>
        <w:gridCol w:w="3060"/>
        <w:gridCol w:w="3330"/>
      </w:tblGrid>
      <w:tr w:rsidR="00532834" w:rsidRPr="006A62EA" w14:paraId="45DA177D" w14:textId="77777777" w:rsidTr="00C96FBA">
        <w:trPr>
          <w:trHeight w:val="775"/>
        </w:trPr>
        <w:tc>
          <w:tcPr>
            <w:tcW w:w="1345" w:type="dxa"/>
            <w:shd w:val="clear" w:color="auto" w:fill="FFF2CC" w:themeFill="accent4" w:themeFillTint="33"/>
            <w:vAlign w:val="center"/>
          </w:tcPr>
          <w:p w14:paraId="14541254" w14:textId="77777777" w:rsidR="00532834" w:rsidRPr="006A62EA" w:rsidRDefault="00532834" w:rsidP="008F42C2">
            <w:pPr>
              <w:jc w:val="center"/>
              <w:rPr>
                <w:rFonts w:asciiTheme="majorBidi" w:hAnsiTheme="majorBidi" w:cstheme="majorBidi"/>
                <w:color w:val="000000"/>
                <w:sz w:val="28"/>
                <w:szCs w:val="28"/>
              </w:rPr>
            </w:pPr>
            <w:r w:rsidRPr="006A62EA">
              <w:rPr>
                <w:rFonts w:asciiTheme="majorBidi" w:hAnsiTheme="majorBidi" w:cstheme="majorBidi"/>
                <w:color w:val="000000"/>
                <w:sz w:val="28"/>
                <w:szCs w:val="28"/>
              </w:rPr>
              <w:t>Ref.</w:t>
            </w:r>
          </w:p>
        </w:tc>
        <w:tc>
          <w:tcPr>
            <w:tcW w:w="1440" w:type="dxa"/>
            <w:shd w:val="clear" w:color="auto" w:fill="FFF2CC" w:themeFill="accent4" w:themeFillTint="33"/>
            <w:vAlign w:val="center"/>
          </w:tcPr>
          <w:p w14:paraId="784FEEAA" w14:textId="77777777" w:rsidR="00532834" w:rsidRPr="006A62EA" w:rsidRDefault="00532834" w:rsidP="008F42C2">
            <w:pPr>
              <w:jc w:val="center"/>
              <w:rPr>
                <w:rFonts w:asciiTheme="majorBidi" w:hAnsiTheme="majorBidi" w:cstheme="majorBidi"/>
                <w:color w:val="000000"/>
                <w:sz w:val="28"/>
                <w:szCs w:val="28"/>
              </w:rPr>
            </w:pPr>
            <w:r w:rsidRPr="006A62EA">
              <w:rPr>
                <w:rFonts w:asciiTheme="majorBidi" w:hAnsiTheme="majorBidi" w:cstheme="majorBidi"/>
                <w:color w:val="000000"/>
                <w:sz w:val="28"/>
                <w:szCs w:val="28"/>
              </w:rPr>
              <w:t>Caching Type</w:t>
            </w:r>
          </w:p>
        </w:tc>
        <w:tc>
          <w:tcPr>
            <w:tcW w:w="3060" w:type="dxa"/>
            <w:shd w:val="clear" w:color="auto" w:fill="FFF2CC" w:themeFill="accent4" w:themeFillTint="33"/>
            <w:vAlign w:val="center"/>
          </w:tcPr>
          <w:p w14:paraId="2D83DAE8" w14:textId="77777777" w:rsidR="00532834" w:rsidRPr="006A62EA" w:rsidRDefault="00532834" w:rsidP="008F42C2">
            <w:pPr>
              <w:jc w:val="center"/>
              <w:rPr>
                <w:rFonts w:asciiTheme="majorBidi" w:hAnsiTheme="majorBidi" w:cstheme="majorBidi"/>
                <w:color w:val="000000"/>
                <w:sz w:val="28"/>
                <w:szCs w:val="28"/>
              </w:rPr>
            </w:pPr>
            <w:r w:rsidRPr="006A62EA">
              <w:rPr>
                <w:rFonts w:asciiTheme="majorBidi" w:hAnsiTheme="majorBidi" w:cstheme="majorBidi"/>
                <w:color w:val="000000"/>
                <w:sz w:val="28"/>
                <w:szCs w:val="28"/>
              </w:rPr>
              <w:t>Algorithms/Techniques</w:t>
            </w:r>
          </w:p>
        </w:tc>
        <w:tc>
          <w:tcPr>
            <w:tcW w:w="3330" w:type="dxa"/>
            <w:shd w:val="clear" w:color="auto" w:fill="FFF2CC" w:themeFill="accent4" w:themeFillTint="33"/>
            <w:vAlign w:val="center"/>
          </w:tcPr>
          <w:p w14:paraId="3671C688" w14:textId="77777777" w:rsidR="00532834" w:rsidRPr="006A62EA" w:rsidRDefault="00532834" w:rsidP="008F42C2">
            <w:pPr>
              <w:jc w:val="center"/>
              <w:rPr>
                <w:rFonts w:asciiTheme="majorBidi" w:hAnsiTheme="majorBidi" w:cstheme="majorBidi"/>
                <w:color w:val="000000"/>
                <w:sz w:val="28"/>
                <w:szCs w:val="28"/>
              </w:rPr>
            </w:pPr>
            <w:r w:rsidRPr="006A62EA">
              <w:rPr>
                <w:rFonts w:asciiTheme="majorBidi" w:hAnsiTheme="majorBidi" w:cstheme="majorBidi"/>
                <w:color w:val="000000"/>
                <w:sz w:val="28"/>
                <w:szCs w:val="28"/>
              </w:rPr>
              <w:t>Finding</w:t>
            </w:r>
          </w:p>
        </w:tc>
      </w:tr>
      <w:tr w:rsidR="00490DAA" w:rsidRPr="006A62EA" w14:paraId="3C0FCE7C" w14:textId="77777777" w:rsidTr="00C96FBA">
        <w:trPr>
          <w:trHeight w:val="930"/>
        </w:trPr>
        <w:tc>
          <w:tcPr>
            <w:tcW w:w="1345" w:type="dxa"/>
            <w:vAlign w:val="center"/>
          </w:tcPr>
          <w:p w14:paraId="75E25559" w14:textId="156CF5A3" w:rsidR="00490DAA" w:rsidRDefault="00490DAA" w:rsidP="00490DAA">
            <w:pPr>
              <w:jc w:val="center"/>
              <w:rPr>
                <w:rFonts w:asciiTheme="majorBidi" w:hAnsiTheme="majorBidi" w:cstheme="majorBidi"/>
                <w:color w:val="000000"/>
                <w:sz w:val="24"/>
                <w:szCs w:val="24"/>
              </w:rPr>
            </w:pPr>
            <w:r>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&lt;EndNote&gt;&lt;Cite&gt;&lt;Author&gt;Bepari&lt;/Author&gt;&lt;Year&gt;2022&lt;/Year&gt;&lt;RecNum&gt;595&lt;/RecNum&gt;&lt;DisplayText&gt;(Bepari et al., 2022)&lt;/DisplayText&gt;&lt;record&gt;&lt;rec-number&gt;595&lt;/rec-number&gt;&lt;foreign-keys&gt;&lt;key app="EN" db-id="vfzd5v2fn099saewfx5xdxxx5ew0dzrtfwtt" timestamp="1722282988"&gt;595&lt;/key&gt;&lt;/foreign-keys&gt;&lt;ref-type name="Journal Article"&gt;17&lt;/ref-type&gt;&lt;contributors&gt;&lt;authors&gt;&lt;author&gt;Bepari, Dipen&lt;/author&gt;&lt;author&gt;Mondal, Soumen&lt;/author&gt;&lt;author&gt;Chandra, Aniruddha&lt;/author&gt;&lt;author&gt;Shukla, Rajeev&lt;/author&gt;&lt;author&gt;Liu, Yuanwei&lt;/author&gt;&lt;author&gt;Guizani, Mohsen&lt;/author&gt;&lt;author&gt;Nallanathan, Arumugam %J arXiv&lt;/author&gt;&lt;/authors&gt;&lt;/contributors&gt;&lt;titles&gt;&lt;title&gt;A survey on cache-aided NOMA for 6G networks&lt;/title&gt;&lt;secondary-title&gt;dclibrary.mbzuai.ac.ae&lt;/secondary-title&gt;&lt;/titles&gt;&lt;periodical&gt;&lt;full-title&gt;dclibrary.mbzuai.ac.ae&lt;/full-title&gt;&lt;/periodical&gt;&lt;dates&gt;&lt;year&gt;2022&lt;/year&gt;&lt;/dates&gt;&lt;urls&gt;&lt;/urls&gt;&lt;/record&gt;&lt;/Cite&gt;&lt;/EndNote&gt;</w:instrText>
            </w:r>
            <w:r>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(Bepari et al., 2022)</w:t>
            </w:r>
            <w:r>
              <w:rPr>
                <w:rFonts w:asciiTheme="majorBidi" w:hAnsiTheme="majorBidi" w:cstheme="majorBidi"/>
                <w:color w:val="000000"/>
                <w:sz w:val="24"/>
                <w:szCs w:val="24"/>
              </w:rPr>
              <w:fldChar w:fldCharType="end"/>
            </w:r>
          </w:p>
        </w:tc>
        <w:tc>
          <w:tcPr>
            <w:tcW w:w="1440" w:type="dxa"/>
            <w:vAlign w:val="center"/>
          </w:tcPr>
          <w:p w14:paraId="06F12FE5" w14:textId="1B0872E1" w:rsidR="00490DAA" w:rsidRPr="00A04A72"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Cooperative Caching</w:t>
            </w:r>
          </w:p>
        </w:tc>
        <w:tc>
          <w:tcPr>
            <w:tcW w:w="3060" w:type="dxa"/>
            <w:vAlign w:val="center"/>
          </w:tcPr>
          <w:p w14:paraId="6DC721B4" w14:textId="2E2BE7CC" w:rsidR="00490DAA" w:rsidRPr="00A80ECA" w:rsidRDefault="00490DAA" w:rsidP="00490DAA">
            <w:pPr>
              <w:rPr>
                <w:rFonts w:asciiTheme="majorBidi" w:hAnsiTheme="majorBidi" w:cstheme="majorBidi"/>
                <w:color w:val="000000"/>
                <w:sz w:val="24"/>
                <w:szCs w:val="24"/>
                <w:rtl/>
                <w:lang w:bidi="ar-IQ"/>
              </w:rPr>
            </w:pPr>
            <w:r w:rsidRPr="006A62EA">
              <w:rPr>
                <w:rFonts w:asciiTheme="majorBidi" w:hAnsiTheme="majorBidi" w:cstheme="majorBidi"/>
                <w:color w:val="000000"/>
                <w:sz w:val="24"/>
                <w:szCs w:val="24"/>
              </w:rPr>
              <w:t>QoI-based decision algorithm</w:t>
            </w:r>
          </w:p>
        </w:tc>
        <w:tc>
          <w:tcPr>
            <w:tcW w:w="3330" w:type="dxa"/>
            <w:vAlign w:val="center"/>
          </w:tcPr>
          <w:p w14:paraId="0B64FB78" w14:textId="65685094" w:rsidR="00490DAA" w:rsidRPr="00A80EC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Decreased transmission costs with improved precision.</w:t>
            </w:r>
          </w:p>
        </w:tc>
      </w:tr>
      <w:tr w:rsidR="0060687F" w:rsidRPr="006A62EA" w14:paraId="37B1007C" w14:textId="77777777" w:rsidTr="00C96FBA">
        <w:trPr>
          <w:trHeight w:val="732"/>
        </w:trPr>
        <w:tc>
          <w:tcPr>
            <w:tcW w:w="1345" w:type="dxa"/>
            <w:vAlign w:val="center"/>
          </w:tcPr>
          <w:p w14:paraId="1FA1685F" w14:textId="297BA2FC" w:rsidR="0060687F" w:rsidRDefault="0060687F" w:rsidP="0060687F">
            <w:pPr>
              <w:jc w:val="center"/>
              <w:rPr>
                <w:rFonts w:asciiTheme="majorBidi" w:hAnsiTheme="majorBidi" w:cstheme="majorBidi"/>
                <w:color w:val="000000"/>
                <w:sz w:val="24"/>
                <w:szCs w:val="24"/>
              </w:rPr>
            </w:pPr>
            <w:r>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&lt;EndNote&gt;&lt;Cite&gt;&lt;Author&gt;Shen&lt;/Author&gt;&lt;Year&gt;2023&lt;/Year&gt;&lt;RecNum&gt;596&lt;/RecNum&gt;&lt;DisplayText&gt;(Shen, 2023)&lt;/DisplayText&gt;&lt;record&gt;&lt;rec-number&gt;596&lt;/rec-number&gt;&lt;foreign-keys&gt;&lt;key app="EN" db-id="vfzd5v2fn099saewfx5xdxxx5ew0dzrtfwtt" timestamp="1722284242"&gt;596&lt;/key&gt;&lt;/foreign-keys&gt;&lt;ref-type name="Thesis"&gt;32&lt;/ref-type&gt;&lt;contributors&gt;&lt;authors&gt;&lt;author&gt;Shen, Kevin&lt;/author&gt;&lt;/authors&gt;&lt;/contributors&gt;&lt;titles&gt;&lt;title&gt;Non-orthogonal multiple access with wireless caching&lt;/title&gt;&lt;/titles&gt;&lt;dates&gt;&lt;year&gt;2023&lt;/year&gt;&lt;/dates&gt;&lt;pub-location&gt;pure.manchester.ac.uk&lt;/pub-location&gt;&lt;publisher&gt;University of Manchester&lt;/publisher&gt;&lt;urls&gt;&lt;/urls&gt;&lt;/record&gt;&lt;/Cite&gt;&lt;/EndNote&gt;</w:instrText>
            </w:r>
            <w:r>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(Shen, 2023)</w:t>
            </w:r>
            <w:r>
              <w:rPr>
                <w:rFonts w:asciiTheme="majorBidi" w:hAnsiTheme="majorBidi" w:cstheme="majorBidi"/>
                <w:color w:val="000000"/>
                <w:sz w:val="24"/>
                <w:szCs w:val="24"/>
              </w:rPr>
              <w:fldChar w:fldCharType="end"/>
            </w:r>
          </w:p>
        </w:tc>
        <w:tc>
          <w:tcPr>
            <w:tcW w:w="1440" w:type="dxa"/>
            <w:vAlign w:val="center"/>
          </w:tcPr>
          <w:p w14:paraId="0E2DD177" w14:textId="48E9A4AE" w:rsidR="0060687F" w:rsidRPr="006A62EA" w:rsidRDefault="0060687F" w:rsidP="0060687F">
            <w:pPr>
              <w:rPr>
                <w:rFonts w:asciiTheme="majorBidi" w:hAnsiTheme="majorBidi" w:cstheme="majorBidi"/>
                <w:color w:val="000000"/>
                <w:sz w:val="24"/>
                <w:szCs w:val="24"/>
              </w:rPr>
            </w:pPr>
            <w:r w:rsidRPr="00A04A72">
              <w:rPr>
                <w:rFonts w:asciiTheme="majorBidi" w:hAnsiTheme="majorBidi" w:cstheme="majorBidi"/>
                <w:color w:val="000000"/>
                <w:sz w:val="24"/>
                <w:szCs w:val="24"/>
              </w:rPr>
              <w:t>Wireless</w:t>
            </w:r>
            <w:r>
              <w:rPr>
                <w:rFonts w:asciiTheme="majorBidi" w:hAnsiTheme="majorBidi" w:cstheme="majorBidi"/>
                <w:color w:val="000000"/>
                <w:sz w:val="24"/>
                <w:szCs w:val="24"/>
              </w:rPr>
              <w:t xml:space="preserve"> </w:t>
            </w:r>
            <w:r w:rsidRPr="00ED0F14">
              <w:rPr>
                <w:rFonts w:asciiTheme="majorBidi" w:hAnsiTheme="majorBidi" w:cstheme="majorBidi"/>
                <w:color w:val="000000"/>
                <w:sz w:val="24"/>
                <w:szCs w:val="24"/>
              </w:rPr>
              <w:t>edge caching</w:t>
            </w:r>
          </w:p>
        </w:tc>
        <w:tc>
          <w:tcPr>
            <w:tcW w:w="3060" w:type="dxa"/>
            <w:vAlign w:val="center"/>
          </w:tcPr>
          <w:p w14:paraId="0EC98A9D" w14:textId="465F84A5" w:rsidR="0060687F" w:rsidRPr="006A62EA" w:rsidRDefault="0060687F" w:rsidP="0060687F">
            <w:pPr>
              <w:rPr>
                <w:rFonts w:asciiTheme="majorBidi" w:hAnsiTheme="majorBidi" w:cstheme="majorBidi"/>
                <w:color w:val="000000"/>
                <w:sz w:val="24"/>
                <w:szCs w:val="24"/>
              </w:rPr>
            </w:pPr>
            <w:r w:rsidRPr="00A80ECA">
              <w:rPr>
                <w:rFonts w:asciiTheme="majorBidi" w:hAnsiTheme="majorBidi" w:cstheme="majorBidi"/>
                <w:color w:val="000000"/>
                <w:sz w:val="24"/>
                <w:szCs w:val="24"/>
              </w:rPr>
              <w:t>Wireless caching; D2D communications; and NOMA</w:t>
            </w:r>
            <w:r>
              <w:rPr>
                <w:rFonts w:asciiTheme="majorBidi" w:hAnsiTheme="majorBidi" w:cstheme="majorBidi"/>
                <w:color w:val="000000"/>
                <w:sz w:val="24"/>
                <w:szCs w:val="24"/>
              </w:rPr>
              <w:t>.</w:t>
            </w:r>
          </w:p>
        </w:tc>
        <w:tc>
          <w:tcPr>
            <w:tcW w:w="3330" w:type="dxa"/>
            <w:vAlign w:val="center"/>
          </w:tcPr>
          <w:p w14:paraId="64D76E58" w14:textId="59709B30" w:rsidR="0060687F" w:rsidRPr="006A62EA" w:rsidRDefault="0060687F" w:rsidP="0060687F">
            <w:pPr>
              <w:rPr>
                <w:rFonts w:asciiTheme="majorBidi" w:hAnsiTheme="majorBidi" w:cstheme="majorBidi"/>
                <w:color w:val="000000"/>
                <w:sz w:val="24"/>
                <w:szCs w:val="24"/>
              </w:rPr>
            </w:pPr>
            <w:r w:rsidRPr="00A80ECA">
              <w:rPr>
                <w:rFonts w:asciiTheme="majorBidi" w:hAnsiTheme="majorBidi" w:cstheme="majorBidi"/>
                <w:color w:val="000000"/>
                <w:sz w:val="24"/>
                <w:szCs w:val="24"/>
              </w:rPr>
              <w:t>Improve throughput and sum rate, and shorten delivery timeframes.</w:t>
            </w:r>
          </w:p>
        </w:tc>
      </w:tr>
      <w:tr w:rsidR="00036A52" w:rsidRPr="006A62EA" w14:paraId="0049277A" w14:textId="77777777" w:rsidTr="00C96FBA">
        <w:trPr>
          <w:trHeight w:val="1444"/>
        </w:trPr>
        <w:tc>
          <w:tcPr>
            <w:tcW w:w="1345" w:type="dxa"/>
            <w:vAlign w:val="center"/>
          </w:tcPr>
          <w:p w14:paraId="3E94B620" w14:textId="579C7694" w:rsidR="00036A52" w:rsidRPr="006A62EA" w:rsidRDefault="00036A52" w:rsidP="00036A52">
            <w:pPr>
              <w:jc w:val="center"/>
              <w:rPr>
                <w:rFonts w:asciiTheme="majorBidi" w:hAnsiTheme="majorBidi" w:cstheme="majorBidi"/>
                <w:color w:val="000000"/>
                <w:sz w:val="24"/>
                <w:szCs w:val="24"/>
              </w:rPr>
            </w:pPr>
            <w:r w:rsidRPr="006A62EA">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&lt;EndNote&gt;&lt;Cite&gt;&lt;Author&gt;Islam&lt;/Author&gt;&lt;Year&gt;2019&lt;/Year&gt;&lt;RecNum&gt;476&lt;/RecNum&gt;&lt;DisplayText&gt;(Islam, 2019)&lt;/DisplayText&gt;&lt;record&gt;&lt;rec-number&gt;476&lt;/rec-number&gt;&lt;foreign-keys&gt;&lt;key app="EN" db-id="vfzd5v2fn099saewfx5xdxxx5ew0dzrtfwtt" timestamp="1718879248"&gt;476&lt;/key&gt;&lt;/foreign-keys&gt;&lt;ref-type name="Conference Proceedings"&gt;10&lt;/ref-type&gt;&lt;contributors&gt;&lt;authors&gt;&lt;author&gt;Islam, Noman&lt;/author&gt;&lt;/authors&gt;&lt;/contributors&gt;&lt;titles&gt;&lt;title&gt;A novel context-aware caching scheme for 5G networks&lt;/title&gt;&lt;secondary-title&gt;2019 13th International Conference on Mathematics, Actuarial Science, Computer Science and Statistics (MACS)&lt;/secondary-title&gt;&lt;/titles&gt;&lt;pages&gt;1-7&lt;/pages&gt;&lt;dates&gt;&lt;year&gt;2019&lt;/year&gt;&lt;/dates&gt;&lt;publisher&gt;&lt;style face="normal" font="default" size="100%"&gt;IEEE, ieeexplore.ieee.org&lt;/style&gt;&lt;style face="normal" font="default" charset="178" size="100%"&gt;</w:instrText>
            </w:r>
            <w:r w:rsidR="000B176B">
              <w:rPr>
                <w:rFonts w:asciiTheme="majorBidi" w:hAnsiTheme="majorBidi" w:cstheme="majorBidi"/>
                <w:color w:val="000000"/>
                <w:sz w:val="24"/>
                <w:szCs w:val="24"/>
                <w:rtl/>
              </w:rPr>
              <w:instrText>‏</w:instrText>
            </w:r>
            <w:r w:rsidR="000B176B">
              <w:rPr>
                <w:rFonts w:asciiTheme="majorBidi" w:hAnsiTheme="majorBidi" w:cstheme="majorBidi"/>
                <w:color w:val="000000"/>
                <w:sz w:val="24"/>
                <w:szCs w:val="24"/>
              </w:rPr>
              <w:instrText>&lt;/style&gt;&lt;/publisher&gt;&lt;isbn&gt;1728149568&lt;/isbn&gt;&lt;urls&gt;&lt;/urls&gt;&lt;/record&gt;&lt;/Cite&gt;&lt;/EndNote&gt;</w:instrText>
            </w:r>
            <w:r w:rsidRPr="006A62EA">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(Islam, 2019)</w:t>
            </w:r>
            <w:r w:rsidRPr="006A62EA">
              <w:rPr>
                <w:rFonts w:asciiTheme="majorBidi" w:hAnsiTheme="majorBidi" w:cstheme="majorBidi"/>
                <w:color w:val="000000"/>
                <w:sz w:val="24"/>
                <w:szCs w:val="24"/>
              </w:rPr>
              <w:fldChar w:fldCharType="end"/>
            </w:r>
          </w:p>
          <w:p w14:paraId="22A1AC7B" w14:textId="77777777" w:rsidR="00036A52" w:rsidRDefault="00036A52" w:rsidP="00036A52">
            <w:pPr>
              <w:jc w:val="center"/>
              <w:rPr>
                <w:rFonts w:asciiTheme="majorBidi" w:hAnsiTheme="majorBidi" w:cstheme="majorBidi"/>
                <w:color w:val="000000"/>
                <w:sz w:val="24"/>
                <w:szCs w:val="24"/>
              </w:rPr>
            </w:pPr>
          </w:p>
        </w:tc>
        <w:tc>
          <w:tcPr>
            <w:tcW w:w="1440" w:type="dxa"/>
            <w:vAlign w:val="center"/>
          </w:tcPr>
          <w:p w14:paraId="6A1BBBAB" w14:textId="77777777" w:rsidR="00036A52" w:rsidRPr="006A62EA" w:rsidRDefault="00036A52" w:rsidP="00036A52">
            <w:pPr>
              <w:rPr>
                <w:rFonts w:asciiTheme="majorBidi" w:hAnsiTheme="majorBidi" w:cstheme="majorBidi"/>
                <w:color w:val="000000"/>
                <w:sz w:val="24"/>
                <w:szCs w:val="24"/>
              </w:rPr>
            </w:pPr>
            <w:r w:rsidRPr="006A62EA">
              <w:rPr>
                <w:rFonts w:asciiTheme="majorBidi" w:hAnsiTheme="majorBidi" w:cstheme="majorBidi"/>
                <w:color w:val="000000"/>
                <w:sz w:val="24"/>
                <w:szCs w:val="24"/>
              </w:rPr>
              <w:t>Edge Caching</w:t>
            </w:r>
          </w:p>
          <w:p w14:paraId="2F62C08E" w14:textId="77777777" w:rsidR="00036A52" w:rsidRPr="006A62EA" w:rsidRDefault="00036A52" w:rsidP="00036A52">
            <w:pPr>
              <w:rPr>
                <w:rFonts w:asciiTheme="majorBidi" w:hAnsiTheme="majorBidi" w:cstheme="majorBidi"/>
                <w:color w:val="000000"/>
                <w:sz w:val="24"/>
                <w:szCs w:val="24"/>
              </w:rPr>
            </w:pPr>
          </w:p>
        </w:tc>
        <w:tc>
          <w:tcPr>
            <w:tcW w:w="3060" w:type="dxa"/>
            <w:vAlign w:val="center"/>
          </w:tcPr>
          <w:p w14:paraId="7A81C134" w14:textId="44FB8B5A" w:rsidR="00036A52" w:rsidRPr="006A62EA" w:rsidRDefault="00036A52" w:rsidP="00036A52">
            <w:pPr>
              <w:rPr>
                <w:rFonts w:asciiTheme="majorBidi" w:hAnsiTheme="majorBidi" w:cstheme="majorBidi"/>
                <w:color w:val="000000"/>
                <w:sz w:val="24"/>
                <w:szCs w:val="24"/>
              </w:rPr>
            </w:pPr>
            <w:r w:rsidRPr="006A62EA">
              <w:rPr>
                <w:rFonts w:asciiTheme="majorBidi" w:hAnsiTheme="majorBidi" w:cstheme="majorBidi"/>
                <w:color w:val="000000"/>
                <w:sz w:val="24"/>
                <w:szCs w:val="24"/>
              </w:rPr>
              <w:t xml:space="preserve">Cache frequently accessed contents at the edge of the network.  (C-RAN), CLNC, CBS offloading and users' (QoS)-guarantee trade-off for fog-RAN system. </w:t>
            </w:r>
          </w:p>
        </w:tc>
        <w:tc>
          <w:tcPr>
            <w:tcW w:w="3330" w:type="dxa"/>
            <w:vAlign w:val="center"/>
          </w:tcPr>
          <w:p w14:paraId="011DDBAF" w14:textId="77777777" w:rsidR="00036A52" w:rsidRPr="006A62EA" w:rsidRDefault="00036A52" w:rsidP="00036A52">
            <w:pPr>
              <w:rPr>
                <w:rFonts w:asciiTheme="majorBidi" w:hAnsiTheme="majorBidi" w:cstheme="majorBidi"/>
                <w:color w:val="000000"/>
                <w:sz w:val="24"/>
                <w:szCs w:val="24"/>
              </w:rPr>
            </w:pPr>
            <w:r w:rsidRPr="006A62EA">
              <w:rPr>
                <w:rFonts w:asciiTheme="majorBidi" w:hAnsiTheme="majorBidi" w:cstheme="majorBidi"/>
                <w:color w:val="000000"/>
                <w:sz w:val="24"/>
                <w:szCs w:val="24"/>
              </w:rPr>
              <w:t>Prevent the load on the backhaul network</w:t>
            </w:r>
          </w:p>
          <w:p w14:paraId="71816FD5" w14:textId="77777777" w:rsidR="00036A52" w:rsidRPr="006A62EA" w:rsidRDefault="00036A52" w:rsidP="00036A52">
            <w:pPr>
              <w:rPr>
                <w:rFonts w:asciiTheme="majorBidi" w:hAnsiTheme="majorBidi" w:cstheme="majorBidi"/>
                <w:color w:val="000000"/>
                <w:sz w:val="24"/>
                <w:szCs w:val="24"/>
              </w:rPr>
            </w:pPr>
            <w:r w:rsidRPr="006A62EA">
              <w:rPr>
                <w:rFonts w:asciiTheme="majorBidi" w:hAnsiTheme="majorBidi" w:cstheme="majorBidi"/>
                <w:color w:val="000000"/>
                <w:sz w:val="24"/>
                <w:szCs w:val="24"/>
              </w:rPr>
              <w:t>optimize different metrics, such as throughput, CBS offloading, and completion time.</w:t>
            </w:r>
          </w:p>
          <w:p w14:paraId="5EDDDBE1" w14:textId="77777777" w:rsidR="00036A52" w:rsidRPr="006A62EA" w:rsidRDefault="00036A52" w:rsidP="00036A52">
            <w:pPr>
              <w:rPr>
                <w:rFonts w:asciiTheme="majorBidi" w:hAnsiTheme="majorBidi" w:cstheme="majorBidi"/>
                <w:color w:val="000000"/>
                <w:sz w:val="24"/>
                <w:szCs w:val="24"/>
              </w:rPr>
            </w:pPr>
          </w:p>
        </w:tc>
      </w:tr>
      <w:tr w:rsidR="00490DAA" w:rsidRPr="006A62EA" w14:paraId="3BF18C7D" w14:textId="77777777" w:rsidTr="00C96FBA">
        <w:trPr>
          <w:trHeight w:val="1444"/>
        </w:trPr>
        <w:tc>
          <w:tcPr>
            <w:tcW w:w="1345" w:type="dxa"/>
            <w:vAlign w:val="center"/>
          </w:tcPr>
          <w:p w14:paraId="1EB1D499" w14:textId="29E6A746" w:rsidR="00490DAA" w:rsidRDefault="000949CA" w:rsidP="00490DAA">
            <w:pPr>
              <w:jc w:val="center"/>
              <w:rPr>
                <w:rFonts w:asciiTheme="majorBidi" w:hAnsiTheme="majorBidi" w:cstheme="majorBidi"/>
                <w:color w:val="000000"/>
                <w:sz w:val="24"/>
                <w:szCs w:val="24"/>
              </w:rPr>
            </w:pPr>
            <w:r>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&lt;EndNote&gt;&lt;Cite&gt;&lt;Author&gt;Mahmood&lt;/Author&gt;&lt;Year&gt;2018&lt;/Year&gt;&lt;RecNum&gt;597&lt;/RecNum&gt;&lt;DisplayText&gt;(Mahmood, 2018)&lt;/DisplayText&gt;&lt;record&gt;&lt;rec-number&gt;597&lt;/rec-number&gt;&lt;foreign-keys&gt;&lt;key app="EN" db-id="vfzd5v2fn099saewfx5xdxxx5ew0dzrtfwtt" timestamp="1722367328"&gt;597&lt;/key&gt;&lt;/foreign-keys&gt;&lt;ref-type name="Thesis"&gt;32&lt;/ref-type&gt;&lt;contributors&gt;&lt;authors&gt;&lt;author&gt;Mahmood, Ahsan&lt;/author&gt;&lt;/authors&gt;&lt;/contributors&gt;&lt;titles&gt;&lt;title&gt;Caching Techniques in Next Generation Cellular Networks&lt;/title&gt;&lt;/titles&gt;&lt;dates&gt;&lt;year&gt;2018&lt;/year&gt;&lt;/dates&gt;&lt;pub-location&gt;eurecom.fr&lt;/pub-location&gt;&lt;publisher&gt;Polytechnic University of Turin, Italy&lt;/publisher&gt;&lt;urls&gt;&lt;/urls&gt;&lt;/record&gt;&lt;/Cite&gt;&lt;/EndNote&gt;</w:instrText>
            </w:r>
            <w:r>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(Mahmood, 2018)</w:t>
            </w:r>
            <w:r>
              <w:rPr>
                <w:rFonts w:asciiTheme="majorBidi" w:hAnsiTheme="majorBidi" w:cstheme="majorBidi"/>
                <w:color w:val="000000"/>
                <w:sz w:val="24"/>
                <w:szCs w:val="24"/>
              </w:rPr>
              <w:fldChar w:fldCharType="end"/>
            </w:r>
          </w:p>
        </w:tc>
        <w:tc>
          <w:tcPr>
            <w:tcW w:w="1440" w:type="dxa"/>
            <w:vAlign w:val="center"/>
          </w:tcPr>
          <w:p w14:paraId="2735A4E9" w14:textId="4C2498EC" w:rsidR="00490DAA" w:rsidRPr="00A04A72"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Content caching. smart proactive caching</w:t>
            </w:r>
            <w:r>
              <w:rPr>
                <w:rFonts w:asciiTheme="majorBidi" w:hAnsiTheme="majorBidi" w:cstheme="majorBidi"/>
                <w:color w:val="000000"/>
                <w:sz w:val="24"/>
                <w:szCs w:val="24"/>
              </w:rPr>
              <w:t xml:space="preserve"> </w:t>
            </w:r>
            <w:r w:rsidRPr="006A62EA">
              <w:rPr>
                <w:rFonts w:asciiTheme="majorBidi" w:hAnsiTheme="majorBidi" w:cstheme="majorBidi"/>
                <w:color w:val="000000"/>
                <w:sz w:val="24"/>
                <w:szCs w:val="24"/>
              </w:rPr>
              <w:t>strategies.</w:t>
            </w:r>
          </w:p>
        </w:tc>
        <w:tc>
          <w:tcPr>
            <w:tcW w:w="3060" w:type="dxa"/>
            <w:vAlign w:val="center"/>
          </w:tcPr>
          <w:p w14:paraId="330B6409" w14:textId="77777777" w:rsidR="00490DAA" w:rsidRPr="006A62E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RICH (RoadsIde CacHe).</w:t>
            </w:r>
          </w:p>
          <w:p w14:paraId="57097FFD" w14:textId="77777777" w:rsidR="00490DAA" w:rsidRPr="006A62E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Named Data Networking (NDN).</w:t>
            </w:r>
          </w:p>
          <w:p w14:paraId="50044261" w14:textId="227FFB22" w:rsidR="00490DAA" w:rsidRPr="00A80EC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(RICH prefetching algorithm).</w:t>
            </w:r>
          </w:p>
        </w:tc>
        <w:tc>
          <w:tcPr>
            <w:tcW w:w="3330" w:type="dxa"/>
            <w:vAlign w:val="center"/>
          </w:tcPr>
          <w:p w14:paraId="22D2023F" w14:textId="77777777" w:rsidR="00490DAA" w:rsidRPr="006A62E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An enhancement of up to 33% and 190% when compared with net Predict</w:t>
            </w:r>
          </w:p>
          <w:p w14:paraId="6DACFBE2" w14:textId="77777777" w:rsidR="00490DAA" w:rsidRPr="006A62E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 xml:space="preserve">and POP respectively. </w:t>
            </w:r>
          </w:p>
          <w:p w14:paraId="4E7364DF" w14:textId="50993FD4" w:rsidR="00490DAA" w:rsidRPr="00A80EC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The backhaul penalty bandwidth is reduced</w:t>
            </w:r>
            <w:r>
              <w:rPr>
                <w:rFonts w:asciiTheme="majorBidi" w:hAnsiTheme="majorBidi" w:cstheme="majorBidi"/>
                <w:color w:val="000000"/>
                <w:sz w:val="24"/>
                <w:szCs w:val="24"/>
              </w:rPr>
              <w:t>.</w:t>
            </w:r>
          </w:p>
        </w:tc>
      </w:tr>
      <w:tr w:rsidR="00490DAA" w:rsidRPr="006A62EA" w14:paraId="46DBC267" w14:textId="77777777" w:rsidTr="00C96FBA">
        <w:trPr>
          <w:trHeight w:val="876"/>
        </w:trPr>
        <w:tc>
          <w:tcPr>
            <w:tcW w:w="1345" w:type="dxa"/>
            <w:vAlign w:val="center"/>
          </w:tcPr>
          <w:p w14:paraId="66A10C2F" w14:textId="4E93C3A9" w:rsidR="00490DAA" w:rsidRDefault="004C6CCC" w:rsidP="00490DAA">
            <w:pPr>
              <w:jc w:val="center"/>
              <w:rPr>
                <w:rFonts w:asciiTheme="majorBidi" w:hAnsiTheme="majorBidi" w:cstheme="majorBidi"/>
                <w:color w:val="000000"/>
                <w:sz w:val="24"/>
                <w:szCs w:val="24"/>
              </w:rPr>
            </w:pPr>
            <w:r>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&lt;EndNote&gt;&lt;Cite&gt;&lt;Author&gt;Liu&lt;/Author&gt;&lt;Year&gt;2016&lt;/Year&gt;&lt;RecNum&gt;598&lt;/RecNum&gt;&lt;DisplayText&gt;(Liu et al., 2016)&lt;/DisplayText&gt;&lt;record&gt;&lt;rec-number&gt;598&lt;/rec-number&gt;&lt;foreign-keys&gt;&lt;key app="EN" db-id="vfzd5v2fn099saewfx5xdxxx5ew0dzrtfwtt" timestamp="1722371697"&gt;598&lt;/key&gt;&lt;/foreign-keys&gt;&lt;ref-type name="Journal Article"&gt;17&lt;/ref-type&gt;&lt;contributors&gt;&lt;authors&gt;&lt;author&gt;Liu, Dong&lt;/author&gt;&lt;author&gt;Chen, Binqiang&lt;/author&gt;&lt;author&gt;Yang, Chenyang&lt;/author&gt;&lt;author&gt;Molisch, Andreas F %J IEEE Communications Magazine&lt;/author&gt;&lt;/authors&gt;&lt;/contributors&gt;&lt;titles&gt;&lt;title&gt;Caching at the wireless edge: design aspects, challenges, and future directions&lt;/title&gt;&lt;secondary-title&gt;ieeexplore.ieee.org&lt;/secondary-title&gt;&lt;/titles&gt;&lt;periodical&gt;&lt;full-title&gt;ieeexplore.ieee.org&lt;/full-title&gt;&lt;/periodical&gt;&lt;pages&gt;22-28&lt;/pages&gt;&lt;volume&gt;54&lt;/volume&gt;&lt;number&gt;9&lt;/number&gt;&lt;dates&gt;&lt;year&gt;2016&lt;/year&gt;&lt;/dates&gt;&lt;isbn&gt;0163-6804&lt;/isbn&gt;&lt;urls&gt;&lt;/urls&gt;&lt;/record&gt;&lt;/Cite&gt;&lt;/EndNote&gt;</w:instrText>
            </w:r>
            <w:r>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(Liu et al., 2016)</w:t>
            </w:r>
            <w:r>
              <w:rPr>
                <w:rFonts w:asciiTheme="majorBidi" w:hAnsiTheme="majorBidi" w:cstheme="majorBidi"/>
                <w:color w:val="000000"/>
                <w:sz w:val="24"/>
                <w:szCs w:val="24"/>
              </w:rPr>
              <w:fldChar w:fldCharType="end"/>
            </w:r>
          </w:p>
        </w:tc>
        <w:tc>
          <w:tcPr>
            <w:tcW w:w="1440" w:type="dxa"/>
            <w:vAlign w:val="center"/>
          </w:tcPr>
          <w:p w14:paraId="4B5D41BD" w14:textId="123EF06F" w:rsidR="00490DAA" w:rsidRPr="00A04A72"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Caching at the wireless edge</w:t>
            </w:r>
          </w:p>
        </w:tc>
        <w:tc>
          <w:tcPr>
            <w:tcW w:w="3060" w:type="dxa"/>
            <w:vAlign w:val="center"/>
          </w:tcPr>
          <w:p w14:paraId="53AFC142" w14:textId="1C79B4A1" w:rsidR="00490DAA" w:rsidRPr="00A80ECA" w:rsidRDefault="00731AB7" w:rsidP="00490DAA">
            <w:pPr>
              <w:rPr>
                <w:rFonts w:asciiTheme="majorBidi" w:hAnsiTheme="majorBidi" w:cstheme="majorBidi"/>
                <w:color w:val="000000"/>
                <w:sz w:val="24"/>
                <w:szCs w:val="24"/>
              </w:rPr>
            </w:pPr>
            <w:r>
              <w:rPr>
                <w:rFonts w:asciiTheme="majorBidi" w:hAnsiTheme="majorBidi" w:cstheme="majorBidi"/>
                <w:color w:val="000000"/>
                <w:sz w:val="24"/>
                <w:szCs w:val="24"/>
              </w:rPr>
              <w:t>U</w:t>
            </w:r>
            <w:r w:rsidR="00490DAA" w:rsidRPr="006A62EA">
              <w:rPr>
                <w:rFonts w:asciiTheme="majorBidi" w:hAnsiTheme="majorBidi" w:cstheme="majorBidi"/>
                <w:color w:val="000000"/>
                <w:sz w:val="24"/>
                <w:szCs w:val="24"/>
              </w:rPr>
              <w:t>ser preferences and popularity distributions.</w:t>
            </w:r>
          </w:p>
        </w:tc>
        <w:tc>
          <w:tcPr>
            <w:tcW w:w="3330" w:type="dxa"/>
            <w:vAlign w:val="center"/>
          </w:tcPr>
          <w:p w14:paraId="1895D367" w14:textId="7A3EA6FD" w:rsidR="00490DAA" w:rsidRPr="00A80ECA" w:rsidRDefault="00490DAA" w:rsidP="00490DAA">
            <w:pPr>
              <w:rPr>
                <w:rFonts w:asciiTheme="majorBidi" w:hAnsiTheme="majorBidi" w:cstheme="majorBidi"/>
                <w:color w:val="000000"/>
                <w:sz w:val="24"/>
                <w:szCs w:val="24"/>
              </w:rPr>
            </w:pPr>
            <w:r w:rsidRPr="006A62EA">
              <w:rPr>
                <w:rFonts w:asciiTheme="majorBidi" w:hAnsiTheme="majorBidi" w:cstheme="majorBidi"/>
                <w:color w:val="000000"/>
                <w:sz w:val="24"/>
                <w:szCs w:val="24"/>
              </w:rPr>
              <w:t>The gain comes from saving bandwidth and energy</w:t>
            </w:r>
            <w:r>
              <w:rPr>
                <w:rFonts w:asciiTheme="majorBidi" w:hAnsiTheme="majorBidi" w:cstheme="majorBidi"/>
                <w:color w:val="000000"/>
                <w:sz w:val="24"/>
                <w:szCs w:val="24"/>
              </w:rPr>
              <w:t>.</w:t>
            </w:r>
          </w:p>
        </w:tc>
      </w:tr>
      <w:tr w:rsidR="00532834" w:rsidRPr="006A62EA" w14:paraId="707DD18B" w14:textId="77777777" w:rsidTr="00C96FBA">
        <w:tc>
          <w:tcPr>
            <w:tcW w:w="1345" w:type="dxa"/>
            <w:vAlign w:val="center"/>
          </w:tcPr>
          <w:p w14:paraId="3D93412C" w14:textId="3C801D05" w:rsidR="00532834" w:rsidRPr="006A62EA" w:rsidRDefault="00532834" w:rsidP="008F42C2">
            <w:pPr>
              <w:jc w:val="center"/>
              <w:rPr>
                <w:rFonts w:asciiTheme="majorBidi" w:hAnsiTheme="majorBidi" w:cstheme="majorBidi"/>
                <w:color w:val="000000"/>
                <w:sz w:val="24"/>
                <w:szCs w:val="24"/>
              </w:rPr>
            </w:pPr>
            <w:r w:rsidRPr="006A62EA">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&lt;EndNote&gt;&lt;Cite&gt;&lt;Author&gt;Zhang&lt;/Author&gt;&lt;Year&gt;2019&lt;/Year&gt;&lt;RecNum&gt;477&lt;/RecNum&gt;&lt;DisplayText&gt;(Zhang, 2019)&lt;/DisplayText&gt;&lt;record&gt;&lt;rec-number&gt;477&lt;/rec-number&gt;&lt;foreign-keys&gt;&lt;key app="EN" db-id="vfzd5v2fn099saewfx5xdxxx5ew0dzrtfwtt" timestamp="1718879636"&gt;477&lt;/key&gt;&lt;/foreign-keys&gt;&lt;ref-type name="Thesis"&gt;32&lt;/ref-type&gt;&lt;contributors&gt;&lt;authors&gt;&lt;author&gt;Zhang, Zhe&lt;/author&gt;&lt;/authors&gt;&lt;/contributors&gt;&lt;titles&gt;&lt;title&gt;Performance Improvements of In-network Caching in ICN-Based Networks&lt;/title&gt;&lt;/titles&gt;&lt;dates&gt;&lt;year&gt;2019&lt;/year&gt;&lt;/dates&gt;&lt;publisher&gt;Carleton University&lt;/publisher&gt;&lt;urls&gt;&lt;/urls&gt;&lt;/record&gt;&lt;/Cite&gt;&lt;/EndNote&gt;</w:instrText>
            </w:r>
            <w:r w:rsidRPr="006A62EA">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(Zhang, 2019)</w:t>
            </w:r>
            <w:r w:rsidRPr="006A62EA">
              <w:rPr>
                <w:rFonts w:asciiTheme="majorBidi" w:hAnsiTheme="majorBidi" w:cstheme="majorBidi"/>
                <w:color w:val="000000"/>
                <w:sz w:val="24"/>
                <w:szCs w:val="24"/>
              </w:rPr>
              <w:fldChar w:fldCharType="end"/>
            </w:r>
          </w:p>
        </w:tc>
        <w:tc>
          <w:tcPr>
            <w:tcW w:w="1440" w:type="dxa"/>
            <w:vAlign w:val="center"/>
          </w:tcPr>
          <w:p w14:paraId="5537FC3D" w14:textId="77777777" w:rsidR="00532834" w:rsidRPr="006A62EA" w:rsidRDefault="00532834" w:rsidP="008F42C2">
            <w:pPr>
              <w:rPr>
                <w:rFonts w:asciiTheme="majorBidi" w:hAnsiTheme="majorBidi" w:cstheme="majorBidi"/>
                <w:color w:val="000000"/>
                <w:sz w:val="24"/>
                <w:szCs w:val="24"/>
              </w:rPr>
            </w:pPr>
            <w:r w:rsidRPr="006A62EA">
              <w:rPr>
                <w:rFonts w:asciiTheme="majorBidi" w:hAnsiTheme="majorBidi" w:cstheme="majorBidi"/>
                <w:color w:val="000000"/>
                <w:sz w:val="24"/>
                <w:szCs w:val="24"/>
              </w:rPr>
              <w:t>Reactive and proactive caching approaches</w:t>
            </w:r>
          </w:p>
        </w:tc>
        <w:tc>
          <w:tcPr>
            <w:tcW w:w="3060" w:type="dxa"/>
            <w:vAlign w:val="center"/>
          </w:tcPr>
          <w:p w14:paraId="5FD4A665" w14:textId="77777777" w:rsidR="00532834" w:rsidRPr="006A62EA" w:rsidRDefault="00532834" w:rsidP="008F42C2">
            <w:pPr>
              <w:rPr>
                <w:rFonts w:asciiTheme="majorBidi" w:hAnsiTheme="majorBidi" w:cstheme="majorBidi"/>
                <w:color w:val="000000"/>
                <w:sz w:val="24"/>
                <w:szCs w:val="24"/>
              </w:rPr>
            </w:pPr>
            <w:r w:rsidRPr="006A62EA">
              <w:rPr>
                <w:rFonts w:asciiTheme="majorBidi" w:hAnsiTheme="majorBidi" w:cstheme="majorBidi"/>
                <w:color w:val="000000"/>
                <w:sz w:val="24"/>
                <w:szCs w:val="24"/>
              </w:rPr>
              <w:t>NMF technique.</w:t>
            </w:r>
          </w:p>
          <w:p w14:paraId="7C0062A7" w14:textId="77777777" w:rsidR="00532834" w:rsidRPr="006A62EA" w:rsidRDefault="00532834" w:rsidP="008F42C2">
            <w:pPr>
              <w:rPr>
                <w:rFonts w:asciiTheme="majorBidi" w:hAnsiTheme="majorBidi" w:cstheme="majorBidi"/>
                <w:color w:val="000000"/>
                <w:sz w:val="24"/>
                <w:szCs w:val="24"/>
              </w:rPr>
            </w:pPr>
            <w:r w:rsidRPr="006A62EA">
              <w:rPr>
                <w:rFonts w:asciiTheme="majorBidi" w:hAnsiTheme="majorBidi" w:cstheme="majorBidi"/>
                <w:color w:val="000000"/>
                <w:sz w:val="24"/>
                <w:szCs w:val="24"/>
              </w:rPr>
              <w:t>SDN technique.</w:t>
            </w:r>
          </w:p>
          <w:p w14:paraId="35D5AB70" w14:textId="77777777" w:rsidR="00532834" w:rsidRPr="006A62EA" w:rsidRDefault="00532834" w:rsidP="008F42C2">
            <w:pPr>
              <w:rPr>
                <w:rFonts w:asciiTheme="majorBidi" w:hAnsiTheme="majorBidi" w:cstheme="majorBidi"/>
                <w:color w:val="000000"/>
                <w:sz w:val="24"/>
                <w:szCs w:val="24"/>
              </w:rPr>
            </w:pPr>
            <w:r w:rsidRPr="006A62EA">
              <w:rPr>
                <w:rFonts w:asciiTheme="majorBidi" w:hAnsiTheme="majorBidi" w:cstheme="majorBidi"/>
                <w:color w:val="000000"/>
                <w:sz w:val="24"/>
                <w:szCs w:val="24"/>
              </w:rPr>
              <w:t>ALS technique.</w:t>
            </w:r>
          </w:p>
        </w:tc>
        <w:tc>
          <w:tcPr>
            <w:tcW w:w="3330" w:type="dxa"/>
            <w:vAlign w:val="center"/>
          </w:tcPr>
          <w:p w14:paraId="0C6EBAE0" w14:textId="3D6D58FA" w:rsidR="003C1AAB" w:rsidRPr="003C1AAB" w:rsidRDefault="003C1AAB" w:rsidP="003C1AAB">
            <w:pPr>
              <w:rPr>
                <w:rFonts w:asciiTheme="majorBidi" w:hAnsiTheme="majorBidi" w:cstheme="majorBidi"/>
                <w:color w:val="000000"/>
                <w:sz w:val="24"/>
                <w:szCs w:val="24"/>
              </w:rPr>
            </w:pPr>
            <w:r>
              <w:rPr>
                <w:rFonts w:asciiTheme="majorBidi" w:hAnsiTheme="majorBidi" w:cstheme="majorBidi"/>
                <w:color w:val="000000"/>
                <w:sz w:val="24"/>
                <w:szCs w:val="24"/>
              </w:rPr>
              <w:t>N</w:t>
            </w:r>
            <w:r w:rsidRPr="003C1AAB">
              <w:rPr>
                <w:rFonts w:asciiTheme="majorBidi" w:hAnsiTheme="majorBidi" w:cstheme="majorBidi"/>
                <w:color w:val="000000"/>
                <w:sz w:val="24"/>
                <w:szCs w:val="24"/>
              </w:rPr>
              <w:t>etwork caching efficiency can be greatly increased by utilizing the ideas of software defined networking (SDN).</w:t>
            </w:r>
          </w:p>
          <w:p w14:paraId="611EAA72" w14:textId="6B8C9CF8" w:rsidR="00532834" w:rsidRPr="003C1AAB" w:rsidRDefault="00532834" w:rsidP="008F42C2">
            <w:pPr>
              <w:rPr>
                <w:rFonts w:asciiTheme="majorBidi" w:hAnsiTheme="majorBidi" w:cstheme="majorBidi"/>
                <w:color w:val="000000"/>
                <w:sz w:val="24"/>
                <w:szCs w:val="24"/>
                <w:lang w:val="en-US"/>
              </w:rPr>
            </w:pPr>
          </w:p>
        </w:tc>
      </w:tr>
      <w:tr w:rsidR="00532834" w:rsidRPr="006A62EA" w14:paraId="74C8AB1B" w14:textId="77777777" w:rsidTr="00C96FBA">
        <w:trPr>
          <w:trHeight w:val="170"/>
        </w:trPr>
        <w:tc>
          <w:tcPr>
            <w:tcW w:w="1345" w:type="dxa"/>
            <w:vAlign w:val="center"/>
          </w:tcPr>
          <w:p w14:paraId="0067F4AC" w14:textId="48930D23" w:rsidR="00532834" w:rsidRPr="006A62EA" w:rsidRDefault="007642F2" w:rsidP="008F42C2">
            <w:pPr>
              <w:jc w:val="center"/>
              <w:rPr>
                <w:rFonts w:asciiTheme="majorBidi" w:hAnsiTheme="majorBidi" w:cstheme="majorBidi"/>
                <w:color w:val="000000"/>
                <w:sz w:val="24"/>
                <w:szCs w:val="24"/>
              </w:rPr>
            </w:pPr>
            <w:r>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&lt;EndNote&gt;&lt;Cite&gt;&lt;Author&gt;Ahmad&lt;/Author&gt;&lt;Year&gt;2020&lt;/Year&gt;&lt;RecNum&gt;604&lt;/RecNum&gt;&lt;DisplayText&gt;(Ahmad et al., 2020)&lt;/DisplayText&gt;&lt;record&gt;&lt;rec-number&gt;604&lt;/rec-number&gt;&lt;foreign-keys&gt;&lt;key app="EN" db-id="vfzd5v2fn099saewfx5xdxxx5ew0dzrtfwtt" timestamp="1722379079"&gt;604&lt;/key&gt;&lt;/foreign-keys&gt;&lt;ref-type name="Journal Article"&gt;17&lt;/ref-type&gt;&lt;contributors&gt;&lt;authors&gt;&lt;author&gt;Ahmad, Fawad&lt;/author&gt;&lt;author&gt;Ahmad, Ayaz&lt;/author&gt;&lt;author&gt;Hussain, Irshad&lt;/author&gt;&lt;author&gt;Uthansakul, Peerapong&lt;/author&gt;&lt;author&gt;Khan, Suleman %J Applied Sciences&lt;/author&gt;&lt;/authors&gt;&lt;/contributors&gt;&lt;titles&gt;&lt;title&gt;Cooperation based proactive caching in multi-tier cellular networks&lt;/title&gt;&lt;secondary-title&gt;mdpi.com&lt;/secondary-title&gt;&lt;/titles&gt;&lt;periodical&gt;&lt;full-title&gt;mdpi.com&lt;/full-title&gt;&lt;/periodical&gt;&lt;pages&gt;6145&lt;/pages&gt;&lt;volume&gt;10&lt;/volume&gt;&lt;number&gt;18&lt;/number&gt;&lt;dates&gt;&lt;year&gt;2020&lt;/year&gt;&lt;/dates&gt;&lt;isbn&gt;2076-3417&lt;/isbn&gt;&lt;urls&gt;&lt;/urls&gt;&lt;/record&gt;&lt;/Cite&gt;&lt;/EndNote&gt;</w:instrText>
            </w:r>
            <w:r>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(Ahmad et al., 2020)</w:t>
            </w:r>
            <w:r>
              <w:rPr>
                <w:rFonts w:asciiTheme="majorBidi" w:hAnsiTheme="majorBidi" w:cstheme="majorBidi"/>
                <w:color w:val="000000"/>
                <w:sz w:val="24"/>
                <w:szCs w:val="24"/>
              </w:rPr>
              <w:fldChar w:fldCharType="end"/>
            </w:r>
          </w:p>
          <w:p w14:paraId="2F22108D" w14:textId="07106B1D" w:rsidR="00532834" w:rsidRPr="006A62EA" w:rsidRDefault="00532834" w:rsidP="008F42C2">
            <w:pPr>
              <w:jc w:val="center"/>
              <w:rPr>
                <w:rFonts w:asciiTheme="majorBidi" w:hAnsiTheme="majorBidi" w:cstheme="majorBidi"/>
                <w:color w:val="000000"/>
                <w:sz w:val="24"/>
                <w:szCs w:val="24"/>
              </w:rPr>
            </w:pPr>
          </w:p>
        </w:tc>
        <w:tc>
          <w:tcPr>
            <w:tcW w:w="1440" w:type="dxa"/>
            <w:vAlign w:val="center"/>
          </w:tcPr>
          <w:p w14:paraId="48E1AF31" w14:textId="77777777" w:rsidR="00532834" w:rsidRPr="006A62EA" w:rsidRDefault="00532834" w:rsidP="008F42C2">
            <w:pPr>
              <w:rPr>
                <w:rFonts w:asciiTheme="majorBidi" w:hAnsiTheme="majorBidi" w:cstheme="majorBidi"/>
                <w:color w:val="000000"/>
                <w:sz w:val="24"/>
                <w:szCs w:val="24"/>
              </w:rPr>
            </w:pPr>
            <w:r w:rsidRPr="006A62EA">
              <w:rPr>
                <w:rFonts w:asciiTheme="majorBidi" w:hAnsiTheme="majorBidi" w:cstheme="majorBidi"/>
                <w:color w:val="000000"/>
                <w:sz w:val="24"/>
                <w:szCs w:val="24"/>
              </w:rPr>
              <w:t>Proactive Caching</w:t>
            </w:r>
          </w:p>
          <w:p w14:paraId="150AB4FC" w14:textId="77777777" w:rsidR="00532834" w:rsidRPr="006A62EA" w:rsidRDefault="00532834" w:rsidP="008F42C2">
            <w:pPr>
              <w:rPr>
                <w:rFonts w:asciiTheme="majorBidi" w:hAnsiTheme="majorBidi" w:cstheme="majorBidi"/>
                <w:color w:val="000000"/>
                <w:sz w:val="24"/>
                <w:szCs w:val="24"/>
              </w:rPr>
            </w:pPr>
          </w:p>
        </w:tc>
        <w:tc>
          <w:tcPr>
            <w:tcW w:w="3060" w:type="dxa"/>
            <w:vAlign w:val="center"/>
          </w:tcPr>
          <w:p w14:paraId="56CDD447" w14:textId="77777777" w:rsidR="00532834" w:rsidRPr="006A62EA" w:rsidRDefault="00532834" w:rsidP="008F42C2">
            <w:pPr>
              <w:rPr>
                <w:rFonts w:asciiTheme="majorBidi" w:hAnsiTheme="majorBidi" w:cstheme="majorBidi"/>
                <w:color w:val="000000"/>
                <w:sz w:val="24"/>
                <w:szCs w:val="24"/>
              </w:rPr>
            </w:pPr>
            <w:r w:rsidRPr="006A62EA">
              <w:rPr>
                <w:rFonts w:asciiTheme="majorBidi" w:hAnsiTheme="majorBidi" w:cstheme="majorBidi"/>
                <w:color w:val="000000"/>
                <w:sz w:val="24"/>
                <w:szCs w:val="24"/>
              </w:rPr>
              <w:t>K-mean clustering and collaborative filtering.</w:t>
            </w:r>
          </w:p>
          <w:p w14:paraId="3AE1B86D" w14:textId="59F23C23" w:rsidR="00532834" w:rsidRPr="006A62EA" w:rsidRDefault="00532834" w:rsidP="004C014B">
            <w:pPr>
              <w:rPr>
                <w:rFonts w:asciiTheme="majorBidi" w:hAnsiTheme="majorBidi" w:cstheme="majorBidi"/>
                <w:color w:val="000000"/>
                <w:sz w:val="24"/>
                <w:szCs w:val="24"/>
              </w:rPr>
            </w:pPr>
            <w:r w:rsidRPr="006A62EA">
              <w:rPr>
                <w:rFonts w:asciiTheme="majorBidi" w:hAnsiTheme="majorBidi" w:cstheme="majorBidi"/>
                <w:color w:val="000000"/>
                <w:sz w:val="24"/>
                <w:szCs w:val="24"/>
              </w:rPr>
              <w:t>CAP-CF</w:t>
            </w:r>
            <w:r w:rsidR="004C014B">
              <w:rPr>
                <w:rFonts w:asciiTheme="majorBidi" w:hAnsiTheme="majorBidi" w:cstheme="majorBidi"/>
                <w:color w:val="000000"/>
                <w:sz w:val="24"/>
                <w:szCs w:val="24"/>
              </w:rPr>
              <w:t xml:space="preserve"> </w:t>
            </w:r>
            <w:r w:rsidRPr="006A62EA">
              <w:rPr>
                <w:rFonts w:asciiTheme="majorBidi" w:hAnsiTheme="majorBidi" w:cstheme="majorBidi"/>
                <w:color w:val="000000"/>
                <w:sz w:val="24"/>
                <w:szCs w:val="24"/>
              </w:rPr>
              <w:t>algorithm</w:t>
            </w:r>
            <w:r w:rsidR="004C014B">
              <w:rPr>
                <w:rFonts w:asciiTheme="majorBidi" w:hAnsiTheme="majorBidi" w:cstheme="majorBidi"/>
                <w:color w:val="000000"/>
                <w:sz w:val="24"/>
                <w:szCs w:val="24"/>
              </w:rPr>
              <w:t xml:space="preserve"> with </w:t>
            </w:r>
            <w:r w:rsidRPr="006A62EA">
              <w:rPr>
                <w:rFonts w:asciiTheme="majorBidi" w:hAnsiTheme="majorBidi" w:cstheme="majorBidi"/>
                <w:color w:val="000000"/>
                <w:sz w:val="24"/>
                <w:szCs w:val="24"/>
              </w:rPr>
              <w:t>sub-optimal caching policy.</w:t>
            </w:r>
          </w:p>
          <w:p w14:paraId="34B4C978" w14:textId="5CA5A0E5" w:rsidR="003C1AAB" w:rsidRPr="006A62EA" w:rsidRDefault="00532834" w:rsidP="003C1AAB">
            <w:pPr>
              <w:rPr>
                <w:rFonts w:asciiTheme="majorBidi" w:hAnsiTheme="majorBidi" w:cstheme="majorBidi"/>
                <w:color w:val="000000"/>
                <w:sz w:val="24"/>
                <w:szCs w:val="24"/>
              </w:rPr>
            </w:pPr>
            <w:r w:rsidRPr="006A62EA">
              <w:rPr>
                <w:rFonts w:asciiTheme="majorBidi" w:hAnsiTheme="majorBidi" w:cstheme="majorBidi"/>
                <w:color w:val="000000"/>
                <w:sz w:val="24"/>
                <w:szCs w:val="24"/>
              </w:rPr>
              <w:t>CC-GA</w:t>
            </w:r>
            <w:r w:rsidR="004C014B">
              <w:rPr>
                <w:rFonts w:asciiTheme="majorBidi" w:hAnsiTheme="majorBidi" w:cstheme="majorBidi"/>
                <w:color w:val="000000"/>
                <w:sz w:val="24"/>
                <w:szCs w:val="24"/>
              </w:rPr>
              <w:t xml:space="preserve"> and </w:t>
            </w:r>
            <w:r w:rsidRPr="006A62EA">
              <w:rPr>
                <w:rFonts w:asciiTheme="majorBidi" w:hAnsiTheme="majorBidi" w:cstheme="majorBidi"/>
                <w:color w:val="000000"/>
                <w:sz w:val="24"/>
                <w:szCs w:val="24"/>
              </w:rPr>
              <w:t>B,N,P-Caching</w:t>
            </w:r>
            <w:r w:rsidR="003C1AAB">
              <w:rPr>
                <w:rFonts w:asciiTheme="majorBidi" w:hAnsiTheme="majorBidi" w:cstheme="majorBidi"/>
                <w:color w:val="000000"/>
                <w:sz w:val="24"/>
                <w:szCs w:val="24"/>
              </w:rPr>
              <w:t>.</w:t>
            </w:r>
          </w:p>
          <w:p w14:paraId="2F12330C" w14:textId="3E29D821" w:rsidR="00532834" w:rsidRPr="006A62EA" w:rsidRDefault="00532834" w:rsidP="008F42C2">
            <w:pPr>
              <w:rPr>
                <w:rFonts w:asciiTheme="majorBidi" w:hAnsiTheme="majorBidi" w:cstheme="majorBidi"/>
                <w:color w:val="000000"/>
                <w:sz w:val="24"/>
                <w:szCs w:val="24"/>
              </w:rPr>
            </w:pPr>
          </w:p>
        </w:tc>
        <w:tc>
          <w:tcPr>
            <w:tcW w:w="3330" w:type="dxa"/>
            <w:vAlign w:val="center"/>
          </w:tcPr>
          <w:p w14:paraId="3CF2DD83" w14:textId="77777777" w:rsidR="00106682" w:rsidRPr="006A62EA" w:rsidRDefault="00106682" w:rsidP="00106682">
            <w:pPr>
              <w:rPr>
                <w:rFonts w:asciiTheme="majorBidi" w:hAnsiTheme="majorBidi" w:cstheme="majorBidi"/>
                <w:color w:val="000000"/>
                <w:sz w:val="24"/>
                <w:szCs w:val="24"/>
              </w:rPr>
            </w:pPr>
            <w:r w:rsidRPr="006A62EA">
              <w:rPr>
                <w:rFonts w:asciiTheme="majorBidi" w:hAnsiTheme="majorBidi" w:cstheme="majorBidi"/>
                <w:color w:val="000000"/>
                <w:sz w:val="24"/>
                <w:szCs w:val="24"/>
              </w:rPr>
              <w:t>Maximizing the cache hit ratio (CHR) and user satisfaction ratio.</w:t>
            </w:r>
          </w:p>
          <w:p w14:paraId="4C28B3F2" w14:textId="77777777" w:rsidR="00106682" w:rsidRPr="006A62EA" w:rsidRDefault="00106682" w:rsidP="00106682">
            <w:pPr>
              <w:rPr>
                <w:rFonts w:asciiTheme="majorBidi" w:hAnsiTheme="majorBidi" w:cstheme="majorBidi"/>
                <w:color w:val="000000"/>
                <w:sz w:val="24"/>
                <w:szCs w:val="24"/>
              </w:rPr>
            </w:pPr>
            <w:r w:rsidRPr="006A62EA">
              <w:rPr>
                <w:rFonts w:asciiTheme="majorBidi" w:hAnsiTheme="majorBidi" w:cstheme="majorBidi"/>
                <w:color w:val="000000"/>
                <w:sz w:val="24"/>
                <w:szCs w:val="24"/>
              </w:rPr>
              <w:t xml:space="preserve">Enhance the network capability to improve the (QoE) </w:t>
            </w:r>
          </w:p>
          <w:p w14:paraId="508C1E15" w14:textId="77777777" w:rsidR="00106682" w:rsidRPr="006A62EA" w:rsidRDefault="00106682" w:rsidP="00106682">
            <w:pPr>
              <w:rPr>
                <w:rFonts w:asciiTheme="majorBidi" w:hAnsiTheme="majorBidi" w:cstheme="majorBidi"/>
                <w:color w:val="000000"/>
                <w:sz w:val="24"/>
                <w:szCs w:val="24"/>
              </w:rPr>
            </w:pPr>
            <w:r w:rsidRPr="006A62EA">
              <w:rPr>
                <w:rFonts w:asciiTheme="majorBidi" w:hAnsiTheme="majorBidi" w:cstheme="majorBidi"/>
                <w:color w:val="000000"/>
                <w:sz w:val="24"/>
                <w:szCs w:val="24"/>
              </w:rPr>
              <w:t>Significant performance gain when compared</w:t>
            </w:r>
          </w:p>
          <w:p w14:paraId="2A6AFD4C" w14:textId="77777777" w:rsidR="00106682" w:rsidRPr="006A62EA" w:rsidRDefault="00106682" w:rsidP="00106682">
            <w:pPr>
              <w:rPr>
                <w:rFonts w:asciiTheme="majorBidi" w:hAnsiTheme="majorBidi" w:cstheme="majorBidi"/>
                <w:color w:val="000000"/>
                <w:sz w:val="24"/>
                <w:szCs w:val="24"/>
              </w:rPr>
            </w:pPr>
            <w:r w:rsidRPr="006A62EA">
              <w:rPr>
                <w:rFonts w:asciiTheme="majorBidi" w:hAnsiTheme="majorBidi" w:cstheme="majorBidi"/>
                <w:color w:val="000000"/>
                <w:sz w:val="24"/>
                <w:szCs w:val="24"/>
              </w:rPr>
              <w:t>to the baseline reactive.</w:t>
            </w:r>
          </w:p>
          <w:p w14:paraId="65841523" w14:textId="77777777" w:rsidR="00106682" w:rsidRPr="006A62EA" w:rsidRDefault="00106682" w:rsidP="00106682">
            <w:pPr>
              <w:rPr>
                <w:rFonts w:asciiTheme="majorBidi" w:hAnsiTheme="majorBidi" w:cstheme="majorBidi"/>
                <w:color w:val="000000"/>
                <w:sz w:val="24"/>
                <w:szCs w:val="24"/>
              </w:rPr>
            </w:pPr>
            <w:r w:rsidRPr="006A62EA">
              <w:rPr>
                <w:rFonts w:asciiTheme="majorBidi" w:hAnsiTheme="majorBidi" w:cstheme="majorBidi"/>
                <w:color w:val="000000"/>
                <w:sz w:val="24"/>
                <w:szCs w:val="24"/>
              </w:rPr>
              <w:t>More efficient than the noncooperative</w:t>
            </w:r>
          </w:p>
          <w:p w14:paraId="5819E73B" w14:textId="68F462BA" w:rsidR="00532834" w:rsidRPr="006A62EA" w:rsidRDefault="00106682" w:rsidP="003C1AAB">
            <w:pPr>
              <w:rPr>
                <w:rFonts w:asciiTheme="majorBidi" w:hAnsiTheme="majorBidi" w:cstheme="majorBidi"/>
                <w:color w:val="000000"/>
                <w:sz w:val="24"/>
                <w:szCs w:val="24"/>
              </w:rPr>
            </w:pPr>
            <w:r w:rsidRPr="006A62EA">
              <w:rPr>
                <w:rFonts w:asciiTheme="majorBidi" w:hAnsiTheme="majorBidi" w:cstheme="majorBidi"/>
                <w:color w:val="000000"/>
                <w:sz w:val="24"/>
                <w:szCs w:val="24"/>
              </w:rPr>
              <w:t xml:space="preserve">scheme. Significant reduction in backhaul traffic load and </w:t>
            </w:r>
            <w:r w:rsidRPr="006A62EA">
              <w:rPr>
                <w:rFonts w:asciiTheme="majorBidi" w:hAnsiTheme="majorBidi" w:cstheme="majorBidi"/>
                <w:color w:val="000000"/>
                <w:sz w:val="24"/>
                <w:szCs w:val="24"/>
              </w:rPr>
              <w:lastRenderedPageBreak/>
              <w:t>increase the user satisfaction rate.</w:t>
            </w:r>
          </w:p>
        </w:tc>
      </w:tr>
      <w:tr w:rsidR="003B05B4" w:rsidRPr="006A62EA" w14:paraId="34CC18F6" w14:textId="77777777" w:rsidTr="00C96FBA">
        <w:tc>
          <w:tcPr>
            <w:tcW w:w="1345" w:type="dxa"/>
            <w:vAlign w:val="center"/>
          </w:tcPr>
          <w:p w14:paraId="17C745D6" w14:textId="26CD19EF" w:rsidR="003B05B4" w:rsidRPr="006A62EA" w:rsidRDefault="003B05B4" w:rsidP="008F42C2">
            <w:pPr>
              <w:jc w:val="center"/>
              <w:rPr>
                <w:rFonts w:asciiTheme="majorBidi" w:hAnsiTheme="majorBidi" w:cstheme="majorBidi"/>
                <w:color w:val="000000"/>
                <w:sz w:val="24"/>
                <w:szCs w:val="24"/>
              </w:rPr>
            </w:pPr>
            <w:r w:rsidRPr="006A62EA">
              <w:rPr>
                <w:rFonts w:asciiTheme="majorBidi" w:hAnsiTheme="majorBidi" w:cstheme="majorBidi"/>
                <w:color w:val="000000"/>
                <w:sz w:val="24"/>
                <w:szCs w:val="24"/>
              </w:rPr>
              <w:lastRenderedPageBreak/>
              <w:fldChar w:fldCharType="begin"/>
            </w:r>
            <w:r w:rsidR="000B176B">
              <w:rPr>
                <w:rFonts w:asciiTheme="majorBidi" w:hAnsiTheme="majorBidi" w:cstheme="majorBidi"/>
                <w:color w:val="000000"/>
                <w:sz w:val="24"/>
                <w:szCs w:val="24"/>
              </w:rPr>
              <w:instrText xml:space="preserve"> ADDIN EN.CITE &lt;EndNote&gt;&lt;Cite&gt;&lt;Author&gt;Khan&lt;/Author&gt;&lt;Year&gt;2021&lt;/Year&gt;&lt;RecNum&gt;539&lt;/RecNum&gt;&lt;DisplayText&gt;(Khan et al., 2021)&lt;/DisplayText&gt;&lt;record&gt;&lt;rec-number&gt;539&lt;/rec-number&gt;&lt;foreign-keys&gt;&lt;key app="EN" db-id="vfzd5v2fn099saewfx5xdxxx5ew0dzrtfwtt" timestamp="1720029738"&gt;539&lt;/key&gt;&lt;/foreign-keys&gt;&lt;ref-type name="Journal Article"&gt;17&lt;/ref-type&gt;&lt;contributors&gt;&lt;authors&gt;&lt;author&gt;Khan, Shah Khalid&lt;/author&gt;&lt;author&gt;Naseem, Usman&lt;/author&gt;&lt;author&gt;Siraj, Haris&lt;/author&gt;&lt;author&gt;Razzak, Imran&lt;/author&gt;&lt;author&gt;Imran, Muhammad %J Transactions on Emerging Telecommunications Technologies&lt;/author&gt;&lt;/authors&gt;&lt;/contributors&gt;&lt;titles&gt;&lt;title&gt;The role of unmanned aerial vehicles and mmWave in 5G: Recent advances and challenges&lt;/title&gt;&lt;secondary-title&gt;Wiley Online Library&lt;/secondary-title&gt;&lt;/titles&gt;&lt;periodical&gt;&lt;full-title&gt;Wiley Online Library&lt;/full-title&gt;&lt;/periodical&gt;&lt;pages&gt;e4241&lt;/pages&gt;&lt;volume&gt;32&lt;/volume&gt;&lt;number&gt;7&lt;/number&gt;&lt;dates&gt;&lt;year&gt;2021&lt;/year&gt;&lt;/dates&gt;&lt;isbn&gt;2161-3915&lt;/isbn&gt;&lt;urls&gt;&lt;/urls&gt;&lt;/record&gt;&lt;/Cite&gt;&lt;/EndNote&gt;</w:instrText>
            </w:r>
            <w:r w:rsidRPr="006A62EA">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(Khan et al., 2021)</w:t>
            </w:r>
            <w:r w:rsidRPr="006A62EA">
              <w:rPr>
                <w:rFonts w:asciiTheme="majorBidi" w:hAnsiTheme="majorBidi" w:cstheme="majorBidi"/>
                <w:color w:val="000000"/>
                <w:sz w:val="24"/>
                <w:szCs w:val="24"/>
              </w:rPr>
              <w:fldChar w:fldCharType="end"/>
            </w:r>
          </w:p>
        </w:tc>
        <w:tc>
          <w:tcPr>
            <w:tcW w:w="1440" w:type="dxa"/>
            <w:vAlign w:val="center"/>
          </w:tcPr>
          <w:p w14:paraId="52CEF324" w14:textId="221359DB" w:rsidR="003B05B4" w:rsidRPr="006A62EA" w:rsidRDefault="003B05B4" w:rsidP="008F42C2">
            <w:pPr>
              <w:rPr>
                <w:rFonts w:asciiTheme="majorBidi" w:hAnsiTheme="majorBidi" w:cstheme="majorBidi"/>
                <w:color w:val="000000"/>
                <w:sz w:val="24"/>
                <w:szCs w:val="24"/>
              </w:rPr>
            </w:pPr>
            <w:r w:rsidRPr="006A62EA">
              <w:rPr>
                <w:rFonts w:asciiTheme="majorBidi" w:hAnsiTheme="majorBidi" w:cstheme="majorBidi"/>
                <w:sz w:val="24"/>
                <w:szCs w:val="24"/>
              </w:rPr>
              <w:t>C-Caching</w:t>
            </w:r>
          </w:p>
        </w:tc>
        <w:tc>
          <w:tcPr>
            <w:tcW w:w="3060" w:type="dxa"/>
            <w:vAlign w:val="center"/>
          </w:tcPr>
          <w:p w14:paraId="7E1CC57E" w14:textId="09EDFCC0" w:rsidR="003B05B4" w:rsidRPr="006A62EA" w:rsidRDefault="003B05B4" w:rsidP="00E20CB1">
            <w:pPr>
              <w:autoSpaceDE w:val="0"/>
              <w:autoSpaceDN w:val="0"/>
              <w:adjustRightInd w:val="0"/>
              <w:rPr>
                <w:rFonts w:asciiTheme="majorBidi" w:hAnsiTheme="majorBidi" w:cstheme="majorBidi"/>
                <w:sz w:val="24"/>
                <w:szCs w:val="24"/>
              </w:rPr>
            </w:pPr>
            <w:r w:rsidRPr="006A62EA">
              <w:rPr>
                <w:rFonts w:asciiTheme="majorBidi" w:hAnsiTheme="majorBidi" w:cstheme="majorBidi"/>
                <w:sz w:val="24"/>
                <w:szCs w:val="24"/>
              </w:rPr>
              <w:t>Cooperative Caching in Vehicular</w:t>
            </w:r>
            <w:r w:rsidR="00E20CB1">
              <w:rPr>
                <w:rFonts w:asciiTheme="majorBidi" w:hAnsiTheme="majorBidi" w:cstheme="majorBidi"/>
                <w:sz w:val="24"/>
                <w:szCs w:val="24"/>
              </w:rPr>
              <w:t xml:space="preserve"> </w:t>
            </w:r>
            <w:r w:rsidRPr="006A62EA">
              <w:rPr>
                <w:rFonts w:asciiTheme="majorBidi" w:hAnsiTheme="majorBidi" w:cstheme="majorBidi"/>
                <w:sz w:val="24"/>
                <w:szCs w:val="24"/>
              </w:rPr>
              <w:t xml:space="preserve">Networks. </w:t>
            </w:r>
          </w:p>
          <w:p w14:paraId="68528218" w14:textId="30D16484" w:rsidR="003B05B4" w:rsidRPr="006A62EA" w:rsidRDefault="003B05B4" w:rsidP="003B05B4">
            <w:pPr>
              <w:rPr>
                <w:rFonts w:asciiTheme="majorBidi" w:hAnsiTheme="majorBidi" w:cstheme="majorBidi"/>
                <w:color w:val="000000"/>
                <w:sz w:val="24"/>
                <w:szCs w:val="24"/>
              </w:rPr>
            </w:pPr>
            <w:r w:rsidRPr="006A62EA">
              <w:rPr>
                <w:rFonts w:asciiTheme="majorBidi" w:hAnsiTheme="majorBidi" w:cstheme="majorBidi"/>
                <w:sz w:val="24"/>
                <w:szCs w:val="24"/>
              </w:rPr>
              <w:t>QoI-based decision algorithm</w:t>
            </w:r>
          </w:p>
        </w:tc>
        <w:tc>
          <w:tcPr>
            <w:tcW w:w="3330" w:type="dxa"/>
            <w:vAlign w:val="center"/>
          </w:tcPr>
          <w:p w14:paraId="4055C0A4" w14:textId="52A9F919" w:rsidR="003B05B4" w:rsidRPr="006A62EA" w:rsidRDefault="003C1AAB" w:rsidP="003B05B4">
            <w:pPr>
              <w:rPr>
                <w:rFonts w:asciiTheme="majorBidi" w:hAnsiTheme="majorBidi" w:cstheme="majorBidi"/>
                <w:color w:val="000000"/>
                <w:sz w:val="24"/>
                <w:szCs w:val="24"/>
              </w:rPr>
            </w:pPr>
            <w:r>
              <w:rPr>
                <w:rFonts w:asciiTheme="majorBidi" w:hAnsiTheme="majorBidi" w:cstheme="majorBidi"/>
                <w:sz w:val="24"/>
                <w:szCs w:val="24"/>
              </w:rPr>
              <w:t>R</w:t>
            </w:r>
            <w:r w:rsidR="00106682" w:rsidRPr="006A62EA">
              <w:rPr>
                <w:rFonts w:asciiTheme="majorBidi" w:hAnsiTheme="majorBidi" w:cstheme="majorBidi"/>
                <w:sz w:val="24"/>
                <w:szCs w:val="24"/>
              </w:rPr>
              <w:t>educe transmission costs while improving accuracy.</w:t>
            </w:r>
          </w:p>
        </w:tc>
      </w:tr>
      <w:tr w:rsidR="002C1776" w:rsidRPr="006A62EA" w14:paraId="003D4A01" w14:textId="77777777" w:rsidTr="00C96FBA">
        <w:tc>
          <w:tcPr>
            <w:tcW w:w="1345" w:type="dxa"/>
            <w:vAlign w:val="center"/>
          </w:tcPr>
          <w:p w14:paraId="7901736B" w14:textId="4285A3A3" w:rsidR="002C1776" w:rsidRPr="006A62EA" w:rsidRDefault="002C1776" w:rsidP="008F42C2">
            <w:pPr>
              <w:jc w:val="center"/>
              <w:rPr>
                <w:rFonts w:asciiTheme="majorBidi" w:hAnsiTheme="majorBidi" w:cstheme="majorBidi"/>
                <w:color w:val="000000"/>
                <w:sz w:val="24"/>
                <w:szCs w:val="24"/>
              </w:rPr>
            </w:pPr>
            <w:r w:rsidRPr="006A62EA">
              <w:rPr>
                <w:rFonts w:asciiTheme="majorBidi" w:hAnsiTheme="majorBidi" w:cstheme="majorBidi"/>
                <w:color w:val="000000"/>
                <w:sz w:val="24"/>
                <w:szCs w:val="24"/>
              </w:rPr>
              <w:fldChar w:fldCharType="begin"/>
            </w:r>
            <w:r w:rsidR="000B176B">
              <w:rPr>
                <w:rFonts w:asciiTheme="majorBidi" w:hAnsiTheme="majorBidi" w:cstheme="majorBidi"/>
                <w:color w:val="000000"/>
                <w:sz w:val="24"/>
                <w:szCs w:val="24"/>
              </w:rPr>
              <w:instrText xml:space="preserve"> ADDIN EN.CITE &lt;EndNote&gt;&lt;Cite&gt;&lt;Author&gt;Shahraki&lt;/Author&gt;&lt;Year&gt;2021&lt;/Year&gt;&lt;RecNum&gt;540&lt;/RecNum&gt;&lt;DisplayText&gt;(Shahraki et al., 2021)&lt;/DisplayText&gt;&lt;record&gt;&lt;rec-number&gt;540&lt;/rec-number&gt;&lt;foreign-keys&gt;&lt;key app="EN" db-id="vfzd5v2fn099saewfx5xdxxx5ew0dzrtfwtt" timestamp="1720030140"&gt;540&lt;/key&gt;&lt;/foreign-keys&gt;&lt;ref-type name="Journal Article"&gt;17&lt;/ref-type&gt;&lt;contributors&gt;&lt;authors&gt;&lt;author&gt;Shahraki, Amin&lt;/author&gt;&lt;author&gt;Abbasi, Mahmoud&lt;/author&gt;&lt;author&gt;Piran, Md Jalil&lt;/author&gt;&lt;author&gt;Taherkordi, Amir %J arXiv preprint arXiv:.12475&lt;/author&gt;&lt;/authors&gt;&lt;/contributors&gt;&lt;titles&gt;&lt;title&gt;A comprehensive survey on 6G networks: Applications, core services, enabling technologies, and future challenges&lt;/title&gt;&lt;secondary-title&gt;arxiv.org&lt;/secondary-title&gt;&lt;/titles&gt;&lt;periodical&gt;&lt;full-title&gt;arxiv.org&lt;/full-title&gt;&lt;/periodical&gt;&lt;dates&gt;&lt;year&gt;2021&lt;/year&gt;&lt;/dates&gt;&lt;urls&gt;&lt;/urls&gt;&lt;/record&gt;&lt;/Cite&gt;&lt;/EndNote&gt;</w:instrText>
            </w:r>
            <w:r w:rsidRPr="006A62EA">
              <w:rPr>
                <w:rFonts w:asciiTheme="majorBidi" w:hAnsiTheme="majorBidi" w:cstheme="majorBidi"/>
                <w:color w:val="000000"/>
                <w:sz w:val="24"/>
                <w:szCs w:val="24"/>
              </w:rPr>
              <w:fldChar w:fldCharType="separate"/>
            </w:r>
            <w:r w:rsidR="000B176B">
              <w:rPr>
                <w:rFonts w:asciiTheme="majorBidi" w:hAnsiTheme="majorBidi" w:cstheme="majorBidi"/>
                <w:noProof/>
                <w:color w:val="000000"/>
                <w:sz w:val="24"/>
                <w:szCs w:val="24"/>
              </w:rPr>
              <w:t>(Shahraki et al., 2021)</w:t>
            </w:r>
            <w:r w:rsidRPr="006A62EA">
              <w:rPr>
                <w:rFonts w:asciiTheme="majorBidi" w:hAnsiTheme="majorBidi" w:cstheme="majorBidi"/>
                <w:color w:val="000000"/>
                <w:sz w:val="24"/>
                <w:szCs w:val="24"/>
              </w:rPr>
              <w:fldChar w:fldCharType="end"/>
            </w:r>
          </w:p>
        </w:tc>
        <w:tc>
          <w:tcPr>
            <w:tcW w:w="1440" w:type="dxa"/>
            <w:vAlign w:val="center"/>
          </w:tcPr>
          <w:p w14:paraId="47B5C090" w14:textId="1AAAC945" w:rsidR="002C1776" w:rsidRPr="006A62EA" w:rsidRDefault="0063316B" w:rsidP="002C1776">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C</w:t>
            </w:r>
            <w:r w:rsidR="002C1776" w:rsidRPr="006A62EA">
              <w:rPr>
                <w:rFonts w:asciiTheme="majorBidi" w:hAnsiTheme="majorBidi" w:cstheme="majorBidi"/>
                <w:sz w:val="24"/>
                <w:szCs w:val="24"/>
              </w:rPr>
              <w:t>ontent caching closer to the end user.</w:t>
            </w:r>
          </w:p>
        </w:tc>
        <w:tc>
          <w:tcPr>
            <w:tcW w:w="3060" w:type="dxa"/>
            <w:vAlign w:val="center"/>
          </w:tcPr>
          <w:p w14:paraId="22A93559" w14:textId="1639B40C" w:rsidR="002C1776" w:rsidRPr="006A62EA" w:rsidRDefault="002C1776" w:rsidP="003C1AAB">
            <w:pPr>
              <w:autoSpaceDE w:val="0"/>
              <w:autoSpaceDN w:val="0"/>
              <w:adjustRightInd w:val="0"/>
              <w:rPr>
                <w:rFonts w:asciiTheme="majorBidi" w:hAnsiTheme="majorBidi" w:cstheme="majorBidi"/>
                <w:sz w:val="24"/>
                <w:szCs w:val="24"/>
              </w:rPr>
            </w:pPr>
            <w:r w:rsidRPr="006A62EA">
              <w:rPr>
                <w:rFonts w:asciiTheme="majorBidi" w:hAnsiTheme="majorBidi" w:cstheme="majorBidi"/>
                <w:sz w:val="24"/>
                <w:szCs w:val="24"/>
              </w:rPr>
              <w:t>Employing semantic inference by mobile edge computing,</w:t>
            </w:r>
          </w:p>
        </w:tc>
        <w:tc>
          <w:tcPr>
            <w:tcW w:w="3330" w:type="dxa"/>
            <w:vAlign w:val="center"/>
          </w:tcPr>
          <w:p w14:paraId="31FD6AB7" w14:textId="38E46CC2" w:rsidR="00106682" w:rsidRPr="006A62EA" w:rsidRDefault="003C1AAB" w:rsidP="0010668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w:t>
            </w:r>
            <w:r w:rsidR="00106682" w:rsidRPr="006A62EA">
              <w:rPr>
                <w:rFonts w:asciiTheme="majorBidi" w:hAnsiTheme="majorBidi" w:cstheme="majorBidi"/>
                <w:sz w:val="24"/>
                <w:szCs w:val="24"/>
              </w:rPr>
              <w:t>ignificantly reduce the end-to-end latency in 5G networks, intelligently anticipate future user requests and prefetch the items that are needed.</w:t>
            </w:r>
          </w:p>
          <w:p w14:paraId="5070536D" w14:textId="3EBCF5D1" w:rsidR="002C1776" w:rsidRPr="006A62EA" w:rsidRDefault="002C1776" w:rsidP="00106682">
            <w:pPr>
              <w:autoSpaceDE w:val="0"/>
              <w:autoSpaceDN w:val="0"/>
              <w:adjustRightInd w:val="0"/>
              <w:rPr>
                <w:rFonts w:asciiTheme="majorBidi" w:hAnsiTheme="majorBidi" w:cstheme="majorBidi"/>
                <w:sz w:val="24"/>
                <w:szCs w:val="24"/>
                <w:rtl/>
                <w:lang w:bidi="ar-BH"/>
              </w:rPr>
            </w:pPr>
          </w:p>
        </w:tc>
      </w:tr>
    </w:tbl>
    <w:p w14:paraId="121C677F" w14:textId="372CC27B" w:rsidR="00FE334E" w:rsidRPr="006A62EA" w:rsidRDefault="00FE334E" w:rsidP="00FE334E">
      <w:pPr>
        <w:tabs>
          <w:tab w:val="left" w:pos="1512"/>
        </w:tabs>
        <w:rPr>
          <w:rFonts w:asciiTheme="majorBidi" w:hAnsiTheme="majorBidi" w:cstheme="majorBidi"/>
          <w:sz w:val="28"/>
          <w:szCs w:val="28"/>
        </w:rPr>
      </w:pPr>
    </w:p>
    <w:p w14:paraId="2E18B057" w14:textId="77777777" w:rsidR="00EC3A1F" w:rsidRPr="006A62EA" w:rsidRDefault="00EC3A1F" w:rsidP="00E81BA4">
      <w:pPr>
        <w:pStyle w:val="Heading2"/>
        <w:numPr>
          <w:ilvl w:val="1"/>
          <w:numId w:val="19"/>
        </w:numPr>
        <w:spacing w:before="240" w:after="240"/>
        <w:ind w:left="900" w:hanging="450"/>
      </w:pPr>
      <w:bookmarkStart w:id="67" w:name="_Toc183721650"/>
      <w:bookmarkStart w:id="68" w:name="_Hlk172242633"/>
      <w:bookmarkStart w:id="69" w:name="_Toc136973351"/>
      <w:r w:rsidRPr="006A62EA">
        <w:t>Critical Review Analysis</w:t>
      </w:r>
      <w:bookmarkEnd w:id="67"/>
    </w:p>
    <w:bookmarkEnd w:id="68"/>
    <w:p w14:paraId="51A5A4FB" w14:textId="5AB70E51" w:rsidR="00CB7E26" w:rsidRPr="006A62EA" w:rsidRDefault="00CB7E26" w:rsidP="00CB7E26">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It is clear from the previous studies, related to OMA, NOMA, D2D communications, that OMA suffers from poor data rates and signal quality. Moreover, NOMA can fix this problem by employing suitable power allocation. Thus, NOMA is worth investigating and will be an excellent candidate for achieving the researches objectives. Using the same band of frequency simultaneously for numerous users in the cell and some form of corporative communication, such as D2D NOMA, can be extremely helpful in achieving massive connections. Moreover, using a power allocation approach in transmissions between the BS and the MS in the UL and DL phases, user fairness, secure connectivity, and spectral efficiency can all be satisfied by NOMA.</w:t>
      </w:r>
    </w:p>
    <w:p w14:paraId="4F9F0358" w14:textId="133AA722" w:rsidR="00CB7E26" w:rsidRPr="006A62EA" w:rsidRDefault="00CB7E26" w:rsidP="00CB7E26">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It is clear from the previous studies that C-NOMA with caching has shown promise in resource sharing, minimize latency, and increase throughput in</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networks. While there are many benefits of C-NOMA with caching, their effectiveness needs to be further investigated and evaluated in conjunction with other state-of-the-art techniques in order to fully solve the complex issues that</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networks confront. Dynamic resource allocation among users and relay nodes have not been investigated to see the its impact sum rate, latency reduction, and </w:t>
      </w:r>
      <w:r w:rsidRPr="006A62EA">
        <w:rPr>
          <w:rFonts w:asciiTheme="majorBidi" w:hAnsiTheme="majorBidi" w:cstheme="majorBidi"/>
          <w:sz w:val="28"/>
          <w:szCs w:val="28"/>
        </w:rPr>
        <w:lastRenderedPageBreak/>
        <w:t>throughput increase in</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mobile communication networks. Furthermore, the impact of file size, number of users, number of stations, traffic levels and PA on the sum rate, throughput and average latency reduction needs also to be investigated.</w:t>
      </w:r>
    </w:p>
    <w:p w14:paraId="68E71DEF" w14:textId="00949A52" w:rsidR="002C43FF" w:rsidRPr="006A62EA" w:rsidRDefault="00FF5E1C" w:rsidP="00E81BA4">
      <w:pPr>
        <w:pStyle w:val="Heading2"/>
        <w:numPr>
          <w:ilvl w:val="1"/>
          <w:numId w:val="19"/>
        </w:numPr>
        <w:spacing w:before="240" w:after="240"/>
        <w:ind w:left="900" w:hanging="450"/>
      </w:pPr>
      <w:bookmarkStart w:id="70" w:name="_Toc183721651"/>
      <w:r w:rsidRPr="006A62EA">
        <w:t>Summary</w:t>
      </w:r>
      <w:bookmarkEnd w:id="70"/>
      <w:r w:rsidR="00CD6C12" w:rsidRPr="006A62EA">
        <w:t xml:space="preserve"> </w:t>
      </w:r>
    </w:p>
    <w:p w14:paraId="36FAF363" w14:textId="233C867F" w:rsidR="001F2D56" w:rsidRDefault="004419C6" w:rsidP="00CB23B8">
      <w:pPr>
        <w:spacing w:after="0" w:line="360" w:lineRule="auto"/>
        <w:ind w:firstLine="720"/>
        <w:jc w:val="both"/>
        <w:rPr>
          <w:rFonts w:asciiTheme="majorBidi" w:hAnsiTheme="majorBidi" w:cstheme="majorBidi"/>
          <w:sz w:val="28"/>
          <w:szCs w:val="28"/>
        </w:rPr>
      </w:pPr>
      <w:r w:rsidRPr="006A62EA">
        <w:rPr>
          <w:rFonts w:asciiTheme="majorBidi" w:hAnsiTheme="majorBidi" w:cstheme="majorBidi"/>
          <w:sz w:val="28"/>
          <w:szCs w:val="28"/>
        </w:rPr>
        <w:t xml:space="preserve">In this chapter, </w:t>
      </w:r>
      <w:r w:rsidR="002326ED" w:rsidRPr="006A62EA">
        <w:rPr>
          <w:rFonts w:asciiTheme="majorBidi" w:hAnsiTheme="majorBidi" w:cstheme="majorBidi"/>
          <w:sz w:val="28"/>
          <w:szCs w:val="28"/>
        </w:rPr>
        <w:t xml:space="preserve">two main topics </w:t>
      </w:r>
      <w:r w:rsidR="009B530D">
        <w:rPr>
          <w:rFonts w:asciiTheme="majorBidi" w:hAnsiTheme="majorBidi" w:cstheme="majorBidi"/>
          <w:sz w:val="28"/>
          <w:szCs w:val="28"/>
        </w:rPr>
        <w:t>have been</w:t>
      </w:r>
      <w:r w:rsidR="009B530D" w:rsidRPr="006A62EA">
        <w:rPr>
          <w:rFonts w:asciiTheme="majorBidi" w:hAnsiTheme="majorBidi" w:cstheme="majorBidi"/>
          <w:sz w:val="28"/>
          <w:szCs w:val="28"/>
        </w:rPr>
        <w:t xml:space="preserve"> </w:t>
      </w:r>
      <w:r w:rsidR="002326ED" w:rsidRPr="006A62EA">
        <w:rPr>
          <w:rFonts w:asciiTheme="majorBidi" w:hAnsiTheme="majorBidi" w:cstheme="majorBidi"/>
          <w:sz w:val="28"/>
          <w:szCs w:val="28"/>
        </w:rPr>
        <w:t xml:space="preserve">represented </w:t>
      </w:r>
      <w:r w:rsidR="009B530D">
        <w:rPr>
          <w:rFonts w:asciiTheme="majorBidi" w:hAnsiTheme="majorBidi" w:cstheme="majorBidi"/>
          <w:sz w:val="28"/>
          <w:szCs w:val="28"/>
        </w:rPr>
        <w:t xml:space="preserve">and </w:t>
      </w:r>
      <w:r w:rsidR="002326ED" w:rsidRPr="006A62EA">
        <w:rPr>
          <w:rFonts w:asciiTheme="majorBidi" w:hAnsiTheme="majorBidi" w:cstheme="majorBidi"/>
          <w:sz w:val="28"/>
          <w:szCs w:val="28"/>
        </w:rPr>
        <w:t>explained, a</w:t>
      </w:r>
      <w:r w:rsidRPr="006A62EA">
        <w:rPr>
          <w:rFonts w:asciiTheme="majorBidi" w:hAnsiTheme="majorBidi" w:cstheme="majorBidi"/>
          <w:sz w:val="28"/>
          <w:szCs w:val="28"/>
        </w:rPr>
        <w:t xml:space="preserve"> background </w:t>
      </w:r>
      <w:r w:rsidR="002326ED" w:rsidRPr="006A62EA">
        <w:rPr>
          <w:rFonts w:asciiTheme="majorBidi" w:hAnsiTheme="majorBidi" w:cstheme="majorBidi"/>
          <w:sz w:val="28"/>
          <w:szCs w:val="28"/>
        </w:rPr>
        <w:t xml:space="preserve">theorem </w:t>
      </w:r>
      <w:r w:rsidRPr="006A62EA">
        <w:rPr>
          <w:rFonts w:asciiTheme="majorBidi" w:hAnsiTheme="majorBidi" w:cstheme="majorBidi"/>
          <w:sz w:val="28"/>
          <w:szCs w:val="28"/>
        </w:rPr>
        <w:t xml:space="preserve">and </w:t>
      </w:r>
      <w:r w:rsidR="002326ED" w:rsidRPr="006A62EA">
        <w:rPr>
          <w:rFonts w:asciiTheme="majorBidi" w:hAnsiTheme="majorBidi" w:cstheme="majorBidi"/>
          <w:sz w:val="28"/>
          <w:szCs w:val="28"/>
        </w:rPr>
        <w:t xml:space="preserve">a brief </w:t>
      </w:r>
      <w:r w:rsidR="00003624" w:rsidRPr="006A62EA">
        <w:rPr>
          <w:rFonts w:asciiTheme="majorBidi" w:hAnsiTheme="majorBidi" w:cstheme="majorBidi"/>
          <w:sz w:val="28"/>
          <w:szCs w:val="28"/>
        </w:rPr>
        <w:t>related works</w:t>
      </w:r>
      <w:r w:rsidR="008B4EEC" w:rsidRPr="006A62EA">
        <w:rPr>
          <w:rFonts w:asciiTheme="majorBidi" w:hAnsiTheme="majorBidi" w:cstheme="majorBidi"/>
          <w:sz w:val="28"/>
          <w:szCs w:val="28"/>
        </w:rPr>
        <w:t>.</w:t>
      </w:r>
      <w:r w:rsidR="00CB7E26" w:rsidRPr="006A62EA">
        <w:rPr>
          <w:rFonts w:asciiTheme="majorBidi" w:hAnsiTheme="majorBidi" w:cstheme="majorBidi"/>
          <w:sz w:val="28"/>
          <w:szCs w:val="28"/>
        </w:rPr>
        <w:t xml:space="preserve"> </w:t>
      </w:r>
      <w:r w:rsidR="008B4EEC" w:rsidRPr="006A62EA">
        <w:rPr>
          <w:rFonts w:asciiTheme="majorBidi" w:hAnsiTheme="majorBidi" w:cstheme="majorBidi"/>
          <w:sz w:val="28"/>
          <w:szCs w:val="28"/>
        </w:rPr>
        <w:t>Firstl</w:t>
      </w:r>
      <w:r w:rsidR="0040665A" w:rsidRPr="006A62EA">
        <w:rPr>
          <w:rFonts w:asciiTheme="majorBidi" w:hAnsiTheme="majorBidi" w:cstheme="majorBidi"/>
          <w:sz w:val="28"/>
          <w:szCs w:val="28"/>
        </w:rPr>
        <w:t xml:space="preserve">y, a detailed background theorem </w:t>
      </w:r>
      <w:r w:rsidR="00E05C98">
        <w:rPr>
          <w:rFonts w:asciiTheme="majorBidi" w:hAnsiTheme="majorBidi" w:cstheme="majorBidi"/>
          <w:sz w:val="28"/>
          <w:szCs w:val="28"/>
        </w:rPr>
        <w:t xml:space="preserve">has been </w:t>
      </w:r>
      <w:r w:rsidR="0040665A" w:rsidRPr="006A62EA">
        <w:rPr>
          <w:rFonts w:asciiTheme="majorBidi" w:hAnsiTheme="majorBidi" w:cstheme="majorBidi"/>
          <w:sz w:val="28"/>
          <w:szCs w:val="28"/>
        </w:rPr>
        <w:t xml:space="preserve">represented </w:t>
      </w:r>
      <w:r w:rsidRPr="006A62EA">
        <w:rPr>
          <w:rFonts w:asciiTheme="majorBidi" w:hAnsiTheme="majorBidi" w:cstheme="majorBidi"/>
          <w:sz w:val="28"/>
          <w:szCs w:val="28"/>
        </w:rPr>
        <w:t>for</w:t>
      </w:r>
      <w:r w:rsidR="0040665A" w:rsidRPr="006A62EA">
        <w:rPr>
          <w:rFonts w:asciiTheme="majorBidi" w:hAnsiTheme="majorBidi" w:cstheme="majorBidi"/>
          <w:sz w:val="28"/>
          <w:szCs w:val="28"/>
        </w:rPr>
        <w:t xml:space="preserve"> techniques</w:t>
      </w:r>
      <w:r w:rsidRPr="006A62EA">
        <w:rPr>
          <w:rFonts w:asciiTheme="majorBidi" w:hAnsiTheme="majorBidi" w:cstheme="majorBidi"/>
          <w:sz w:val="28"/>
          <w:szCs w:val="28"/>
        </w:rPr>
        <w:t xml:space="preserve"> </w:t>
      </w:r>
      <w:r w:rsidR="002326ED" w:rsidRPr="006A62EA">
        <w:rPr>
          <w:rFonts w:asciiTheme="majorBidi" w:hAnsiTheme="majorBidi" w:cstheme="majorBidi"/>
          <w:sz w:val="28"/>
          <w:szCs w:val="28"/>
        </w:rPr>
        <w:t>MA, OMA,</w:t>
      </w:r>
      <w:r w:rsidR="00003624" w:rsidRPr="006A62EA">
        <w:rPr>
          <w:rFonts w:asciiTheme="majorBidi" w:hAnsiTheme="majorBidi" w:cstheme="majorBidi"/>
          <w:sz w:val="28"/>
          <w:szCs w:val="28"/>
        </w:rPr>
        <w:t xml:space="preserve"> OFDMA, </w:t>
      </w:r>
      <w:r w:rsidR="002326ED" w:rsidRPr="006A62EA">
        <w:rPr>
          <w:rFonts w:asciiTheme="majorBidi" w:hAnsiTheme="majorBidi" w:cstheme="majorBidi"/>
          <w:sz w:val="28"/>
          <w:szCs w:val="28"/>
        </w:rPr>
        <w:t>NOMA, C-NOMA,</w:t>
      </w:r>
      <w:r w:rsidR="00003624" w:rsidRPr="006A62EA">
        <w:rPr>
          <w:rFonts w:asciiTheme="majorBidi" w:hAnsiTheme="majorBidi" w:cstheme="majorBidi"/>
          <w:sz w:val="28"/>
          <w:szCs w:val="28"/>
        </w:rPr>
        <w:t xml:space="preserve"> MIMO, </w:t>
      </w:r>
      <w:r w:rsidR="002326ED" w:rsidRPr="006A62EA">
        <w:rPr>
          <w:rFonts w:asciiTheme="majorBidi" w:hAnsiTheme="majorBidi" w:cstheme="majorBidi"/>
          <w:sz w:val="28"/>
          <w:szCs w:val="28"/>
        </w:rPr>
        <w:t>m-MIMO,</w:t>
      </w:r>
      <w:r w:rsidR="00003624" w:rsidRPr="006A62EA">
        <w:rPr>
          <w:rFonts w:asciiTheme="majorBidi" w:hAnsiTheme="majorBidi" w:cstheme="majorBidi"/>
          <w:sz w:val="28"/>
          <w:szCs w:val="28"/>
        </w:rPr>
        <w:t xml:space="preserve"> </w:t>
      </w:r>
      <w:r w:rsidR="002326ED" w:rsidRPr="006A62EA">
        <w:rPr>
          <w:rFonts w:asciiTheme="majorBidi" w:hAnsiTheme="majorBidi" w:cstheme="majorBidi"/>
          <w:sz w:val="28"/>
          <w:szCs w:val="28"/>
        </w:rPr>
        <w:t>caching</w:t>
      </w:r>
      <w:r w:rsidR="00003624" w:rsidRPr="006A62EA">
        <w:rPr>
          <w:rFonts w:asciiTheme="majorBidi" w:hAnsiTheme="majorBidi" w:cstheme="majorBidi"/>
          <w:sz w:val="28"/>
          <w:szCs w:val="28"/>
        </w:rPr>
        <w:t xml:space="preserve">, and </w:t>
      </w:r>
      <w:r w:rsidR="00024EE5">
        <w:rPr>
          <w:rFonts w:asciiTheme="majorBidi" w:hAnsiTheme="majorBidi" w:cstheme="majorBidi"/>
          <w:sz w:val="28"/>
          <w:szCs w:val="28"/>
        </w:rPr>
        <w:t xml:space="preserve">the </w:t>
      </w:r>
      <w:r w:rsidR="00003624" w:rsidRPr="006A62EA">
        <w:rPr>
          <w:rFonts w:asciiTheme="majorBidi" w:hAnsiTheme="majorBidi" w:cstheme="majorBidi"/>
          <w:sz w:val="28"/>
          <w:szCs w:val="28"/>
        </w:rPr>
        <w:t>5G</w:t>
      </w:r>
      <w:r w:rsidR="003A0E6E">
        <w:rPr>
          <w:rFonts w:asciiTheme="majorBidi" w:hAnsiTheme="majorBidi" w:cstheme="majorBidi"/>
          <w:sz w:val="28"/>
          <w:szCs w:val="28"/>
        </w:rPr>
        <w:t xml:space="preserve"> and </w:t>
      </w:r>
      <w:r w:rsidR="00003624" w:rsidRPr="006A62EA">
        <w:rPr>
          <w:rFonts w:asciiTheme="majorBidi" w:hAnsiTheme="majorBidi" w:cstheme="majorBidi"/>
          <w:sz w:val="28"/>
          <w:szCs w:val="28"/>
        </w:rPr>
        <w:t>6G mobile network communications.</w:t>
      </w:r>
      <w:r w:rsidR="00CB7E26" w:rsidRPr="006A62EA">
        <w:rPr>
          <w:rFonts w:asciiTheme="majorBidi" w:hAnsiTheme="majorBidi" w:cstheme="majorBidi"/>
          <w:sz w:val="28"/>
          <w:szCs w:val="28"/>
        </w:rPr>
        <w:t xml:space="preserve"> </w:t>
      </w:r>
      <w:r w:rsidR="0040665A" w:rsidRPr="006A62EA">
        <w:rPr>
          <w:rFonts w:asciiTheme="majorBidi" w:hAnsiTheme="majorBidi" w:cstheme="majorBidi"/>
          <w:sz w:val="28"/>
          <w:szCs w:val="28"/>
        </w:rPr>
        <w:t xml:space="preserve">Secondly, a literature review </w:t>
      </w:r>
      <w:r w:rsidR="00E05C98">
        <w:rPr>
          <w:rFonts w:asciiTheme="majorBidi" w:hAnsiTheme="majorBidi" w:cstheme="majorBidi"/>
          <w:sz w:val="28"/>
          <w:szCs w:val="28"/>
        </w:rPr>
        <w:t xml:space="preserve">has been </w:t>
      </w:r>
      <w:r w:rsidR="0040665A" w:rsidRPr="006A62EA">
        <w:rPr>
          <w:rFonts w:asciiTheme="majorBidi" w:hAnsiTheme="majorBidi" w:cstheme="majorBidi"/>
          <w:sz w:val="28"/>
          <w:szCs w:val="28"/>
        </w:rPr>
        <w:t xml:space="preserve">represented for related works for techniques above for proposed model, techniques, algorithms, methods, caching types, and results are researchers </w:t>
      </w:r>
      <w:r w:rsidR="00D21909">
        <w:rPr>
          <w:rFonts w:asciiTheme="majorBidi" w:hAnsiTheme="majorBidi" w:cstheme="majorBidi"/>
          <w:sz w:val="28"/>
          <w:szCs w:val="28"/>
        </w:rPr>
        <w:t>fined</w:t>
      </w:r>
      <w:r w:rsidR="0040665A" w:rsidRPr="006A62EA">
        <w:rPr>
          <w:rFonts w:asciiTheme="majorBidi" w:hAnsiTheme="majorBidi" w:cstheme="majorBidi"/>
          <w:sz w:val="28"/>
          <w:szCs w:val="28"/>
        </w:rPr>
        <w:t xml:space="preserve"> for the 5G and 6G mobile communication networks systems</w:t>
      </w:r>
      <w:r w:rsidR="00042375" w:rsidRPr="006A62EA">
        <w:rPr>
          <w:rFonts w:asciiTheme="majorBidi" w:hAnsiTheme="majorBidi" w:cstheme="majorBidi"/>
          <w:sz w:val="28"/>
          <w:szCs w:val="28"/>
        </w:rPr>
        <w:t>.</w:t>
      </w:r>
    </w:p>
    <w:p w14:paraId="0475B9A9" w14:textId="77777777" w:rsidR="00C96FBA" w:rsidRDefault="00C96FBA" w:rsidP="00CB23B8">
      <w:pPr>
        <w:spacing w:after="0" w:line="360" w:lineRule="auto"/>
        <w:ind w:firstLine="720"/>
        <w:jc w:val="both"/>
        <w:rPr>
          <w:rFonts w:asciiTheme="majorBidi" w:hAnsiTheme="majorBidi" w:cstheme="majorBidi"/>
          <w:sz w:val="28"/>
          <w:szCs w:val="28"/>
        </w:rPr>
      </w:pPr>
    </w:p>
    <w:p w14:paraId="477DCF57" w14:textId="77777777" w:rsidR="00C96FBA" w:rsidRDefault="00C96FBA" w:rsidP="00CB23B8">
      <w:pPr>
        <w:spacing w:after="0" w:line="360" w:lineRule="auto"/>
        <w:ind w:firstLine="720"/>
        <w:jc w:val="both"/>
        <w:rPr>
          <w:rFonts w:asciiTheme="majorBidi" w:hAnsiTheme="majorBidi" w:cstheme="majorBidi"/>
          <w:sz w:val="28"/>
          <w:szCs w:val="28"/>
        </w:rPr>
      </w:pPr>
    </w:p>
    <w:p w14:paraId="1472F26D" w14:textId="77777777" w:rsidR="00C96FBA" w:rsidRDefault="00C96FBA" w:rsidP="00CB23B8">
      <w:pPr>
        <w:spacing w:after="0" w:line="360" w:lineRule="auto"/>
        <w:ind w:firstLine="720"/>
        <w:jc w:val="both"/>
        <w:rPr>
          <w:rFonts w:asciiTheme="majorBidi" w:hAnsiTheme="majorBidi" w:cstheme="majorBidi"/>
          <w:sz w:val="28"/>
          <w:szCs w:val="28"/>
        </w:rPr>
      </w:pPr>
    </w:p>
    <w:p w14:paraId="0C9DE4D6" w14:textId="77777777" w:rsidR="00C96FBA" w:rsidRDefault="00C96FBA" w:rsidP="00CB23B8">
      <w:pPr>
        <w:spacing w:after="0" w:line="360" w:lineRule="auto"/>
        <w:ind w:firstLine="720"/>
        <w:jc w:val="both"/>
        <w:rPr>
          <w:rFonts w:asciiTheme="majorBidi" w:hAnsiTheme="majorBidi" w:cstheme="majorBidi"/>
          <w:sz w:val="28"/>
          <w:szCs w:val="28"/>
        </w:rPr>
      </w:pPr>
    </w:p>
    <w:p w14:paraId="28FDB059" w14:textId="77777777" w:rsidR="00C96FBA" w:rsidRDefault="00C96FBA" w:rsidP="00CB23B8">
      <w:pPr>
        <w:spacing w:after="0" w:line="360" w:lineRule="auto"/>
        <w:ind w:firstLine="720"/>
        <w:jc w:val="both"/>
        <w:rPr>
          <w:rFonts w:asciiTheme="majorBidi" w:hAnsiTheme="majorBidi" w:cstheme="majorBidi"/>
          <w:sz w:val="28"/>
          <w:szCs w:val="28"/>
        </w:rPr>
      </w:pPr>
    </w:p>
    <w:p w14:paraId="22894621" w14:textId="77777777" w:rsidR="00C96FBA" w:rsidRDefault="00C96FBA" w:rsidP="00CB23B8">
      <w:pPr>
        <w:spacing w:after="0" w:line="360" w:lineRule="auto"/>
        <w:ind w:firstLine="720"/>
        <w:jc w:val="both"/>
        <w:rPr>
          <w:rFonts w:asciiTheme="majorBidi" w:hAnsiTheme="majorBidi" w:cstheme="majorBidi"/>
          <w:sz w:val="28"/>
          <w:szCs w:val="28"/>
        </w:rPr>
      </w:pPr>
    </w:p>
    <w:p w14:paraId="27952D73" w14:textId="77777777" w:rsidR="00C96FBA" w:rsidRDefault="00C96FBA" w:rsidP="00CB23B8">
      <w:pPr>
        <w:spacing w:after="0" w:line="360" w:lineRule="auto"/>
        <w:ind w:firstLine="720"/>
        <w:jc w:val="both"/>
        <w:rPr>
          <w:rFonts w:asciiTheme="majorBidi" w:hAnsiTheme="majorBidi" w:cstheme="majorBidi"/>
          <w:sz w:val="28"/>
          <w:szCs w:val="28"/>
        </w:rPr>
      </w:pPr>
    </w:p>
    <w:p w14:paraId="0E1D5796" w14:textId="77777777" w:rsidR="00C96FBA" w:rsidRDefault="00C96FBA" w:rsidP="00CB23B8">
      <w:pPr>
        <w:spacing w:after="0" w:line="360" w:lineRule="auto"/>
        <w:ind w:firstLine="720"/>
        <w:jc w:val="both"/>
        <w:rPr>
          <w:rFonts w:asciiTheme="majorBidi" w:hAnsiTheme="majorBidi" w:cstheme="majorBidi"/>
          <w:sz w:val="28"/>
          <w:szCs w:val="28"/>
        </w:rPr>
      </w:pPr>
    </w:p>
    <w:p w14:paraId="0BB36580" w14:textId="77777777" w:rsidR="00C96FBA" w:rsidRDefault="00C96FBA" w:rsidP="00CB23B8">
      <w:pPr>
        <w:spacing w:after="0" w:line="360" w:lineRule="auto"/>
        <w:ind w:firstLine="720"/>
        <w:jc w:val="both"/>
        <w:rPr>
          <w:rFonts w:asciiTheme="majorBidi" w:hAnsiTheme="majorBidi" w:cstheme="majorBidi"/>
          <w:sz w:val="28"/>
          <w:szCs w:val="28"/>
        </w:rPr>
      </w:pPr>
    </w:p>
    <w:p w14:paraId="5FE589F6" w14:textId="77777777" w:rsidR="00C96FBA" w:rsidRDefault="00C96FBA" w:rsidP="00CB23B8">
      <w:pPr>
        <w:spacing w:after="0" w:line="360" w:lineRule="auto"/>
        <w:ind w:firstLine="720"/>
        <w:jc w:val="both"/>
        <w:rPr>
          <w:rFonts w:asciiTheme="majorBidi" w:hAnsiTheme="majorBidi" w:cstheme="majorBidi"/>
          <w:sz w:val="28"/>
          <w:szCs w:val="28"/>
        </w:rPr>
      </w:pPr>
    </w:p>
    <w:p w14:paraId="26D8DC1A" w14:textId="77777777" w:rsidR="00C96FBA" w:rsidRDefault="00C96FBA" w:rsidP="00CB23B8">
      <w:pPr>
        <w:spacing w:after="0" w:line="360" w:lineRule="auto"/>
        <w:ind w:firstLine="720"/>
        <w:jc w:val="both"/>
        <w:rPr>
          <w:rFonts w:asciiTheme="majorBidi" w:hAnsiTheme="majorBidi" w:cstheme="majorBidi"/>
          <w:sz w:val="28"/>
          <w:szCs w:val="28"/>
        </w:rPr>
      </w:pPr>
    </w:p>
    <w:p w14:paraId="16781A1D" w14:textId="77777777" w:rsidR="00C96FBA" w:rsidRDefault="00C96FBA" w:rsidP="00CB23B8">
      <w:pPr>
        <w:spacing w:after="0" w:line="360" w:lineRule="auto"/>
        <w:ind w:firstLine="720"/>
        <w:jc w:val="both"/>
        <w:rPr>
          <w:rFonts w:asciiTheme="majorBidi" w:hAnsiTheme="majorBidi" w:cstheme="majorBidi"/>
          <w:sz w:val="28"/>
          <w:szCs w:val="28"/>
        </w:rPr>
      </w:pPr>
    </w:p>
    <w:p w14:paraId="13A2216C" w14:textId="77777777" w:rsidR="00C96FBA" w:rsidRPr="006A62EA" w:rsidRDefault="00C96FBA" w:rsidP="00CB23B8">
      <w:pPr>
        <w:spacing w:after="0" w:line="360" w:lineRule="auto"/>
        <w:ind w:firstLine="720"/>
        <w:jc w:val="both"/>
        <w:rPr>
          <w:rFonts w:asciiTheme="majorBidi" w:hAnsiTheme="majorBidi" w:cstheme="majorBidi"/>
          <w:sz w:val="28"/>
          <w:szCs w:val="28"/>
        </w:rPr>
      </w:pPr>
    </w:p>
    <w:p w14:paraId="5DC503AD" w14:textId="0531AE50" w:rsidR="00287FBC" w:rsidRPr="006A62EA" w:rsidRDefault="001F6758" w:rsidP="00F16473">
      <w:pPr>
        <w:pStyle w:val="Heading1"/>
        <w:spacing w:before="480" w:after="480"/>
        <w:jc w:val="center"/>
      </w:pPr>
      <w:bookmarkStart w:id="71" w:name="_Toc183721652"/>
      <w:bookmarkStart w:id="72" w:name="_Hlk142843665"/>
      <w:r w:rsidRPr="006A62EA">
        <w:lastRenderedPageBreak/>
        <w:t>CHAPTER THREE</w:t>
      </w:r>
      <w:bookmarkEnd w:id="71"/>
    </w:p>
    <w:p w14:paraId="5308A22B" w14:textId="1384A25B" w:rsidR="0026745E" w:rsidRPr="006A62EA" w:rsidRDefault="00FF5E1C">
      <w:pPr>
        <w:pStyle w:val="Heading1"/>
        <w:numPr>
          <w:ilvl w:val="0"/>
          <w:numId w:val="17"/>
        </w:numPr>
        <w:spacing w:after="240" w:line="360" w:lineRule="auto"/>
        <w:ind w:left="360"/>
        <w:rPr>
          <w:sz w:val="28"/>
          <w:szCs w:val="28"/>
        </w:rPr>
      </w:pPr>
      <w:bookmarkStart w:id="73" w:name="_Toc172404621"/>
      <w:bookmarkStart w:id="74" w:name="_Toc183721653"/>
      <w:r w:rsidRPr="006A62EA">
        <w:rPr>
          <w:sz w:val="28"/>
          <w:szCs w:val="28"/>
        </w:rPr>
        <w:t>METHODOLOGIES</w:t>
      </w:r>
      <w:bookmarkEnd w:id="73"/>
      <w:bookmarkEnd w:id="74"/>
    </w:p>
    <w:p w14:paraId="4E61A443" w14:textId="0FBC3FD0" w:rsidR="001E24A4" w:rsidRPr="006A62EA" w:rsidRDefault="00FF5E1C">
      <w:pPr>
        <w:pStyle w:val="Heading2"/>
        <w:numPr>
          <w:ilvl w:val="1"/>
          <w:numId w:val="18"/>
        </w:numPr>
        <w:spacing w:before="240" w:after="240" w:line="360" w:lineRule="auto"/>
        <w:ind w:left="720" w:hanging="450"/>
      </w:pPr>
      <w:bookmarkStart w:id="75" w:name="_Toc183721654"/>
      <w:r w:rsidRPr="006A62EA">
        <w:t>Introduction</w:t>
      </w:r>
      <w:bookmarkEnd w:id="75"/>
    </w:p>
    <w:p w14:paraId="40555E70" w14:textId="36666E0C" w:rsidR="00C61DAF" w:rsidRPr="006A62EA" w:rsidRDefault="007D4A40" w:rsidP="002C32FF">
      <w:pPr>
        <w:spacing w:line="360" w:lineRule="auto"/>
        <w:jc w:val="both"/>
        <w:rPr>
          <w:rFonts w:asciiTheme="majorBidi" w:hAnsiTheme="majorBidi" w:cstheme="majorBidi"/>
          <w:b/>
          <w:bCs/>
          <w:sz w:val="28"/>
          <w:szCs w:val="28"/>
        </w:rPr>
      </w:pPr>
      <w:r w:rsidRPr="006A62EA">
        <w:rPr>
          <w:rFonts w:asciiTheme="majorBidi" w:hAnsiTheme="majorBidi" w:cstheme="majorBidi"/>
          <w:sz w:val="28"/>
          <w:szCs w:val="28"/>
        </w:rPr>
        <w:t xml:space="preserve">          This chapter represents all </w:t>
      </w:r>
      <w:r w:rsidR="00CB23B8">
        <w:rPr>
          <w:rFonts w:asciiTheme="majorBidi" w:hAnsiTheme="majorBidi" w:cstheme="majorBidi"/>
          <w:sz w:val="28"/>
          <w:szCs w:val="28"/>
        </w:rPr>
        <w:t xml:space="preserve">the </w:t>
      </w:r>
      <w:r w:rsidRPr="006A62EA">
        <w:rPr>
          <w:rFonts w:asciiTheme="majorBidi" w:hAnsiTheme="majorBidi" w:cstheme="majorBidi"/>
          <w:sz w:val="28"/>
          <w:szCs w:val="28"/>
        </w:rPr>
        <w:t>methodologies about</w:t>
      </w:r>
      <w:r w:rsidR="00B85BBD" w:rsidRPr="006A62EA">
        <w:rPr>
          <w:rFonts w:asciiTheme="majorBidi" w:hAnsiTheme="majorBidi" w:cstheme="majorBidi"/>
          <w:sz w:val="28"/>
          <w:szCs w:val="28"/>
        </w:rPr>
        <w:t xml:space="preserve"> how to enhance the performance of </w:t>
      </w:r>
      <w:r w:rsidR="00024EE5">
        <w:rPr>
          <w:rFonts w:asciiTheme="majorBidi" w:hAnsiTheme="majorBidi" w:cstheme="majorBidi"/>
          <w:sz w:val="28"/>
          <w:szCs w:val="28"/>
        </w:rPr>
        <w:t xml:space="preserve">the </w:t>
      </w:r>
      <w:r w:rsidR="00B85BBD" w:rsidRPr="006A62EA">
        <w:rPr>
          <w:rFonts w:asciiTheme="majorBidi" w:hAnsiTheme="majorBidi" w:cstheme="majorBidi"/>
          <w:sz w:val="28"/>
          <w:szCs w:val="28"/>
        </w:rPr>
        <w:t>5G and 6G mobile communication networks systems</w:t>
      </w:r>
      <w:r w:rsidR="00EA7DA4" w:rsidRPr="006A62EA">
        <w:rPr>
          <w:rFonts w:asciiTheme="majorBidi" w:hAnsiTheme="majorBidi" w:cstheme="majorBidi"/>
          <w:sz w:val="28"/>
          <w:szCs w:val="28"/>
        </w:rPr>
        <w:t>.</w:t>
      </w:r>
      <w:r w:rsidR="00B85BBD" w:rsidRPr="006A62EA">
        <w:rPr>
          <w:rFonts w:asciiTheme="majorBidi" w:hAnsiTheme="majorBidi" w:cstheme="majorBidi"/>
          <w:sz w:val="28"/>
          <w:szCs w:val="28"/>
        </w:rPr>
        <w:t xml:space="preserve"> </w:t>
      </w:r>
      <w:r w:rsidR="00EA7DA4" w:rsidRPr="006A62EA">
        <w:rPr>
          <w:rFonts w:asciiTheme="majorBidi" w:hAnsiTheme="majorBidi" w:cstheme="majorBidi"/>
          <w:sz w:val="28"/>
          <w:szCs w:val="28"/>
        </w:rPr>
        <w:t>The methodologies first</w:t>
      </w:r>
      <w:r w:rsidR="00C80D73" w:rsidRPr="006A62EA">
        <w:rPr>
          <w:rFonts w:asciiTheme="majorBidi" w:hAnsiTheme="majorBidi" w:cstheme="majorBidi"/>
          <w:sz w:val="28"/>
          <w:szCs w:val="28"/>
        </w:rPr>
        <w:t>ly</w:t>
      </w:r>
      <w:r w:rsidR="00EA7DA4" w:rsidRPr="006A62EA">
        <w:rPr>
          <w:rFonts w:asciiTheme="majorBidi" w:hAnsiTheme="majorBidi" w:cstheme="majorBidi"/>
          <w:sz w:val="28"/>
          <w:szCs w:val="28"/>
        </w:rPr>
        <w:t xml:space="preserve"> include </w:t>
      </w:r>
      <w:r w:rsidR="00B85BBD" w:rsidRPr="006A62EA">
        <w:rPr>
          <w:rFonts w:asciiTheme="majorBidi" w:hAnsiTheme="majorBidi" w:cstheme="majorBidi"/>
          <w:sz w:val="28"/>
          <w:szCs w:val="28"/>
        </w:rPr>
        <w:t>C</w:t>
      </w:r>
      <w:r w:rsidR="002C32FF">
        <w:rPr>
          <w:rFonts w:asciiTheme="majorBidi" w:hAnsiTheme="majorBidi" w:cstheme="majorBidi"/>
          <w:sz w:val="28"/>
          <w:szCs w:val="28"/>
        </w:rPr>
        <w:t>ooperative non-Orthogonal Multiple Access (C-</w:t>
      </w:r>
      <w:r w:rsidR="00B85BBD" w:rsidRPr="006A62EA">
        <w:rPr>
          <w:rFonts w:asciiTheme="majorBidi" w:hAnsiTheme="majorBidi" w:cstheme="majorBidi"/>
          <w:sz w:val="28"/>
          <w:szCs w:val="28"/>
        </w:rPr>
        <w:t>NOMA</w:t>
      </w:r>
      <w:r w:rsidR="002C32FF">
        <w:rPr>
          <w:rFonts w:asciiTheme="majorBidi" w:hAnsiTheme="majorBidi" w:cstheme="majorBidi"/>
          <w:sz w:val="28"/>
          <w:szCs w:val="28"/>
        </w:rPr>
        <w:t>)</w:t>
      </w:r>
      <w:r w:rsidR="00C80D73" w:rsidRPr="006A62EA">
        <w:rPr>
          <w:rFonts w:asciiTheme="majorBidi" w:hAnsiTheme="majorBidi" w:cstheme="majorBidi"/>
          <w:sz w:val="28"/>
          <w:szCs w:val="28"/>
        </w:rPr>
        <w:t xml:space="preserve"> with caching</w:t>
      </w:r>
      <w:r w:rsidR="00B85BBD" w:rsidRPr="006A62EA">
        <w:rPr>
          <w:rFonts w:asciiTheme="majorBidi" w:hAnsiTheme="majorBidi" w:cstheme="majorBidi"/>
          <w:sz w:val="28"/>
          <w:szCs w:val="28"/>
        </w:rPr>
        <w:t xml:space="preserve">, </w:t>
      </w:r>
      <w:r w:rsidR="002C32FF">
        <w:rPr>
          <w:rFonts w:asciiTheme="majorBidi" w:hAnsiTheme="majorBidi" w:cstheme="majorBidi"/>
          <w:sz w:val="28"/>
          <w:szCs w:val="28"/>
        </w:rPr>
        <w:t>Power Allocation Non-Orthogonal Multiple access (</w:t>
      </w:r>
      <w:r w:rsidR="00B85BBD" w:rsidRPr="006A62EA">
        <w:rPr>
          <w:rFonts w:asciiTheme="majorBidi" w:hAnsiTheme="majorBidi" w:cstheme="majorBidi"/>
          <w:sz w:val="28"/>
          <w:szCs w:val="28"/>
        </w:rPr>
        <w:t>PA-NOMA</w:t>
      </w:r>
      <w:r w:rsidR="002C32FF">
        <w:rPr>
          <w:rFonts w:asciiTheme="majorBidi" w:hAnsiTheme="majorBidi" w:cstheme="majorBidi"/>
          <w:sz w:val="28"/>
          <w:szCs w:val="28"/>
        </w:rPr>
        <w:t>)</w:t>
      </w:r>
      <w:r w:rsidR="00B85BBD" w:rsidRPr="006A62EA">
        <w:rPr>
          <w:rFonts w:asciiTheme="majorBidi" w:hAnsiTheme="majorBidi" w:cstheme="majorBidi"/>
          <w:sz w:val="28"/>
          <w:szCs w:val="28"/>
        </w:rPr>
        <w:t xml:space="preserve"> </w:t>
      </w:r>
      <w:r w:rsidR="00EA7DA4" w:rsidRPr="006A62EA">
        <w:rPr>
          <w:rFonts w:asciiTheme="majorBidi" w:hAnsiTheme="majorBidi" w:cstheme="majorBidi"/>
          <w:sz w:val="28"/>
          <w:szCs w:val="28"/>
        </w:rPr>
        <w:t xml:space="preserve">with caching techniques for enhance the performance of </w:t>
      </w:r>
      <w:r w:rsidR="00024EE5">
        <w:rPr>
          <w:rFonts w:asciiTheme="majorBidi" w:hAnsiTheme="majorBidi" w:cstheme="majorBidi"/>
          <w:sz w:val="28"/>
          <w:szCs w:val="28"/>
        </w:rPr>
        <w:t xml:space="preserve">the </w:t>
      </w:r>
      <w:r w:rsidR="00EA7DA4" w:rsidRPr="006A62EA">
        <w:rPr>
          <w:rFonts w:asciiTheme="majorBidi" w:hAnsiTheme="majorBidi" w:cstheme="majorBidi"/>
          <w:sz w:val="28"/>
          <w:szCs w:val="28"/>
        </w:rPr>
        <w:t xml:space="preserve">5G mobile communication network systems. Secondly, </w:t>
      </w:r>
      <w:r w:rsidR="002C32FF" w:rsidRPr="002C32FF">
        <w:rPr>
          <w:rFonts w:asciiTheme="majorBidi" w:hAnsiTheme="majorBidi" w:cstheme="majorBidi"/>
          <w:sz w:val="28"/>
          <w:szCs w:val="28"/>
        </w:rPr>
        <w:t>Cooperative non-Orthogonal Multiple Access (C-NOMA)</w:t>
      </w:r>
      <w:r w:rsidR="00EA7DA4" w:rsidRPr="006A62EA">
        <w:rPr>
          <w:rFonts w:asciiTheme="majorBidi" w:hAnsiTheme="majorBidi" w:cstheme="majorBidi"/>
          <w:sz w:val="28"/>
          <w:szCs w:val="28"/>
        </w:rPr>
        <w:t xml:space="preserve"> with caching techniques for enhance the performance and efficiency of</w:t>
      </w:r>
      <w:r w:rsidR="003A0E6E">
        <w:rPr>
          <w:rFonts w:asciiTheme="majorBidi" w:hAnsiTheme="majorBidi" w:cstheme="majorBidi"/>
          <w:sz w:val="28"/>
          <w:szCs w:val="28"/>
        </w:rPr>
        <w:t xml:space="preserve"> the</w:t>
      </w:r>
      <w:r w:rsidR="00EA7DA4" w:rsidRPr="006A62EA">
        <w:rPr>
          <w:rFonts w:asciiTheme="majorBidi" w:hAnsiTheme="majorBidi" w:cstheme="majorBidi"/>
          <w:sz w:val="28"/>
          <w:szCs w:val="28"/>
        </w:rPr>
        <w:t xml:space="preserve"> 6G mobile communication network systems. Novelty </w:t>
      </w:r>
      <w:r w:rsidR="00C80D73" w:rsidRPr="006A62EA">
        <w:rPr>
          <w:rFonts w:asciiTheme="majorBidi" w:hAnsiTheme="majorBidi" w:cstheme="majorBidi"/>
          <w:sz w:val="28"/>
          <w:szCs w:val="28"/>
        </w:rPr>
        <w:t xml:space="preserve">algorithm </w:t>
      </w:r>
      <w:r w:rsidR="00EA7DA4" w:rsidRPr="006A62EA">
        <w:rPr>
          <w:rFonts w:asciiTheme="majorBidi" w:hAnsiTheme="majorBidi" w:cstheme="majorBidi"/>
          <w:sz w:val="28"/>
          <w:szCs w:val="28"/>
        </w:rPr>
        <w:t xml:space="preserve">proposed </w:t>
      </w:r>
      <w:r w:rsidR="005F10DD" w:rsidRPr="006A62EA">
        <w:rPr>
          <w:rFonts w:asciiTheme="majorBidi" w:hAnsiTheme="majorBidi" w:cstheme="majorBidi"/>
          <w:sz w:val="28"/>
          <w:szCs w:val="28"/>
        </w:rPr>
        <w:t xml:space="preserve">for the process of a High-level overview of the C-NOMA SIC algorithm for </w:t>
      </w:r>
      <w:r w:rsidR="00024EE5">
        <w:rPr>
          <w:rFonts w:asciiTheme="majorBidi" w:hAnsiTheme="majorBidi" w:cstheme="majorBidi"/>
          <w:sz w:val="28"/>
          <w:szCs w:val="28"/>
        </w:rPr>
        <w:t xml:space="preserve">the </w:t>
      </w:r>
      <w:r w:rsidR="005F10DD" w:rsidRPr="006A62EA">
        <w:rPr>
          <w:rFonts w:asciiTheme="majorBidi" w:hAnsiTheme="majorBidi" w:cstheme="majorBidi"/>
          <w:sz w:val="28"/>
          <w:szCs w:val="28"/>
        </w:rPr>
        <w:t xml:space="preserve">5G. The </w:t>
      </w:r>
      <w:r w:rsidR="00AC7B39">
        <w:rPr>
          <w:rFonts w:asciiTheme="majorBidi" w:hAnsiTheme="majorBidi" w:cstheme="majorBidi"/>
          <w:sz w:val="28"/>
          <w:szCs w:val="28"/>
        </w:rPr>
        <w:t xml:space="preserve">block diagram </w:t>
      </w:r>
      <w:r w:rsidR="005F10DD" w:rsidRPr="006A62EA">
        <w:rPr>
          <w:rFonts w:asciiTheme="majorBidi" w:hAnsiTheme="majorBidi" w:cstheme="majorBidi"/>
          <w:sz w:val="28"/>
          <w:szCs w:val="28"/>
        </w:rPr>
        <w:t xml:space="preserve">for proposed </w:t>
      </w:r>
      <w:r w:rsidR="004248FF" w:rsidRPr="004248FF">
        <w:rPr>
          <w:rFonts w:asciiTheme="majorBidi" w:hAnsiTheme="majorBidi" w:cstheme="majorBidi"/>
          <w:sz w:val="28"/>
          <w:szCs w:val="28"/>
        </w:rPr>
        <w:t xml:space="preserve">PA-NOMA </w:t>
      </w:r>
      <w:r w:rsidR="009F6094" w:rsidRPr="006A62EA">
        <w:rPr>
          <w:rFonts w:asciiTheme="majorBidi" w:hAnsiTheme="majorBidi" w:cstheme="majorBidi"/>
          <w:sz w:val="28"/>
          <w:szCs w:val="28"/>
        </w:rPr>
        <w:t>a</w:t>
      </w:r>
      <w:r w:rsidR="005F10DD" w:rsidRPr="006A62EA">
        <w:rPr>
          <w:rFonts w:asciiTheme="majorBidi" w:hAnsiTheme="majorBidi" w:cstheme="majorBidi"/>
          <w:sz w:val="28"/>
          <w:szCs w:val="28"/>
        </w:rPr>
        <w:t xml:space="preserve">lgorithm for basic steps of PA-NOMA </w:t>
      </w:r>
      <w:r w:rsidR="00CB23B8">
        <w:rPr>
          <w:rFonts w:asciiTheme="majorBidi" w:hAnsiTheme="majorBidi" w:cstheme="majorBidi"/>
          <w:sz w:val="28"/>
          <w:szCs w:val="28"/>
        </w:rPr>
        <w:t xml:space="preserve">are </w:t>
      </w:r>
      <w:r w:rsidR="00A47E69">
        <w:rPr>
          <w:rFonts w:asciiTheme="majorBidi" w:hAnsiTheme="majorBidi" w:cstheme="majorBidi"/>
          <w:sz w:val="28"/>
          <w:szCs w:val="28"/>
        </w:rPr>
        <w:t>presented</w:t>
      </w:r>
      <w:r w:rsidR="005F10DD" w:rsidRPr="006A62EA">
        <w:rPr>
          <w:rFonts w:asciiTheme="majorBidi" w:hAnsiTheme="majorBidi" w:cstheme="majorBidi"/>
          <w:sz w:val="28"/>
          <w:szCs w:val="28"/>
        </w:rPr>
        <w:t xml:space="preserve"> for </w:t>
      </w:r>
      <w:r w:rsidR="00024EE5">
        <w:rPr>
          <w:rFonts w:asciiTheme="majorBidi" w:hAnsiTheme="majorBidi" w:cstheme="majorBidi"/>
          <w:sz w:val="28"/>
          <w:szCs w:val="28"/>
        </w:rPr>
        <w:t xml:space="preserve">the </w:t>
      </w:r>
      <w:r w:rsidR="005F10DD" w:rsidRPr="006A62EA">
        <w:rPr>
          <w:rFonts w:asciiTheme="majorBidi" w:hAnsiTheme="majorBidi" w:cstheme="majorBidi"/>
          <w:sz w:val="28"/>
          <w:szCs w:val="28"/>
        </w:rPr>
        <w:t>5G. The C-NOMA with caching algorithm</w:t>
      </w:r>
      <w:r w:rsidR="00CB23B8">
        <w:rPr>
          <w:rFonts w:asciiTheme="majorBidi" w:hAnsiTheme="majorBidi" w:cstheme="majorBidi"/>
          <w:sz w:val="28"/>
          <w:szCs w:val="28"/>
        </w:rPr>
        <w:t xml:space="preserve"> is </w:t>
      </w:r>
      <w:r w:rsidR="005F10DD" w:rsidRPr="006A62EA">
        <w:rPr>
          <w:rFonts w:asciiTheme="majorBidi" w:hAnsiTheme="majorBidi" w:cstheme="majorBidi"/>
          <w:sz w:val="28"/>
          <w:szCs w:val="28"/>
        </w:rPr>
        <w:t>proposed for 6G.</w:t>
      </w:r>
      <w:r w:rsidR="005F10DD" w:rsidRPr="006A62EA">
        <w:t xml:space="preserve"> </w:t>
      </w:r>
      <w:r w:rsidR="005F10DD" w:rsidRPr="006A62EA">
        <w:rPr>
          <w:rFonts w:asciiTheme="majorBidi" w:hAnsiTheme="majorBidi" w:cstheme="majorBidi"/>
          <w:sz w:val="28"/>
          <w:szCs w:val="28"/>
        </w:rPr>
        <w:t xml:space="preserve">The C-NOMA Massive MIMO with caching algorithm </w:t>
      </w:r>
      <w:r w:rsidR="00CB23B8">
        <w:rPr>
          <w:rFonts w:asciiTheme="majorBidi" w:hAnsiTheme="majorBidi" w:cstheme="majorBidi"/>
          <w:sz w:val="28"/>
          <w:szCs w:val="28"/>
        </w:rPr>
        <w:t xml:space="preserve">is </w:t>
      </w:r>
      <w:r w:rsidR="005F10DD" w:rsidRPr="006A62EA">
        <w:rPr>
          <w:rFonts w:asciiTheme="majorBidi" w:hAnsiTheme="majorBidi" w:cstheme="majorBidi"/>
          <w:sz w:val="28"/>
          <w:szCs w:val="28"/>
        </w:rPr>
        <w:t>proposed for 6G.</w:t>
      </w:r>
    </w:p>
    <w:p w14:paraId="2CAF60F6" w14:textId="7940D797" w:rsidR="00477019" w:rsidRPr="006A62EA" w:rsidRDefault="002C32FF" w:rsidP="002C32FF">
      <w:pPr>
        <w:pStyle w:val="Heading2"/>
        <w:numPr>
          <w:ilvl w:val="1"/>
          <w:numId w:val="18"/>
        </w:numPr>
        <w:spacing w:before="240" w:after="240" w:line="360" w:lineRule="auto"/>
        <w:ind w:left="720" w:hanging="450"/>
      </w:pPr>
      <w:bookmarkStart w:id="76" w:name="_Toc183721655"/>
      <w:r w:rsidRPr="002C32FF">
        <w:t xml:space="preserve">Cooperative </w:t>
      </w:r>
      <w:r w:rsidR="00307FA4">
        <w:t>N</w:t>
      </w:r>
      <w:r w:rsidRPr="002C32FF">
        <w:t>on-Orthogonal Multiple Access (C-NOMA)</w:t>
      </w:r>
      <w:r>
        <w:t xml:space="preserve"> </w:t>
      </w:r>
      <w:r w:rsidR="009F2800" w:rsidRPr="006A62EA">
        <w:t>Technique</w:t>
      </w:r>
      <w:bookmarkEnd w:id="76"/>
    </w:p>
    <w:p w14:paraId="0CEBFB55" w14:textId="16F9E85F" w:rsidR="00C80D73" w:rsidRPr="006A62EA" w:rsidRDefault="00ED49CE" w:rsidP="002C32F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C80D73" w:rsidRPr="006A62EA">
        <w:rPr>
          <w:rFonts w:asciiTheme="majorBidi" w:hAnsiTheme="majorBidi" w:cstheme="majorBidi"/>
          <w:sz w:val="28"/>
          <w:szCs w:val="28"/>
        </w:rPr>
        <w:t xml:space="preserve">A </w:t>
      </w:r>
      <w:r w:rsidR="002C32FF" w:rsidRPr="002C32FF">
        <w:rPr>
          <w:rFonts w:asciiTheme="majorBidi" w:hAnsiTheme="majorBidi" w:cstheme="majorBidi"/>
          <w:sz w:val="28"/>
          <w:szCs w:val="28"/>
        </w:rPr>
        <w:t xml:space="preserve">Cooperative non-Orthogonal Multiple Access (C-NOMA) </w:t>
      </w:r>
      <w:r w:rsidR="00C80D73" w:rsidRPr="006A62EA">
        <w:rPr>
          <w:rFonts w:asciiTheme="majorBidi" w:hAnsiTheme="majorBidi" w:cstheme="majorBidi"/>
          <w:sz w:val="28"/>
          <w:szCs w:val="28"/>
        </w:rPr>
        <w:t xml:space="preserve">transmission technique is proposed to utilize previous information that is accessible in NOMA systems. Users collaborate to enhance and improve the systems through performance and </w:t>
      </w:r>
      <w:r w:rsidR="002C32FF">
        <w:rPr>
          <w:rFonts w:asciiTheme="majorBidi" w:hAnsiTheme="majorBidi" w:cstheme="majorBidi"/>
          <w:sz w:val="28"/>
          <w:szCs w:val="28"/>
        </w:rPr>
        <w:t>Power Domain (</w:t>
      </w:r>
      <w:r w:rsidR="002B41F4" w:rsidRPr="006A62EA">
        <w:rPr>
          <w:rFonts w:asciiTheme="majorBidi" w:hAnsiTheme="majorBidi" w:cstheme="majorBidi"/>
          <w:sz w:val="28"/>
          <w:szCs w:val="28"/>
        </w:rPr>
        <w:t>PD</w:t>
      </w:r>
      <w:r w:rsidR="002C32FF">
        <w:rPr>
          <w:rFonts w:asciiTheme="majorBidi" w:hAnsiTheme="majorBidi" w:cstheme="majorBidi"/>
          <w:sz w:val="28"/>
          <w:szCs w:val="28"/>
        </w:rPr>
        <w:t>)</w:t>
      </w:r>
      <w:r w:rsidR="00C80D73" w:rsidRPr="006A62EA">
        <w:rPr>
          <w:rFonts w:asciiTheme="majorBidi" w:hAnsiTheme="majorBidi" w:cstheme="majorBidi"/>
          <w:sz w:val="28"/>
          <w:szCs w:val="28"/>
        </w:rPr>
        <w:t xml:space="preserve"> multiplexing, similar to NOMA, but with user cooperation.  If the power allocated to user </w:t>
      </w:r>
      <w:r w:rsidR="00C80D73" w:rsidRPr="006A62EA">
        <w:rPr>
          <w:rFonts w:asciiTheme="majorBidi" w:hAnsiTheme="majorBidi" w:cstheme="majorBidi"/>
          <w:i/>
          <w:iCs/>
          <w:sz w:val="28"/>
          <w:szCs w:val="28"/>
        </w:rPr>
        <w:t>i</w:t>
      </w:r>
      <w:r w:rsidR="00C80D73" w:rsidRPr="006A62EA">
        <w:rPr>
          <w:rFonts w:asciiTheme="majorBidi" w:hAnsiTheme="majorBidi" w:cstheme="majorBidi"/>
          <w:sz w:val="28"/>
          <w:szCs w:val="28"/>
        </w:rPr>
        <w:t xml:space="preserve"> is represented by </w:t>
      </w:r>
      <m:oMath>
        <m:sSub>
          <m:sSubPr>
            <m:ctrlPr>
              <w:rPr>
                <w:rFonts w:ascii="Cambria Math" w:hAnsi="Cambria Math" w:cstheme="majorBidi"/>
                <w:sz w:val="28"/>
                <w:szCs w:val="28"/>
              </w:rPr>
            </m:ctrlPr>
          </m:sSubPr>
          <m:e>
            <w:bookmarkStart w:id="77" w:name="_Hlk168786001"/>
            <m:r>
              <w:rPr>
                <w:rFonts w:ascii="Cambria Math" w:hAnsi="Cambria Math" w:cstheme="majorBidi"/>
                <w:sz w:val="28"/>
                <w:szCs w:val="28"/>
              </w:rPr>
              <m:t>P</m:t>
            </m:r>
            <w:bookmarkEnd w:id="77"/>
          </m:e>
          <m:sub>
            <m:r>
              <w:rPr>
                <w:rFonts w:ascii="Cambria Math" w:hAnsi="Cambria Math" w:cstheme="majorBidi"/>
                <w:sz w:val="28"/>
                <w:szCs w:val="28"/>
              </w:rPr>
              <m:t>i</m:t>
            </m:r>
          </m:sub>
        </m:sSub>
      </m:oMath>
      <w:r w:rsidR="00C80D73" w:rsidRPr="006A62EA">
        <w:rPr>
          <w:rFonts w:asciiTheme="majorBidi" w:hAnsiTheme="majorBidi" w:cstheme="majorBidi"/>
          <w:sz w:val="28"/>
          <w:szCs w:val="28"/>
        </w:rPr>
        <w:t xml:space="preserve"> and channel gain for user </w:t>
      </w:r>
      <w:r w:rsidR="00C80D73" w:rsidRPr="006A62EA">
        <w:rPr>
          <w:rFonts w:asciiTheme="majorBidi" w:hAnsiTheme="majorBidi" w:cstheme="majorBidi"/>
          <w:i/>
          <w:iCs/>
          <w:sz w:val="28"/>
          <w:szCs w:val="28"/>
        </w:rPr>
        <w:t>i</w:t>
      </w:r>
      <w:r w:rsidR="00C80D73" w:rsidRPr="006A62EA">
        <w:rPr>
          <w:rFonts w:asciiTheme="majorBidi" w:hAnsiTheme="majorBidi" w:cstheme="majorBidi"/>
          <w:sz w:val="28"/>
          <w:szCs w:val="28"/>
        </w:rPr>
        <w:t xml:space="preserve"> is represented by </w:t>
      </w:r>
      <m:oMath>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i</m:t>
            </m:r>
          </m:sub>
        </m:sSub>
      </m:oMath>
      <w:r w:rsidR="00246CAD">
        <w:rPr>
          <w:rFonts w:asciiTheme="majorBidi" w:hAnsiTheme="majorBidi" w:cstheme="majorBidi"/>
          <w:sz w:val="28"/>
          <w:szCs w:val="28"/>
        </w:rPr>
        <w:t>, t</w:t>
      </w:r>
      <w:r w:rsidR="00C80D73" w:rsidRPr="006A62EA">
        <w:rPr>
          <w:rFonts w:asciiTheme="majorBidi" w:hAnsiTheme="majorBidi" w:cstheme="majorBidi"/>
          <w:sz w:val="28"/>
          <w:szCs w:val="28"/>
        </w:rPr>
        <w:t xml:space="preserve">he received signal </w:t>
      </w:r>
      <m:oMath>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oMath>
      <w:r w:rsidR="00C80D73" w:rsidRPr="006A62EA">
        <w:rPr>
          <w:rFonts w:asciiTheme="majorBidi" w:hAnsiTheme="majorBidi" w:cstheme="majorBidi"/>
          <w:sz w:val="28"/>
          <w:szCs w:val="28"/>
        </w:rPr>
        <w:t xml:space="preserve"> can be stated</w:t>
      </w:r>
      <w:r w:rsidR="00E968D1" w:rsidRPr="006A62EA">
        <w:rPr>
          <w:rFonts w:asciiTheme="majorBidi" w:hAnsiTheme="majorBidi" w:cstheme="majorBidi"/>
          <w:sz w:val="28"/>
          <w:szCs w:val="28"/>
        </w:rPr>
        <w:t xml:space="preserve"> as</w:t>
      </w:r>
      <w:r w:rsidR="00E07180">
        <w:rPr>
          <w:rFonts w:asciiTheme="majorBidi" w:hAnsiTheme="majorBidi" w:cstheme="majorBidi"/>
          <w:sz w:val="28"/>
          <w:szCs w:val="28"/>
        </w:rPr>
        <w:t xml:space="preserve"> in the formula (3.1) </w:t>
      </w:r>
      <w:r w:rsidR="00C80D73" w:rsidRPr="006A62EA">
        <w:rPr>
          <w:rFonts w:asciiTheme="majorBidi" w:hAnsiTheme="majorBidi" w:cstheme="majorBidi"/>
          <w:sz w:val="28"/>
          <w:szCs w:val="28"/>
        </w:rPr>
        <w:t xml:space="preserve"> </w:t>
      </w:r>
      <w:r w:rsidR="00994755"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&lt;EndNote&gt;&lt;Cite&gt;&lt;Author&gt;Himeur&lt;/Author&gt;&lt;Year&gt;2023&lt;/Year&gt;&lt;RecNum&gt;533&lt;/RecNum&gt;&lt;DisplayText&gt;(Himeur et al., 2023)&lt;/DisplayText&gt;&lt;record&gt;&lt;rec-number&gt;533&lt;/rec-number&gt;&lt;foreign-keys&gt;&lt;key app="EN" db-id="vfzd5v2fn099saewfx5xdxxx5ew0dzrtfwtt" timestamp="1718920620"&gt;533&lt;/key&gt;&lt;/foreign-keys&gt;&lt;ref-type name="Journal Article"&gt;17&lt;/ref-type&gt;&lt;contributors&gt;&lt;authors&gt;&lt;author&gt;Himeur, Hanane&lt;/author&gt;&lt;author&gt;Meriah, Sidi Mohammed&lt;/author&gt;&lt;author&gt;Derraz, Fouad %J International Journal of Electronics&lt;/author&gt;&lt;author&gt;Telecommunications&lt;/author&gt;&lt;/authors&gt;&lt;/contributors&gt;&lt;titles&gt;&lt;title&gt;Zipf Distribution Power AllocationAapproach for NOMA Systems&lt;/title&gt;&lt;secondary-title&gt;&lt;style face="normal" font="default" size="100%"&gt;yadda.icm.edu.pl&lt;/style&gt;&lt;style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&lt;/style&gt;&lt;/secondary-title&gt;&lt;/titles&gt;&lt;periodical&gt;&lt;full-title&gt;yadda.icm.edu.pl</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&lt;/full-title&gt;&lt;/periodical&gt;&lt;volume&gt;69&lt;/volume&gt;&lt;dates&gt;&lt;year&gt;2023&lt;/year&gt;&lt;/dates&gt;&lt;urls&gt;&lt;/urls&gt;&lt;/record&gt;&lt;/Cite&gt;&lt;/EndNote&gt;</w:instrText>
      </w:r>
      <w:r w:rsidR="00994755"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(Himeur et al., 2023)</w:t>
      </w:r>
      <w:r w:rsidR="00994755" w:rsidRPr="006A62EA">
        <w:rPr>
          <w:rFonts w:asciiTheme="majorBidi" w:hAnsiTheme="majorBidi" w:cstheme="majorBidi"/>
          <w:sz w:val="28"/>
          <w:szCs w:val="28"/>
        </w:rPr>
        <w:fldChar w:fldCharType="end"/>
      </w:r>
      <w:r w:rsidR="008E74DC" w:rsidRPr="006A62EA">
        <w:rPr>
          <w:rFonts w:asciiTheme="majorBidi" w:hAnsiTheme="majorBidi" w:cstheme="majorBidi"/>
          <w:sz w:val="28"/>
          <w:szCs w:val="28"/>
        </w:rPr>
        <w:t>:</w:t>
      </w:r>
    </w:p>
    <w:p w14:paraId="695662FE" w14:textId="437C1DC9" w:rsidR="00C80D73" w:rsidRPr="006A62EA" w:rsidRDefault="00D24D10" w:rsidP="000F6C04">
      <w:pPr>
        <w:pStyle w:val="BodyText"/>
        <w:tabs>
          <w:tab w:val="left" w:pos="6660"/>
          <w:tab w:val="left" w:pos="6750"/>
          <w:tab w:val="left" w:pos="6840"/>
          <w:tab w:val="left" w:pos="7110"/>
          <w:tab w:val="left" w:pos="7380"/>
        </w:tabs>
        <w:spacing w:after="160"/>
        <w:ind w:firstLine="0"/>
        <w:rPr>
          <w:sz w:val="28"/>
          <w:szCs w:val="28"/>
          <w:lang w:val="en-GB"/>
        </w:rPr>
      </w:pPr>
      <m:oMathPara>
        <m:oMathParaPr>
          <m:jc m:val="center"/>
        </m:oMathParaPr>
        <m:oMath>
          <m:r>
            <w:rPr>
              <w:rFonts w:ascii="Cambria Math" w:hAnsi="Cambria Math"/>
              <w:sz w:val="28"/>
              <w:szCs w:val="28"/>
              <w:lang w:val="en-GB"/>
            </w:rPr>
            <w:lastRenderedPageBreak/>
            <m:t xml:space="preserve">                                             </m:t>
          </m:r>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r>
                <m:rPr>
                  <m:sty m:val="p"/>
                </m:rPr>
                <w:rPr>
                  <w:rFonts w:ascii="Cambria Math" w:hAnsi="Cambria Math"/>
                  <w:sz w:val="28"/>
                  <w:szCs w:val="28"/>
                  <w:lang w:val="en-GB"/>
                </w:rPr>
                <m:t>=</m:t>
              </m:r>
            </m:sub>
          </m:sSub>
          <m:rad>
            <m:radPr>
              <m:degHide m:val="1"/>
              <m:ctrlPr>
                <w:rPr>
                  <w:rFonts w:ascii="Cambria Math" w:hAnsi="Cambria Math"/>
                  <w:sz w:val="28"/>
                  <w:szCs w:val="28"/>
                  <w:lang w:val="en-GB"/>
                </w:rPr>
              </m:ctrlPr>
            </m:radPr>
            <m:deg/>
            <m:e>
              <m:sSub>
                <m:sSubPr>
                  <m:ctrlPr>
                    <w:rPr>
                      <w:rFonts w:ascii="Cambria Math" w:hAnsi="Cambria Math"/>
                      <w:sz w:val="28"/>
                      <w:szCs w:val="28"/>
                      <w:lang w:val="en-GB"/>
                    </w:rPr>
                  </m:ctrlPr>
                </m:sSubPr>
                <m:e>
                  <m:r>
                    <w:rPr>
                      <w:rFonts w:ascii="Cambria Math" w:hAnsi="Cambria Math"/>
                      <w:sz w:val="28"/>
                      <w:szCs w:val="28"/>
                      <w:lang w:val="en-GB"/>
                    </w:rPr>
                    <m:t>P</m:t>
                  </m:r>
                </m:e>
                <m:sub>
                  <m:r>
                    <w:rPr>
                      <w:rFonts w:ascii="Cambria Math" w:hAnsi="Cambria Math"/>
                      <w:sz w:val="28"/>
                      <w:szCs w:val="28"/>
                      <w:lang w:val="en-GB"/>
                    </w:rPr>
                    <m:t>i</m:t>
                  </m:r>
                </m:sub>
              </m:sSub>
              <m:r>
                <m:rPr>
                  <m:sty m:val="p"/>
                </m:rPr>
                <w:rPr>
                  <w:rFonts w:ascii="Cambria Math" w:hAnsi="Cambria Math"/>
                  <w:sz w:val="28"/>
                  <w:szCs w:val="28"/>
                  <w:lang w:val="en-GB"/>
                </w:rPr>
                <m:t>∙</m:t>
              </m:r>
              <m:sSub>
                <m:sSubPr>
                  <m:ctrlPr>
                    <w:rPr>
                      <w:rFonts w:ascii="Cambria Math" w:hAnsi="Cambria Math"/>
                      <w:sz w:val="28"/>
                      <w:szCs w:val="28"/>
                      <w:lang w:val="en-GB"/>
                    </w:rPr>
                  </m:ctrlPr>
                </m:sSubPr>
                <m:e>
                  <m:r>
                    <w:rPr>
                      <w:rFonts w:ascii="Cambria Math" w:hAnsi="Cambria Math"/>
                      <w:sz w:val="28"/>
                      <w:szCs w:val="28"/>
                      <w:lang w:val="en-GB"/>
                    </w:rPr>
                    <m:t>h</m:t>
                  </m:r>
                </m:e>
                <m:sub>
                  <m:r>
                    <w:rPr>
                      <w:rFonts w:ascii="Cambria Math" w:hAnsi="Cambria Math"/>
                      <w:sz w:val="28"/>
                      <w:szCs w:val="28"/>
                      <w:lang w:val="en-GB"/>
                    </w:rPr>
                    <m:t>i</m:t>
                  </m:r>
                </m:sub>
              </m:sSub>
            </m:e>
          </m:rad>
          <m:r>
            <m:rPr>
              <m:sty m:val="p"/>
            </m:rPr>
            <w:rPr>
              <w:rFonts w:ascii="Cambria Math" w:hAnsi="Cambria Math"/>
              <w:sz w:val="28"/>
              <w:szCs w:val="28"/>
              <w:lang w:val="en-GB"/>
            </w:rPr>
            <m:t>∙</m:t>
          </m:r>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m:t>
              </m:r>
            </m:sub>
          </m:sSub>
          <m:r>
            <m:rPr>
              <m:sty m:val="p"/>
            </m:rPr>
            <w:rPr>
              <w:rFonts w:ascii="Cambria Math" w:hAnsi="Cambria Math"/>
              <w:sz w:val="28"/>
              <w:szCs w:val="28"/>
              <w:lang w:val="en-GB"/>
            </w:rPr>
            <m:t>+</m:t>
          </m:r>
          <m:sSub>
            <m:sSubPr>
              <m:ctrlPr>
                <w:rPr>
                  <w:rFonts w:ascii="Cambria Math" w:hAnsi="Cambria Math"/>
                  <w:sz w:val="28"/>
                  <w:szCs w:val="28"/>
                  <w:lang w:val="en-GB"/>
                </w:rPr>
              </m:ctrlPr>
            </m:sSubPr>
            <m:e>
              <m:r>
                <w:rPr>
                  <w:rFonts w:ascii="Cambria Math" w:hAnsi="Cambria Math"/>
                  <w:sz w:val="28"/>
                  <w:szCs w:val="28"/>
                  <w:lang w:val="en-GB"/>
                </w:rPr>
                <m:t>n</m:t>
              </m:r>
            </m:e>
            <m:sub>
              <m:r>
                <w:rPr>
                  <w:rFonts w:ascii="Cambria Math" w:hAnsi="Cambria Math"/>
                  <w:sz w:val="28"/>
                  <w:szCs w:val="28"/>
                  <w:lang w:val="en-GB"/>
                </w:rPr>
                <m:t>i</m:t>
              </m:r>
            </m:sub>
          </m:sSub>
          <m:r>
            <m:rPr>
              <m:sty m:val="p"/>
            </m:rPr>
            <w:rPr>
              <w:rFonts w:ascii="Cambria Math" w:hAnsi="Cambria Math"/>
              <w:sz w:val="28"/>
              <w:szCs w:val="28"/>
              <w:lang w:val="en-GB"/>
            </w:rPr>
            <m:t xml:space="preserve">                                                        (3.1)</m:t>
          </m:r>
        </m:oMath>
      </m:oMathPara>
    </w:p>
    <w:p w14:paraId="75CADFA7" w14:textId="196F176D" w:rsidR="00ED49CE" w:rsidRPr="006A62EA" w:rsidRDefault="00E968D1" w:rsidP="00E968D1">
      <w:pPr>
        <w:spacing w:line="360" w:lineRule="auto"/>
        <w:jc w:val="both"/>
        <w:rPr>
          <w:rFonts w:asciiTheme="majorBidi" w:eastAsiaTheme="minorEastAsia" w:hAnsiTheme="majorBidi" w:cstheme="majorBidi"/>
          <w:sz w:val="28"/>
          <w:szCs w:val="28"/>
          <w:lang w:val="en-GB"/>
        </w:rPr>
      </w:pPr>
      <w:r w:rsidRPr="006A62EA">
        <w:rPr>
          <w:rFonts w:asciiTheme="majorBidi" w:hAnsiTheme="majorBidi" w:cstheme="majorBidi"/>
          <w:sz w:val="28"/>
          <w:szCs w:val="28"/>
        </w:rPr>
        <w:t>w</w:t>
      </w:r>
      <w:r w:rsidR="00763704" w:rsidRPr="006A62EA">
        <w:rPr>
          <w:rFonts w:asciiTheme="majorBidi" w:hAnsiTheme="majorBidi" w:cstheme="majorBidi"/>
          <w:sz w:val="28"/>
          <w:szCs w:val="28"/>
        </w:rPr>
        <w:t xml:space="preserve">here </w:t>
      </w:r>
      <m:oMath>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i</m:t>
            </m:r>
          </m:sub>
        </m:sSub>
      </m:oMath>
      <w:r w:rsidR="00763704" w:rsidRPr="006A62EA">
        <w:rPr>
          <w:rFonts w:asciiTheme="majorBidi" w:hAnsiTheme="majorBidi" w:cstheme="majorBidi"/>
          <w:sz w:val="28"/>
          <w:szCs w:val="28"/>
        </w:rPr>
        <w:t xml:space="preserve"> is the transmitted signal by the user </w:t>
      </w:r>
      <w:r w:rsidR="00763704" w:rsidRPr="006A62EA">
        <w:rPr>
          <w:rFonts w:asciiTheme="majorBidi" w:hAnsiTheme="majorBidi" w:cstheme="majorBidi"/>
          <w:i/>
          <w:iCs/>
          <w:sz w:val="28"/>
          <w:szCs w:val="28"/>
        </w:rPr>
        <w:t>i</w:t>
      </w:r>
      <w:r w:rsidR="00763704" w:rsidRPr="006A62EA">
        <w:rPr>
          <w:rFonts w:asciiTheme="majorBidi" w:hAnsiTheme="majorBidi" w:cstheme="majorBidi"/>
          <w:sz w:val="28"/>
          <w:szCs w:val="28"/>
        </w:rPr>
        <w:t xml:space="preserve"> and </w:t>
      </w:r>
      <m:oMath>
        <m:sSub>
          <m:sSubPr>
            <m:ctrlPr>
              <w:rPr>
                <w:rFonts w:ascii="Cambria Math" w:hAnsi="Cambria Math" w:cstheme="majorBidi"/>
                <w:sz w:val="28"/>
                <w:szCs w:val="28"/>
              </w:rPr>
            </m:ctrlPr>
          </m:sSubPr>
          <m:e>
            <m:r>
              <w:rPr>
                <w:rFonts w:ascii="Cambria Math" w:hAnsi="Cambria Math" w:cstheme="majorBidi"/>
                <w:sz w:val="28"/>
                <w:szCs w:val="28"/>
              </w:rPr>
              <m:t>n</m:t>
            </m:r>
          </m:e>
          <m:sub>
            <m:r>
              <w:rPr>
                <w:rFonts w:ascii="Cambria Math" w:hAnsi="Cambria Math" w:cstheme="majorBidi"/>
                <w:sz w:val="28"/>
                <w:szCs w:val="28"/>
              </w:rPr>
              <m:t>i</m:t>
            </m:r>
          </m:sub>
        </m:sSub>
      </m:oMath>
      <w:r w:rsidR="00763704" w:rsidRPr="006A62EA">
        <w:rPr>
          <w:rFonts w:asciiTheme="majorBidi" w:hAnsiTheme="majorBidi" w:cstheme="majorBidi"/>
          <w:sz w:val="28"/>
          <w:szCs w:val="28"/>
        </w:rPr>
        <w:t xml:space="preserve"> is represents the </w:t>
      </w:r>
      <w:r w:rsidR="002C32FF">
        <w:rPr>
          <w:rFonts w:asciiTheme="majorBidi" w:hAnsiTheme="majorBidi" w:cstheme="majorBidi"/>
          <w:sz w:val="28"/>
          <w:szCs w:val="28"/>
        </w:rPr>
        <w:t>Additive White Gaussian Noise (</w:t>
      </w:r>
      <w:r w:rsidR="00763704" w:rsidRPr="006A62EA">
        <w:rPr>
          <w:rFonts w:asciiTheme="majorBidi" w:hAnsiTheme="majorBidi" w:cstheme="majorBidi"/>
          <w:sz w:val="28"/>
          <w:szCs w:val="28"/>
        </w:rPr>
        <w:t>AWGN</w:t>
      </w:r>
      <w:r w:rsidR="002C32FF">
        <w:rPr>
          <w:rFonts w:asciiTheme="majorBidi" w:hAnsiTheme="majorBidi" w:cstheme="majorBidi"/>
          <w:sz w:val="28"/>
          <w:szCs w:val="28"/>
        </w:rPr>
        <w:t>)</w:t>
      </w:r>
      <w:r w:rsidR="00763704" w:rsidRPr="006A62EA">
        <w:rPr>
          <w:rFonts w:asciiTheme="majorBidi" w:hAnsiTheme="majorBidi" w:cstheme="majorBidi"/>
          <w:sz w:val="28"/>
          <w:szCs w:val="28"/>
        </w:rPr>
        <w:t xml:space="preserve"> at the receiver side for the user </w:t>
      </w:r>
      <w:r w:rsidR="00763704" w:rsidRPr="006A62EA">
        <w:rPr>
          <w:rFonts w:asciiTheme="majorBidi" w:hAnsiTheme="majorBidi" w:cstheme="majorBidi"/>
          <w:i/>
          <w:iCs/>
          <w:sz w:val="28"/>
          <w:szCs w:val="28"/>
        </w:rPr>
        <w:t>i</w:t>
      </w:r>
      <w:r w:rsidR="00763704" w:rsidRPr="006A62EA">
        <w:rPr>
          <w:rFonts w:asciiTheme="majorBidi" w:hAnsiTheme="majorBidi" w:cstheme="majorBidi"/>
          <w:sz w:val="28"/>
          <w:szCs w:val="28"/>
        </w:rPr>
        <w:t>.</w:t>
      </w:r>
      <w:r w:rsidRPr="006A62EA">
        <w:rPr>
          <w:rFonts w:asciiTheme="majorBidi" w:hAnsiTheme="majorBidi" w:cstheme="majorBidi"/>
          <w:sz w:val="28"/>
          <w:szCs w:val="28"/>
        </w:rPr>
        <w:t xml:space="preserve"> </w:t>
      </w:r>
      <w:r w:rsidR="00ED49CE" w:rsidRPr="006A62EA">
        <w:rPr>
          <w:rFonts w:asciiTheme="majorBidi" w:hAnsiTheme="majorBidi" w:cstheme="majorBidi"/>
          <w:sz w:val="28"/>
          <w:szCs w:val="28"/>
        </w:rPr>
        <w:t>The optimization involves power allocation based on channel conditions.</w:t>
      </w:r>
      <w:r w:rsidR="00ED49CE" w:rsidRPr="006A62EA">
        <w:rPr>
          <w:rFonts w:asciiTheme="majorBidi" w:hAnsiTheme="majorBidi" w:cstheme="majorBidi"/>
          <w:sz w:val="28"/>
          <w:szCs w:val="28"/>
          <w:lang w:val="en-GB"/>
        </w:rPr>
        <w:t xml:space="preserve"> If  </w:t>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P</m:t>
            </m:r>
          </m:e>
          <m:sub>
            <m:r>
              <w:rPr>
                <w:rFonts w:ascii="Cambria Math" w:hAnsi="Cambria Math" w:cstheme="majorBidi"/>
                <w:sz w:val="28"/>
                <w:szCs w:val="28"/>
                <w:lang w:val="en-GB"/>
              </w:rPr>
              <m:t>ij</m:t>
            </m:r>
          </m:sub>
        </m:sSub>
      </m:oMath>
      <w:r w:rsidR="00ED49CE" w:rsidRPr="006A62EA">
        <w:rPr>
          <w:rFonts w:asciiTheme="majorBidi" w:eastAsiaTheme="minorEastAsia" w:hAnsiTheme="majorBidi" w:cstheme="majorBidi"/>
          <w:sz w:val="28"/>
          <w:szCs w:val="28"/>
          <w:lang w:val="en-GB"/>
        </w:rPr>
        <w:t xml:space="preserve"> is denoted the power allocation on the subcarrier </w:t>
      </w:r>
      <w:r w:rsidR="00ED49CE" w:rsidRPr="006A62EA">
        <w:rPr>
          <w:rFonts w:asciiTheme="majorBidi" w:eastAsiaTheme="minorEastAsia" w:hAnsiTheme="majorBidi" w:cstheme="majorBidi"/>
          <w:i/>
          <w:iCs/>
          <w:sz w:val="28"/>
          <w:szCs w:val="28"/>
          <w:lang w:val="en-GB"/>
        </w:rPr>
        <w:t>j</w:t>
      </w:r>
      <w:r w:rsidR="00ED49CE" w:rsidRPr="006A62EA">
        <w:rPr>
          <w:rFonts w:asciiTheme="majorBidi" w:eastAsiaTheme="minorEastAsia" w:hAnsiTheme="majorBidi" w:cstheme="majorBidi"/>
          <w:sz w:val="28"/>
          <w:szCs w:val="28"/>
          <w:lang w:val="en-GB"/>
        </w:rPr>
        <w:t xml:space="preserve"> for user </w:t>
      </w:r>
      <w:r w:rsidR="00ED49CE" w:rsidRPr="006A62EA">
        <w:rPr>
          <w:rFonts w:asciiTheme="majorBidi" w:eastAsiaTheme="minorEastAsia" w:hAnsiTheme="majorBidi" w:cstheme="majorBidi"/>
          <w:i/>
          <w:iCs/>
          <w:sz w:val="28"/>
          <w:szCs w:val="28"/>
          <w:lang w:val="en-GB"/>
        </w:rPr>
        <w:t>i</w:t>
      </w:r>
      <w:r w:rsidR="00ED49CE" w:rsidRPr="006A62EA">
        <w:rPr>
          <w:rFonts w:asciiTheme="majorBidi" w:eastAsiaTheme="minorEastAsia" w:hAnsiTheme="majorBidi" w:cstheme="majorBidi"/>
          <w:sz w:val="28"/>
          <w:szCs w:val="28"/>
          <w:lang w:val="en-GB"/>
        </w:rPr>
        <w:t xml:space="preserve">, and </w:t>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h</m:t>
            </m:r>
          </m:e>
          <m:sub>
            <m:r>
              <w:rPr>
                <w:rFonts w:ascii="Cambria Math" w:hAnsi="Cambria Math" w:cstheme="majorBidi"/>
                <w:sz w:val="28"/>
                <w:szCs w:val="28"/>
                <w:lang w:val="en-GB"/>
              </w:rPr>
              <m:t>ij</m:t>
            </m:r>
          </m:sub>
        </m:sSub>
      </m:oMath>
      <w:r w:rsidR="00ED49CE" w:rsidRPr="006A62EA">
        <w:rPr>
          <w:rFonts w:asciiTheme="majorBidi" w:eastAsiaTheme="minorEastAsia" w:hAnsiTheme="majorBidi" w:cstheme="majorBidi"/>
          <w:sz w:val="28"/>
          <w:szCs w:val="28"/>
          <w:lang w:val="en-GB"/>
        </w:rPr>
        <w:t xml:space="preserve"> is the channel gain on the subcarrier </w:t>
      </w:r>
      <w:r w:rsidR="00ED49CE" w:rsidRPr="006A62EA">
        <w:rPr>
          <w:rFonts w:asciiTheme="majorBidi" w:eastAsiaTheme="minorEastAsia" w:hAnsiTheme="majorBidi" w:cstheme="majorBidi"/>
          <w:i/>
          <w:iCs/>
          <w:sz w:val="28"/>
          <w:szCs w:val="28"/>
          <w:lang w:val="en-GB"/>
        </w:rPr>
        <w:t>j</w:t>
      </w:r>
      <w:r w:rsidR="00ED49CE" w:rsidRPr="006A62EA">
        <w:rPr>
          <w:rFonts w:asciiTheme="majorBidi" w:eastAsiaTheme="minorEastAsia" w:hAnsiTheme="majorBidi" w:cstheme="majorBidi"/>
          <w:sz w:val="28"/>
          <w:szCs w:val="28"/>
          <w:lang w:val="en-GB"/>
        </w:rPr>
        <w:t xml:space="preserve"> for user </w:t>
      </w:r>
      <w:r w:rsidR="00ED49CE" w:rsidRPr="006A62EA">
        <w:rPr>
          <w:rFonts w:asciiTheme="majorBidi" w:eastAsiaTheme="minorEastAsia" w:hAnsiTheme="majorBidi" w:cstheme="majorBidi"/>
          <w:i/>
          <w:iCs/>
          <w:sz w:val="28"/>
          <w:szCs w:val="28"/>
          <w:lang w:val="en-GB"/>
        </w:rPr>
        <w:t>i</w:t>
      </w:r>
      <w:r w:rsidR="00ED49CE" w:rsidRPr="006A62EA">
        <w:rPr>
          <w:rFonts w:asciiTheme="majorBidi" w:eastAsiaTheme="minorEastAsia" w:hAnsiTheme="majorBidi" w:cstheme="majorBidi"/>
          <w:sz w:val="28"/>
          <w:szCs w:val="28"/>
          <w:lang w:val="en-GB"/>
        </w:rPr>
        <w:t xml:space="preserve">, the received signal for the user </w:t>
      </w:r>
      <m:oMath>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ij</m:t>
            </m:r>
          </m:sub>
        </m:sSub>
      </m:oMath>
      <w:r w:rsidR="00ED49CE" w:rsidRPr="006A62EA">
        <w:rPr>
          <w:rFonts w:asciiTheme="majorBidi" w:eastAsiaTheme="minorEastAsia" w:hAnsiTheme="majorBidi" w:cstheme="majorBidi"/>
          <w:sz w:val="28"/>
          <w:szCs w:val="28"/>
          <w:lang w:val="en-GB"/>
        </w:rPr>
        <w:t xml:space="preserve"> for traditional OMA can be expressed as</w:t>
      </w:r>
      <w:r w:rsidR="00E07180">
        <w:rPr>
          <w:rFonts w:asciiTheme="majorBidi" w:eastAsiaTheme="minorEastAsia" w:hAnsiTheme="majorBidi" w:cstheme="majorBidi"/>
          <w:sz w:val="28"/>
          <w:szCs w:val="28"/>
          <w:lang w:val="en-GB"/>
        </w:rPr>
        <w:t xml:space="preserve"> in the formula (3.2)</w:t>
      </w:r>
      <w:r w:rsidR="00ED49CE" w:rsidRPr="006A62EA">
        <w:rPr>
          <w:rFonts w:asciiTheme="majorBidi" w:eastAsiaTheme="minorEastAsia" w:hAnsiTheme="majorBidi" w:cstheme="majorBidi"/>
          <w:sz w:val="28"/>
          <w:szCs w:val="28"/>
          <w:lang w:val="en-GB"/>
        </w:rPr>
        <w:t>:</w:t>
      </w:r>
    </w:p>
    <w:p w14:paraId="4FBB3BF7" w14:textId="32E5394C" w:rsidR="00835B8D" w:rsidRPr="006A62EA" w:rsidRDefault="00000000" w:rsidP="00D24D10">
      <w:pPr>
        <w:tabs>
          <w:tab w:val="left" w:pos="6840"/>
          <w:tab w:val="left" w:pos="7380"/>
        </w:tabs>
        <w:spacing w:line="360" w:lineRule="auto"/>
        <w:jc w:val="center"/>
        <w:rPr>
          <w:rFonts w:asciiTheme="majorBidi" w:eastAsiaTheme="minorEastAsia" w:hAnsiTheme="majorBidi" w:cstheme="majorBidi"/>
          <w:sz w:val="28"/>
          <w:szCs w:val="28"/>
          <w:lang w:val="en-GB"/>
        </w:rPr>
      </w:pPr>
      <m:oMathPara>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 xml:space="preserve">                                          y</m:t>
              </m:r>
            </m:e>
            <m:sub>
              <m:r>
                <w:rPr>
                  <w:rFonts w:ascii="Cambria Math" w:hAnsi="Cambria Math" w:cstheme="majorBidi"/>
                  <w:sz w:val="28"/>
                  <w:szCs w:val="28"/>
                  <w:lang w:val="en-GB"/>
                </w:rPr>
                <m:t>ij</m:t>
              </m:r>
              <m:r>
                <m:rPr>
                  <m:sty m:val="p"/>
                </m:rPr>
                <w:rPr>
                  <w:rFonts w:ascii="Cambria Math" w:hAnsi="Cambria Math" w:cstheme="majorBidi"/>
                  <w:sz w:val="28"/>
                  <w:szCs w:val="28"/>
                  <w:lang w:val="en-GB"/>
                </w:rPr>
                <m:t>=</m:t>
              </m:r>
            </m:sub>
          </m:sSub>
          <m:rad>
            <m:radPr>
              <m:degHide m:val="1"/>
              <m:ctrlPr>
                <w:rPr>
                  <w:rFonts w:ascii="Cambria Math" w:hAnsi="Cambria Math" w:cstheme="majorBidi"/>
                  <w:sz w:val="28"/>
                  <w:szCs w:val="28"/>
                  <w:lang w:val="en-GB"/>
                </w:rPr>
              </m:ctrlPr>
            </m:radPr>
            <m:deg/>
            <m:e>
              <m:sSub>
                <m:sSubPr>
                  <m:ctrlPr>
                    <w:rPr>
                      <w:rFonts w:ascii="Cambria Math" w:hAnsi="Cambria Math" w:cstheme="majorBidi"/>
                      <w:sz w:val="28"/>
                      <w:szCs w:val="28"/>
                      <w:lang w:val="en-GB"/>
                    </w:rPr>
                  </m:ctrlPr>
                </m:sSubPr>
                <m:e>
                  <m:r>
                    <w:rPr>
                      <w:rFonts w:ascii="Cambria Math" w:hAnsi="Cambria Math" w:cstheme="majorBidi"/>
                      <w:sz w:val="28"/>
                      <w:szCs w:val="28"/>
                      <w:lang w:val="en-GB"/>
                    </w:rPr>
                    <m:t>P</m:t>
                  </m:r>
                </m:e>
                <m:sub>
                  <m:r>
                    <w:rPr>
                      <w:rFonts w:ascii="Cambria Math" w:hAnsi="Cambria Math" w:cstheme="majorBidi"/>
                      <w:sz w:val="28"/>
                      <w:szCs w:val="28"/>
                      <w:lang w:val="en-GB"/>
                    </w:rPr>
                    <m:t>ij</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h</m:t>
                  </m:r>
                </m:e>
                <m:sub>
                  <m:r>
                    <w:rPr>
                      <w:rFonts w:ascii="Cambria Math" w:hAnsi="Cambria Math" w:cstheme="majorBidi"/>
                      <w:sz w:val="28"/>
                      <w:szCs w:val="28"/>
                      <w:lang w:val="en-GB"/>
                    </w:rPr>
                    <m:t>ij</m:t>
                  </m:r>
                </m:sub>
              </m:sSub>
            </m:e>
          </m:rad>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x</m:t>
              </m:r>
            </m:e>
            <m:sub>
              <m:r>
                <w:rPr>
                  <w:rFonts w:ascii="Cambria Math" w:hAnsi="Cambria Math" w:cstheme="majorBidi"/>
                  <w:sz w:val="28"/>
                  <w:szCs w:val="28"/>
                  <w:lang w:val="en-GB"/>
                </w:rPr>
                <m:t>ij</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n</m:t>
              </m:r>
            </m:e>
            <m:sub>
              <m:r>
                <w:rPr>
                  <w:rFonts w:ascii="Cambria Math" w:hAnsi="Cambria Math" w:cstheme="majorBidi"/>
                  <w:sz w:val="28"/>
                  <w:szCs w:val="28"/>
                  <w:lang w:val="en-GB"/>
                </w:rPr>
                <m:t>ij</m:t>
              </m:r>
            </m:sub>
          </m:sSub>
          <m:r>
            <m:rPr>
              <m:sty m:val="p"/>
            </m:rPr>
            <w:rPr>
              <w:rFonts w:ascii="Cambria Math" w:hAnsi="Cambria Math" w:cstheme="majorBidi"/>
              <w:sz w:val="28"/>
              <w:szCs w:val="28"/>
              <w:lang w:val="en-GB"/>
            </w:rPr>
            <m:t xml:space="preserve">                                                   (3.2)</m:t>
          </m:r>
        </m:oMath>
      </m:oMathPara>
    </w:p>
    <w:p w14:paraId="52CE4B40" w14:textId="274DD826" w:rsidR="00ED380B" w:rsidRPr="006A62EA" w:rsidRDefault="00E968D1" w:rsidP="00ED380B">
      <w:pPr>
        <w:spacing w:line="360" w:lineRule="auto"/>
        <w:jc w:val="both"/>
        <w:rPr>
          <w:rFonts w:asciiTheme="majorBidi" w:eastAsiaTheme="minorEastAsia" w:hAnsiTheme="majorBidi" w:cstheme="majorBidi"/>
          <w:sz w:val="28"/>
          <w:szCs w:val="28"/>
          <w:lang w:val="en-GB"/>
        </w:rPr>
      </w:pPr>
      <w:r w:rsidRPr="006A62EA">
        <w:rPr>
          <w:rFonts w:asciiTheme="majorBidi" w:hAnsiTheme="majorBidi" w:cstheme="majorBidi"/>
          <w:sz w:val="28"/>
          <w:szCs w:val="28"/>
        </w:rPr>
        <w:t>w</w:t>
      </w:r>
      <w:r w:rsidR="00ED380B" w:rsidRPr="006A62EA">
        <w:rPr>
          <w:rFonts w:asciiTheme="majorBidi" w:hAnsiTheme="majorBidi" w:cstheme="majorBidi"/>
          <w:sz w:val="28"/>
          <w:szCs w:val="28"/>
        </w:rPr>
        <w:t xml:space="preserve">here </w:t>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x</m:t>
            </m:r>
          </m:e>
          <m:sub>
            <m:r>
              <w:rPr>
                <w:rFonts w:ascii="Cambria Math" w:hAnsi="Cambria Math" w:cstheme="majorBidi"/>
                <w:sz w:val="28"/>
                <w:szCs w:val="28"/>
                <w:lang w:val="en-GB"/>
              </w:rPr>
              <m:t>ij</m:t>
            </m:r>
          </m:sub>
        </m:sSub>
      </m:oMath>
      <w:r w:rsidR="00ED380B" w:rsidRPr="006A62EA">
        <w:rPr>
          <w:rFonts w:asciiTheme="majorBidi" w:eastAsiaTheme="minorEastAsia" w:hAnsiTheme="majorBidi" w:cstheme="majorBidi"/>
          <w:sz w:val="28"/>
          <w:szCs w:val="28"/>
          <w:lang w:val="en-GB"/>
        </w:rPr>
        <w:t xml:space="preserve"> is the transmitted signal by user </w:t>
      </w:r>
      <w:r w:rsidR="00ED380B" w:rsidRPr="006A62EA">
        <w:rPr>
          <w:rFonts w:asciiTheme="majorBidi" w:eastAsiaTheme="minorEastAsia" w:hAnsiTheme="majorBidi" w:cstheme="majorBidi"/>
          <w:i/>
          <w:iCs/>
          <w:sz w:val="28"/>
          <w:szCs w:val="28"/>
          <w:lang w:val="en-GB"/>
        </w:rPr>
        <w:t>i</w:t>
      </w:r>
      <w:r w:rsidR="00ED380B" w:rsidRPr="006A62EA">
        <w:rPr>
          <w:rFonts w:asciiTheme="majorBidi" w:eastAsiaTheme="minorEastAsia" w:hAnsiTheme="majorBidi" w:cstheme="majorBidi"/>
          <w:sz w:val="28"/>
          <w:szCs w:val="28"/>
          <w:lang w:val="en-GB"/>
        </w:rPr>
        <w:t xml:space="preserve"> on the subcarrier </w:t>
      </w:r>
      <w:r w:rsidR="00ED380B" w:rsidRPr="006A62EA">
        <w:rPr>
          <w:rFonts w:asciiTheme="majorBidi" w:eastAsiaTheme="minorEastAsia" w:hAnsiTheme="majorBidi" w:cstheme="majorBidi"/>
          <w:i/>
          <w:iCs/>
          <w:sz w:val="28"/>
          <w:szCs w:val="28"/>
          <w:lang w:val="en-GB"/>
        </w:rPr>
        <w:t>j</w:t>
      </w:r>
      <w:r w:rsidR="00ED380B" w:rsidRPr="006A62EA">
        <w:rPr>
          <w:rFonts w:asciiTheme="majorBidi" w:eastAsiaTheme="minorEastAsia" w:hAnsiTheme="majorBidi" w:cstheme="majorBidi"/>
          <w:sz w:val="28"/>
          <w:szCs w:val="28"/>
          <w:lang w:val="en-GB"/>
        </w:rPr>
        <w:t xml:space="preserve">, and </w:t>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n</m:t>
            </m:r>
          </m:e>
          <m:sub>
            <m:r>
              <w:rPr>
                <w:rFonts w:ascii="Cambria Math" w:hAnsi="Cambria Math" w:cstheme="majorBidi"/>
                <w:sz w:val="28"/>
                <w:szCs w:val="28"/>
                <w:lang w:val="en-GB"/>
              </w:rPr>
              <m:t>ij</m:t>
            </m:r>
          </m:sub>
        </m:sSub>
      </m:oMath>
      <w:r w:rsidR="00ED380B" w:rsidRPr="006A62EA">
        <w:rPr>
          <w:rFonts w:asciiTheme="majorBidi" w:eastAsiaTheme="minorEastAsia" w:hAnsiTheme="majorBidi" w:cstheme="majorBidi"/>
          <w:sz w:val="28"/>
          <w:szCs w:val="28"/>
          <w:lang w:val="en-GB"/>
        </w:rPr>
        <w:t xml:space="preserve"> is AWGN on the subcarrier </w:t>
      </w:r>
      <w:r w:rsidR="00ED380B" w:rsidRPr="006A62EA">
        <w:rPr>
          <w:rFonts w:asciiTheme="majorBidi" w:eastAsiaTheme="minorEastAsia" w:hAnsiTheme="majorBidi" w:cstheme="majorBidi"/>
          <w:i/>
          <w:iCs/>
          <w:sz w:val="28"/>
          <w:szCs w:val="28"/>
          <w:lang w:val="en-GB"/>
        </w:rPr>
        <w:t xml:space="preserve">j </w:t>
      </w:r>
      <w:r w:rsidR="00ED380B" w:rsidRPr="006A62EA">
        <w:rPr>
          <w:rFonts w:asciiTheme="majorBidi" w:eastAsiaTheme="minorEastAsia" w:hAnsiTheme="majorBidi" w:cstheme="majorBidi"/>
          <w:sz w:val="28"/>
          <w:szCs w:val="28"/>
          <w:lang w:val="en-GB"/>
        </w:rPr>
        <w:t xml:space="preserve">for user </w:t>
      </w:r>
      <w:r w:rsidR="00ED380B" w:rsidRPr="006A62EA">
        <w:rPr>
          <w:rFonts w:asciiTheme="majorBidi" w:eastAsiaTheme="minorEastAsia" w:hAnsiTheme="majorBidi" w:cstheme="majorBidi"/>
          <w:i/>
          <w:iCs/>
          <w:sz w:val="28"/>
          <w:szCs w:val="28"/>
          <w:lang w:val="en-GB"/>
        </w:rPr>
        <w:t>i</w:t>
      </w:r>
      <w:r w:rsidR="00ED380B" w:rsidRPr="006A62EA">
        <w:rPr>
          <w:rFonts w:asciiTheme="majorBidi" w:eastAsiaTheme="minorEastAsia" w:hAnsiTheme="majorBidi" w:cstheme="majorBidi"/>
          <w:sz w:val="28"/>
          <w:szCs w:val="28"/>
          <w:lang w:val="en-GB"/>
        </w:rPr>
        <w:t>. The power allocation in this system is done across subcarriers to optimize system performance.</w:t>
      </w:r>
    </w:p>
    <w:p w14:paraId="0EBB90DA" w14:textId="32A17961" w:rsidR="008F5AFD" w:rsidRPr="006A62EA" w:rsidRDefault="00AC1F60" w:rsidP="00E968D1">
      <w:pPr>
        <w:spacing w:line="360" w:lineRule="auto"/>
        <w:jc w:val="both"/>
        <w:rPr>
          <w:rFonts w:asciiTheme="majorBidi" w:eastAsiaTheme="minorEastAsia" w:hAnsiTheme="majorBidi" w:cstheme="majorBidi"/>
          <w:sz w:val="28"/>
          <w:szCs w:val="28"/>
          <w:lang w:val="en-GB"/>
        </w:rPr>
      </w:pPr>
      <w:r w:rsidRPr="006A62EA">
        <w:rPr>
          <w:rFonts w:asciiTheme="majorBidi" w:eastAsiaTheme="minorEastAsia" w:hAnsiTheme="majorBidi" w:cstheme="majorBidi"/>
          <w:sz w:val="28"/>
          <w:szCs w:val="28"/>
          <w:lang w:val="en-GB"/>
        </w:rPr>
        <w:t xml:space="preserve">          User collaboration in </w:t>
      </w:r>
      <w:r w:rsidR="00E548F6">
        <w:rPr>
          <w:rFonts w:asciiTheme="majorBidi" w:eastAsiaTheme="minorEastAsia" w:hAnsiTheme="majorBidi" w:cstheme="majorBidi"/>
          <w:sz w:val="28"/>
          <w:szCs w:val="28"/>
          <w:lang w:val="en-GB"/>
        </w:rPr>
        <w:t>Cooperative (C</w:t>
      </w:r>
      <w:r w:rsidRPr="006A62EA">
        <w:rPr>
          <w:rFonts w:asciiTheme="majorBidi" w:eastAsiaTheme="minorEastAsia" w:hAnsiTheme="majorBidi" w:cstheme="majorBidi"/>
          <w:sz w:val="28"/>
          <w:szCs w:val="28"/>
          <w:lang w:val="en-GB"/>
        </w:rPr>
        <w:t>-NOMA</w:t>
      </w:r>
      <w:r w:rsidR="00E548F6">
        <w:rPr>
          <w:rFonts w:asciiTheme="majorBidi" w:eastAsiaTheme="minorEastAsia" w:hAnsiTheme="majorBidi" w:cstheme="majorBidi"/>
          <w:sz w:val="28"/>
          <w:szCs w:val="28"/>
          <w:lang w:val="en-GB"/>
        </w:rPr>
        <w:t>)</w:t>
      </w:r>
      <w:r w:rsidRPr="006A62EA">
        <w:rPr>
          <w:rFonts w:asciiTheme="majorBidi" w:eastAsiaTheme="minorEastAsia" w:hAnsiTheme="majorBidi" w:cstheme="majorBidi"/>
          <w:sz w:val="28"/>
          <w:szCs w:val="28"/>
          <w:lang w:val="en-GB"/>
        </w:rPr>
        <w:t xml:space="preserve"> is active among users, such as relaying signals or sharing decoding information to improve reliability. While in traditional NOMA and OMA, users do not typically collaborate, each user is treated independently based on their channel conditions. Furthermore, in C-NOMA, users collaborate to mitigate interference, particularly for users with poorer channel conditions. While in traditional NOMA, interference is managed through power-domain multiplexing; users do not actively collaborate to reduce interference. With the above C-NOMA collaboration, the spectral efficiency and reliability aim to improve and provide higher system throughput. The capacity of users in C-NOMA will be enhanced through non-orthogonal resource allocation and user collaboration. Users with superior communication conditions, in particular, need to decrypt the messages of other users due to the usage of</w:t>
      </w:r>
      <w:r w:rsidR="00E548F6">
        <w:rPr>
          <w:rFonts w:asciiTheme="majorBidi" w:eastAsiaTheme="minorEastAsia" w:hAnsiTheme="majorBidi" w:cstheme="majorBidi"/>
          <w:sz w:val="28"/>
          <w:szCs w:val="28"/>
          <w:lang w:val="en-GB"/>
        </w:rPr>
        <w:t xml:space="preserve"> Successive Interference Cancelation</w:t>
      </w:r>
      <w:r w:rsidRPr="006A62EA">
        <w:rPr>
          <w:rFonts w:asciiTheme="majorBidi" w:eastAsiaTheme="minorEastAsia" w:hAnsiTheme="majorBidi" w:cstheme="majorBidi"/>
          <w:sz w:val="28"/>
          <w:szCs w:val="28"/>
          <w:lang w:val="en-GB"/>
        </w:rPr>
        <w:t xml:space="preserve"> </w:t>
      </w:r>
      <w:r w:rsidR="00E548F6">
        <w:rPr>
          <w:rFonts w:asciiTheme="majorBidi" w:eastAsiaTheme="minorEastAsia" w:hAnsiTheme="majorBidi" w:cstheme="majorBidi"/>
          <w:sz w:val="28"/>
          <w:szCs w:val="28"/>
          <w:lang w:val="en-GB"/>
        </w:rPr>
        <w:t>(</w:t>
      </w:r>
      <w:r w:rsidRPr="006A62EA">
        <w:rPr>
          <w:rFonts w:asciiTheme="majorBidi" w:eastAsiaTheme="minorEastAsia" w:hAnsiTheme="majorBidi" w:cstheme="majorBidi"/>
          <w:sz w:val="28"/>
          <w:szCs w:val="28"/>
          <w:lang w:val="en-GB"/>
        </w:rPr>
        <w:t>SIC</w:t>
      </w:r>
      <w:r w:rsidR="00E548F6">
        <w:rPr>
          <w:rFonts w:asciiTheme="majorBidi" w:eastAsiaTheme="minorEastAsia" w:hAnsiTheme="majorBidi" w:cstheme="majorBidi"/>
          <w:sz w:val="28"/>
          <w:szCs w:val="28"/>
          <w:lang w:val="en-GB"/>
        </w:rPr>
        <w:t>)</w:t>
      </w:r>
      <w:r w:rsidRPr="006A62EA">
        <w:rPr>
          <w:rFonts w:asciiTheme="majorBidi" w:eastAsiaTheme="minorEastAsia" w:hAnsiTheme="majorBidi" w:cstheme="majorBidi"/>
          <w:sz w:val="28"/>
          <w:szCs w:val="28"/>
          <w:lang w:val="en-GB"/>
        </w:rPr>
        <w:t xml:space="preserve"> techniques at the receivers</w:t>
      </w:r>
      <w:r w:rsidR="00E548F6">
        <w:rPr>
          <w:rFonts w:asciiTheme="majorBidi" w:eastAsiaTheme="minorEastAsia" w:hAnsiTheme="majorBidi" w:cstheme="majorBidi"/>
          <w:sz w:val="28"/>
          <w:szCs w:val="28"/>
          <w:lang w:val="en-GB"/>
        </w:rPr>
        <w:t xml:space="preserve"> </w:t>
      </w:r>
      <w:r w:rsidR="00E548F6" w:rsidRPr="00E548F6">
        <w:rPr>
          <w:rFonts w:asciiTheme="majorBidi" w:eastAsiaTheme="minorEastAsia" w:hAnsiTheme="majorBidi" w:cstheme="majorBidi"/>
          <w:sz w:val="28"/>
          <w:szCs w:val="28"/>
          <w:lang w:val="en-GB"/>
        </w:rPr>
        <w:t xml:space="preserve">typically </w:t>
      </w:r>
      <w:r w:rsidR="00E548F6" w:rsidRPr="00E548F6">
        <w:rPr>
          <w:rFonts w:asciiTheme="majorBidi" w:eastAsiaTheme="minorEastAsia" w:hAnsiTheme="majorBidi" w:cstheme="majorBidi"/>
          <w:sz w:val="28"/>
          <w:szCs w:val="28"/>
          <w:lang w:val="en-GB"/>
        </w:rPr>
        <w:lastRenderedPageBreak/>
        <w:t>ranges from tens of microseconds to a few milliseconds per decoding layer</w:t>
      </w:r>
      <w:r w:rsidRPr="006A62EA">
        <w:rPr>
          <w:rFonts w:asciiTheme="majorBidi" w:eastAsiaTheme="minorEastAsia" w:hAnsiTheme="majorBidi" w:cstheme="majorBidi"/>
          <w:sz w:val="28"/>
          <w:szCs w:val="28"/>
          <w:lang w:val="en-GB"/>
        </w:rPr>
        <w:t>. As a result, users with strong signals are employed as relays to increase reception reliability for users with weak signal base station connections.</w:t>
      </w:r>
      <w:r w:rsidR="00E968D1" w:rsidRPr="006A62EA">
        <w:rPr>
          <w:rFonts w:asciiTheme="majorBidi" w:eastAsiaTheme="minorEastAsia" w:hAnsiTheme="majorBidi" w:cstheme="majorBidi"/>
          <w:sz w:val="28"/>
          <w:szCs w:val="28"/>
          <w:lang w:val="en-GB"/>
        </w:rPr>
        <w:t xml:space="preserve"> </w:t>
      </w:r>
      <w:r w:rsidR="008F5AFD" w:rsidRPr="006A62EA">
        <w:rPr>
          <w:rFonts w:asciiTheme="majorBidi" w:eastAsiaTheme="minorEastAsia" w:hAnsiTheme="majorBidi" w:cstheme="majorBidi"/>
          <w:sz w:val="28"/>
          <w:szCs w:val="28"/>
          <w:lang w:val="en-GB"/>
        </w:rPr>
        <w:t xml:space="preserve">This </w:t>
      </w:r>
      <w:r w:rsidR="0075204E" w:rsidRPr="006A62EA">
        <w:rPr>
          <w:rFonts w:asciiTheme="majorBidi" w:eastAsiaTheme="minorEastAsia" w:hAnsiTheme="majorBidi" w:cstheme="majorBidi"/>
          <w:sz w:val="28"/>
          <w:szCs w:val="28"/>
          <w:lang w:val="en-GB"/>
        </w:rPr>
        <w:t>C-</w:t>
      </w:r>
      <w:r w:rsidR="008F5AFD" w:rsidRPr="006A62EA">
        <w:rPr>
          <w:rFonts w:asciiTheme="majorBidi" w:eastAsiaTheme="minorEastAsia" w:hAnsiTheme="majorBidi" w:cstheme="majorBidi"/>
          <w:sz w:val="28"/>
          <w:szCs w:val="28"/>
          <w:lang w:val="en-GB"/>
        </w:rPr>
        <w:t>NOMA can maximize diversity gain for all users by achieving the desired outage probability and signal diversity sequence.</w:t>
      </w:r>
      <w:r w:rsidR="00E07180">
        <w:rPr>
          <w:rFonts w:asciiTheme="majorBidi" w:eastAsiaTheme="minorEastAsia" w:hAnsiTheme="majorBidi" w:cstheme="majorBidi"/>
          <w:sz w:val="28"/>
          <w:szCs w:val="28"/>
          <w:lang w:val="en-GB"/>
        </w:rPr>
        <w:t xml:space="preserve"> T</w:t>
      </w:r>
      <w:r w:rsidR="008F5AFD" w:rsidRPr="006A62EA">
        <w:rPr>
          <w:rFonts w:asciiTheme="majorBidi" w:eastAsiaTheme="minorEastAsia" w:hAnsiTheme="majorBidi" w:cstheme="majorBidi"/>
          <w:sz w:val="28"/>
          <w:szCs w:val="28"/>
          <w:lang w:val="en-GB"/>
        </w:rPr>
        <w:t xml:space="preserve">he system complexity required to coordinate collaboration among users might render it impractical to invite every user in the network to participate in </w:t>
      </w:r>
      <w:r w:rsidR="00CD49EF">
        <w:rPr>
          <w:rFonts w:asciiTheme="majorBidi" w:eastAsiaTheme="minorEastAsia" w:hAnsiTheme="majorBidi" w:cstheme="majorBidi"/>
          <w:sz w:val="28"/>
          <w:szCs w:val="28"/>
          <w:lang w:val="en-GB"/>
        </w:rPr>
        <w:t>Cooperative (</w:t>
      </w:r>
      <w:r w:rsidR="008F5AFD" w:rsidRPr="006A62EA">
        <w:rPr>
          <w:rFonts w:asciiTheme="majorBidi" w:eastAsiaTheme="minorEastAsia" w:hAnsiTheme="majorBidi" w:cstheme="majorBidi"/>
          <w:sz w:val="28"/>
          <w:szCs w:val="28"/>
          <w:lang w:val="en-GB"/>
        </w:rPr>
        <w:t>C-NOMA</w:t>
      </w:r>
      <w:r w:rsidR="00CD49EF">
        <w:rPr>
          <w:rFonts w:asciiTheme="majorBidi" w:eastAsiaTheme="minorEastAsia" w:hAnsiTheme="majorBidi" w:cstheme="majorBidi"/>
          <w:sz w:val="28"/>
          <w:szCs w:val="28"/>
          <w:lang w:val="en-GB"/>
        </w:rPr>
        <w:t>)</w:t>
      </w:r>
      <w:r w:rsidR="008F5AFD" w:rsidRPr="006A62EA">
        <w:rPr>
          <w:rFonts w:asciiTheme="majorBidi" w:eastAsiaTheme="minorEastAsia" w:hAnsiTheme="majorBidi" w:cstheme="majorBidi"/>
          <w:sz w:val="28"/>
          <w:szCs w:val="28"/>
          <w:lang w:val="en-GB"/>
        </w:rPr>
        <w:t>.</w:t>
      </w:r>
    </w:p>
    <w:p w14:paraId="4282344D" w14:textId="11290144" w:rsidR="008F5AFD" w:rsidRPr="006A62EA" w:rsidRDefault="008F5AFD" w:rsidP="00ED380B">
      <w:pPr>
        <w:spacing w:line="360" w:lineRule="auto"/>
        <w:jc w:val="both"/>
        <w:rPr>
          <w:rFonts w:asciiTheme="majorBidi" w:eastAsiaTheme="minorEastAsia" w:hAnsiTheme="majorBidi" w:cstheme="majorBidi"/>
          <w:sz w:val="28"/>
          <w:szCs w:val="28"/>
          <w:lang w:val="en-GB"/>
        </w:rPr>
      </w:pPr>
      <w:r w:rsidRPr="006A62EA">
        <w:rPr>
          <w:rFonts w:asciiTheme="majorBidi" w:eastAsiaTheme="minorEastAsia" w:hAnsiTheme="majorBidi" w:cstheme="majorBidi"/>
          <w:sz w:val="28"/>
          <w:szCs w:val="28"/>
          <w:lang w:val="en-GB"/>
        </w:rPr>
        <w:t xml:space="preserve">          One promising way to reduce system complications is by adopting user pairing. As illustrated in Figure 3.1, the proposed cooperative communication uses one or more relays to increase the signal strength between the source and destination. Relays use two separate frames, with direct phase transmission occurring in the first frame and relays using the second frame to forward information to the final destinations.</w:t>
      </w:r>
    </w:p>
    <w:p w14:paraId="00494246" w14:textId="279DDBC5" w:rsidR="008F5AFD" w:rsidRPr="006A62EA" w:rsidRDefault="00DC38EB" w:rsidP="002A3B23">
      <w:pPr>
        <w:spacing w:after="0" w:line="360" w:lineRule="auto"/>
        <w:jc w:val="center"/>
        <w:rPr>
          <w:rFonts w:asciiTheme="majorBidi" w:hAnsiTheme="majorBidi" w:cstheme="majorBidi"/>
          <w:sz w:val="28"/>
          <w:szCs w:val="28"/>
        </w:rPr>
      </w:pPr>
      <w:r w:rsidRPr="006A62EA">
        <w:rPr>
          <w:lang w:val="en-GB"/>
        </w:rPr>
        <w:object w:dxaOrig="10212" w:dyaOrig="5784" w14:anchorId="1580213E">
          <v:shape id="_x0000_i1028" type="#_x0000_t75" style="width:456.65pt;height:235.35pt" o:ole="">
            <v:imagedata r:id="rId25" o:title=""/>
          </v:shape>
          <o:OLEObject Type="Embed" ProgID="Paint.Picture.1" ShapeID="_x0000_i1028" DrawAspect="Content" ObjectID="_1796020617" r:id="rId26"/>
        </w:object>
      </w:r>
    </w:p>
    <w:p w14:paraId="2CD07D9F" w14:textId="1048F4DC" w:rsidR="00E04834" w:rsidRPr="006A62EA" w:rsidRDefault="008F5AFD" w:rsidP="00C93424">
      <w:pPr>
        <w:pStyle w:val="BodyText"/>
        <w:spacing w:after="360"/>
        <w:jc w:val="center"/>
        <w:rPr>
          <w:rFonts w:asciiTheme="majorBidi" w:hAnsiTheme="majorBidi" w:cstheme="majorBidi"/>
          <w:sz w:val="28"/>
          <w:szCs w:val="28"/>
          <w:lang w:val="en-GB"/>
        </w:rPr>
      </w:pPr>
      <w:r w:rsidRPr="006A62EA">
        <w:rPr>
          <w:rFonts w:asciiTheme="majorBidi" w:hAnsiTheme="majorBidi" w:cstheme="majorBidi"/>
          <w:sz w:val="28"/>
          <w:szCs w:val="28"/>
          <w:lang w:val="en-GB"/>
        </w:rPr>
        <w:t>Figure 3</w:t>
      </w:r>
      <w:r w:rsidR="00FC1624" w:rsidRPr="006A62EA">
        <w:rPr>
          <w:rFonts w:asciiTheme="majorBidi" w:hAnsiTheme="majorBidi" w:cstheme="majorBidi"/>
          <w:sz w:val="28"/>
          <w:szCs w:val="28"/>
          <w:lang w:val="en-GB"/>
        </w:rPr>
        <w:t>.1</w:t>
      </w:r>
      <w:r w:rsidRPr="006A62EA">
        <w:rPr>
          <w:rFonts w:asciiTheme="majorBidi" w:hAnsiTheme="majorBidi" w:cstheme="majorBidi"/>
          <w:sz w:val="28"/>
          <w:szCs w:val="28"/>
          <w:lang w:val="en-GB"/>
        </w:rPr>
        <w:t>: C-NOMA and Non-C-NOMA Communication</w:t>
      </w:r>
    </w:p>
    <w:p w14:paraId="65A12E78" w14:textId="7D27EDAB" w:rsidR="00FC1624" w:rsidRPr="006A62EA" w:rsidRDefault="00E04834" w:rsidP="00E04834">
      <w:pPr>
        <w:pStyle w:val="BodyText"/>
        <w:spacing w:line="360" w:lineRule="auto"/>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In the proposed cooperative communication systems, </w:t>
      </w:r>
      <w:r w:rsidR="002C32FF">
        <w:rPr>
          <w:rFonts w:asciiTheme="majorBidi" w:hAnsiTheme="majorBidi" w:cstheme="majorBidi"/>
          <w:sz w:val="28"/>
          <w:szCs w:val="28"/>
          <w:lang w:val="en-GB"/>
        </w:rPr>
        <w:t>Amplifier and Forwarding (</w:t>
      </w:r>
      <w:r w:rsidRPr="006A62EA">
        <w:rPr>
          <w:rFonts w:asciiTheme="majorBidi" w:hAnsiTheme="majorBidi" w:cstheme="majorBidi"/>
          <w:sz w:val="28"/>
          <w:szCs w:val="28"/>
          <w:lang w:val="en-GB"/>
        </w:rPr>
        <w:t>AF</w:t>
      </w:r>
      <w:r w:rsidR="002C32FF">
        <w:rPr>
          <w:rFonts w:asciiTheme="majorBidi" w:hAnsiTheme="majorBidi" w:cstheme="majorBidi"/>
          <w:sz w:val="28"/>
          <w:szCs w:val="28"/>
          <w:lang w:val="en-GB"/>
        </w:rPr>
        <w:t>)</w:t>
      </w:r>
      <w:r w:rsidRPr="006A62EA">
        <w:rPr>
          <w:rFonts w:asciiTheme="majorBidi" w:hAnsiTheme="majorBidi" w:cstheme="majorBidi"/>
          <w:sz w:val="28"/>
          <w:szCs w:val="28"/>
          <w:lang w:val="en-GB"/>
        </w:rPr>
        <w:t xml:space="preserve"> and </w:t>
      </w:r>
      <w:r w:rsidR="002C32FF">
        <w:rPr>
          <w:rFonts w:asciiTheme="majorBidi" w:hAnsiTheme="majorBidi" w:cstheme="majorBidi"/>
          <w:sz w:val="28"/>
          <w:szCs w:val="28"/>
          <w:lang w:val="en-GB"/>
        </w:rPr>
        <w:t>Deco</w:t>
      </w:r>
      <w:r w:rsidR="00502FD6">
        <w:rPr>
          <w:rFonts w:asciiTheme="majorBidi" w:hAnsiTheme="majorBidi" w:cstheme="majorBidi"/>
          <w:sz w:val="28"/>
          <w:szCs w:val="28"/>
          <w:lang w:val="en-GB"/>
        </w:rPr>
        <w:t>de</w:t>
      </w:r>
      <w:r w:rsidR="002C32FF">
        <w:rPr>
          <w:rFonts w:asciiTheme="majorBidi" w:hAnsiTheme="majorBidi" w:cstheme="majorBidi"/>
          <w:sz w:val="28"/>
          <w:szCs w:val="28"/>
          <w:lang w:val="en-GB"/>
        </w:rPr>
        <w:t xml:space="preserve"> and Forwarding (</w:t>
      </w:r>
      <w:r w:rsidRPr="006A62EA">
        <w:rPr>
          <w:rFonts w:asciiTheme="majorBidi" w:hAnsiTheme="majorBidi" w:cstheme="majorBidi"/>
          <w:sz w:val="28"/>
          <w:szCs w:val="28"/>
          <w:lang w:val="en-GB"/>
        </w:rPr>
        <w:t>DF</w:t>
      </w:r>
      <w:r w:rsidR="002C32FF">
        <w:rPr>
          <w:rFonts w:asciiTheme="majorBidi" w:hAnsiTheme="majorBidi" w:cstheme="majorBidi"/>
          <w:sz w:val="28"/>
          <w:szCs w:val="28"/>
          <w:lang w:val="en-GB"/>
        </w:rPr>
        <w:t>)</w:t>
      </w:r>
      <w:r w:rsidRPr="006A62EA">
        <w:rPr>
          <w:rFonts w:asciiTheme="majorBidi" w:hAnsiTheme="majorBidi" w:cstheme="majorBidi"/>
          <w:sz w:val="28"/>
          <w:szCs w:val="28"/>
          <w:lang w:val="en-GB"/>
        </w:rPr>
        <w:t xml:space="preserve"> are two forwarding protocols </w:t>
      </w:r>
      <w:r w:rsidRPr="006A62EA">
        <w:rPr>
          <w:rFonts w:asciiTheme="majorBidi" w:hAnsiTheme="majorBidi" w:cstheme="majorBidi"/>
          <w:sz w:val="28"/>
          <w:szCs w:val="28"/>
          <w:lang w:val="en-GB"/>
        </w:rPr>
        <w:lastRenderedPageBreak/>
        <w:t xml:space="preserve">that relay use to send the received information signals to the appropriate destinations. Furthermore, based on the relaying operation, relays during the past ten years can be broadly divided into </w:t>
      </w:r>
      <w:r w:rsidR="00502FD6" w:rsidRPr="00E71203">
        <w:rPr>
          <w:rFonts w:asciiTheme="majorBidi" w:hAnsiTheme="majorBidi" w:cstheme="majorBidi"/>
          <w:sz w:val="28"/>
          <w:szCs w:val="28"/>
          <w:lang w:val="en-GB"/>
        </w:rPr>
        <w:t>Half-duplex</w:t>
      </w:r>
      <w:r w:rsidR="00502FD6" w:rsidRPr="006A62EA">
        <w:rPr>
          <w:rFonts w:asciiTheme="majorBidi" w:hAnsiTheme="majorBidi" w:cstheme="majorBidi"/>
          <w:sz w:val="28"/>
          <w:szCs w:val="28"/>
          <w:lang w:val="en-GB"/>
        </w:rPr>
        <w:t xml:space="preserve"> </w:t>
      </w:r>
      <w:r w:rsidR="00502FD6">
        <w:rPr>
          <w:rFonts w:asciiTheme="majorBidi" w:hAnsiTheme="majorBidi" w:cstheme="majorBidi"/>
          <w:sz w:val="28"/>
          <w:szCs w:val="28"/>
          <w:lang w:val="en-GB"/>
        </w:rPr>
        <w:t>(</w:t>
      </w:r>
      <w:r w:rsidRPr="006A62EA">
        <w:rPr>
          <w:rFonts w:asciiTheme="majorBidi" w:hAnsiTheme="majorBidi" w:cstheme="majorBidi"/>
          <w:sz w:val="28"/>
          <w:szCs w:val="28"/>
          <w:lang w:val="en-GB"/>
        </w:rPr>
        <w:t>HD</w:t>
      </w:r>
      <w:r w:rsidR="00502FD6">
        <w:rPr>
          <w:rFonts w:asciiTheme="majorBidi" w:hAnsiTheme="majorBidi" w:cstheme="majorBidi"/>
          <w:sz w:val="28"/>
          <w:szCs w:val="28"/>
          <w:lang w:val="en-GB"/>
        </w:rPr>
        <w:t>)</w:t>
      </w:r>
      <w:r w:rsidRPr="006A62EA">
        <w:rPr>
          <w:rFonts w:asciiTheme="majorBidi" w:hAnsiTheme="majorBidi" w:cstheme="majorBidi"/>
          <w:sz w:val="28"/>
          <w:szCs w:val="28"/>
          <w:lang w:val="en-GB"/>
        </w:rPr>
        <w:t xml:space="preserve"> and </w:t>
      </w:r>
      <w:r w:rsidR="00502FD6" w:rsidRPr="00E71203">
        <w:rPr>
          <w:rFonts w:asciiTheme="majorBidi" w:hAnsiTheme="majorBidi" w:cstheme="majorBidi"/>
          <w:sz w:val="28"/>
          <w:szCs w:val="28"/>
          <w:lang w:val="en-GB"/>
        </w:rPr>
        <w:t>Full-duplex</w:t>
      </w:r>
      <w:r w:rsidR="00502FD6" w:rsidRPr="006A62EA">
        <w:rPr>
          <w:rFonts w:asciiTheme="majorBidi" w:hAnsiTheme="majorBidi" w:cstheme="majorBidi"/>
          <w:sz w:val="28"/>
          <w:szCs w:val="28"/>
          <w:lang w:val="en-GB"/>
        </w:rPr>
        <w:t xml:space="preserve"> </w:t>
      </w:r>
      <w:r w:rsidR="00502FD6">
        <w:rPr>
          <w:rFonts w:asciiTheme="majorBidi" w:hAnsiTheme="majorBidi" w:cstheme="majorBidi"/>
          <w:sz w:val="28"/>
          <w:szCs w:val="28"/>
          <w:lang w:val="en-GB"/>
        </w:rPr>
        <w:t>(</w:t>
      </w:r>
      <w:r w:rsidRPr="006A62EA">
        <w:rPr>
          <w:rFonts w:asciiTheme="majorBidi" w:hAnsiTheme="majorBidi" w:cstheme="majorBidi"/>
          <w:sz w:val="28"/>
          <w:szCs w:val="28"/>
          <w:lang w:val="en-GB"/>
        </w:rPr>
        <w:t>FD</w:t>
      </w:r>
      <w:r w:rsidR="00502FD6">
        <w:rPr>
          <w:rFonts w:asciiTheme="majorBidi" w:hAnsiTheme="majorBidi" w:cstheme="majorBidi"/>
          <w:sz w:val="28"/>
          <w:szCs w:val="28"/>
          <w:lang w:val="en-GB"/>
        </w:rPr>
        <w:t>)</w:t>
      </w:r>
      <w:r w:rsidRPr="006A62EA">
        <w:rPr>
          <w:rFonts w:asciiTheme="majorBidi" w:hAnsiTheme="majorBidi" w:cstheme="majorBidi"/>
          <w:sz w:val="28"/>
          <w:szCs w:val="28"/>
          <w:lang w:val="en-GB"/>
        </w:rPr>
        <w:t>. In contrast to HD, an FD relay keeps data transmission and reception rates and frequency simultaneously. Therefore, the FD relay achieves a higher spectral efficiency relative to its HD counterpart. Figure 3.1 illustrates how with traditional NOMA, fewer power users indicate persistent interference. The SIC cannot cancel interference when the reference user exhibits higher power. Cooperative NOMA can be used to get around this restriction. By enabling lower-power users to relay higher-power users' signals over the air without interference, cooperative NOMA aims to mitigate this restriction. Higher-power users can mix the relayed signal with the base station's received signal, utilising any algorithm</w:t>
      </w:r>
      <w:r w:rsidR="00FC1624" w:rsidRPr="006A62EA">
        <w:rPr>
          <w:rFonts w:asciiTheme="majorBidi" w:hAnsiTheme="majorBidi" w:cstheme="majorBidi"/>
          <w:sz w:val="28"/>
          <w:szCs w:val="28"/>
          <w:lang w:val="en-GB"/>
        </w:rPr>
        <w:t xml:space="preserve"> </w:t>
      </w:r>
      <w:r w:rsidR="00D24D10" w:rsidRPr="006A62EA">
        <w:rPr>
          <w:rFonts w:asciiTheme="majorBidi" w:hAnsiTheme="majorBidi" w:cstheme="majorBidi"/>
          <w:sz w:val="28"/>
          <w:szCs w:val="28"/>
          <w:lang w:val="en-GB"/>
        </w:rPr>
        <w:fldChar w:fldCharType="begin"/>
      </w:r>
      <w:r w:rsidR="000B176B">
        <w:rPr>
          <w:rFonts w:asciiTheme="majorBidi" w:hAnsiTheme="majorBidi" w:cstheme="majorBidi"/>
          <w:sz w:val="28"/>
          <w:szCs w:val="28"/>
          <w:lang w:val="en-GB"/>
        </w:rPr>
        <w:instrText xml:space="preserve"> ADDIN EN.CITE &lt;EndNote&gt;&lt;Cite&gt;&lt;Author&gt;Kumar&lt;/Author&gt;&lt;Year&gt;2023&lt;/Year&gt;&lt;RecNum&gt;515&lt;/RecNum&gt;&lt;DisplayText&gt;(Kumar, 2023)&lt;/DisplayText&gt;&lt;record&gt;&lt;rec-number&gt;515&lt;/rec-number&gt;&lt;foreign-keys&gt;&lt;key app="EN" db-id="vfzd5v2fn099saewfx5xdxxx5ew0dzrtfwtt" timestamp="1718913680"&gt;515&lt;/key&gt;&lt;/foreign-keys&gt;&lt;ref-type name="Journal Article"&gt;17&lt;/ref-type&gt;&lt;contributors&gt;&lt;authors&gt;&lt;author&gt;Kumar, Preetam %J Digital Signal Processing&lt;/author&gt;&lt;/authors&gt;&lt;/contributors&gt;&lt;titles&gt;&lt;title&gt;Performance analysis of dynamic ordered NOMA system&lt;/title&gt;&lt;secondary-title&gt;&lt;style face="normal" font="default" size="100%"&gt; Elsevier&lt;/style&gt;&lt;style face="normal" font="default" charset="178" size="100%"&gt;</w:instrText>
      </w:r>
      <w:r w:rsidR="000B176B">
        <w:rPr>
          <w:rFonts w:asciiTheme="majorBidi" w:hAnsiTheme="majorBidi" w:cstheme="majorBidi"/>
          <w:sz w:val="28"/>
          <w:szCs w:val="28"/>
          <w:rtl/>
          <w:lang w:val="en-GB"/>
        </w:rPr>
        <w:instrText>‏</w:instrText>
      </w:r>
      <w:r w:rsidR="000B176B">
        <w:rPr>
          <w:rFonts w:asciiTheme="majorBidi" w:hAnsiTheme="majorBidi" w:cstheme="majorBidi"/>
          <w:sz w:val="28"/>
          <w:szCs w:val="28"/>
          <w:lang w:val="en-GB"/>
        </w:rPr>
        <w:instrText>&lt;/style&gt;&lt;/secondary-title&gt;&lt;/titles&gt;&lt;pages&gt;103865&lt;/pages&gt;&lt;volume&gt;133&lt;/volume&gt;&lt;dates&gt;&lt;year&gt;2023&lt;/year&gt;&lt;/dates&gt;&lt;isbn&gt;1051-2004&lt;/isbn&gt;&lt;urls&gt;&lt;/urls&gt;&lt;/record&gt;&lt;/Cite&gt;&lt;/EndNote&gt;</w:instrText>
      </w:r>
      <w:r w:rsidR="00D24D10" w:rsidRPr="006A62EA">
        <w:rPr>
          <w:rFonts w:asciiTheme="majorBidi" w:hAnsiTheme="majorBidi" w:cstheme="majorBidi"/>
          <w:sz w:val="28"/>
          <w:szCs w:val="28"/>
          <w:lang w:val="en-GB"/>
        </w:rPr>
        <w:fldChar w:fldCharType="separate"/>
      </w:r>
      <w:r w:rsidR="000B176B">
        <w:rPr>
          <w:rFonts w:asciiTheme="majorBidi" w:hAnsiTheme="majorBidi" w:cstheme="majorBidi"/>
          <w:noProof/>
          <w:sz w:val="28"/>
          <w:szCs w:val="28"/>
          <w:lang w:val="en-GB"/>
        </w:rPr>
        <w:t>(Kumar, 2023)</w:t>
      </w:r>
      <w:r w:rsidR="00D24D10" w:rsidRPr="006A62EA">
        <w:rPr>
          <w:rFonts w:asciiTheme="majorBidi" w:hAnsiTheme="majorBidi" w:cstheme="majorBidi"/>
          <w:sz w:val="28"/>
          <w:szCs w:val="28"/>
          <w:lang w:val="en-GB"/>
        </w:rPr>
        <w:fldChar w:fldCharType="end"/>
      </w:r>
      <w:r w:rsidR="00FC1624" w:rsidRPr="006A62EA">
        <w:rPr>
          <w:rFonts w:asciiTheme="majorBidi" w:hAnsiTheme="majorBidi" w:cstheme="majorBidi"/>
          <w:sz w:val="28"/>
          <w:szCs w:val="28"/>
          <w:lang w:val="en-GB"/>
        </w:rPr>
        <w:t>.</w:t>
      </w:r>
    </w:p>
    <w:p w14:paraId="45740ABE" w14:textId="38F325B1" w:rsidR="00205F92" w:rsidRPr="002E297F" w:rsidRDefault="00FC1624" w:rsidP="002E297F">
      <w:pPr>
        <w:pStyle w:val="BodyText"/>
        <w:spacing w:line="360" w:lineRule="auto"/>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As in traditional NOMA, user A uses the SIC to remove user B's signal from the total received signal before user A is identified. This supposes that user B is the reference (higher power level user) and that user A is an interfering user (lower power level user). According to</w:t>
      </w:r>
      <w:r w:rsidR="00E65EB2" w:rsidRPr="006A62EA">
        <w:rPr>
          <w:rFonts w:asciiTheme="majorBidi" w:hAnsiTheme="majorBidi" w:cstheme="majorBidi"/>
          <w:sz w:val="28"/>
          <w:szCs w:val="28"/>
          <w:lang w:val="en-GB"/>
        </w:rPr>
        <w:t xml:space="preserve"> C-</w:t>
      </w:r>
      <w:r w:rsidRPr="006A62EA">
        <w:rPr>
          <w:rFonts w:asciiTheme="majorBidi" w:hAnsiTheme="majorBidi" w:cstheme="majorBidi"/>
          <w:sz w:val="28"/>
          <w:szCs w:val="28"/>
          <w:lang w:val="en-GB"/>
        </w:rPr>
        <w:t>NOMA, users that interfere (user A) transmit the signals that the SIC (user B) detects across the airspace. This enables user B, who has a higher received power level, to receive multiple copies of its signal. The signal relayed by the interfering participant, User A, may not be disrupted by interference from lower-power users. Meanwhile, the signal received directly from the source might still experience interference from lower-power users, which cannot be mitigated through SIC. According to the</w:t>
      </w:r>
      <w:r w:rsidRPr="006A62EA">
        <w:t xml:space="preserve"> </w:t>
      </w:r>
      <w:r w:rsidRPr="006A62EA">
        <w:rPr>
          <w:rFonts w:asciiTheme="majorBidi" w:hAnsiTheme="majorBidi" w:cstheme="majorBidi"/>
          <w:sz w:val="28"/>
          <w:szCs w:val="28"/>
          <w:lang w:val="en-GB"/>
        </w:rPr>
        <w:t>description above, user A's signal is presumed to be lower power. Once recognized, it can be regenerated and cancelled from user B's total signal before being relayed since adding an extra iteration is required. Afterwards, user B's (higher power user) signal can be transmitted across the air. At the data symbol level b^, the many copies of user B's signals can be joined using any combining technique.</w:t>
      </w:r>
      <w:r w:rsidR="00205F92">
        <w:rPr>
          <w:lang w:val="en-GB"/>
        </w:rPr>
        <w:tab/>
      </w:r>
    </w:p>
    <w:p w14:paraId="1EC7269B" w14:textId="41A11DA2" w:rsidR="00E04834" w:rsidRPr="006A62EA" w:rsidRDefault="00A93319" w:rsidP="00FC1624">
      <w:pPr>
        <w:pStyle w:val="BodyText"/>
        <w:spacing w:line="360" w:lineRule="auto"/>
        <w:ind w:firstLine="0"/>
        <w:rPr>
          <w:rFonts w:asciiTheme="majorBidi" w:hAnsiTheme="majorBidi" w:cstheme="majorBidi"/>
          <w:sz w:val="28"/>
          <w:szCs w:val="28"/>
          <w:lang w:val="en-GB"/>
        </w:rPr>
      </w:pPr>
      <w:r w:rsidRPr="006A62EA">
        <w:rPr>
          <w:rFonts w:asciiTheme="majorBidi" w:hAnsiTheme="majorBidi" w:cstheme="majorBidi"/>
          <w:sz w:val="28"/>
          <w:szCs w:val="28"/>
          <w:lang w:val="en-GB"/>
        </w:rPr>
        <w:lastRenderedPageBreak/>
        <w:t xml:space="preserve">          </w:t>
      </w:r>
      <w:r w:rsidR="00FC1624" w:rsidRPr="006A62EA">
        <w:rPr>
          <w:rFonts w:asciiTheme="majorBidi" w:hAnsiTheme="majorBidi" w:cstheme="majorBidi"/>
          <w:sz w:val="28"/>
          <w:szCs w:val="28"/>
          <w:lang w:val="en-GB"/>
        </w:rPr>
        <w:t xml:space="preserve">The </w:t>
      </w:r>
      <w:r w:rsidR="002A22FA" w:rsidRPr="006A62EA">
        <w:rPr>
          <w:rFonts w:asciiTheme="majorBidi" w:hAnsiTheme="majorBidi" w:cstheme="majorBidi"/>
          <w:sz w:val="28"/>
          <w:szCs w:val="28"/>
          <w:lang w:val="en-GB"/>
        </w:rPr>
        <w:t>C-</w:t>
      </w:r>
      <w:r w:rsidR="00FC1624" w:rsidRPr="006A62EA">
        <w:rPr>
          <w:rFonts w:asciiTheme="majorBidi" w:hAnsiTheme="majorBidi" w:cstheme="majorBidi"/>
          <w:sz w:val="28"/>
          <w:szCs w:val="28"/>
          <w:lang w:val="en-GB"/>
        </w:rPr>
        <w:t xml:space="preserve">NOMA that is being proposed includes diversity-exploiting techniques to cancel out interfering signals linked to each user. Cooperative NOMA considers that the lower-power users are expected to retransmit the symbols their higher-power users' SIC have identified (usually by decoding and forwarding). Because lower power users transmit an interference-free replication of the identical signals that are also received directly from the base station (assuming that </w:t>
      </w:r>
      <w:r w:rsidR="003D03DB">
        <w:rPr>
          <w:rFonts w:asciiTheme="majorBidi" w:hAnsiTheme="majorBidi" w:cstheme="majorBidi"/>
          <w:sz w:val="28"/>
          <w:szCs w:val="28"/>
          <w:lang w:val="en-GB"/>
        </w:rPr>
        <w:t xml:space="preserve">Down Link </w:t>
      </w:r>
      <w:r w:rsidR="00FB2E5C" w:rsidRPr="006A62EA">
        <w:rPr>
          <w:rFonts w:asciiTheme="majorBidi" w:hAnsiTheme="majorBidi" w:cstheme="majorBidi"/>
          <w:sz w:val="28"/>
          <w:szCs w:val="28"/>
          <w:lang w:val="en-GB"/>
        </w:rPr>
        <w:t>DL</w:t>
      </w:r>
      <w:r w:rsidR="00FC1624" w:rsidRPr="006A62EA">
        <w:rPr>
          <w:rFonts w:asciiTheme="majorBidi" w:hAnsiTheme="majorBidi" w:cstheme="majorBidi"/>
          <w:sz w:val="28"/>
          <w:szCs w:val="28"/>
          <w:lang w:val="en-GB"/>
        </w:rPr>
        <w:t>), higher power users exploit these extra signals to exploit diversity. The performance is enhanced by combining these signals. The proposed approach combines the ideas of simultaneous usage of time-frequency resources, in which numerous users share them, with simultaneous decoding and subtraction of interference from received signals SIC. The C-NOMA with the SIC algorithm's high-level overview process is depicted in Figure 3.2.</w:t>
      </w:r>
      <w:r w:rsidR="00244B9F" w:rsidRPr="006A62EA">
        <w:rPr>
          <w:rFonts w:asciiTheme="majorBidi" w:hAnsiTheme="majorBidi" w:cstheme="majorBidi"/>
          <w:sz w:val="28"/>
          <w:szCs w:val="28"/>
          <w:lang w:val="en-GB"/>
        </w:rPr>
        <w:t xml:space="preserve"> </w:t>
      </w:r>
    </w:p>
    <w:p w14:paraId="1E896EE9" w14:textId="30090CEE" w:rsidR="00FC1624" w:rsidRPr="006A62EA" w:rsidRDefault="00FC1624" w:rsidP="00600B09">
      <w:pPr>
        <w:pStyle w:val="BodyText"/>
        <w:spacing w:after="0" w:line="360" w:lineRule="auto"/>
        <w:ind w:firstLine="0"/>
        <w:jc w:val="center"/>
        <w:rPr>
          <w:rFonts w:asciiTheme="majorBidi" w:hAnsiTheme="majorBidi" w:cstheme="majorBidi"/>
          <w:sz w:val="28"/>
          <w:szCs w:val="28"/>
          <w:lang w:val="en-GB"/>
        </w:rPr>
      </w:pPr>
      <w:r w:rsidRPr="006A62EA">
        <w:rPr>
          <w:rFonts w:asciiTheme="majorBidi" w:hAnsiTheme="majorBidi" w:cstheme="majorBidi"/>
          <w:noProof/>
          <w:sz w:val="28"/>
          <w:szCs w:val="28"/>
          <w:lang w:val="en-GB"/>
        </w:rPr>
        <w:drawing>
          <wp:inline distT="0" distB="0" distL="0" distR="0" wp14:anchorId="0A9E3B80" wp14:editId="04D7281D">
            <wp:extent cx="3276600" cy="3672840"/>
            <wp:effectExtent l="0" t="0" r="0" b="3810"/>
            <wp:docPr id="1005657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3672840"/>
                    </a:xfrm>
                    <a:prstGeom prst="rect">
                      <a:avLst/>
                    </a:prstGeom>
                    <a:noFill/>
                  </pic:spPr>
                </pic:pic>
              </a:graphicData>
            </a:graphic>
          </wp:inline>
        </w:drawing>
      </w:r>
    </w:p>
    <w:p w14:paraId="469FE821" w14:textId="71217C7D" w:rsidR="00D37AD4" w:rsidRDefault="00FC1624" w:rsidP="00600B09">
      <w:pPr>
        <w:pStyle w:val="BodyText"/>
        <w:spacing w:after="240" w:line="360" w:lineRule="auto"/>
        <w:ind w:firstLine="0"/>
        <w:jc w:val="center"/>
        <w:rPr>
          <w:rFonts w:asciiTheme="majorBidi" w:hAnsiTheme="majorBidi" w:cstheme="majorBidi"/>
          <w:sz w:val="28"/>
          <w:szCs w:val="28"/>
          <w:lang w:val="en-GB"/>
        </w:rPr>
      </w:pPr>
      <w:r w:rsidRPr="006A62EA">
        <w:rPr>
          <w:rFonts w:asciiTheme="majorBidi" w:hAnsiTheme="majorBidi" w:cstheme="majorBidi"/>
          <w:sz w:val="28"/>
          <w:szCs w:val="28"/>
          <w:lang w:val="en-GB"/>
        </w:rPr>
        <w:t xml:space="preserve">Figure 3.2: The </w:t>
      </w:r>
      <w:r w:rsidR="00512685">
        <w:rPr>
          <w:rFonts w:asciiTheme="majorBidi" w:hAnsiTheme="majorBidi" w:cstheme="majorBidi"/>
          <w:sz w:val="28"/>
          <w:szCs w:val="28"/>
          <w:lang w:val="en-GB"/>
        </w:rPr>
        <w:t xml:space="preserve">Block Diagram for </w:t>
      </w:r>
      <w:r w:rsidR="00781974">
        <w:rPr>
          <w:rFonts w:asciiTheme="majorBidi" w:hAnsiTheme="majorBidi" w:cstheme="majorBidi"/>
          <w:sz w:val="28"/>
          <w:szCs w:val="28"/>
          <w:lang w:val="en-GB"/>
        </w:rPr>
        <w:t xml:space="preserve">Proposed </w:t>
      </w:r>
      <w:r w:rsidRPr="006A62EA">
        <w:rPr>
          <w:rFonts w:asciiTheme="majorBidi" w:hAnsiTheme="majorBidi" w:cstheme="majorBidi"/>
          <w:sz w:val="28"/>
          <w:szCs w:val="28"/>
          <w:lang w:val="en-GB"/>
        </w:rPr>
        <w:t>Process of a High-level Overview of the C-NOMA SIC Algorithm</w:t>
      </w:r>
    </w:p>
    <w:p w14:paraId="77EE0B2C" w14:textId="68798F2A" w:rsidR="00773FF4" w:rsidRDefault="00A93319" w:rsidP="00A93319">
      <w:pPr>
        <w:pStyle w:val="BodyText"/>
        <w:spacing w:line="360" w:lineRule="auto"/>
        <w:ind w:firstLine="0"/>
        <w:rPr>
          <w:rFonts w:asciiTheme="majorBidi" w:hAnsiTheme="majorBidi" w:cstheme="majorBidi"/>
          <w:sz w:val="28"/>
          <w:szCs w:val="28"/>
          <w:lang w:val="en-GB"/>
        </w:rPr>
      </w:pPr>
      <w:r w:rsidRPr="006A62EA">
        <w:rPr>
          <w:rFonts w:asciiTheme="majorBidi" w:hAnsiTheme="majorBidi" w:cstheme="majorBidi"/>
          <w:sz w:val="28"/>
          <w:szCs w:val="28"/>
          <w:lang w:val="en-GB"/>
        </w:rPr>
        <w:lastRenderedPageBreak/>
        <w:t xml:space="preserve">          </w:t>
      </w:r>
      <w:r w:rsidR="00D37AD4" w:rsidRPr="009F0BB6">
        <w:rPr>
          <w:rFonts w:asciiTheme="majorBidi" w:hAnsiTheme="majorBidi" w:cstheme="majorBidi"/>
          <w:sz w:val="28"/>
          <w:szCs w:val="28"/>
          <w:lang w:val="en-GB"/>
        </w:rPr>
        <w:t>The users in a group receive superposed signals from the base station. These signals are encoded in a way that enables</w:t>
      </w:r>
      <w:r w:rsidR="00D37AD4" w:rsidRPr="006A62EA">
        <w:rPr>
          <w:rFonts w:asciiTheme="majorBidi" w:hAnsiTheme="majorBidi" w:cstheme="majorBidi"/>
          <w:sz w:val="28"/>
          <w:szCs w:val="28"/>
          <w:lang w:val="en-GB"/>
        </w:rPr>
        <w:t xml:space="preserve"> simultaneous transmission. Each user in the group receives the superposed signal, which contains multiple users' information. Users performed SIC to decode the strongest signal in the received superposition. They first decode the waveform with the </w:t>
      </w:r>
      <w:r w:rsidR="00EC6C00" w:rsidRPr="006A62EA">
        <w:rPr>
          <w:rFonts w:asciiTheme="majorBidi" w:hAnsiTheme="majorBidi" w:cstheme="majorBidi"/>
          <w:sz w:val="28"/>
          <w:szCs w:val="28"/>
          <w:lang w:val="en-GB"/>
        </w:rPr>
        <w:t>highest</w:t>
      </w:r>
      <w:r w:rsidR="00D37AD4" w:rsidRPr="006A62EA">
        <w:rPr>
          <w:rFonts w:asciiTheme="majorBidi" w:hAnsiTheme="majorBidi" w:cstheme="majorBidi"/>
          <w:sz w:val="28"/>
          <w:szCs w:val="28"/>
          <w:lang w:val="en-GB"/>
        </w:rPr>
        <w:t xml:space="preserve"> level of power</w:t>
      </w:r>
      <w:r w:rsidR="00EC6C00" w:rsidRPr="006A62EA">
        <w:rPr>
          <w:rFonts w:asciiTheme="majorBidi" w:hAnsiTheme="majorBidi" w:cstheme="majorBidi"/>
          <w:sz w:val="28"/>
          <w:szCs w:val="28"/>
          <w:lang w:val="en-GB"/>
        </w:rPr>
        <w:t xml:space="preserve"> </w:t>
      </w:r>
      <w:r w:rsidR="00773FF4" w:rsidRPr="006A62EA">
        <w:rPr>
          <w:rFonts w:asciiTheme="majorBidi" w:hAnsiTheme="majorBidi" w:cstheme="majorBidi"/>
          <w:sz w:val="28"/>
          <w:szCs w:val="28"/>
          <w:lang w:val="en-GB"/>
        </w:rPr>
        <w:t>(strongest) and subtract that from the received signal. If there are more signals in the superposition, users iterate through the SIC process to decode and subtract interference until all signals are decoded. After interference cancellation, each user performs error detection and correction to recover the original information. Users may send feedback to the base station indicating successful or unsuccessful decoding depending on the system design. The base station can then decide whether to retransmit the information.</w:t>
      </w:r>
      <w:r w:rsidR="006528C5">
        <w:rPr>
          <w:rFonts w:asciiTheme="majorBidi" w:hAnsiTheme="majorBidi" w:cstheme="majorBidi"/>
          <w:sz w:val="28"/>
          <w:szCs w:val="28"/>
          <w:lang w:val="en-GB"/>
        </w:rPr>
        <w:t xml:space="preserve"> The Flow Chart for </w:t>
      </w:r>
      <w:r w:rsidR="006528C5" w:rsidRPr="008651EA">
        <w:rPr>
          <w:rFonts w:asciiTheme="majorBidi" w:hAnsiTheme="majorBidi" w:cstheme="majorBidi"/>
          <w:sz w:val="28"/>
          <w:szCs w:val="28"/>
        </w:rPr>
        <w:t>Process of a High-level Overview of the C-NOMA SIC Algorithm</w:t>
      </w:r>
      <w:r w:rsidR="006528C5">
        <w:rPr>
          <w:rFonts w:asciiTheme="majorBidi" w:hAnsiTheme="majorBidi" w:cstheme="majorBidi"/>
          <w:sz w:val="28"/>
          <w:szCs w:val="28"/>
        </w:rPr>
        <w:t xml:space="preserve"> shows in Figure 3.</w:t>
      </w:r>
      <w:r w:rsidR="00DC38EB">
        <w:rPr>
          <w:rFonts w:asciiTheme="majorBidi" w:hAnsiTheme="majorBidi" w:cstheme="majorBidi"/>
          <w:sz w:val="28"/>
          <w:szCs w:val="28"/>
        </w:rPr>
        <w:t>3</w:t>
      </w:r>
      <w:r w:rsidR="006528C5">
        <w:rPr>
          <w:rFonts w:asciiTheme="majorBidi" w:hAnsiTheme="majorBidi" w:cstheme="majorBidi"/>
          <w:sz w:val="28"/>
          <w:szCs w:val="28"/>
        </w:rPr>
        <w:t>.</w:t>
      </w:r>
      <w:r w:rsidR="00F7244E">
        <w:rPr>
          <w:rFonts w:asciiTheme="majorBidi" w:hAnsiTheme="majorBidi" w:cstheme="majorBidi"/>
          <w:sz w:val="28"/>
          <w:szCs w:val="28"/>
          <w:lang w:val="en-GB"/>
        </w:rPr>
        <w:t xml:space="preserve"> </w:t>
      </w:r>
    </w:p>
    <w:p w14:paraId="2F60C964" w14:textId="2EB8994F" w:rsidR="00767865" w:rsidRDefault="0006557E" w:rsidP="00B66AF8">
      <w:pPr>
        <w:pStyle w:val="BodyText"/>
        <w:spacing w:line="360" w:lineRule="auto"/>
        <w:ind w:firstLine="0"/>
        <w:jc w:val="center"/>
        <w:rPr>
          <w:rFonts w:asciiTheme="majorBidi" w:hAnsiTheme="majorBidi" w:cstheme="majorBidi"/>
          <w:sz w:val="28"/>
          <w:szCs w:val="28"/>
          <w:lang w:val="en-GB"/>
        </w:rPr>
      </w:pPr>
      <w:r>
        <w:rPr>
          <w:noProof/>
        </w:rPr>
        <w:lastRenderedPageBreak/>
        <w:drawing>
          <wp:inline distT="0" distB="0" distL="0" distR="0" wp14:anchorId="7ADE3ABF" wp14:editId="1D6A6309">
            <wp:extent cx="5305425" cy="7482840"/>
            <wp:effectExtent l="0" t="0" r="9525" b="3810"/>
            <wp:docPr id="49338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87218" name=""/>
                    <pic:cNvPicPr/>
                  </pic:nvPicPr>
                  <pic:blipFill>
                    <a:blip r:embed="rId28"/>
                    <a:stretch>
                      <a:fillRect/>
                    </a:stretch>
                  </pic:blipFill>
                  <pic:spPr>
                    <a:xfrm>
                      <a:off x="0" y="0"/>
                      <a:ext cx="5305425" cy="7482840"/>
                    </a:xfrm>
                    <a:prstGeom prst="rect">
                      <a:avLst/>
                    </a:prstGeom>
                  </pic:spPr>
                </pic:pic>
              </a:graphicData>
            </a:graphic>
          </wp:inline>
        </w:drawing>
      </w:r>
    </w:p>
    <w:p w14:paraId="32C55B26" w14:textId="451EC859" w:rsidR="004F167A" w:rsidRPr="006A62EA" w:rsidRDefault="004F167A" w:rsidP="00767865">
      <w:pPr>
        <w:pStyle w:val="BodyText"/>
        <w:spacing w:line="360" w:lineRule="auto"/>
        <w:ind w:firstLine="0"/>
        <w:jc w:val="center"/>
        <w:rPr>
          <w:rFonts w:asciiTheme="majorBidi" w:hAnsiTheme="majorBidi" w:cstheme="majorBidi"/>
          <w:sz w:val="28"/>
          <w:szCs w:val="28"/>
          <w:lang w:val="en-GB"/>
        </w:rPr>
      </w:pPr>
      <w:r w:rsidRPr="006528C5">
        <w:rPr>
          <w:rFonts w:asciiTheme="majorBidi" w:hAnsiTheme="majorBidi" w:cstheme="majorBidi"/>
          <w:sz w:val="28"/>
          <w:szCs w:val="28"/>
          <w:lang w:val="en-GB"/>
        </w:rPr>
        <w:t>Figure</w:t>
      </w:r>
      <w:r w:rsidR="006528C5" w:rsidRPr="006528C5">
        <w:rPr>
          <w:rFonts w:asciiTheme="majorBidi" w:hAnsiTheme="majorBidi" w:cstheme="majorBidi"/>
          <w:sz w:val="28"/>
          <w:szCs w:val="28"/>
          <w:lang w:val="en-GB"/>
        </w:rPr>
        <w:t xml:space="preserve"> 3.</w:t>
      </w:r>
      <w:r w:rsidR="00DC38EB">
        <w:rPr>
          <w:rFonts w:asciiTheme="majorBidi" w:hAnsiTheme="majorBidi" w:cstheme="majorBidi"/>
          <w:sz w:val="28"/>
          <w:szCs w:val="28"/>
          <w:lang w:val="en-GB"/>
        </w:rPr>
        <w:t>3</w:t>
      </w:r>
      <w:r w:rsidRPr="006528C5">
        <w:rPr>
          <w:rFonts w:asciiTheme="majorBidi" w:hAnsiTheme="majorBidi" w:cstheme="majorBidi"/>
          <w:sz w:val="28"/>
          <w:szCs w:val="28"/>
          <w:lang w:val="en-GB"/>
        </w:rPr>
        <w:t>:</w:t>
      </w:r>
      <w:r>
        <w:rPr>
          <w:rFonts w:asciiTheme="majorBidi" w:hAnsiTheme="majorBidi" w:cstheme="majorBidi"/>
          <w:sz w:val="28"/>
          <w:szCs w:val="28"/>
          <w:lang w:val="en-GB"/>
        </w:rPr>
        <w:t xml:space="preserve"> </w:t>
      </w:r>
      <w:r w:rsidR="006528C5">
        <w:rPr>
          <w:rFonts w:asciiTheme="majorBidi" w:hAnsiTheme="majorBidi" w:cstheme="majorBidi"/>
          <w:sz w:val="28"/>
          <w:szCs w:val="28"/>
          <w:lang w:val="en-GB"/>
        </w:rPr>
        <w:t>T</w:t>
      </w:r>
      <w:r>
        <w:rPr>
          <w:rFonts w:asciiTheme="majorBidi" w:hAnsiTheme="majorBidi" w:cstheme="majorBidi"/>
          <w:sz w:val="28"/>
          <w:szCs w:val="28"/>
          <w:lang w:val="en-GB"/>
        </w:rPr>
        <w:t xml:space="preserve">he Flow Chart for </w:t>
      </w:r>
      <w:r w:rsidRPr="008651EA">
        <w:rPr>
          <w:rFonts w:asciiTheme="majorBidi" w:hAnsiTheme="majorBidi" w:cstheme="majorBidi"/>
          <w:sz w:val="28"/>
          <w:szCs w:val="28"/>
        </w:rPr>
        <w:t>Process of a High-level Overview of the C-NOMA SIC Algorithm</w:t>
      </w:r>
    </w:p>
    <w:p w14:paraId="761816A7" w14:textId="1DB38018" w:rsidR="001E24A4" w:rsidRPr="006A62EA" w:rsidRDefault="00773FF4" w:rsidP="008626EC">
      <w:pPr>
        <w:pStyle w:val="BodyText"/>
        <w:tabs>
          <w:tab w:val="left" w:pos="540"/>
        </w:tabs>
        <w:spacing w:line="360" w:lineRule="auto"/>
        <w:ind w:firstLine="0"/>
        <w:rPr>
          <w:rFonts w:asciiTheme="majorBidi" w:hAnsiTheme="majorBidi" w:cstheme="majorBidi"/>
          <w:sz w:val="28"/>
          <w:szCs w:val="28"/>
          <w:lang w:val="en-GB"/>
        </w:rPr>
      </w:pPr>
      <w:r w:rsidRPr="006A62EA">
        <w:rPr>
          <w:rFonts w:asciiTheme="majorBidi" w:hAnsiTheme="majorBidi" w:cstheme="majorBidi"/>
          <w:sz w:val="28"/>
          <w:szCs w:val="28"/>
          <w:lang w:val="en-GB"/>
        </w:rPr>
        <w:lastRenderedPageBreak/>
        <w:t xml:space="preserve">          Permitting several users to share a single resource can significantly improve the efficiency of the spectrum and increase the number of served users compared to traditional orthogonal multiple access schemes. However, advanced signal processing techniques and careful power allocation are required for optimal performance. Further, by using SIC techniques in NOMA, the strong user has already deciphered the message from the weak user; hence, it makes sense to consider using the DF protocol for weak signals. It is possible to explicitly re-modulate and retransmit the weak signal from a location closer to the intended recipient. A beneficial feature of </w:t>
      </w:r>
      <w:r w:rsidR="00E65EB2" w:rsidRPr="006A62EA">
        <w:rPr>
          <w:rFonts w:asciiTheme="majorBidi" w:hAnsiTheme="majorBidi" w:cstheme="majorBidi"/>
          <w:sz w:val="28"/>
          <w:szCs w:val="28"/>
          <w:lang w:val="en-GB"/>
        </w:rPr>
        <w:t>C-</w:t>
      </w:r>
      <w:r w:rsidRPr="006A62EA">
        <w:rPr>
          <w:rFonts w:asciiTheme="majorBidi" w:hAnsiTheme="majorBidi" w:cstheme="majorBidi"/>
          <w:sz w:val="28"/>
          <w:szCs w:val="28"/>
          <w:lang w:val="en-GB"/>
        </w:rPr>
        <w:t>NOMA is a notable improvement in weak user reliability. This leads to an improvement in the fairness of NOMA transmission, especially in the cases where the BS illustrates the weak user as being at the cell's border. NOMA is an efficient method of mitigating multipath fading because it can increase diversity gain for the poor NOMA user.</w:t>
      </w:r>
    </w:p>
    <w:p w14:paraId="0845ADB5" w14:textId="494BF7C3" w:rsidR="00DF61DB" w:rsidRPr="006A62EA" w:rsidRDefault="00204514">
      <w:pPr>
        <w:pStyle w:val="Heading2"/>
        <w:numPr>
          <w:ilvl w:val="1"/>
          <w:numId w:val="18"/>
        </w:numPr>
        <w:spacing w:before="240" w:after="240"/>
        <w:ind w:left="720" w:hanging="450"/>
      </w:pPr>
      <w:bookmarkStart w:id="78" w:name="_Toc183721656"/>
      <w:r>
        <w:t>Power Allocation Non-Orthogonal Multiple Access (</w:t>
      </w:r>
      <w:r w:rsidR="003C08A6" w:rsidRPr="006A62EA">
        <w:t>PA-NOMA</w:t>
      </w:r>
      <w:r>
        <w:t>)</w:t>
      </w:r>
      <w:r w:rsidR="003C08A6" w:rsidRPr="006A62EA">
        <w:t xml:space="preserve"> System Model</w:t>
      </w:r>
      <w:bookmarkEnd w:id="78"/>
    </w:p>
    <w:p w14:paraId="160BDBC1" w14:textId="12989280" w:rsidR="00106682" w:rsidRPr="006A62EA" w:rsidRDefault="008626EC" w:rsidP="00106682">
      <w:pPr>
        <w:tabs>
          <w:tab w:val="left" w:pos="540"/>
        </w:tabs>
        <w:spacing w:line="360" w:lineRule="auto"/>
        <w:jc w:val="both"/>
        <w:rPr>
          <w:rFonts w:asciiTheme="majorBidi" w:hAnsiTheme="majorBidi" w:cstheme="majorBidi"/>
          <w:sz w:val="28"/>
          <w:szCs w:val="28"/>
        </w:rPr>
      </w:pPr>
      <w:r w:rsidRPr="006A62EA">
        <w:t xml:space="preserve">           </w:t>
      </w:r>
      <w:r w:rsidR="00106682" w:rsidRPr="006A62EA">
        <w:rPr>
          <w:rFonts w:asciiTheme="majorBidi" w:hAnsiTheme="majorBidi" w:cstheme="majorBidi"/>
          <w:sz w:val="28"/>
          <w:szCs w:val="28"/>
        </w:rPr>
        <w:t xml:space="preserve">Power allocation is a key component of </w:t>
      </w:r>
      <w:r w:rsidR="001B35F0">
        <w:rPr>
          <w:rFonts w:asciiTheme="majorBidi" w:hAnsiTheme="majorBidi" w:cstheme="majorBidi"/>
          <w:sz w:val="28"/>
          <w:szCs w:val="28"/>
        </w:rPr>
        <w:t>Non-Orthogonal Multiple Access (</w:t>
      </w:r>
      <w:r w:rsidR="00106682" w:rsidRPr="006A62EA">
        <w:rPr>
          <w:rFonts w:asciiTheme="majorBidi" w:hAnsiTheme="majorBidi" w:cstheme="majorBidi"/>
          <w:sz w:val="28"/>
          <w:szCs w:val="28"/>
        </w:rPr>
        <w:t>NOMA</w:t>
      </w:r>
      <w:r w:rsidR="001B35F0">
        <w:rPr>
          <w:rFonts w:asciiTheme="majorBidi" w:hAnsiTheme="majorBidi" w:cstheme="majorBidi"/>
          <w:sz w:val="28"/>
          <w:szCs w:val="28"/>
        </w:rPr>
        <w:t>)</w:t>
      </w:r>
      <w:r w:rsidR="00106682" w:rsidRPr="006A62EA">
        <w:rPr>
          <w:rFonts w:asciiTheme="majorBidi" w:hAnsiTheme="majorBidi" w:cstheme="majorBidi"/>
          <w:sz w:val="28"/>
          <w:szCs w:val="28"/>
        </w:rPr>
        <w:t xml:space="preserve"> for </w:t>
      </w:r>
      <w:r w:rsidR="00024EE5">
        <w:rPr>
          <w:rFonts w:asciiTheme="majorBidi" w:hAnsiTheme="majorBidi" w:cstheme="majorBidi"/>
          <w:sz w:val="28"/>
          <w:szCs w:val="28"/>
        </w:rPr>
        <w:t xml:space="preserve">the </w:t>
      </w:r>
      <w:r w:rsidR="00106682" w:rsidRPr="006A62EA">
        <w:rPr>
          <w:rFonts w:asciiTheme="majorBidi" w:hAnsiTheme="majorBidi" w:cstheme="majorBidi"/>
          <w:sz w:val="28"/>
          <w:szCs w:val="28"/>
        </w:rPr>
        <w:t xml:space="preserve">5G communication systems, which optimizes the performance of multiple users using the same time-frequency resources. </w:t>
      </w:r>
      <w:r w:rsidR="001B35F0" w:rsidRPr="001B35F0">
        <w:rPr>
          <w:rFonts w:asciiTheme="majorBidi" w:hAnsiTheme="majorBidi" w:cstheme="majorBidi"/>
          <w:sz w:val="28"/>
          <w:szCs w:val="28"/>
        </w:rPr>
        <w:t>In standard PA-NOMA scenario, that at the transmitter side both signals of the two users are superposed upon each other with different power allocation</w:t>
      </w:r>
      <w:r w:rsidR="00106682" w:rsidRPr="006A62EA">
        <w:rPr>
          <w:rFonts w:asciiTheme="majorBidi" w:hAnsiTheme="majorBidi" w:cstheme="majorBidi"/>
          <w:sz w:val="28"/>
          <w:szCs w:val="28"/>
        </w:rPr>
        <w:t xml:space="preserve">. Typically, a user with good channel gain will have their signal allocated at a lower power, whereas a user with weak channel gain will have their signal allocated at a higher power. The weak user's signal will then have a high </w:t>
      </w:r>
      <w:r w:rsidR="001B35F0">
        <w:rPr>
          <w:rFonts w:asciiTheme="majorBidi" w:hAnsiTheme="majorBidi" w:cstheme="majorBidi"/>
          <w:sz w:val="28"/>
          <w:szCs w:val="28"/>
        </w:rPr>
        <w:t>Signal-to-noise Ratio (</w:t>
      </w:r>
      <w:r w:rsidR="00106682" w:rsidRPr="006A62EA">
        <w:rPr>
          <w:rFonts w:asciiTheme="majorBidi" w:hAnsiTheme="majorBidi" w:cstheme="majorBidi"/>
          <w:sz w:val="28"/>
          <w:szCs w:val="28"/>
        </w:rPr>
        <w:t>SNR</w:t>
      </w:r>
      <w:r w:rsidR="001B35F0">
        <w:rPr>
          <w:rFonts w:asciiTheme="majorBidi" w:hAnsiTheme="majorBidi" w:cstheme="majorBidi"/>
          <w:sz w:val="28"/>
          <w:szCs w:val="28"/>
        </w:rPr>
        <w:t>)</w:t>
      </w:r>
      <w:r w:rsidR="00106682" w:rsidRPr="006A62EA">
        <w:rPr>
          <w:rFonts w:asciiTheme="majorBidi" w:hAnsiTheme="majorBidi" w:cstheme="majorBidi"/>
          <w:sz w:val="28"/>
          <w:szCs w:val="28"/>
        </w:rPr>
        <w:t xml:space="preserve"> at the strong user's receiver since its power is greater than his own. This means that the strong user can successfully decode and subtract the weak user's signal before decoding his own signal, which is performing </w:t>
      </w:r>
      <w:r w:rsidR="001B35F0">
        <w:rPr>
          <w:rFonts w:asciiTheme="majorBidi" w:hAnsiTheme="majorBidi" w:cstheme="majorBidi"/>
          <w:sz w:val="28"/>
          <w:szCs w:val="28"/>
        </w:rPr>
        <w:t>Successive Interference Cancellation (</w:t>
      </w:r>
      <w:r w:rsidR="00106682" w:rsidRPr="006A62EA">
        <w:rPr>
          <w:rFonts w:asciiTheme="majorBidi" w:hAnsiTheme="majorBidi" w:cstheme="majorBidi"/>
          <w:sz w:val="28"/>
          <w:szCs w:val="28"/>
        </w:rPr>
        <w:t>SIC</w:t>
      </w:r>
      <w:r w:rsidR="001B35F0">
        <w:rPr>
          <w:rFonts w:asciiTheme="majorBidi" w:hAnsiTheme="majorBidi" w:cstheme="majorBidi"/>
          <w:sz w:val="28"/>
          <w:szCs w:val="28"/>
        </w:rPr>
        <w:t>)</w:t>
      </w:r>
      <w:r w:rsidR="00106682" w:rsidRPr="006A62EA">
        <w:rPr>
          <w:rFonts w:asciiTheme="majorBidi" w:hAnsiTheme="majorBidi" w:cstheme="majorBidi"/>
          <w:sz w:val="28"/>
          <w:szCs w:val="28"/>
        </w:rPr>
        <w:t xml:space="preserve">. The </w:t>
      </w:r>
      <w:r w:rsidR="00106682" w:rsidRPr="006A62EA">
        <w:rPr>
          <w:rFonts w:asciiTheme="majorBidi" w:hAnsiTheme="majorBidi" w:cstheme="majorBidi"/>
          <w:sz w:val="28"/>
          <w:szCs w:val="28"/>
        </w:rPr>
        <w:lastRenderedPageBreak/>
        <w:t xml:space="preserve">weak user will be decoding his signal without using SIC as, at his receiver, the strong user's signal, which is weaker than his own, will be seen as noise. </w:t>
      </w:r>
    </w:p>
    <w:p w14:paraId="6E99BE14" w14:textId="0A05D5E2" w:rsidR="00B9695E" w:rsidRPr="006A62EA" w:rsidRDefault="003C08A6" w:rsidP="00106682">
      <w:pPr>
        <w:tabs>
          <w:tab w:val="left" w:pos="54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B77B35" w:rsidRPr="006A62EA">
        <w:rPr>
          <w:rFonts w:asciiTheme="majorBidi" w:hAnsiTheme="majorBidi" w:cstheme="majorBidi"/>
          <w:sz w:val="28"/>
          <w:szCs w:val="28"/>
        </w:rPr>
        <w:t>In the case of the two-user</w:t>
      </w:r>
      <w:r w:rsidR="00204514">
        <w:rPr>
          <w:rFonts w:asciiTheme="majorBidi" w:hAnsiTheme="majorBidi" w:cstheme="majorBidi"/>
          <w:sz w:val="28"/>
          <w:szCs w:val="28"/>
        </w:rPr>
        <w:t xml:space="preserve"> Up </w:t>
      </w:r>
      <w:r w:rsidR="001B35F0">
        <w:rPr>
          <w:rFonts w:asciiTheme="majorBidi" w:hAnsiTheme="majorBidi" w:cstheme="majorBidi"/>
          <w:sz w:val="28"/>
          <w:szCs w:val="28"/>
        </w:rPr>
        <w:t>L</w:t>
      </w:r>
      <w:r w:rsidR="00204514">
        <w:rPr>
          <w:rFonts w:asciiTheme="majorBidi" w:hAnsiTheme="majorBidi" w:cstheme="majorBidi"/>
          <w:sz w:val="28"/>
          <w:szCs w:val="28"/>
        </w:rPr>
        <w:t>ink</w:t>
      </w:r>
      <w:r w:rsidR="00B77B35" w:rsidRPr="006A62EA">
        <w:rPr>
          <w:rFonts w:asciiTheme="majorBidi" w:hAnsiTheme="majorBidi" w:cstheme="majorBidi"/>
          <w:sz w:val="28"/>
          <w:szCs w:val="28"/>
        </w:rPr>
        <w:t xml:space="preserve"> </w:t>
      </w:r>
      <w:r w:rsidR="00204514">
        <w:rPr>
          <w:rFonts w:asciiTheme="majorBidi" w:hAnsiTheme="majorBidi" w:cstheme="majorBidi"/>
          <w:sz w:val="28"/>
          <w:szCs w:val="28"/>
        </w:rPr>
        <w:t>(</w:t>
      </w:r>
      <w:r w:rsidR="00B77B35" w:rsidRPr="006A62EA">
        <w:rPr>
          <w:rFonts w:asciiTheme="majorBidi" w:hAnsiTheme="majorBidi" w:cstheme="majorBidi"/>
          <w:sz w:val="28"/>
          <w:szCs w:val="28"/>
        </w:rPr>
        <w:t>UL</w:t>
      </w:r>
      <w:r w:rsidR="00204514">
        <w:rPr>
          <w:rFonts w:asciiTheme="majorBidi" w:hAnsiTheme="majorBidi" w:cstheme="majorBidi"/>
          <w:sz w:val="28"/>
          <w:szCs w:val="28"/>
        </w:rPr>
        <w:t>)</w:t>
      </w:r>
      <w:r w:rsidR="00B77B35" w:rsidRPr="006A62EA">
        <w:rPr>
          <w:rFonts w:asciiTheme="majorBidi" w:hAnsiTheme="majorBidi" w:cstheme="majorBidi"/>
          <w:sz w:val="28"/>
          <w:szCs w:val="28"/>
        </w:rPr>
        <w:t xml:space="preserve"> PA-NOMA scenario, both users broadcast their signals to the BS simultaneously, albeit at varying transmit powers. Each user's power share is determined by their channel conditions in relation to the base station once more. Subsequently, the BS receives the superposed signal comprising the signals of both users after the transmission. It begins by decoding the strongest signal and deleting it from the superposed signal before decoding the other signal. </w:t>
      </w:r>
      <w:r w:rsidRPr="006A62EA">
        <w:rPr>
          <w:rFonts w:asciiTheme="majorBidi" w:hAnsiTheme="majorBidi" w:cstheme="majorBidi"/>
          <w:sz w:val="28"/>
          <w:szCs w:val="28"/>
        </w:rPr>
        <w:t>In this research, the system model that shown in Figure 3.</w:t>
      </w:r>
      <w:r w:rsidR="00DC38EB">
        <w:rPr>
          <w:rFonts w:asciiTheme="majorBidi" w:hAnsiTheme="majorBidi" w:cstheme="majorBidi"/>
          <w:sz w:val="28"/>
          <w:szCs w:val="28"/>
        </w:rPr>
        <w:t>4</w:t>
      </w:r>
      <w:r w:rsidRPr="006A62EA">
        <w:rPr>
          <w:rFonts w:asciiTheme="majorBidi" w:hAnsiTheme="majorBidi" w:cstheme="majorBidi"/>
          <w:sz w:val="28"/>
          <w:szCs w:val="28"/>
        </w:rPr>
        <w:t xml:space="preserve">, different objective functions formulated based on specific optimization purpose, such as </w:t>
      </w:r>
      <w:r w:rsidR="00EE2A98">
        <w:rPr>
          <w:rFonts w:asciiTheme="majorBidi" w:hAnsiTheme="majorBidi" w:cstheme="majorBidi"/>
          <w:sz w:val="28"/>
          <w:szCs w:val="28"/>
        </w:rPr>
        <w:t>Bit Error Rate (</w:t>
      </w:r>
      <w:r w:rsidRPr="006A62EA">
        <w:rPr>
          <w:rFonts w:asciiTheme="majorBidi" w:hAnsiTheme="majorBidi" w:cstheme="majorBidi"/>
          <w:sz w:val="28"/>
          <w:szCs w:val="28"/>
        </w:rPr>
        <w:t>BER</w:t>
      </w:r>
      <w:r w:rsidR="00EE2A98">
        <w:rPr>
          <w:rFonts w:asciiTheme="majorBidi" w:hAnsiTheme="majorBidi" w:cstheme="majorBidi"/>
          <w:sz w:val="28"/>
          <w:szCs w:val="28"/>
        </w:rPr>
        <w:t>)</w:t>
      </w:r>
      <w:r w:rsidRPr="006A62EA">
        <w:rPr>
          <w:rFonts w:asciiTheme="majorBidi" w:hAnsiTheme="majorBidi" w:cstheme="majorBidi"/>
          <w:sz w:val="28"/>
          <w:szCs w:val="28"/>
        </w:rPr>
        <w:t xml:space="preserve"> with fixed power allocation, outage probability, and sum rate with transmit power of fixed and fair PA-NOMA.</w:t>
      </w:r>
    </w:p>
    <w:p w14:paraId="7CF36CD6" w14:textId="71CB446C" w:rsidR="003C08A6" w:rsidRPr="006A62EA" w:rsidRDefault="00671B22" w:rsidP="00460F21">
      <w:pPr>
        <w:spacing w:after="0" w:line="360" w:lineRule="auto"/>
        <w:jc w:val="center"/>
        <w:rPr>
          <w:rFonts w:asciiTheme="majorBidi" w:hAnsiTheme="majorBidi" w:cstheme="majorBidi"/>
          <w:sz w:val="28"/>
          <w:szCs w:val="28"/>
        </w:rPr>
      </w:pPr>
      <w:r>
        <w:object w:dxaOrig="7320" w:dyaOrig="4584" w14:anchorId="0D96EB3D">
          <v:shape id="_x0000_i1029" type="#_x0000_t75" style="width:366pt;height:229.35pt" o:ole="">
            <v:imagedata r:id="rId29" o:title=""/>
          </v:shape>
          <o:OLEObject Type="Embed" ProgID="Paint.Picture.1" ShapeID="_x0000_i1029" DrawAspect="Content" ObjectID="_1796020618" r:id="rId30"/>
        </w:object>
      </w:r>
    </w:p>
    <w:p w14:paraId="22BC5C05" w14:textId="7E2F1500" w:rsidR="006B1E90" w:rsidRPr="006A62EA" w:rsidRDefault="003C08A6" w:rsidP="00460F21">
      <w:pPr>
        <w:spacing w:after="240" w:line="360" w:lineRule="auto"/>
        <w:jc w:val="center"/>
        <w:rPr>
          <w:rFonts w:asciiTheme="majorBidi" w:hAnsiTheme="majorBidi" w:cstheme="majorBidi"/>
          <w:sz w:val="28"/>
          <w:szCs w:val="28"/>
        </w:rPr>
      </w:pPr>
      <w:r w:rsidRPr="006A62EA">
        <w:rPr>
          <w:rFonts w:asciiTheme="majorBidi" w:hAnsiTheme="majorBidi" w:cstheme="majorBidi"/>
          <w:sz w:val="28"/>
          <w:szCs w:val="28"/>
        </w:rPr>
        <w:t>Figure</w:t>
      </w:r>
      <w:r w:rsidR="0082699E" w:rsidRPr="006A62EA">
        <w:rPr>
          <w:rFonts w:asciiTheme="majorBidi" w:hAnsiTheme="majorBidi" w:cstheme="majorBidi"/>
          <w:sz w:val="28"/>
          <w:szCs w:val="28"/>
        </w:rPr>
        <w:t xml:space="preserve"> </w:t>
      </w:r>
      <w:r w:rsidRPr="006A62EA">
        <w:rPr>
          <w:rFonts w:asciiTheme="majorBidi" w:hAnsiTheme="majorBidi" w:cstheme="majorBidi"/>
          <w:sz w:val="28"/>
          <w:szCs w:val="28"/>
        </w:rPr>
        <w:t>3.</w:t>
      </w:r>
      <w:r w:rsidR="00DC38EB">
        <w:rPr>
          <w:rFonts w:asciiTheme="majorBidi" w:hAnsiTheme="majorBidi" w:cstheme="majorBidi"/>
          <w:sz w:val="28"/>
          <w:szCs w:val="28"/>
        </w:rPr>
        <w:t>4</w:t>
      </w:r>
      <w:r w:rsidRPr="006A62EA">
        <w:rPr>
          <w:rFonts w:asciiTheme="majorBidi" w:hAnsiTheme="majorBidi" w:cstheme="majorBidi"/>
          <w:sz w:val="28"/>
          <w:szCs w:val="28"/>
        </w:rPr>
        <w:t>: D</w:t>
      </w:r>
      <w:r w:rsidR="00E65EB2" w:rsidRPr="006A62EA">
        <w:rPr>
          <w:rFonts w:asciiTheme="majorBidi" w:hAnsiTheme="majorBidi" w:cstheme="majorBidi"/>
          <w:sz w:val="28"/>
          <w:szCs w:val="28"/>
        </w:rPr>
        <w:t>L</w:t>
      </w:r>
      <w:r w:rsidRPr="006A62EA">
        <w:rPr>
          <w:rFonts w:asciiTheme="majorBidi" w:hAnsiTheme="majorBidi" w:cstheme="majorBidi"/>
          <w:sz w:val="28"/>
          <w:szCs w:val="28"/>
        </w:rPr>
        <w:t xml:space="preserve"> PA-NOMA </w:t>
      </w:r>
      <w:r w:rsidR="002A4ED4" w:rsidRPr="006A62EA">
        <w:rPr>
          <w:rFonts w:asciiTheme="majorBidi" w:hAnsiTheme="majorBidi" w:cstheme="majorBidi"/>
          <w:sz w:val="28"/>
          <w:szCs w:val="28"/>
        </w:rPr>
        <w:t>S</w:t>
      </w:r>
      <w:r w:rsidRPr="006A62EA">
        <w:rPr>
          <w:rFonts w:asciiTheme="majorBidi" w:hAnsiTheme="majorBidi" w:cstheme="majorBidi"/>
          <w:sz w:val="28"/>
          <w:szCs w:val="28"/>
        </w:rPr>
        <w:t>ystem for two-users</w:t>
      </w:r>
    </w:p>
    <w:p w14:paraId="4D70057B" w14:textId="5D5D189A" w:rsidR="007334FE" w:rsidRPr="006A62EA" w:rsidRDefault="007334FE" w:rsidP="0082699E">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There are two types to perform the power allocation: </w:t>
      </w:r>
      <w:bookmarkStart w:id="79" w:name="_Hlk168944979"/>
      <w:r w:rsidRPr="006A62EA">
        <w:rPr>
          <w:rFonts w:asciiTheme="majorBidi" w:hAnsiTheme="majorBidi" w:cstheme="majorBidi"/>
          <w:sz w:val="28"/>
          <w:szCs w:val="28"/>
        </w:rPr>
        <w:t>fixed power allocation and dynamic power allocation</w:t>
      </w:r>
      <w:bookmarkEnd w:id="79"/>
      <w:r w:rsidRPr="006A62EA">
        <w:rPr>
          <w:rFonts w:asciiTheme="majorBidi" w:hAnsiTheme="majorBidi" w:cstheme="majorBidi"/>
          <w:sz w:val="28"/>
          <w:szCs w:val="28"/>
        </w:rPr>
        <w:t>. Fixed power allocation method advantages are</w:t>
      </w:r>
      <w:r w:rsidR="00460F21">
        <w:rPr>
          <w:rFonts w:asciiTheme="majorBidi" w:hAnsiTheme="majorBidi" w:cstheme="majorBidi"/>
          <w:sz w:val="28"/>
          <w:szCs w:val="28"/>
        </w:rPr>
        <w:t>: first</w:t>
      </w:r>
      <w:r w:rsidRPr="006A62EA">
        <w:rPr>
          <w:rFonts w:asciiTheme="majorBidi" w:hAnsiTheme="majorBidi" w:cstheme="majorBidi"/>
          <w:sz w:val="28"/>
          <w:szCs w:val="28"/>
        </w:rPr>
        <w:t xml:space="preserve"> no computation </w:t>
      </w:r>
      <w:r w:rsidR="00460F21">
        <w:rPr>
          <w:rFonts w:asciiTheme="majorBidi" w:hAnsiTheme="majorBidi" w:cstheme="majorBidi"/>
          <w:sz w:val="28"/>
          <w:szCs w:val="28"/>
        </w:rPr>
        <w:t xml:space="preserve">is </w:t>
      </w:r>
      <w:r w:rsidRPr="006A62EA">
        <w:rPr>
          <w:rFonts w:asciiTheme="majorBidi" w:hAnsiTheme="majorBidi" w:cstheme="majorBidi"/>
          <w:sz w:val="28"/>
          <w:szCs w:val="28"/>
        </w:rPr>
        <w:t xml:space="preserve">required and </w:t>
      </w:r>
      <w:r w:rsidR="00460F21">
        <w:rPr>
          <w:rFonts w:asciiTheme="majorBidi" w:hAnsiTheme="majorBidi" w:cstheme="majorBidi"/>
          <w:sz w:val="28"/>
          <w:szCs w:val="28"/>
        </w:rPr>
        <w:t xml:space="preserve">second </w:t>
      </w:r>
      <w:r w:rsidRPr="006A62EA">
        <w:rPr>
          <w:rFonts w:asciiTheme="majorBidi" w:hAnsiTheme="majorBidi" w:cstheme="majorBidi"/>
          <w:sz w:val="28"/>
          <w:szCs w:val="28"/>
        </w:rPr>
        <w:t xml:space="preserve">no knowledge of CSI is required. In </w:t>
      </w:r>
      <w:r w:rsidRPr="006A62EA">
        <w:rPr>
          <w:rFonts w:asciiTheme="majorBidi" w:hAnsiTheme="majorBidi" w:cstheme="majorBidi"/>
          <w:sz w:val="28"/>
          <w:szCs w:val="28"/>
        </w:rPr>
        <w:lastRenderedPageBreak/>
        <w:t>fixed power allocation the coefficients denoted with</w:t>
      </w:r>
      <w:r w:rsidR="0082699E" w:rsidRPr="006A62EA">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 xml:space="preserve">1 </m:t>
            </m:r>
          </m:sub>
        </m:sSub>
        <m:r>
          <w:rPr>
            <w:rFonts w:ascii="Cambria Math" w:hAnsi="Cambria Math" w:cstheme="majorBidi"/>
            <w:sz w:val="28"/>
            <w:szCs w:val="28"/>
          </w:rPr>
          <m:t xml:space="preserve">and </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m:t>
        </m:r>
      </m:oMath>
      <w:r w:rsidR="0082699E"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irrespective of the channel condition, </w:t>
      </w:r>
      <w:r w:rsidR="0082699E" w:rsidRPr="006A62EA">
        <w:rPr>
          <w:rFonts w:asciiTheme="majorBidi" w:hAnsiTheme="majorBidi" w:cstheme="majorBidi"/>
          <w:sz w:val="28"/>
          <w:szCs w:val="28"/>
        </w:rPr>
        <w:t xml:space="preserve">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 xml:space="preserve">1 </m:t>
            </m:r>
          </m:sub>
        </m:sSub>
      </m:oMath>
      <w:r w:rsidR="0082699E" w:rsidRPr="006A62EA">
        <w:rPr>
          <w:rFonts w:asciiTheme="majorBidi" w:hAnsiTheme="majorBidi" w:cstheme="majorBidi"/>
          <w:sz w:val="28"/>
          <w:szCs w:val="28"/>
        </w:rPr>
        <w:t>= 0.75</w:t>
      </w:r>
      <w:r w:rsidR="00460F21">
        <w:rPr>
          <w:rFonts w:asciiTheme="majorBidi" w:hAnsiTheme="majorBidi" w:cstheme="majorBidi"/>
          <w:sz w:val="28"/>
          <w:szCs w:val="28"/>
        </w:rPr>
        <w:t>)</w:t>
      </w:r>
      <w:r w:rsidR="0082699E"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for far user and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oMath>
      <w:r w:rsidR="0082699E" w:rsidRPr="006A62EA">
        <w:rPr>
          <w:rFonts w:asciiTheme="majorBidi" w:hAnsiTheme="majorBidi" w:cstheme="majorBidi"/>
          <w:sz w:val="28"/>
          <w:szCs w:val="28"/>
        </w:rPr>
        <w:t xml:space="preserve"> = 0.25</w:t>
      </w:r>
      <w:r w:rsidR="00460F21">
        <w:rPr>
          <w:rFonts w:asciiTheme="majorBidi" w:hAnsiTheme="majorBidi" w:cstheme="majorBidi"/>
          <w:sz w:val="28"/>
          <w:szCs w:val="28"/>
        </w:rPr>
        <w:t>)</w:t>
      </w:r>
      <w:r w:rsidR="0082699E"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for near user. Figure </w:t>
      </w:r>
      <w:r w:rsidR="0082699E" w:rsidRPr="006A62EA">
        <w:rPr>
          <w:rFonts w:asciiTheme="majorBidi" w:hAnsiTheme="majorBidi" w:cstheme="majorBidi"/>
          <w:sz w:val="28"/>
          <w:szCs w:val="28"/>
        </w:rPr>
        <w:t>3.</w:t>
      </w:r>
      <w:r w:rsidR="00DC38EB">
        <w:rPr>
          <w:rFonts w:asciiTheme="majorBidi" w:hAnsiTheme="majorBidi" w:cstheme="majorBidi"/>
          <w:sz w:val="28"/>
          <w:szCs w:val="28"/>
        </w:rPr>
        <w:t>5</w:t>
      </w:r>
      <w:r w:rsidRPr="006A62EA">
        <w:rPr>
          <w:rFonts w:asciiTheme="majorBidi" w:hAnsiTheme="majorBidi" w:cstheme="majorBidi"/>
          <w:sz w:val="28"/>
          <w:szCs w:val="28"/>
        </w:rPr>
        <w:t xml:space="preserve"> shows </w:t>
      </w:r>
      <w:r w:rsidR="002C4709">
        <w:rPr>
          <w:rFonts w:asciiTheme="majorBidi" w:hAnsiTheme="majorBidi" w:cstheme="majorBidi"/>
          <w:sz w:val="28"/>
          <w:szCs w:val="28"/>
        </w:rPr>
        <w:t xml:space="preserve">block diagram for </w:t>
      </w:r>
      <w:r w:rsidRPr="006A62EA">
        <w:rPr>
          <w:rFonts w:asciiTheme="majorBidi" w:hAnsiTheme="majorBidi" w:cstheme="majorBidi"/>
          <w:sz w:val="28"/>
          <w:szCs w:val="28"/>
        </w:rPr>
        <w:t>the basic steps of power allocation algorithm:</w:t>
      </w:r>
    </w:p>
    <w:p w14:paraId="663EB7AA" w14:textId="0F18E754" w:rsidR="00AE5A1B" w:rsidRPr="006A62EA" w:rsidRDefault="00AE5A1B" w:rsidP="00AE5A1B">
      <w:pPr>
        <w:spacing w:after="0" w:line="360" w:lineRule="auto"/>
        <w:jc w:val="center"/>
        <w:rPr>
          <w:rFonts w:asciiTheme="majorBidi" w:hAnsiTheme="majorBidi" w:cstheme="majorBidi"/>
          <w:sz w:val="28"/>
          <w:szCs w:val="28"/>
        </w:rPr>
      </w:pPr>
      <w:r w:rsidRPr="006A62EA">
        <w:rPr>
          <w:noProof/>
        </w:rPr>
        <w:drawing>
          <wp:inline distT="0" distB="0" distL="0" distR="0" wp14:anchorId="496F2A93" wp14:editId="661779AE">
            <wp:extent cx="2823210" cy="4431030"/>
            <wp:effectExtent l="19050" t="19050" r="15240" b="26670"/>
            <wp:docPr id="89929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226" name=""/>
                    <pic:cNvPicPr/>
                  </pic:nvPicPr>
                  <pic:blipFill>
                    <a:blip r:embed="rId31"/>
                    <a:stretch>
                      <a:fillRect/>
                    </a:stretch>
                  </pic:blipFill>
                  <pic:spPr>
                    <a:xfrm>
                      <a:off x="0" y="0"/>
                      <a:ext cx="2837938" cy="4454146"/>
                    </a:xfrm>
                    <a:prstGeom prst="rect">
                      <a:avLst/>
                    </a:prstGeom>
                    <a:ln>
                      <a:solidFill>
                        <a:schemeClr val="tx1"/>
                      </a:solidFill>
                    </a:ln>
                  </pic:spPr>
                </pic:pic>
              </a:graphicData>
            </a:graphic>
          </wp:inline>
        </w:drawing>
      </w:r>
    </w:p>
    <w:p w14:paraId="688C6A07" w14:textId="3F01CD00" w:rsidR="006B1E90" w:rsidRPr="006A62EA" w:rsidRDefault="00AE5A1B" w:rsidP="003D6887">
      <w:pPr>
        <w:spacing w:after="120" w:line="360" w:lineRule="auto"/>
        <w:jc w:val="center"/>
        <w:rPr>
          <w:rFonts w:asciiTheme="majorBidi" w:hAnsiTheme="majorBidi" w:cstheme="majorBidi"/>
          <w:sz w:val="28"/>
          <w:szCs w:val="28"/>
        </w:rPr>
      </w:pPr>
      <w:r w:rsidRPr="006A62EA">
        <w:rPr>
          <w:rFonts w:asciiTheme="majorBidi" w:hAnsiTheme="majorBidi" w:cstheme="majorBidi"/>
          <w:sz w:val="28"/>
          <w:szCs w:val="28"/>
        </w:rPr>
        <w:t xml:space="preserve">Figure </w:t>
      </w:r>
      <w:r w:rsidR="006D645C" w:rsidRPr="006A62EA">
        <w:rPr>
          <w:rFonts w:asciiTheme="majorBidi" w:hAnsiTheme="majorBidi" w:cstheme="majorBidi"/>
          <w:sz w:val="28"/>
          <w:szCs w:val="28"/>
        </w:rPr>
        <w:t>3.</w:t>
      </w:r>
      <w:r w:rsidR="00DC38EB">
        <w:rPr>
          <w:rFonts w:asciiTheme="majorBidi" w:hAnsiTheme="majorBidi" w:cstheme="majorBidi"/>
          <w:sz w:val="28"/>
          <w:szCs w:val="28"/>
        </w:rPr>
        <w:t>5</w:t>
      </w:r>
      <w:r w:rsidRPr="006A62EA">
        <w:rPr>
          <w:rFonts w:asciiTheme="majorBidi" w:hAnsiTheme="majorBidi" w:cstheme="majorBidi"/>
          <w:sz w:val="28"/>
          <w:szCs w:val="28"/>
        </w:rPr>
        <w:t xml:space="preserve">: The </w:t>
      </w:r>
      <w:r w:rsidR="005837D8">
        <w:rPr>
          <w:rFonts w:asciiTheme="majorBidi" w:hAnsiTheme="majorBidi" w:cstheme="majorBidi"/>
          <w:sz w:val="28"/>
          <w:szCs w:val="28"/>
        </w:rPr>
        <w:t>Block Diagram</w:t>
      </w:r>
      <w:r w:rsidRPr="006A62EA">
        <w:rPr>
          <w:rFonts w:asciiTheme="majorBidi" w:hAnsiTheme="majorBidi" w:cstheme="majorBidi"/>
          <w:sz w:val="28"/>
          <w:szCs w:val="28"/>
        </w:rPr>
        <w:t xml:space="preserve"> for Proposed </w:t>
      </w:r>
      <w:r w:rsidR="000868C3">
        <w:rPr>
          <w:rFonts w:asciiTheme="majorBidi" w:hAnsiTheme="majorBidi" w:cstheme="majorBidi"/>
          <w:sz w:val="28"/>
          <w:szCs w:val="28"/>
        </w:rPr>
        <w:t>PA- NOMA</w:t>
      </w:r>
      <w:r w:rsidR="000868C3" w:rsidRPr="000868C3">
        <w:rPr>
          <w:rFonts w:asciiTheme="majorBidi" w:hAnsiTheme="majorBidi" w:cstheme="majorBidi"/>
          <w:sz w:val="28"/>
          <w:szCs w:val="28"/>
        </w:rPr>
        <w:t xml:space="preserve"> </w:t>
      </w:r>
      <w:r w:rsidRPr="006A62EA">
        <w:rPr>
          <w:rFonts w:asciiTheme="majorBidi" w:hAnsiTheme="majorBidi" w:cstheme="majorBidi"/>
          <w:sz w:val="28"/>
          <w:szCs w:val="28"/>
        </w:rPr>
        <w:t xml:space="preserve">Algorithm for </w:t>
      </w:r>
      <w:bookmarkStart w:id="80" w:name="_Hlk183296318"/>
      <w:r w:rsidRPr="006A62EA">
        <w:rPr>
          <w:rFonts w:asciiTheme="majorBidi" w:hAnsiTheme="majorBidi" w:cstheme="majorBidi"/>
          <w:sz w:val="28"/>
          <w:szCs w:val="28"/>
        </w:rPr>
        <w:t>Basic Steps</w:t>
      </w:r>
    </w:p>
    <w:bookmarkEnd w:id="80"/>
    <w:p w14:paraId="32C5C697" w14:textId="53B1FA5D" w:rsidR="002655AF" w:rsidRPr="006A62EA" w:rsidRDefault="00AC2B9D" w:rsidP="00DC38EB">
      <w:pPr>
        <w:spacing w:after="12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power allocation algorithm in NOMA aims to assign different power levels to different users in order to maximize the overall system throughput. </w:t>
      </w:r>
      <w:r w:rsidR="00D553E7">
        <w:rPr>
          <w:rFonts w:asciiTheme="majorBidi" w:hAnsiTheme="majorBidi" w:cstheme="majorBidi"/>
          <w:sz w:val="28"/>
          <w:szCs w:val="28"/>
        </w:rPr>
        <w:t xml:space="preserve">The proposed technique differs from traditional technique due to the new stages Normalization and </w:t>
      </w:r>
      <w:r w:rsidR="0076452F">
        <w:rPr>
          <w:rFonts w:asciiTheme="majorBidi" w:hAnsiTheme="majorBidi" w:cstheme="majorBidi"/>
          <w:sz w:val="28"/>
          <w:szCs w:val="28"/>
        </w:rPr>
        <w:t>an</w:t>
      </w:r>
      <w:r w:rsidR="00D553E7">
        <w:rPr>
          <w:rFonts w:asciiTheme="majorBidi" w:hAnsiTheme="majorBidi" w:cstheme="majorBidi"/>
          <w:sz w:val="28"/>
          <w:szCs w:val="28"/>
        </w:rPr>
        <w:t xml:space="preserve"> iterative processing to the first stage Channel State Information (CSI) Estimation as </w:t>
      </w:r>
      <w:r w:rsidR="0076452F">
        <w:rPr>
          <w:rFonts w:asciiTheme="majorBidi" w:hAnsiTheme="majorBidi" w:cstheme="majorBidi"/>
          <w:sz w:val="28"/>
          <w:szCs w:val="28"/>
        </w:rPr>
        <w:t>feedback</w:t>
      </w:r>
      <w:r w:rsidR="00D553E7">
        <w:rPr>
          <w:rFonts w:asciiTheme="majorBidi" w:hAnsiTheme="majorBidi" w:cstheme="majorBidi"/>
          <w:sz w:val="28"/>
          <w:szCs w:val="28"/>
        </w:rPr>
        <w:t xml:space="preserve"> to mitigate the </w:t>
      </w:r>
      <w:r w:rsidR="00D553E7" w:rsidRPr="00D553E7">
        <w:rPr>
          <w:rFonts w:asciiTheme="majorBidi" w:hAnsiTheme="majorBidi" w:cstheme="majorBidi"/>
          <w:sz w:val="28"/>
          <w:szCs w:val="28"/>
        </w:rPr>
        <w:t>interference and maintaining system stability.</w:t>
      </w:r>
      <w:r w:rsidR="00D553E7">
        <w:rPr>
          <w:rFonts w:asciiTheme="majorBidi" w:hAnsiTheme="majorBidi" w:cstheme="majorBidi"/>
          <w:sz w:val="28"/>
          <w:szCs w:val="28"/>
        </w:rPr>
        <w:t xml:space="preserve"> </w:t>
      </w:r>
      <w:r w:rsidRPr="006A62EA">
        <w:rPr>
          <w:rFonts w:asciiTheme="majorBidi" w:hAnsiTheme="majorBidi" w:cstheme="majorBidi"/>
          <w:sz w:val="28"/>
          <w:szCs w:val="28"/>
        </w:rPr>
        <w:t xml:space="preserve">The basic outline of a power allocation </w:t>
      </w:r>
      <w:r w:rsidR="004248FF" w:rsidRPr="006A62EA">
        <w:rPr>
          <w:rFonts w:asciiTheme="majorBidi" w:hAnsiTheme="majorBidi" w:cstheme="majorBidi"/>
          <w:sz w:val="28"/>
          <w:szCs w:val="28"/>
        </w:rPr>
        <w:t xml:space="preserve">PA-NOMA </w:t>
      </w:r>
      <w:r w:rsidR="00020B75" w:rsidRPr="006A62EA">
        <w:rPr>
          <w:rFonts w:asciiTheme="majorBidi" w:hAnsiTheme="majorBidi" w:cstheme="majorBidi"/>
          <w:sz w:val="28"/>
          <w:szCs w:val="28"/>
        </w:rPr>
        <w:t>a</w:t>
      </w:r>
      <w:r w:rsidRPr="006A62EA">
        <w:rPr>
          <w:rFonts w:asciiTheme="majorBidi" w:hAnsiTheme="majorBidi" w:cstheme="majorBidi"/>
          <w:sz w:val="28"/>
          <w:szCs w:val="28"/>
        </w:rPr>
        <w:t>lgorithm is:</w:t>
      </w:r>
    </w:p>
    <w:p w14:paraId="6860640C" w14:textId="0A901921" w:rsidR="002655AF" w:rsidRPr="006A62EA" w:rsidRDefault="002655AF" w:rsidP="00DC38EB">
      <w:pPr>
        <w:numPr>
          <w:ilvl w:val="0"/>
          <w:numId w:val="21"/>
        </w:numPr>
        <w:spacing w:after="0" w:line="360" w:lineRule="auto"/>
        <w:ind w:left="360" w:hanging="180"/>
        <w:jc w:val="both"/>
        <w:rPr>
          <w:rFonts w:asciiTheme="majorBidi" w:hAnsiTheme="majorBidi" w:cstheme="majorBidi"/>
          <w:sz w:val="28"/>
          <w:szCs w:val="28"/>
        </w:rPr>
      </w:pPr>
      <w:r w:rsidRPr="006A62EA">
        <w:rPr>
          <w:rFonts w:asciiTheme="majorBidi" w:hAnsiTheme="majorBidi" w:cstheme="majorBidi"/>
          <w:sz w:val="28"/>
          <w:szCs w:val="28"/>
        </w:rPr>
        <w:lastRenderedPageBreak/>
        <w:t>CSI Estimation: Acquire accurate channel state information for all users. This information is essential for determining the channel conditions of each user.</w:t>
      </w:r>
    </w:p>
    <w:p w14:paraId="54EB0E5A" w14:textId="77777777" w:rsidR="002655AF" w:rsidRPr="006A62EA" w:rsidRDefault="002655AF" w:rsidP="00DC38EB">
      <w:pPr>
        <w:numPr>
          <w:ilvl w:val="0"/>
          <w:numId w:val="21"/>
        </w:numPr>
        <w:spacing w:after="0" w:line="360" w:lineRule="auto"/>
        <w:ind w:left="360" w:hanging="180"/>
        <w:jc w:val="both"/>
        <w:rPr>
          <w:rFonts w:asciiTheme="majorBidi" w:hAnsiTheme="majorBidi" w:cstheme="majorBidi"/>
          <w:sz w:val="28"/>
          <w:szCs w:val="28"/>
        </w:rPr>
      </w:pPr>
      <w:r w:rsidRPr="006A62EA">
        <w:rPr>
          <w:rFonts w:asciiTheme="majorBidi" w:hAnsiTheme="majorBidi" w:cstheme="majorBidi"/>
          <w:sz w:val="28"/>
          <w:szCs w:val="28"/>
        </w:rPr>
        <w:t>User Pairing: Pair users with distinct channel conditions. This pairing is crucial for effective power allocation in NOMA.</w:t>
      </w:r>
    </w:p>
    <w:p w14:paraId="58928569" w14:textId="7E111C0F" w:rsidR="002655AF" w:rsidRPr="006A62EA" w:rsidRDefault="00E65EB2" w:rsidP="00DC38EB">
      <w:pPr>
        <w:numPr>
          <w:ilvl w:val="0"/>
          <w:numId w:val="21"/>
        </w:numPr>
        <w:spacing w:after="0" w:line="360" w:lineRule="auto"/>
        <w:ind w:left="360" w:hanging="180"/>
        <w:jc w:val="both"/>
        <w:rPr>
          <w:rFonts w:asciiTheme="majorBidi" w:hAnsiTheme="majorBidi" w:cstheme="majorBidi"/>
          <w:sz w:val="28"/>
          <w:szCs w:val="28"/>
        </w:rPr>
      </w:pPr>
      <w:r w:rsidRPr="006A62EA">
        <w:rPr>
          <w:rFonts w:asciiTheme="majorBidi" w:hAnsiTheme="majorBidi" w:cstheme="majorBidi"/>
          <w:sz w:val="28"/>
          <w:szCs w:val="28"/>
        </w:rPr>
        <w:t>PA</w:t>
      </w:r>
      <w:r w:rsidR="002655AF" w:rsidRPr="006A62EA">
        <w:rPr>
          <w:rFonts w:asciiTheme="majorBidi" w:hAnsiTheme="majorBidi" w:cstheme="majorBidi"/>
          <w:sz w:val="28"/>
          <w:szCs w:val="28"/>
        </w:rPr>
        <w:t xml:space="preserve">: Allocate power levels to the paired users based on their channel conditions. The goal is to assign more power to users with better channel conditions and less power to users with poorer channel conditions. One simple power allocation algorithm is to use a proportional fair approach. The power allocated to each user </w:t>
      </w:r>
      <m:oMath>
        <m:r>
          <m:rPr>
            <m:sty m:val="p"/>
          </m:rP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r>
          <m:rPr>
            <m:sty m:val="p"/>
          </m:rPr>
          <w:rPr>
            <w:rFonts w:ascii="Cambria Math" w:hAnsi="Cambria Math" w:cstheme="majorBidi"/>
            <w:sz w:val="28"/>
            <w:szCs w:val="28"/>
          </w:rPr>
          <m:t>)</m:t>
        </m:r>
      </m:oMath>
      <w:r w:rsidR="002655AF" w:rsidRPr="006A62EA">
        <w:rPr>
          <w:rFonts w:asciiTheme="majorBidi" w:hAnsiTheme="majorBidi" w:cstheme="majorBidi"/>
          <w:iCs/>
          <w:sz w:val="28"/>
          <w:szCs w:val="28"/>
        </w:rPr>
        <w:t xml:space="preserve"> </w:t>
      </w:r>
      <w:r w:rsidR="002655AF" w:rsidRPr="006A62EA">
        <w:rPr>
          <w:rFonts w:asciiTheme="majorBidi" w:hAnsiTheme="majorBidi" w:cstheme="majorBidi"/>
          <w:sz w:val="28"/>
          <w:szCs w:val="28"/>
        </w:rPr>
        <w:t xml:space="preserve">can be determined as a function of the channel gain </w:t>
      </w:r>
      <m:oMath>
        <m:r>
          <m:rPr>
            <m:sty m:val="p"/>
          </m:rP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i</m:t>
            </m:r>
          </m:sub>
        </m:sSub>
        <m:r>
          <m:rPr>
            <m:sty m:val="p"/>
          </m:rPr>
          <w:rPr>
            <w:rFonts w:ascii="Cambria Math" w:hAnsi="Cambria Math" w:cstheme="majorBidi"/>
            <w:sz w:val="28"/>
            <w:szCs w:val="28"/>
          </w:rPr>
          <m:t>)</m:t>
        </m:r>
      </m:oMath>
      <w:r w:rsidR="002655AF" w:rsidRPr="006A62EA">
        <w:rPr>
          <w:rFonts w:asciiTheme="majorBidi" w:hAnsiTheme="majorBidi" w:cstheme="majorBidi"/>
          <w:iCs/>
          <w:sz w:val="28"/>
          <w:szCs w:val="28"/>
        </w:rPr>
        <w:t xml:space="preserve"> </w:t>
      </w:r>
      <w:r w:rsidR="002655AF" w:rsidRPr="006A62EA">
        <w:rPr>
          <w:rFonts w:asciiTheme="majorBidi" w:hAnsiTheme="majorBidi" w:cstheme="majorBidi"/>
          <w:sz w:val="28"/>
          <w:szCs w:val="28"/>
        </w:rPr>
        <w:t xml:space="preserve">and a fairness parameter </w:t>
      </w:r>
      <m:oMath>
        <m:r>
          <w:rPr>
            <w:rFonts w:ascii="Cambria Math" w:hAnsi="Cambria Math" w:cstheme="majorBidi"/>
            <w:sz w:val="28"/>
            <w:szCs w:val="28"/>
          </w:rPr>
          <m:t>(</m:t>
        </m:r>
        <m:r>
          <w:rPr>
            <w:rFonts w:ascii="Cambria Math" w:eastAsiaTheme="minorEastAsia" w:hAnsi="Cambria Math" w:cs="Cambria Math"/>
            <w:sz w:val="28"/>
            <w:szCs w:val="28"/>
          </w:rPr>
          <m:t>α</m:t>
        </m:r>
        <m:r>
          <w:rPr>
            <w:rFonts w:ascii="Cambria Math" w:hAnsi="Cambria Math" w:cstheme="majorBidi"/>
            <w:sz w:val="28"/>
            <w:szCs w:val="28"/>
          </w:rPr>
          <m:t>)</m:t>
        </m:r>
      </m:oMath>
      <w:r w:rsidR="002655AF" w:rsidRPr="006A62EA">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sSubSup>
              <m:sSubSupPr>
                <m:ctrlPr>
                  <w:rPr>
                    <w:rFonts w:ascii="Cambria Math" w:hAnsi="Cambria Math" w:cstheme="majorBidi"/>
                    <w:i/>
                    <w:sz w:val="28"/>
                    <w:szCs w:val="28"/>
                  </w:rPr>
                </m:ctrlPr>
              </m:sSubSupPr>
              <m:e>
                <m:r>
                  <w:rPr>
                    <w:rFonts w:ascii="Cambria Math" w:hAnsi="Cambria Math" w:cstheme="majorBidi"/>
                    <w:sz w:val="28"/>
                    <w:szCs w:val="28"/>
                  </w:rPr>
                  <m:t>h</m:t>
                </m:r>
              </m:e>
              <m:sub>
                <m:r>
                  <w:rPr>
                    <w:rFonts w:ascii="Cambria Math" w:hAnsi="Cambria Math" w:cstheme="majorBidi"/>
                    <w:sz w:val="28"/>
                    <w:szCs w:val="28"/>
                  </w:rPr>
                  <m:t>i</m:t>
                </m:r>
              </m:sub>
              <m:sup>
                <m:r>
                  <w:rPr>
                    <w:rFonts w:ascii="Cambria Math" w:hAnsi="Cambria Math" w:cstheme="majorBidi"/>
                    <w:sz w:val="28"/>
                    <w:szCs w:val="28"/>
                  </w:rPr>
                  <m:t>α</m:t>
                </m:r>
              </m:sup>
            </m:sSubSup>
          </m:den>
        </m:f>
      </m:oMath>
    </w:p>
    <w:p w14:paraId="0814EA82" w14:textId="0DA84363" w:rsidR="002655AF" w:rsidRPr="006A62EA" w:rsidRDefault="008B3293" w:rsidP="00DC38EB">
      <w:pPr>
        <w:pStyle w:val="ListParagraph"/>
        <w:spacing w:after="0" w:line="360" w:lineRule="auto"/>
        <w:ind w:left="360"/>
        <w:jc w:val="both"/>
        <w:rPr>
          <w:rFonts w:asciiTheme="majorBidi" w:hAnsiTheme="majorBidi" w:cstheme="majorBidi"/>
          <w:sz w:val="28"/>
          <w:szCs w:val="28"/>
        </w:rPr>
      </w:pPr>
      <w:r w:rsidRPr="006A62EA">
        <w:rPr>
          <w:rFonts w:asciiTheme="majorBidi" w:hAnsiTheme="majorBidi" w:cstheme="majorBidi"/>
          <w:sz w:val="28"/>
          <w:szCs w:val="28"/>
        </w:rPr>
        <w:t>w</w:t>
      </w:r>
      <w:r w:rsidR="002655AF" w:rsidRPr="006A62EA">
        <w:rPr>
          <w:rFonts w:asciiTheme="majorBidi" w:hAnsiTheme="majorBidi" w:cstheme="majorBidi"/>
          <w:sz w:val="28"/>
          <w:szCs w:val="28"/>
        </w:rPr>
        <w:t xml:space="preserve">here </w:t>
      </w:r>
      <m:oMath>
        <m:r>
          <w:rPr>
            <w:rFonts w:ascii="Cambria Math" w:hAnsi="Cambria Math" w:cstheme="majorBidi"/>
            <w:sz w:val="28"/>
            <w:szCs w:val="28"/>
          </w:rPr>
          <m:t>(0≤α≤1)</m:t>
        </m:r>
      </m:oMath>
      <w:r w:rsidR="002655AF" w:rsidRPr="006A62EA">
        <w:rPr>
          <w:rFonts w:asciiTheme="majorBidi" w:hAnsiTheme="majorBidi" w:cstheme="majorBidi"/>
          <w:sz w:val="28"/>
          <w:szCs w:val="28"/>
        </w:rPr>
        <w:t xml:space="preserve"> his parameter controls the trade-off between fairness and throughput optimization. A smaller </w:t>
      </w:r>
      <m:oMath>
        <m:r>
          <w:rPr>
            <w:rFonts w:ascii="Cambria Math" w:hAnsi="Cambria Math" w:cstheme="majorBidi"/>
            <w:sz w:val="28"/>
            <w:szCs w:val="28"/>
          </w:rPr>
          <m:t>(α)</m:t>
        </m:r>
      </m:oMath>
      <w:r w:rsidR="002655AF" w:rsidRPr="006A62EA">
        <w:rPr>
          <w:rFonts w:asciiTheme="majorBidi" w:hAnsiTheme="majorBidi" w:cstheme="majorBidi"/>
          <w:sz w:val="28"/>
          <w:szCs w:val="28"/>
        </w:rPr>
        <w:t xml:space="preserve"> values favor fairness, while larger values favor throughput maximization.</w:t>
      </w:r>
    </w:p>
    <w:p w14:paraId="25753D24" w14:textId="77777777" w:rsidR="002655AF" w:rsidRPr="006A62EA" w:rsidRDefault="002655AF" w:rsidP="00DC38EB">
      <w:pPr>
        <w:numPr>
          <w:ilvl w:val="0"/>
          <w:numId w:val="21"/>
        </w:numPr>
        <w:spacing w:after="0" w:line="360" w:lineRule="auto"/>
        <w:ind w:left="360" w:hanging="180"/>
        <w:jc w:val="both"/>
        <w:rPr>
          <w:rFonts w:asciiTheme="majorBidi" w:hAnsiTheme="majorBidi" w:cstheme="majorBidi"/>
          <w:sz w:val="28"/>
          <w:szCs w:val="28"/>
        </w:rPr>
      </w:pPr>
      <w:r w:rsidRPr="006A62EA">
        <w:rPr>
          <w:rFonts w:asciiTheme="majorBidi" w:hAnsiTheme="majorBidi" w:cstheme="majorBidi"/>
          <w:sz w:val="28"/>
          <w:szCs w:val="28"/>
        </w:rPr>
        <w:t>Normalization: Normalize the power levels to ensure that the total power transmitted by the base station does not exceed a predefined maximum power limit. This step is essential for avoiding interference and maintaining system stability.</w:t>
      </w:r>
    </w:p>
    <w:p w14:paraId="1DB76599" w14:textId="6C938F6E" w:rsidR="002655AF" w:rsidRPr="006A62EA" w:rsidRDefault="002655AF" w:rsidP="00DC38EB">
      <w:pPr>
        <w:numPr>
          <w:ilvl w:val="0"/>
          <w:numId w:val="21"/>
        </w:numPr>
        <w:spacing w:after="0" w:line="360" w:lineRule="auto"/>
        <w:ind w:left="360" w:hanging="180"/>
        <w:jc w:val="both"/>
        <w:rPr>
          <w:rFonts w:asciiTheme="majorBidi" w:hAnsiTheme="majorBidi" w:cstheme="majorBidi"/>
          <w:sz w:val="28"/>
          <w:szCs w:val="28"/>
        </w:rPr>
      </w:pPr>
      <w:r w:rsidRPr="006A62EA">
        <w:rPr>
          <w:rFonts w:asciiTheme="majorBidi" w:hAnsiTheme="majorBidi" w:cstheme="majorBidi"/>
          <w:sz w:val="28"/>
          <w:szCs w:val="28"/>
        </w:rPr>
        <w:t>Signal Precoding: Apply signal precoding to the transmitted signals to ensure that users can decode their intended signals with minimal interference. Techniques like SIC</w:t>
      </w:r>
      <w:r w:rsidR="00746C53" w:rsidRPr="006A62EA">
        <w:rPr>
          <w:rFonts w:asciiTheme="majorBidi" w:hAnsiTheme="majorBidi" w:cstheme="majorBidi"/>
          <w:sz w:val="28"/>
          <w:szCs w:val="28"/>
        </w:rPr>
        <w:t xml:space="preserve"> </w:t>
      </w:r>
      <w:r w:rsidRPr="006A62EA">
        <w:rPr>
          <w:rFonts w:asciiTheme="majorBidi" w:hAnsiTheme="majorBidi" w:cstheme="majorBidi"/>
          <w:sz w:val="28"/>
          <w:szCs w:val="28"/>
        </w:rPr>
        <w:t>can be used at the receiver to separate and decode signals from different users.</w:t>
      </w:r>
    </w:p>
    <w:p w14:paraId="7F74E20D" w14:textId="1F158E27" w:rsidR="00272A02" w:rsidRPr="00DC38EB" w:rsidRDefault="002655AF" w:rsidP="00DC38EB">
      <w:pPr>
        <w:numPr>
          <w:ilvl w:val="0"/>
          <w:numId w:val="21"/>
        </w:numPr>
        <w:spacing w:after="0" w:line="360" w:lineRule="auto"/>
        <w:ind w:left="360" w:hanging="180"/>
        <w:jc w:val="both"/>
        <w:rPr>
          <w:rFonts w:asciiTheme="majorBidi" w:hAnsiTheme="majorBidi" w:cstheme="majorBidi"/>
          <w:sz w:val="28"/>
          <w:szCs w:val="28"/>
        </w:rPr>
      </w:pPr>
      <w:r w:rsidRPr="006A62EA">
        <w:rPr>
          <w:rFonts w:asciiTheme="majorBidi" w:hAnsiTheme="majorBidi" w:cstheme="majorBidi"/>
          <w:sz w:val="28"/>
          <w:szCs w:val="28"/>
        </w:rPr>
        <w:t>Iterative Processing (Optional): Implement iterative processing if needed. Iterations may be performed between power allocation, precoding, and decoding steps to improve the overall system performance.</w:t>
      </w:r>
      <w:r w:rsidR="00DC38EB">
        <w:rPr>
          <w:rFonts w:asciiTheme="majorBidi" w:hAnsiTheme="majorBidi" w:cstheme="majorBidi"/>
          <w:sz w:val="28"/>
          <w:szCs w:val="28"/>
        </w:rPr>
        <w:t xml:space="preserve"> </w:t>
      </w:r>
      <w:r w:rsidR="00902034" w:rsidRPr="00DC38EB">
        <w:rPr>
          <w:rFonts w:asciiTheme="majorBidi" w:hAnsiTheme="majorBidi" w:cstheme="majorBidi"/>
          <w:sz w:val="28"/>
          <w:szCs w:val="28"/>
        </w:rPr>
        <w:t xml:space="preserve">The </w:t>
      </w:r>
      <w:r w:rsidR="00DC38EB" w:rsidRPr="00DC38EB">
        <w:rPr>
          <w:rFonts w:asciiTheme="majorBidi" w:hAnsiTheme="majorBidi" w:cstheme="majorBidi"/>
          <w:sz w:val="28"/>
          <w:szCs w:val="28"/>
        </w:rPr>
        <w:t>flow char</w:t>
      </w:r>
      <w:r w:rsidR="00902034" w:rsidRPr="00DC38EB">
        <w:rPr>
          <w:rFonts w:asciiTheme="majorBidi" w:hAnsiTheme="majorBidi" w:cstheme="majorBidi"/>
          <w:sz w:val="28"/>
          <w:szCs w:val="28"/>
        </w:rPr>
        <w:t xml:space="preserve"> for </w:t>
      </w:r>
      <w:r w:rsidR="009076F6" w:rsidRPr="00DC38EB">
        <w:rPr>
          <w:rFonts w:asciiTheme="majorBidi" w:hAnsiTheme="majorBidi" w:cstheme="majorBidi"/>
          <w:sz w:val="28"/>
          <w:szCs w:val="28"/>
        </w:rPr>
        <w:t xml:space="preserve">Proposed </w:t>
      </w:r>
      <w:r w:rsidR="00FA626C" w:rsidRPr="00DC38EB">
        <w:rPr>
          <w:rFonts w:asciiTheme="majorBidi" w:hAnsiTheme="majorBidi" w:cstheme="majorBidi"/>
          <w:sz w:val="28"/>
          <w:szCs w:val="28"/>
        </w:rPr>
        <w:t xml:space="preserve">PA-NOMA </w:t>
      </w:r>
      <w:r w:rsidR="009076F6" w:rsidRPr="00DC38EB">
        <w:rPr>
          <w:rFonts w:asciiTheme="majorBidi" w:hAnsiTheme="majorBidi" w:cstheme="majorBidi"/>
          <w:sz w:val="28"/>
          <w:szCs w:val="28"/>
        </w:rPr>
        <w:t>Algorithm for Basic Steps</w:t>
      </w:r>
      <w:r w:rsidR="00DC38EB" w:rsidRPr="00DC38EB">
        <w:rPr>
          <w:rFonts w:asciiTheme="majorBidi" w:hAnsiTheme="majorBidi" w:cstheme="majorBidi"/>
          <w:sz w:val="28"/>
          <w:szCs w:val="28"/>
        </w:rPr>
        <w:t xml:space="preserve"> is</w:t>
      </w:r>
      <w:r w:rsidR="006528C5" w:rsidRPr="00DC38EB">
        <w:rPr>
          <w:rFonts w:asciiTheme="majorBidi" w:hAnsiTheme="majorBidi" w:cstheme="majorBidi"/>
          <w:sz w:val="28"/>
          <w:szCs w:val="28"/>
        </w:rPr>
        <w:t xml:space="preserve"> </w:t>
      </w:r>
      <w:r w:rsidR="00902034" w:rsidRPr="00DC38EB">
        <w:rPr>
          <w:rFonts w:asciiTheme="majorBidi" w:hAnsiTheme="majorBidi" w:cstheme="majorBidi"/>
          <w:sz w:val="28"/>
          <w:szCs w:val="28"/>
        </w:rPr>
        <w:t>show</w:t>
      </w:r>
      <w:r w:rsidR="003723AF" w:rsidRPr="00DC38EB">
        <w:rPr>
          <w:rFonts w:asciiTheme="majorBidi" w:hAnsiTheme="majorBidi" w:cstheme="majorBidi"/>
          <w:sz w:val="28"/>
          <w:szCs w:val="28"/>
        </w:rPr>
        <w:t>s</w:t>
      </w:r>
      <w:r w:rsidR="00902034" w:rsidRPr="00DC38EB">
        <w:rPr>
          <w:rFonts w:asciiTheme="majorBidi" w:hAnsiTheme="majorBidi" w:cstheme="majorBidi"/>
          <w:sz w:val="28"/>
          <w:szCs w:val="28"/>
        </w:rPr>
        <w:t xml:space="preserve"> in Figure</w:t>
      </w:r>
      <w:r w:rsidR="006528C5" w:rsidRPr="00DC38EB">
        <w:rPr>
          <w:rFonts w:asciiTheme="majorBidi" w:hAnsiTheme="majorBidi" w:cstheme="majorBidi"/>
          <w:sz w:val="28"/>
          <w:szCs w:val="28"/>
        </w:rPr>
        <w:t>s</w:t>
      </w:r>
      <w:r w:rsidR="00902034" w:rsidRPr="00DC38EB">
        <w:rPr>
          <w:rFonts w:asciiTheme="majorBidi" w:hAnsiTheme="majorBidi" w:cstheme="majorBidi"/>
          <w:sz w:val="28"/>
          <w:szCs w:val="28"/>
        </w:rPr>
        <w:t xml:space="preserve"> 3.</w:t>
      </w:r>
      <w:r w:rsidR="00DC38EB" w:rsidRPr="00DC38EB">
        <w:rPr>
          <w:rFonts w:asciiTheme="majorBidi" w:hAnsiTheme="majorBidi" w:cstheme="majorBidi"/>
          <w:sz w:val="28"/>
          <w:szCs w:val="28"/>
        </w:rPr>
        <w:t>6.</w:t>
      </w:r>
    </w:p>
    <w:p w14:paraId="5A54E56B" w14:textId="40C116F6" w:rsidR="006528C5" w:rsidRDefault="00B66AF8" w:rsidP="003205DA">
      <w:pPr>
        <w:tabs>
          <w:tab w:val="left" w:pos="5064"/>
        </w:tabs>
        <w:spacing w:after="120"/>
        <w:jc w:val="center"/>
        <w:rPr>
          <w:rFonts w:asciiTheme="majorBidi" w:hAnsiTheme="majorBidi" w:cstheme="majorBidi"/>
          <w:sz w:val="28"/>
          <w:szCs w:val="28"/>
        </w:rPr>
      </w:pPr>
      <w:r>
        <w:rPr>
          <w:noProof/>
        </w:rPr>
        <w:lastRenderedPageBreak/>
        <w:drawing>
          <wp:inline distT="0" distB="0" distL="0" distR="0" wp14:anchorId="4A9AB08F" wp14:editId="232203D2">
            <wp:extent cx="5505450" cy="7406640"/>
            <wp:effectExtent l="0" t="0" r="0" b="3810"/>
            <wp:docPr id="177137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76033" name=""/>
                    <pic:cNvPicPr/>
                  </pic:nvPicPr>
                  <pic:blipFill>
                    <a:blip r:embed="rId32"/>
                    <a:stretch>
                      <a:fillRect/>
                    </a:stretch>
                  </pic:blipFill>
                  <pic:spPr>
                    <a:xfrm>
                      <a:off x="0" y="0"/>
                      <a:ext cx="5505450" cy="7406640"/>
                    </a:xfrm>
                    <a:prstGeom prst="rect">
                      <a:avLst/>
                    </a:prstGeom>
                  </pic:spPr>
                </pic:pic>
              </a:graphicData>
            </a:graphic>
          </wp:inline>
        </w:drawing>
      </w:r>
    </w:p>
    <w:p w14:paraId="3E36EEBB" w14:textId="08EC3BCC" w:rsidR="006528C5" w:rsidRPr="00272A02" w:rsidRDefault="006528C5" w:rsidP="006528C5">
      <w:pPr>
        <w:tabs>
          <w:tab w:val="left" w:pos="6840"/>
        </w:tabs>
        <w:spacing w:after="240" w:line="360" w:lineRule="auto"/>
        <w:jc w:val="center"/>
        <w:rPr>
          <w:rFonts w:asciiTheme="majorBidi" w:hAnsiTheme="majorBidi" w:cstheme="majorBidi"/>
          <w:sz w:val="28"/>
          <w:szCs w:val="28"/>
        </w:rPr>
      </w:pPr>
      <w:r w:rsidRPr="006528C5">
        <w:rPr>
          <w:rFonts w:asciiTheme="majorBidi" w:hAnsiTheme="majorBidi" w:cstheme="majorBidi"/>
          <w:sz w:val="28"/>
          <w:szCs w:val="28"/>
        </w:rPr>
        <w:t>Figure 3.</w:t>
      </w:r>
      <w:r w:rsidR="003D6887">
        <w:rPr>
          <w:rFonts w:asciiTheme="majorBidi" w:hAnsiTheme="majorBidi" w:cstheme="majorBidi"/>
          <w:sz w:val="28"/>
          <w:szCs w:val="28"/>
        </w:rPr>
        <w:t>6</w:t>
      </w:r>
      <w:r w:rsidRPr="006528C5">
        <w:rPr>
          <w:rFonts w:asciiTheme="majorBidi" w:hAnsiTheme="majorBidi" w:cstheme="majorBidi"/>
          <w:sz w:val="28"/>
          <w:szCs w:val="28"/>
        </w:rPr>
        <w:t>:</w:t>
      </w:r>
      <w:r>
        <w:rPr>
          <w:rFonts w:asciiTheme="majorBidi" w:hAnsiTheme="majorBidi" w:cstheme="majorBidi"/>
          <w:sz w:val="28"/>
          <w:szCs w:val="28"/>
        </w:rPr>
        <w:t xml:space="preserve"> The Flow Chart for Process of </w:t>
      </w:r>
      <w:r w:rsidRPr="00D02C7A">
        <w:rPr>
          <w:rFonts w:asciiTheme="majorBidi" w:hAnsiTheme="majorBidi" w:cstheme="majorBidi"/>
          <w:sz w:val="28"/>
          <w:szCs w:val="28"/>
        </w:rPr>
        <w:t>Proposed PA- NOMA Algorithm for Basic Steps</w:t>
      </w:r>
    </w:p>
    <w:p w14:paraId="575BD0C6" w14:textId="56817285" w:rsidR="002655AF" w:rsidRPr="006A62EA" w:rsidRDefault="00471943" w:rsidP="002655AF">
      <w:pPr>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2655AF" w:rsidRPr="006A62EA">
        <w:rPr>
          <w:rFonts w:asciiTheme="majorBidi" w:hAnsiTheme="majorBidi" w:cstheme="majorBidi"/>
          <w:sz w:val="28"/>
          <w:szCs w:val="28"/>
        </w:rPr>
        <w:t xml:space="preserve">The system model in this research consists of </w:t>
      </w:r>
      <m:oMath>
        <m:r>
          <w:rPr>
            <w:rFonts w:ascii="Cambria Math" w:hAnsi="Cambria Math" w:cstheme="majorBidi"/>
            <w:sz w:val="28"/>
            <w:szCs w:val="28"/>
          </w:rPr>
          <m:t>K</m:t>
        </m:r>
      </m:oMath>
      <w:r w:rsidR="002655AF" w:rsidRPr="006A62EA">
        <w:rPr>
          <w:rFonts w:asciiTheme="majorBidi" w:hAnsiTheme="majorBidi" w:cstheme="majorBidi"/>
          <w:sz w:val="28"/>
          <w:szCs w:val="28"/>
        </w:rPr>
        <w:t xml:space="preserve">users sharing the same time same frequency resources block. For CSI,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k</m:t>
            </m:r>
          </m:sub>
        </m:sSub>
      </m:oMath>
      <w:r w:rsidR="002655AF" w:rsidRPr="006A62EA">
        <w:rPr>
          <w:rFonts w:asciiTheme="majorBidi" w:hAnsiTheme="majorBidi" w:cstheme="majorBidi"/>
          <w:sz w:val="28"/>
          <w:szCs w:val="28"/>
        </w:rPr>
        <w:t xml:space="preserve"> represent the channel gain for user </w:t>
      </w:r>
      <m:oMath>
        <m:r>
          <w:rPr>
            <w:rFonts w:ascii="Cambria Math" w:hAnsi="Cambria Math" w:cstheme="majorBidi"/>
            <w:sz w:val="28"/>
            <w:szCs w:val="28"/>
          </w:rPr>
          <m:t>K</m:t>
        </m:r>
      </m:oMath>
      <w:r w:rsidR="002655AF" w:rsidRPr="006A62EA">
        <w:rPr>
          <w:rFonts w:asciiTheme="majorBidi" w:hAnsiTheme="majorBidi" w:cstheme="majorBidi"/>
          <w:sz w:val="28"/>
          <w:szCs w:val="28"/>
        </w:rPr>
        <w:t xml:space="preserve">, indicate the quality of the channel between the user and the BS. The received signal at the BS from user </w:t>
      </w:r>
      <m:oMath>
        <m:r>
          <w:rPr>
            <w:rFonts w:ascii="Cambria Math" w:hAnsi="Cambria Math" w:cstheme="majorBidi"/>
            <w:sz w:val="28"/>
            <w:szCs w:val="28"/>
          </w:rPr>
          <m:t>K</m:t>
        </m:r>
      </m:oMath>
      <w:r w:rsidR="002655AF" w:rsidRPr="006A62EA">
        <w:rPr>
          <w:rFonts w:asciiTheme="majorBidi" w:hAnsiTheme="majorBidi" w:cstheme="majorBidi"/>
          <w:sz w:val="28"/>
          <w:szCs w:val="28"/>
        </w:rPr>
        <w:t xml:space="preserve"> is given by</w:t>
      </w:r>
      <w:r w:rsidR="009F78A2">
        <w:rPr>
          <w:rFonts w:asciiTheme="majorBidi" w:hAnsiTheme="majorBidi" w:cstheme="majorBidi"/>
          <w:sz w:val="28"/>
          <w:szCs w:val="28"/>
        </w:rPr>
        <w:t xml:space="preserve"> </w:t>
      </w:r>
      <w:r w:rsidR="008531BD">
        <w:rPr>
          <w:rFonts w:asciiTheme="majorBidi" w:hAnsiTheme="majorBidi" w:cstheme="majorBidi"/>
          <w:sz w:val="28"/>
          <w:szCs w:val="28"/>
        </w:rPr>
        <w:fldChar w:fldCharType="begin"/>
      </w:r>
      <w:r w:rsidR="008531BD">
        <w:rPr>
          <w:rFonts w:asciiTheme="majorBidi" w:hAnsiTheme="majorBidi" w:cstheme="majorBidi"/>
          <w:sz w:val="28"/>
          <w:szCs w:val="28"/>
        </w:rPr>
        <w:instrText xml:space="preserve"> ADDIN EN.CITE &lt;EndNote&gt;&lt;Cite&gt;&lt;Author&gt;Shen&lt;/Author&gt;&lt;Year&gt;2023&lt;/Year&gt;&lt;RecNum&gt;618&lt;/RecNum&gt;&lt;DisplayText&gt;(Shen, 2023)&lt;/DisplayText&gt;&lt;record&gt;&lt;rec-number&gt;618&lt;/rec-number&gt;&lt;foreign-keys&gt;&lt;key app="EN" db-id="vfzd5v2fn099saewfx5xdxxx5ew0dzrtfwtt" timestamp="1732356365"&gt;618&lt;/key&gt;&lt;/foreign-keys&gt;&lt;ref-type name="Thesis"&gt;32&lt;/ref-type&gt;&lt;contributors&gt;&lt;authors&gt;&lt;author&gt;Shen, Kevin&lt;/author&gt;&lt;/authors&gt;&lt;/contributors&gt;&lt;titles&gt;&lt;title&gt;Non-orthogonal multiple access with wireless caching&lt;/title&gt;&lt;/titles&gt;&lt;dates&gt;&lt;year&gt;2023&lt;/year&gt;&lt;/dates&gt;&lt;pub-location&gt;https://research.manchester.ac.uk/files/250504614/FULL_TEXT.PDF&lt;/pub-location&gt;&lt;publisher&gt;University of Manchester&lt;/publisher&gt;&lt;urls&gt;&lt;/urls&gt;&lt;/record&gt;&lt;/Cite&gt;&lt;/EndNote&gt;</w:instrText>
      </w:r>
      <w:r w:rsidR="008531BD">
        <w:rPr>
          <w:rFonts w:asciiTheme="majorBidi" w:hAnsiTheme="majorBidi" w:cstheme="majorBidi"/>
          <w:sz w:val="28"/>
          <w:szCs w:val="28"/>
        </w:rPr>
        <w:fldChar w:fldCharType="separate"/>
      </w:r>
      <w:r w:rsidR="008531BD">
        <w:rPr>
          <w:rFonts w:asciiTheme="majorBidi" w:hAnsiTheme="majorBidi" w:cstheme="majorBidi"/>
          <w:noProof/>
          <w:sz w:val="28"/>
          <w:szCs w:val="28"/>
        </w:rPr>
        <w:t>(Shen, 2023)</w:t>
      </w:r>
      <w:r w:rsidR="008531BD">
        <w:rPr>
          <w:rFonts w:asciiTheme="majorBidi" w:hAnsiTheme="majorBidi" w:cstheme="majorBidi"/>
          <w:sz w:val="28"/>
          <w:szCs w:val="28"/>
        </w:rPr>
        <w:fldChar w:fldCharType="end"/>
      </w:r>
      <w:r w:rsidR="002655AF" w:rsidRPr="006A62EA">
        <w:rPr>
          <w:rFonts w:asciiTheme="majorBidi" w:hAnsiTheme="majorBidi" w:cstheme="majorBidi"/>
          <w:sz w:val="28"/>
          <w:szCs w:val="28"/>
        </w:rPr>
        <w:t>:</w:t>
      </w:r>
    </w:p>
    <w:p w14:paraId="0916AF91" w14:textId="6A7CE2F6" w:rsidR="00D923C0" w:rsidRPr="006A62EA" w:rsidRDefault="00D24D10" w:rsidP="006063F1">
      <w:pPr>
        <w:tabs>
          <w:tab w:val="left" w:pos="7380"/>
        </w:tabs>
        <w:spacing w:line="360" w:lineRule="auto"/>
        <w:jc w:val="center"/>
        <w:rPr>
          <w:rFonts w:asciiTheme="majorBidi" w:hAnsiTheme="majorBidi" w:cstheme="majorBidi"/>
          <w:sz w:val="28"/>
          <w:szCs w:val="28"/>
        </w:rPr>
      </w:pPr>
      <m:oMathPara>
        <m:oMath>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k</m:t>
              </m:r>
            </m:sub>
          </m:sSub>
          <m:r>
            <w:rPr>
              <w:rFonts w:ascii="Cambria Math" w:hAnsi="Cambria Math" w:cstheme="majorBidi"/>
              <w:sz w:val="28"/>
              <w:szCs w:val="28"/>
            </w:rPr>
            <m:t>=</m:t>
          </m:r>
          <m:rad>
            <m:radPr>
              <m:degHide m:val="1"/>
              <m:ctrlPr>
                <w:rPr>
                  <w:rFonts w:ascii="Cambria Math" w:hAnsi="Cambria Math" w:cstheme="majorBidi"/>
                  <w:i/>
                  <w:sz w:val="28"/>
                  <w:szCs w:val="28"/>
                </w:rPr>
              </m:ctrlPr>
            </m:radPr>
            <m:deg/>
            <m:e>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k</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k</m:t>
                  </m:r>
                </m:sub>
              </m:sSub>
            </m:e>
          </m:ra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x</m:t>
              </m:r>
            </m:e>
            <m:sub>
              <m:r>
                <w:rPr>
                  <w:rFonts w:ascii="Cambria Math" w:hAnsi="Cambria Math" w:cstheme="majorBidi"/>
                  <w:sz w:val="28"/>
                  <w:szCs w:val="28"/>
                </w:rPr>
                <m:t>k</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k</m:t>
              </m:r>
            </m:sub>
          </m:sSub>
          <m:r>
            <w:rPr>
              <w:rFonts w:ascii="Cambria Math" w:hAnsi="Cambria Math" w:cstheme="majorBidi"/>
              <w:sz w:val="28"/>
              <w:szCs w:val="28"/>
            </w:rPr>
            <m:t xml:space="preserve">                                             (3.3)</m:t>
          </m:r>
        </m:oMath>
      </m:oMathPara>
    </w:p>
    <w:p w14:paraId="2D361BC9" w14:textId="574AC4DD" w:rsidR="00A70674" w:rsidRPr="006A62EA" w:rsidRDefault="008B3293" w:rsidP="002B264C">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w</w:t>
      </w:r>
      <w:r w:rsidR="00A70674" w:rsidRPr="006A62EA">
        <w:rPr>
          <w:rFonts w:asciiTheme="majorBidi" w:hAnsiTheme="majorBidi" w:cstheme="majorBidi"/>
          <w:sz w:val="28"/>
          <w:szCs w:val="28"/>
        </w:rPr>
        <w:t xml:space="preserve">here </w:t>
      </w:r>
      <m:oMath>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k</m:t>
            </m:r>
          </m:sub>
        </m:sSub>
      </m:oMath>
      <w:r w:rsidR="00A70674" w:rsidRPr="006A62EA">
        <w:rPr>
          <w:rFonts w:asciiTheme="majorBidi" w:hAnsiTheme="majorBidi" w:cstheme="majorBidi"/>
          <w:sz w:val="28"/>
          <w:szCs w:val="28"/>
        </w:rPr>
        <w:t xml:space="preserve"> is the power allocation to user </w:t>
      </w:r>
      <m:oMath>
        <m:r>
          <w:rPr>
            <w:rFonts w:ascii="Cambria Math" w:hAnsi="Cambria Math" w:cstheme="majorBidi"/>
            <w:sz w:val="28"/>
            <w:szCs w:val="28"/>
          </w:rPr>
          <m:t>K</m:t>
        </m:r>
      </m:oMath>
      <w:r w:rsidR="00A70674" w:rsidRPr="006A62EA">
        <w:rPr>
          <w:rFonts w:asciiTheme="majorBidi" w:hAnsiTheme="majorBidi" w:cstheme="majorBidi"/>
          <w:sz w:val="28"/>
          <w:szCs w:val="28"/>
        </w:rPr>
        <w:t xml:space="preserve">, </w:t>
      </w:r>
      <m:oMath>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k</m:t>
            </m:r>
          </m:sub>
        </m:sSub>
      </m:oMath>
      <w:r w:rsidR="00A70674" w:rsidRPr="006A62EA">
        <w:rPr>
          <w:rFonts w:asciiTheme="majorBidi" w:hAnsiTheme="majorBidi" w:cstheme="majorBidi"/>
          <w:sz w:val="28"/>
          <w:szCs w:val="28"/>
        </w:rPr>
        <w:t xml:space="preserve"> is the transmitted signal from user </w:t>
      </w:r>
      <m:oMath>
        <m:r>
          <w:rPr>
            <w:rFonts w:ascii="Cambria Math" w:hAnsi="Cambria Math" w:cstheme="majorBidi"/>
            <w:sz w:val="28"/>
            <w:szCs w:val="28"/>
          </w:rPr>
          <m:t>K</m:t>
        </m:r>
      </m:oMath>
      <w:r w:rsidR="00A70674" w:rsidRPr="006A62EA">
        <w:rPr>
          <w:rFonts w:asciiTheme="majorBidi" w:hAnsiTheme="majorBidi" w:cstheme="majorBidi"/>
          <w:sz w:val="28"/>
          <w:szCs w:val="28"/>
        </w:rPr>
        <w:t xml:space="preserve">, and </w:t>
      </w:r>
      <m:oMath>
        <m:sSub>
          <m:sSubPr>
            <m:ctrlPr>
              <w:rPr>
                <w:rFonts w:ascii="Cambria Math" w:hAnsi="Cambria Math" w:cstheme="majorBidi"/>
                <w:sz w:val="28"/>
                <w:szCs w:val="28"/>
              </w:rPr>
            </m:ctrlPr>
          </m:sSubPr>
          <m:e>
            <m:r>
              <w:rPr>
                <w:rFonts w:ascii="Cambria Math" w:hAnsi="Cambria Math" w:cstheme="majorBidi"/>
                <w:sz w:val="28"/>
                <w:szCs w:val="28"/>
              </w:rPr>
              <m:t>n</m:t>
            </m:r>
          </m:e>
          <m:sub>
            <m:r>
              <w:rPr>
                <w:rFonts w:ascii="Cambria Math" w:hAnsi="Cambria Math" w:cstheme="majorBidi"/>
                <w:sz w:val="28"/>
                <w:szCs w:val="28"/>
              </w:rPr>
              <m:t>k</m:t>
            </m:r>
          </m:sub>
        </m:sSub>
      </m:oMath>
      <w:r w:rsidR="00A70674" w:rsidRPr="006A62EA">
        <w:rPr>
          <w:rFonts w:asciiTheme="majorBidi" w:hAnsiTheme="majorBidi" w:cstheme="majorBidi"/>
          <w:sz w:val="28"/>
          <w:szCs w:val="28"/>
        </w:rPr>
        <w:t xml:space="preserve"> is the </w:t>
      </w:r>
      <w:r w:rsidR="00542F4D">
        <w:rPr>
          <w:rFonts w:asciiTheme="majorBidi" w:hAnsiTheme="majorBidi" w:cstheme="majorBidi"/>
          <w:sz w:val="28"/>
          <w:szCs w:val="28"/>
        </w:rPr>
        <w:t>Additive White Gaussian Noise (</w:t>
      </w:r>
      <w:r w:rsidR="00A70674" w:rsidRPr="006A62EA">
        <w:rPr>
          <w:rFonts w:asciiTheme="majorBidi" w:hAnsiTheme="majorBidi" w:cstheme="majorBidi"/>
          <w:sz w:val="28"/>
          <w:szCs w:val="28"/>
        </w:rPr>
        <w:t>AWGN</w:t>
      </w:r>
      <w:r w:rsidR="00542F4D">
        <w:rPr>
          <w:rFonts w:asciiTheme="majorBidi" w:hAnsiTheme="majorBidi" w:cstheme="majorBidi"/>
          <w:sz w:val="28"/>
          <w:szCs w:val="28"/>
        </w:rPr>
        <w:t>)</w:t>
      </w:r>
      <w:r w:rsidR="00A70674" w:rsidRPr="006A62EA">
        <w:rPr>
          <w:rFonts w:asciiTheme="majorBidi" w:hAnsiTheme="majorBidi" w:cstheme="majorBidi"/>
          <w:sz w:val="28"/>
          <w:szCs w:val="28"/>
        </w:rPr>
        <w:t xml:space="preserve">. The users transmitted signal </w:t>
      </w:r>
      <m:oMath>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k</m:t>
            </m:r>
          </m:sub>
        </m:sSub>
      </m:oMath>
      <w:r w:rsidR="00A70674" w:rsidRPr="006A62EA">
        <w:rPr>
          <w:rFonts w:asciiTheme="majorBidi" w:hAnsiTheme="majorBidi" w:cstheme="majorBidi"/>
          <w:sz w:val="28"/>
          <w:szCs w:val="28"/>
        </w:rPr>
        <w:t xml:space="preserve"> is normalized to unit power for simplicity, and introducing power allocation variable </w:t>
      </w:r>
      <m:oMath>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k</m:t>
            </m:r>
          </m:sub>
        </m:sSub>
      </m:oMath>
      <w:r w:rsidR="00A70674" w:rsidRPr="006A62EA">
        <w:rPr>
          <w:rFonts w:asciiTheme="majorBidi" w:hAnsiTheme="majorBidi" w:cstheme="majorBidi"/>
          <w:sz w:val="28"/>
          <w:szCs w:val="28"/>
        </w:rPr>
        <w:t xml:space="preserve"> for each user, represent the power allocated to user </w:t>
      </w:r>
      <m:oMath>
        <m:r>
          <w:rPr>
            <w:rFonts w:ascii="Cambria Math" w:hAnsi="Cambria Math" w:cstheme="majorBidi"/>
            <w:sz w:val="28"/>
            <w:szCs w:val="28"/>
          </w:rPr>
          <m:t>K</m:t>
        </m:r>
      </m:oMath>
      <w:r w:rsidR="00A70674" w:rsidRPr="006A62EA">
        <w:rPr>
          <w:rFonts w:asciiTheme="majorBidi" w:hAnsiTheme="majorBidi" w:cstheme="majorBidi"/>
          <w:sz w:val="28"/>
          <w:szCs w:val="28"/>
        </w:rPr>
        <w:t xml:space="preserve">. </w:t>
      </w:r>
    </w:p>
    <w:p w14:paraId="65786B78" w14:textId="267B636D" w:rsidR="008754CF" w:rsidRPr="006A62EA" w:rsidRDefault="00D24D10" w:rsidP="00050032">
      <w:pPr>
        <w:tabs>
          <w:tab w:val="left" w:pos="6300"/>
          <w:tab w:val="left" w:pos="6570"/>
          <w:tab w:val="left" w:pos="7380"/>
        </w:tabs>
        <w:spacing w:line="360" w:lineRule="auto"/>
        <w:jc w:val="both"/>
        <w:rPr>
          <w:rFonts w:asciiTheme="majorBidi" w:hAnsiTheme="majorBidi" w:cstheme="majorBidi"/>
          <w:sz w:val="28"/>
          <w:szCs w:val="28"/>
        </w:rPr>
      </w:pPr>
      <m:oMathPara>
        <m:oMath>
          <m:r>
            <w:rPr>
              <w:rFonts w:ascii="Cambria Math" w:hAnsi="Cambria Math" w:cstheme="majorBidi"/>
              <w:sz w:val="28"/>
              <w:szCs w:val="28"/>
            </w:rPr>
            <m:t xml:space="preserve">                                                  </m:t>
          </m:r>
          <m:nary>
            <m:naryPr>
              <m:chr m:val="∑"/>
              <m:limLoc m:val="undOvr"/>
              <m:ctrlPr>
                <w:rPr>
                  <w:rFonts w:ascii="Cambria Math" w:hAnsi="Cambria Math" w:cstheme="majorBidi"/>
                  <w:sz w:val="28"/>
                  <w:szCs w:val="28"/>
                </w:rPr>
              </m:ctrlPr>
            </m:naryPr>
            <m:sub>
              <m:r>
                <w:rPr>
                  <w:rFonts w:ascii="Cambria Math" w:hAnsi="Cambria Math" w:cstheme="majorBidi"/>
                  <w:sz w:val="28"/>
                  <w:szCs w:val="28"/>
                </w:rPr>
                <m:t>k</m:t>
              </m:r>
              <m:r>
                <m:rPr>
                  <m:sty m:val="p"/>
                </m:rPr>
                <w:rPr>
                  <w:rFonts w:ascii="Cambria Math" w:hAnsi="Cambria Math" w:cstheme="majorBidi"/>
                  <w:sz w:val="28"/>
                  <w:szCs w:val="28"/>
                </w:rPr>
                <m:t>=1</m:t>
              </m:r>
            </m:sub>
            <m:sup>
              <m:r>
                <w:rPr>
                  <w:rFonts w:ascii="Cambria Math" w:hAnsi="Cambria Math" w:cstheme="majorBidi"/>
                  <w:sz w:val="28"/>
                  <w:szCs w:val="28"/>
                </w:rPr>
                <m:t>K</m:t>
              </m:r>
            </m:sup>
            <m:e>
              <m:sSub>
                <m:sSubPr>
                  <m:ctrlPr>
                    <w:rPr>
                      <w:rFonts w:ascii="Cambria Math" w:hAnsi="Cambria Math" w:cstheme="majorBidi"/>
                      <w:sz w:val="28"/>
                      <w:szCs w:val="28"/>
                    </w:rPr>
                  </m:ctrlPr>
                </m:sSubPr>
                <m:e>
                  <m:r>
                    <w:rPr>
                      <w:rFonts w:ascii="Cambria Math" w:hAnsi="Cambria Math" w:cstheme="majorBidi"/>
                      <w:sz w:val="28"/>
                      <w:szCs w:val="28"/>
                    </w:rPr>
                    <m:t>log</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(1+</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k</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k</m:t>
                      </m:r>
                    </m:sub>
                  </m:sSub>
                </m:num>
                <m:den>
                  <m:sSub>
                    <m:sSubPr>
                      <m:ctrlPr>
                        <w:rPr>
                          <w:rFonts w:ascii="Cambria Math" w:hAnsi="Cambria Math" w:cstheme="majorBidi"/>
                          <w:sz w:val="28"/>
                          <w:szCs w:val="28"/>
                        </w:rPr>
                      </m:ctrlPr>
                    </m:sSubPr>
                    <m:e>
                      <m:r>
                        <w:rPr>
                          <w:rFonts w:ascii="Cambria Math" w:hAnsi="Cambria Math" w:cstheme="majorBidi"/>
                          <w:sz w:val="28"/>
                          <w:szCs w:val="28"/>
                        </w:rPr>
                        <m:t>N</m:t>
                      </m:r>
                    </m:e>
                    <m:sub>
                      <m:r>
                        <m:rPr>
                          <m:sty m:val="p"/>
                        </m:rPr>
                        <w:rPr>
                          <w:rFonts w:ascii="Cambria Math" w:hAnsi="Cambria Math" w:cstheme="majorBidi"/>
                          <w:sz w:val="28"/>
                          <w:szCs w:val="28"/>
                        </w:rPr>
                        <m:t>0</m:t>
                      </m:r>
                    </m:sub>
                  </m:sSub>
                </m:den>
              </m:f>
              <m:r>
                <m:rPr>
                  <m:sty m:val="p"/>
                </m:rPr>
                <w:rPr>
                  <w:rFonts w:ascii="Cambria Math" w:hAnsi="Cambria Math" w:cstheme="majorBidi"/>
                  <w:sz w:val="28"/>
                  <w:szCs w:val="28"/>
                </w:rPr>
                <m:t>)</m:t>
              </m:r>
            </m:e>
          </m:nary>
          <m:r>
            <m:rPr>
              <m:sty m:val="p"/>
            </m:rPr>
            <w:rPr>
              <w:rFonts w:ascii="Cambria Math" w:hAnsi="Cambria Math" w:cstheme="majorBidi"/>
              <w:sz w:val="28"/>
              <w:szCs w:val="28"/>
            </w:rPr>
            <m:t xml:space="preserve">                                               (3.4)</m:t>
          </m:r>
        </m:oMath>
      </m:oMathPara>
    </w:p>
    <w:p w14:paraId="2402920F" w14:textId="12724D2C" w:rsidR="00B12CC3" w:rsidRPr="006A62EA" w:rsidRDefault="008B3293" w:rsidP="00B12CC3">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w</w:t>
      </w:r>
      <w:r w:rsidR="00B12CC3" w:rsidRPr="006A62EA">
        <w:rPr>
          <w:rFonts w:asciiTheme="majorBidi" w:hAnsiTheme="majorBidi" w:cstheme="majorBidi"/>
          <w:sz w:val="28"/>
          <w:szCs w:val="28"/>
        </w:rPr>
        <w:t xml:space="preserve">here </w:t>
      </w:r>
      <m:oMath>
        <m:sSub>
          <m:sSubPr>
            <m:ctrlPr>
              <w:rPr>
                <w:rFonts w:ascii="Cambria Math" w:hAnsi="Cambria Math" w:cstheme="majorBidi"/>
                <w:sz w:val="28"/>
                <w:szCs w:val="28"/>
              </w:rPr>
            </m:ctrlPr>
          </m:sSubPr>
          <m:e>
            <m:r>
              <w:rPr>
                <w:rFonts w:ascii="Cambria Math" w:hAnsi="Cambria Math" w:cstheme="majorBidi"/>
                <w:sz w:val="28"/>
                <w:szCs w:val="28"/>
              </w:rPr>
              <m:t>N</m:t>
            </m:r>
          </m:e>
          <m:sub>
            <m:r>
              <m:rPr>
                <m:sty m:val="p"/>
              </m:rPr>
              <w:rPr>
                <w:rFonts w:ascii="Cambria Math" w:hAnsi="Cambria Math" w:cstheme="majorBidi"/>
                <w:sz w:val="28"/>
                <w:szCs w:val="28"/>
              </w:rPr>
              <m:t>0</m:t>
            </m:r>
          </m:sub>
        </m:sSub>
      </m:oMath>
      <w:r w:rsidR="00B12CC3" w:rsidRPr="006A62EA">
        <w:rPr>
          <w:rFonts w:asciiTheme="majorBidi" w:hAnsiTheme="majorBidi" w:cstheme="majorBidi"/>
          <w:sz w:val="28"/>
          <w:szCs w:val="28"/>
        </w:rPr>
        <w:t xml:space="preserve"> is the noise power.</w:t>
      </w:r>
    </w:p>
    <w:p w14:paraId="47BA9DD4" w14:textId="439AABF8" w:rsidR="00CD1B51" w:rsidRPr="006A62EA" w:rsidRDefault="00B12CC3" w:rsidP="00205F92">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To achieve the improvement for power allocation, firstly, the NOMA capacity equation for far user and near user can be written as in equation number (3.</w:t>
      </w:r>
      <w:r w:rsidR="00CD1B51" w:rsidRPr="006A62EA">
        <w:rPr>
          <w:rFonts w:asciiTheme="majorBidi" w:hAnsiTheme="majorBidi" w:cstheme="majorBidi"/>
          <w:sz w:val="28"/>
          <w:szCs w:val="28"/>
        </w:rPr>
        <w:t>5</w:t>
      </w:r>
      <w:r w:rsidRPr="006A62EA">
        <w:rPr>
          <w:rFonts w:asciiTheme="majorBidi" w:hAnsiTheme="majorBidi" w:cstheme="majorBidi"/>
          <w:sz w:val="28"/>
          <w:szCs w:val="28"/>
        </w:rPr>
        <w:t>) and (3.</w:t>
      </w:r>
      <w:r w:rsidR="00CD1B51" w:rsidRPr="006A62EA">
        <w:rPr>
          <w:rFonts w:asciiTheme="majorBidi" w:hAnsiTheme="majorBidi" w:cstheme="majorBidi"/>
          <w:sz w:val="28"/>
          <w:szCs w:val="28"/>
        </w:rPr>
        <w:t>6</w:t>
      </w:r>
      <w:r w:rsidRPr="006A62EA">
        <w:rPr>
          <w:rFonts w:asciiTheme="majorBidi" w:hAnsiTheme="majorBidi" w:cstheme="majorBidi"/>
          <w:sz w:val="28"/>
          <w:szCs w:val="28"/>
        </w:rPr>
        <w:t>)</w:t>
      </w:r>
      <w:r w:rsidR="00CD1B51" w:rsidRPr="006A62EA">
        <w:rPr>
          <w:rFonts w:asciiTheme="majorBidi" w:hAnsiTheme="majorBidi" w:cstheme="majorBidi"/>
          <w:sz w:val="28"/>
          <w:szCs w:val="28"/>
        </w:rPr>
        <w:t>:</w:t>
      </w:r>
    </w:p>
    <w:p w14:paraId="54AFA972" w14:textId="6F3CFFC7" w:rsidR="00CD1B51" w:rsidRPr="006A62EA" w:rsidRDefault="00000000" w:rsidP="00050032">
      <w:pPr>
        <w:tabs>
          <w:tab w:val="left" w:pos="6480"/>
          <w:tab w:val="left" w:pos="6570"/>
          <w:tab w:val="left" w:pos="7380"/>
        </w:tabs>
        <w:spacing w:line="360" w:lineRule="auto"/>
        <w:jc w:val="both"/>
        <w:rPr>
          <w:rFonts w:asciiTheme="majorBidi" w:hAnsiTheme="majorBidi" w:cstheme="majorBidi"/>
          <w:sz w:val="28"/>
          <w:szCs w:val="28"/>
        </w:rPr>
      </w:pPr>
      <m:oMathPara>
        <m:oMath>
          <m:sSub>
            <m:sSubPr>
              <m:ctrlPr>
                <w:rPr>
                  <w:rFonts w:ascii="Cambria Math" w:hAnsi="Cambria Math" w:cstheme="majorBidi"/>
                  <w:sz w:val="28"/>
                  <w:szCs w:val="28"/>
                </w:rPr>
              </m:ctrlPr>
            </m:sSubPr>
            <m:e>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Far User Capacity</m:t>
                  </m:r>
                </m:e>
              </m:d>
              <m:r>
                <w:rPr>
                  <w:rFonts w:ascii="Cambria Math" w:hAnsi="Cambria Math" w:cstheme="majorBidi"/>
                  <w:sz w:val="28"/>
                  <w:szCs w:val="28"/>
                </w:rPr>
                <m:t xml:space="preserve"> R</m:t>
              </m:r>
            </m:e>
            <m:sub>
              <m:r>
                <w:rPr>
                  <w:rFonts w:ascii="Cambria Math" w:hAnsi="Cambria Math" w:cstheme="majorBidi"/>
                  <w:sz w:val="28"/>
                  <w:szCs w:val="28"/>
                </w:rPr>
                <m:t>f</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log</m:t>
              </m:r>
            </m:e>
            <m:sub>
              <m:r>
                <m:rPr>
                  <m:sty m:val="p"/>
                </m:rPr>
                <w:rPr>
                  <w:rFonts w:ascii="Cambria Math" w:hAnsi="Cambria Math" w:cstheme="majorBidi"/>
                  <w:sz w:val="28"/>
                  <w:szCs w:val="28"/>
                </w:rPr>
                <m:t>2</m:t>
              </m:r>
            </m:sub>
          </m:sSub>
          <m:d>
            <m:dPr>
              <m:ctrlPr>
                <w:rPr>
                  <w:rFonts w:ascii="Cambria Math" w:hAnsi="Cambria Math" w:cstheme="majorBidi"/>
                  <w:sz w:val="28"/>
                  <w:szCs w:val="28"/>
                </w:rPr>
              </m:ctrlPr>
            </m:dPr>
            <m:e>
              <m:r>
                <m:rPr>
                  <m:sty m:val="p"/>
                </m:rPr>
                <w:rPr>
                  <w:rFonts w:ascii="Cambria Math" w:hAnsi="Cambria Math" w:cstheme="majorBidi"/>
                  <w:sz w:val="28"/>
                  <w:szCs w:val="28"/>
                </w:rPr>
                <m:t>1+</m:t>
              </m:r>
              <m:f>
                <m:fPr>
                  <m:ctrlPr>
                    <w:rPr>
                      <w:rFonts w:ascii="Cambria Math" w:hAnsi="Cambria Math" w:cstheme="majorBidi"/>
                      <w:sz w:val="28"/>
                      <w:szCs w:val="28"/>
                    </w:rPr>
                  </m:ctrlPr>
                </m:fPr>
                <m:num>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r>
            <m:rPr>
              <m:sty m:val="p"/>
            </m:rPr>
            <w:rPr>
              <w:rFonts w:ascii="Cambria Math" w:hAnsi="Cambria Math" w:cstheme="majorBidi"/>
              <w:sz w:val="28"/>
              <w:szCs w:val="28"/>
            </w:rPr>
            <m:t xml:space="preserve">               (3.5)</m:t>
          </m:r>
        </m:oMath>
      </m:oMathPara>
    </w:p>
    <w:p w14:paraId="720454C6" w14:textId="77041A1B" w:rsidR="00CD1B51" w:rsidRPr="006A62EA" w:rsidRDefault="00D24D10" w:rsidP="00A32ED4">
      <w:pPr>
        <w:tabs>
          <w:tab w:val="left" w:pos="6480"/>
          <w:tab w:val="left" w:pos="6660"/>
          <w:tab w:val="left" w:pos="7380"/>
          <w:tab w:val="left" w:pos="7470"/>
          <w:tab w:val="left" w:pos="8640"/>
        </w:tabs>
        <w:spacing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Near User Capacity</m:t>
              </m:r>
            </m:e>
          </m:d>
          <m:r>
            <w:rPr>
              <w:rFonts w:ascii="Cambria Math" w:hAnsi="Cambria Math" w:cstheme="majorBidi"/>
              <w:sz w:val="28"/>
              <w:szCs w:val="28"/>
            </w:rPr>
            <m:t xml:space="preserve"> </m:t>
          </m:r>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n</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log</m:t>
              </m:r>
            </m:e>
            <m:sub>
              <m:r>
                <m:rPr>
                  <m:sty m:val="p"/>
                </m:rPr>
                <w:rPr>
                  <w:rFonts w:ascii="Cambria Math" w:hAnsi="Cambria Math" w:cstheme="majorBidi"/>
                  <w:sz w:val="28"/>
                  <w:szCs w:val="28"/>
                </w:rPr>
                <m:t>2</m:t>
              </m:r>
            </m:sub>
          </m:sSub>
          <m:d>
            <m:dPr>
              <m:ctrlPr>
                <w:rPr>
                  <w:rFonts w:ascii="Cambria Math" w:hAnsi="Cambria Math" w:cstheme="majorBidi"/>
                  <w:sz w:val="28"/>
                  <w:szCs w:val="28"/>
                </w:rPr>
              </m:ctrlPr>
            </m:dPr>
            <m:e>
              <m:r>
                <m:rPr>
                  <m:sty m:val="p"/>
                </m:rPr>
                <w:rPr>
                  <w:rFonts w:ascii="Cambria Math" w:hAnsi="Cambria Math" w:cstheme="majorBidi"/>
                  <w:sz w:val="28"/>
                  <w:szCs w:val="28"/>
                </w:rPr>
                <m:t>1+</m:t>
              </m:r>
              <m:f>
                <m:fPr>
                  <m:ctrlPr>
                    <w:rPr>
                      <w:rFonts w:ascii="Cambria Math" w:hAnsi="Cambria Math" w:cstheme="majorBidi"/>
                      <w:sz w:val="28"/>
                      <w:szCs w:val="28"/>
                    </w:rPr>
                  </m:ctrlPr>
                </m:fPr>
                <m:num>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n</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num>
                <m:den>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r>
            <m:rPr>
              <m:sty m:val="p"/>
            </m:rPr>
            <w:rPr>
              <w:rFonts w:ascii="Cambria Math" w:hAnsi="Cambria Math" w:cstheme="majorBidi"/>
              <w:sz w:val="28"/>
              <w:szCs w:val="28"/>
            </w:rPr>
            <m:t xml:space="preserve">                        (3.6)</m:t>
          </m:r>
        </m:oMath>
      </m:oMathPara>
    </w:p>
    <w:p w14:paraId="1851EC40" w14:textId="1E282812" w:rsidR="00240DA6" w:rsidRPr="006A62EA" w:rsidRDefault="008B3293" w:rsidP="00240DA6">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w</w:t>
      </w:r>
      <w:r w:rsidR="00240DA6" w:rsidRPr="006A62EA">
        <w:rPr>
          <w:rFonts w:asciiTheme="majorBidi" w:hAnsiTheme="majorBidi" w:cstheme="majorBidi"/>
          <w:sz w:val="28"/>
          <w:szCs w:val="28"/>
        </w:rPr>
        <w:t>here:</w:t>
      </w:r>
    </w:p>
    <w:p w14:paraId="19E10501" w14:textId="6320A9AA" w:rsidR="00240DA6" w:rsidRPr="006A62EA" w:rsidRDefault="00000000" w:rsidP="00C67378">
      <w:pPr>
        <w:spacing w:after="0" w:line="360" w:lineRule="auto"/>
        <w:ind w:left="720"/>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oMath>
      <w:r w:rsidR="00240DA6" w:rsidRPr="006A62EA">
        <w:rPr>
          <w:rFonts w:asciiTheme="majorBidi" w:hAnsiTheme="majorBidi" w:cstheme="majorBidi"/>
          <w:sz w:val="28"/>
          <w:szCs w:val="28"/>
        </w:rPr>
        <w:t xml:space="preserve">: is </w:t>
      </w:r>
      <w:r w:rsidR="00C67378">
        <w:rPr>
          <w:rFonts w:asciiTheme="majorBidi" w:hAnsiTheme="majorBidi" w:cstheme="majorBidi"/>
          <w:sz w:val="28"/>
          <w:szCs w:val="28"/>
          <w:lang w:val="en-GB"/>
        </w:rPr>
        <w:t xml:space="preserve">the </w:t>
      </w:r>
      <w:r w:rsidR="00F677FE" w:rsidRPr="00F677FE">
        <w:rPr>
          <w:rFonts w:asciiTheme="majorBidi" w:hAnsiTheme="majorBidi" w:cstheme="majorBidi"/>
          <w:sz w:val="28"/>
          <w:szCs w:val="28"/>
          <w:lang w:val="en-GB"/>
        </w:rPr>
        <w:t xml:space="preserve">Power Allocation Coefficient </w:t>
      </w:r>
      <w:r w:rsidR="00F677FE">
        <w:rPr>
          <w:rFonts w:asciiTheme="majorBidi" w:hAnsiTheme="majorBidi" w:cstheme="majorBidi"/>
          <w:sz w:val="28"/>
          <w:szCs w:val="28"/>
          <w:lang w:val="en-GB"/>
        </w:rPr>
        <w:t>(</w:t>
      </w:r>
      <w:r w:rsidR="00FB3A72" w:rsidRPr="006A62EA">
        <w:rPr>
          <w:rFonts w:asciiTheme="majorBidi" w:hAnsiTheme="majorBidi" w:cstheme="majorBidi"/>
          <w:sz w:val="28"/>
          <w:szCs w:val="28"/>
        </w:rPr>
        <w:t>PAC</w:t>
      </w:r>
      <w:r w:rsidR="00F677FE">
        <w:rPr>
          <w:rFonts w:asciiTheme="majorBidi" w:hAnsiTheme="majorBidi" w:cstheme="majorBidi"/>
          <w:sz w:val="28"/>
          <w:szCs w:val="28"/>
        </w:rPr>
        <w:t>)</w:t>
      </w:r>
      <w:r w:rsidR="00240DA6" w:rsidRPr="006A62EA">
        <w:rPr>
          <w:rFonts w:asciiTheme="majorBidi" w:hAnsiTheme="majorBidi" w:cstheme="majorBidi"/>
          <w:sz w:val="28"/>
          <w:szCs w:val="28"/>
        </w:rPr>
        <w:t xml:space="preserve"> for near user</w:t>
      </w:r>
    </w:p>
    <w:p w14:paraId="6889C237" w14:textId="4ABFF020" w:rsidR="00240DA6" w:rsidRPr="006A62EA" w:rsidRDefault="00000000" w:rsidP="00F677FE">
      <w:pPr>
        <w:spacing w:after="0" w:line="360" w:lineRule="auto"/>
        <w:ind w:left="720"/>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oMath>
      <w:r w:rsidR="00240DA6" w:rsidRPr="006A62EA">
        <w:rPr>
          <w:rFonts w:asciiTheme="majorBidi" w:hAnsiTheme="majorBidi" w:cstheme="majorBidi"/>
          <w:sz w:val="28"/>
          <w:szCs w:val="28"/>
        </w:rPr>
        <w:t xml:space="preserve">: is </w:t>
      </w:r>
      <w:r w:rsidR="00C67378">
        <w:rPr>
          <w:rFonts w:asciiTheme="majorBidi" w:hAnsiTheme="majorBidi" w:cstheme="majorBidi"/>
          <w:sz w:val="28"/>
          <w:szCs w:val="28"/>
        </w:rPr>
        <w:t xml:space="preserve">the </w:t>
      </w:r>
      <w:r w:rsidR="00F677FE" w:rsidRPr="00F677FE">
        <w:rPr>
          <w:rFonts w:asciiTheme="majorBidi" w:hAnsiTheme="majorBidi" w:cstheme="majorBidi"/>
          <w:sz w:val="28"/>
          <w:szCs w:val="28"/>
          <w:lang w:val="en-GB"/>
        </w:rPr>
        <w:t>Power Allocation Coefficient (</w:t>
      </w:r>
      <w:r w:rsidR="00F677FE" w:rsidRPr="00F677FE">
        <w:rPr>
          <w:rFonts w:asciiTheme="majorBidi" w:hAnsiTheme="majorBidi" w:cstheme="majorBidi"/>
          <w:sz w:val="28"/>
          <w:szCs w:val="28"/>
        </w:rPr>
        <w:t>PAC)</w:t>
      </w:r>
      <w:r w:rsidR="00FB3A72" w:rsidRPr="006A62EA">
        <w:rPr>
          <w:rFonts w:asciiTheme="majorBidi" w:hAnsiTheme="majorBidi" w:cstheme="majorBidi"/>
          <w:sz w:val="28"/>
          <w:szCs w:val="28"/>
        </w:rPr>
        <w:t xml:space="preserve"> </w:t>
      </w:r>
      <w:r w:rsidR="00240DA6" w:rsidRPr="006A62EA">
        <w:rPr>
          <w:rFonts w:asciiTheme="majorBidi" w:hAnsiTheme="majorBidi" w:cstheme="majorBidi"/>
          <w:sz w:val="28"/>
          <w:szCs w:val="28"/>
        </w:rPr>
        <w:t>for far user</w:t>
      </w:r>
    </w:p>
    <w:p w14:paraId="07ECA36E" w14:textId="3B5FA1B3" w:rsidR="00240DA6" w:rsidRPr="006A62EA" w:rsidRDefault="00000000" w:rsidP="00F677FE">
      <w:pPr>
        <w:spacing w:after="0" w:line="360" w:lineRule="auto"/>
        <w:ind w:left="720"/>
        <w:jc w:val="both"/>
        <w:rPr>
          <w:rFonts w:asciiTheme="majorBidi" w:hAnsiTheme="majorBidi" w:cstheme="majorBidi"/>
          <w:sz w:val="28"/>
          <w:szCs w:val="28"/>
        </w:rPr>
      </w:pPr>
      <m:oMath>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n</m:t>
            </m:r>
          </m:sub>
        </m:sSub>
      </m:oMath>
      <w:r w:rsidR="00240DA6" w:rsidRPr="006A62EA">
        <w:rPr>
          <w:rFonts w:asciiTheme="majorBidi" w:hAnsiTheme="majorBidi" w:cstheme="majorBidi"/>
          <w:sz w:val="28"/>
          <w:szCs w:val="28"/>
        </w:rPr>
        <w:t xml:space="preserve">: is </w:t>
      </w:r>
      <w:r w:rsidR="00C67378">
        <w:rPr>
          <w:rFonts w:asciiTheme="majorBidi" w:hAnsiTheme="majorBidi" w:cstheme="majorBidi"/>
          <w:sz w:val="28"/>
          <w:szCs w:val="28"/>
        </w:rPr>
        <w:t xml:space="preserve">the </w:t>
      </w:r>
      <w:r w:rsidR="00F677FE" w:rsidRPr="00F677FE">
        <w:rPr>
          <w:rFonts w:asciiTheme="majorBidi" w:hAnsiTheme="majorBidi" w:cstheme="majorBidi"/>
          <w:sz w:val="28"/>
          <w:szCs w:val="28"/>
        </w:rPr>
        <w:t xml:space="preserve">Rayleigh fading coefficient </w:t>
      </w:r>
      <w:r w:rsidR="00F677FE">
        <w:rPr>
          <w:rFonts w:asciiTheme="majorBidi" w:hAnsiTheme="majorBidi" w:cstheme="majorBidi"/>
          <w:sz w:val="28"/>
          <w:szCs w:val="28"/>
        </w:rPr>
        <w:t>(</w:t>
      </w:r>
      <w:r w:rsidR="00D80DA0" w:rsidRPr="006A62EA">
        <w:rPr>
          <w:rFonts w:asciiTheme="majorBidi" w:hAnsiTheme="majorBidi" w:cstheme="majorBidi"/>
          <w:sz w:val="28"/>
          <w:szCs w:val="28"/>
        </w:rPr>
        <w:t>RFC</w:t>
      </w:r>
      <w:r w:rsidR="00F677FE">
        <w:rPr>
          <w:rFonts w:asciiTheme="majorBidi" w:hAnsiTheme="majorBidi" w:cstheme="majorBidi"/>
          <w:sz w:val="28"/>
          <w:szCs w:val="28"/>
        </w:rPr>
        <w:t>)</w:t>
      </w:r>
      <w:r w:rsidR="00240DA6" w:rsidRPr="006A62EA">
        <w:rPr>
          <w:rFonts w:asciiTheme="majorBidi" w:hAnsiTheme="majorBidi" w:cstheme="majorBidi"/>
          <w:sz w:val="28"/>
          <w:szCs w:val="28"/>
        </w:rPr>
        <w:t xml:space="preserve"> for near user</w:t>
      </w:r>
    </w:p>
    <w:p w14:paraId="1C467892" w14:textId="0798B5C3" w:rsidR="00240DA6" w:rsidRPr="006A62EA" w:rsidRDefault="00000000" w:rsidP="00C67378">
      <w:pPr>
        <w:spacing w:after="0" w:line="360" w:lineRule="auto"/>
        <w:ind w:left="720"/>
        <w:jc w:val="both"/>
        <w:rPr>
          <w:rFonts w:asciiTheme="majorBidi" w:hAnsiTheme="majorBidi" w:cstheme="majorBidi"/>
          <w:sz w:val="28"/>
          <w:szCs w:val="28"/>
        </w:rPr>
      </w:pPr>
      <m:oMath>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oMath>
      <w:r w:rsidR="00240DA6" w:rsidRPr="006A62EA">
        <w:rPr>
          <w:rFonts w:asciiTheme="majorBidi" w:hAnsiTheme="majorBidi" w:cstheme="majorBidi"/>
          <w:sz w:val="28"/>
          <w:szCs w:val="28"/>
        </w:rPr>
        <w:t xml:space="preserve">: is </w:t>
      </w:r>
      <w:r w:rsidR="00C67378">
        <w:rPr>
          <w:rFonts w:asciiTheme="majorBidi" w:hAnsiTheme="majorBidi" w:cstheme="majorBidi"/>
          <w:sz w:val="28"/>
          <w:szCs w:val="28"/>
        </w:rPr>
        <w:t xml:space="preserve">the </w:t>
      </w:r>
      <w:r w:rsidR="00F677FE" w:rsidRPr="00E71203">
        <w:rPr>
          <w:rFonts w:asciiTheme="majorBidi" w:hAnsiTheme="majorBidi" w:cstheme="majorBidi"/>
          <w:sz w:val="28"/>
          <w:szCs w:val="28"/>
        </w:rPr>
        <w:t>Rayleigh fading coefficient</w:t>
      </w:r>
      <w:r w:rsidR="00F677FE" w:rsidRPr="006A62EA">
        <w:rPr>
          <w:rFonts w:asciiTheme="majorBidi" w:hAnsiTheme="majorBidi" w:cstheme="majorBidi"/>
          <w:sz w:val="28"/>
          <w:szCs w:val="28"/>
        </w:rPr>
        <w:t xml:space="preserve"> </w:t>
      </w:r>
      <w:r w:rsidR="00F677FE">
        <w:rPr>
          <w:rFonts w:asciiTheme="majorBidi" w:hAnsiTheme="majorBidi" w:cstheme="majorBidi"/>
          <w:sz w:val="28"/>
          <w:szCs w:val="28"/>
        </w:rPr>
        <w:t>(</w:t>
      </w:r>
      <w:r w:rsidR="00D80DA0" w:rsidRPr="006A62EA">
        <w:rPr>
          <w:rFonts w:asciiTheme="majorBidi" w:hAnsiTheme="majorBidi" w:cstheme="majorBidi"/>
          <w:sz w:val="28"/>
          <w:szCs w:val="28"/>
        </w:rPr>
        <w:t>RFC</w:t>
      </w:r>
      <w:r w:rsidR="00F677FE">
        <w:rPr>
          <w:rFonts w:asciiTheme="majorBidi" w:hAnsiTheme="majorBidi" w:cstheme="majorBidi"/>
          <w:sz w:val="28"/>
          <w:szCs w:val="28"/>
        </w:rPr>
        <w:t>)</w:t>
      </w:r>
      <w:r w:rsidR="00240DA6" w:rsidRPr="006A62EA">
        <w:rPr>
          <w:rFonts w:asciiTheme="majorBidi" w:hAnsiTheme="majorBidi" w:cstheme="majorBidi"/>
          <w:sz w:val="28"/>
          <w:szCs w:val="28"/>
        </w:rPr>
        <w:t xml:space="preserve"> for far user</w:t>
      </w:r>
    </w:p>
    <w:p w14:paraId="568C4910" w14:textId="31753991" w:rsidR="00240DA6" w:rsidRPr="006A62EA" w:rsidRDefault="00240DA6" w:rsidP="00C67378">
      <w:pPr>
        <w:spacing w:after="0" w:line="360" w:lineRule="auto"/>
        <w:ind w:left="720"/>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P: is </w:t>
      </w:r>
      <w:r w:rsidR="00C67378">
        <w:rPr>
          <w:rFonts w:asciiTheme="majorBidi" w:hAnsiTheme="majorBidi" w:cstheme="majorBidi"/>
          <w:sz w:val="28"/>
          <w:szCs w:val="28"/>
        </w:rPr>
        <w:t xml:space="preserve">the </w:t>
      </w:r>
      <w:r w:rsidR="00F677FE" w:rsidRPr="00E71203">
        <w:rPr>
          <w:rFonts w:asciiTheme="majorBidi" w:hAnsiTheme="majorBidi" w:cstheme="majorBidi"/>
          <w:sz w:val="28"/>
          <w:szCs w:val="28"/>
        </w:rPr>
        <w:t>Total Transmit Power</w:t>
      </w:r>
      <w:r w:rsidR="00F677FE" w:rsidRPr="006A62EA">
        <w:rPr>
          <w:rFonts w:asciiTheme="majorBidi" w:hAnsiTheme="majorBidi" w:cstheme="majorBidi"/>
          <w:sz w:val="28"/>
          <w:szCs w:val="28"/>
        </w:rPr>
        <w:t xml:space="preserve"> </w:t>
      </w:r>
      <w:r w:rsidR="00F677FE">
        <w:rPr>
          <w:rFonts w:asciiTheme="majorBidi" w:hAnsiTheme="majorBidi" w:cstheme="majorBidi"/>
          <w:sz w:val="28"/>
          <w:szCs w:val="28"/>
        </w:rPr>
        <w:t>(</w:t>
      </w:r>
      <w:r w:rsidR="0076520F" w:rsidRPr="006A62EA">
        <w:rPr>
          <w:rFonts w:asciiTheme="majorBidi" w:hAnsiTheme="majorBidi" w:cstheme="majorBidi"/>
          <w:sz w:val="28"/>
          <w:szCs w:val="28"/>
        </w:rPr>
        <w:t>TTP</w:t>
      </w:r>
      <w:r w:rsidR="00F677FE">
        <w:rPr>
          <w:rFonts w:asciiTheme="majorBidi" w:hAnsiTheme="majorBidi" w:cstheme="majorBidi"/>
          <w:sz w:val="28"/>
          <w:szCs w:val="28"/>
        </w:rPr>
        <w:t>)</w:t>
      </w:r>
    </w:p>
    <w:p w14:paraId="5EDBC45A" w14:textId="212F60BB" w:rsidR="00240DA6" w:rsidRPr="006A62EA" w:rsidRDefault="00000000" w:rsidP="00C67378">
      <w:pPr>
        <w:spacing w:after="0" w:line="360" w:lineRule="auto"/>
        <w:ind w:left="720"/>
        <w:jc w:val="both"/>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oMath>
      <w:r w:rsidR="00240DA6" w:rsidRPr="006A62EA">
        <w:rPr>
          <w:rFonts w:asciiTheme="majorBidi" w:hAnsiTheme="majorBidi" w:cstheme="majorBidi"/>
          <w:sz w:val="28"/>
          <w:szCs w:val="28"/>
        </w:rPr>
        <w:t xml:space="preserve">: is </w:t>
      </w:r>
      <w:r w:rsidR="00C67378">
        <w:rPr>
          <w:rFonts w:asciiTheme="majorBidi" w:hAnsiTheme="majorBidi" w:cstheme="majorBidi"/>
          <w:sz w:val="28"/>
          <w:szCs w:val="28"/>
        </w:rPr>
        <w:t xml:space="preserve">the </w:t>
      </w:r>
      <w:r w:rsidR="00F677FE">
        <w:rPr>
          <w:rFonts w:asciiTheme="majorBidi" w:hAnsiTheme="majorBidi" w:cstheme="majorBidi"/>
          <w:sz w:val="28"/>
          <w:szCs w:val="28"/>
        </w:rPr>
        <w:t>Noise Power (</w:t>
      </w:r>
      <w:r w:rsidR="00240DA6" w:rsidRPr="006A62EA">
        <w:rPr>
          <w:rFonts w:asciiTheme="majorBidi" w:hAnsiTheme="majorBidi" w:cstheme="majorBidi"/>
          <w:sz w:val="28"/>
          <w:szCs w:val="28"/>
        </w:rPr>
        <w:t>N</w:t>
      </w:r>
      <w:r w:rsidR="00296C82" w:rsidRPr="006A62EA">
        <w:rPr>
          <w:rFonts w:asciiTheme="majorBidi" w:hAnsiTheme="majorBidi" w:cstheme="majorBidi"/>
          <w:sz w:val="28"/>
          <w:szCs w:val="28"/>
        </w:rPr>
        <w:t>P</w:t>
      </w:r>
      <w:r w:rsidR="00F677FE">
        <w:rPr>
          <w:rFonts w:asciiTheme="majorBidi" w:hAnsiTheme="majorBidi" w:cstheme="majorBidi"/>
          <w:sz w:val="28"/>
          <w:szCs w:val="28"/>
        </w:rPr>
        <w:t>)</w:t>
      </w:r>
    </w:p>
    <w:p w14:paraId="30088CDC" w14:textId="265ECBA6" w:rsidR="00240DA6" w:rsidRPr="006A62EA" w:rsidRDefault="00000000" w:rsidP="00C67378">
      <w:pPr>
        <w:spacing w:after="0" w:line="360" w:lineRule="auto"/>
        <w:ind w:left="720"/>
        <w:jc w:val="both"/>
        <w:rPr>
          <w:rFonts w:asciiTheme="majorBidi" w:hAnsiTheme="majorBidi" w:cstheme="majorBidi"/>
          <w:sz w:val="28"/>
          <w:szCs w:val="28"/>
        </w:rPr>
      </w:pPr>
      <m:oMathPara>
        <m:oMathParaPr>
          <m:jc m:val="left"/>
        </m:oMathParaP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=1</m:t>
          </m:r>
        </m:oMath>
      </m:oMathPara>
    </w:p>
    <w:p w14:paraId="5310976E" w14:textId="2960ABC4" w:rsidR="00240DA6" w:rsidRPr="006A62EA" w:rsidRDefault="00000000" w:rsidP="00205406">
      <w:pPr>
        <w:spacing w:after="240" w:line="360" w:lineRule="auto"/>
        <w:ind w:left="720"/>
        <w:jc w:val="both"/>
        <w:rPr>
          <w:rFonts w:asciiTheme="majorBidi" w:hAnsiTheme="majorBidi" w:cstheme="majorBidi"/>
          <w:sz w:val="28"/>
          <w:szCs w:val="28"/>
        </w:rPr>
      </w:pPr>
      <m:oMathPara>
        <m:oMathParaPr>
          <m:jc m:val="left"/>
        </m:oMathParaP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&gt;</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oMath>
      </m:oMathPara>
    </w:p>
    <w:p w14:paraId="527BBB87" w14:textId="5FA87BC7" w:rsidR="00F1196E" w:rsidRPr="006A62EA" w:rsidRDefault="00C76B19" w:rsidP="008B3293">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240DA6" w:rsidRPr="006A62EA">
        <w:rPr>
          <w:rFonts w:asciiTheme="majorBidi" w:hAnsiTheme="majorBidi" w:cstheme="majorBidi"/>
          <w:sz w:val="28"/>
          <w:szCs w:val="28"/>
        </w:rPr>
        <w:t xml:space="preserve">According to </w:t>
      </w:r>
      <w:r w:rsidR="002D2F73" w:rsidRPr="006A62EA">
        <w:rPr>
          <w:rFonts w:asciiTheme="majorBidi" w:hAnsiTheme="majorBidi" w:cstheme="majorBidi"/>
          <w:sz w:val="28"/>
          <w:szCs w:val="28"/>
        </w:rPr>
        <w:t xml:space="preserve">the </w:t>
      </w:r>
      <w:r w:rsidR="00240DA6" w:rsidRPr="006A62EA">
        <w:rPr>
          <w:rFonts w:asciiTheme="majorBidi" w:hAnsiTheme="majorBidi" w:cstheme="majorBidi"/>
          <w:sz w:val="28"/>
          <w:szCs w:val="28"/>
        </w:rPr>
        <w:t xml:space="preserve">proposed </w:t>
      </w:r>
      <w:r w:rsidR="004248FF">
        <w:rPr>
          <w:rFonts w:asciiTheme="majorBidi" w:hAnsiTheme="majorBidi" w:cstheme="majorBidi"/>
          <w:sz w:val="28"/>
          <w:szCs w:val="28"/>
        </w:rPr>
        <w:t>PA NOMA</w:t>
      </w:r>
      <w:r w:rsidR="00240DA6" w:rsidRPr="006A62EA">
        <w:rPr>
          <w:rFonts w:asciiTheme="majorBidi" w:hAnsiTheme="majorBidi" w:cstheme="majorBidi"/>
          <w:sz w:val="28"/>
          <w:szCs w:val="28"/>
        </w:rPr>
        <w:t xml:space="preserve"> </w:t>
      </w:r>
      <w:r w:rsidRPr="006A62EA">
        <w:rPr>
          <w:rFonts w:asciiTheme="majorBidi" w:hAnsiTheme="majorBidi" w:cstheme="majorBidi"/>
          <w:sz w:val="28"/>
          <w:szCs w:val="28"/>
        </w:rPr>
        <w:t>a</w:t>
      </w:r>
      <w:r w:rsidR="00240DA6" w:rsidRPr="006A62EA">
        <w:rPr>
          <w:rFonts w:asciiTheme="majorBidi" w:hAnsiTheme="majorBidi" w:cstheme="majorBidi"/>
          <w:sz w:val="28"/>
          <w:szCs w:val="28"/>
        </w:rPr>
        <w:t xml:space="preserve">lgorithm SIC process, </w:t>
      </w:r>
      <m:oMath>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n</m:t>
            </m:r>
            <m:r>
              <m:rPr>
                <m:sty m:val="p"/>
              </m:rPr>
              <w:rPr>
                <w:rFonts w:ascii="Cambria Math" w:hAnsi="Cambria Math" w:cstheme="majorBidi"/>
                <w:sz w:val="28"/>
                <w:szCs w:val="28"/>
              </w:rPr>
              <m:t xml:space="preserve"> </m:t>
            </m:r>
          </m:sub>
        </m:sSub>
        <m:r>
          <w:rPr>
            <w:rFonts w:ascii="Cambria Math" w:hAnsi="Cambria Math" w:cstheme="majorBidi"/>
            <w:sz w:val="28"/>
            <w:szCs w:val="28"/>
          </w:rPr>
          <m:t>)</m:t>
        </m:r>
      </m:oMath>
      <w:r w:rsidR="00240DA6" w:rsidRPr="006A62EA">
        <w:rPr>
          <w:rFonts w:asciiTheme="majorBidi" w:hAnsiTheme="majorBidi" w:cstheme="majorBidi"/>
          <w:sz w:val="28"/>
          <w:szCs w:val="28"/>
        </w:rPr>
        <w:t xml:space="preserve"> is obtained after removing the interference from far user transmission.</w:t>
      </w:r>
      <w:r w:rsidR="008B3293" w:rsidRPr="006A62EA">
        <w:rPr>
          <w:rFonts w:asciiTheme="majorBidi" w:hAnsiTheme="majorBidi" w:cstheme="majorBidi"/>
          <w:sz w:val="28"/>
          <w:szCs w:val="28"/>
        </w:rPr>
        <w:t xml:space="preserve"> </w:t>
      </w:r>
      <w:r w:rsidR="00F1196E" w:rsidRPr="006A62EA">
        <w:rPr>
          <w:rFonts w:asciiTheme="majorBidi" w:hAnsiTheme="majorBidi" w:cstheme="majorBidi"/>
          <w:sz w:val="28"/>
          <w:szCs w:val="28"/>
        </w:rPr>
        <w:t>D</w:t>
      </w:r>
      <w:r w:rsidR="00023E98" w:rsidRPr="006A62EA">
        <w:rPr>
          <w:rFonts w:asciiTheme="majorBidi" w:hAnsiTheme="majorBidi" w:cstheme="majorBidi"/>
          <w:sz w:val="28"/>
          <w:szCs w:val="28"/>
        </w:rPr>
        <w:t xml:space="preserve">erivation the </w:t>
      </w:r>
      <w:r w:rsidR="007C08F8" w:rsidRPr="007C08F8">
        <w:rPr>
          <w:rFonts w:asciiTheme="majorBidi" w:hAnsiTheme="majorBidi" w:cstheme="majorBidi"/>
          <w:sz w:val="28"/>
          <w:szCs w:val="28"/>
        </w:rPr>
        <w:t xml:space="preserve">Power Allocation Coefficient </w:t>
      </w:r>
      <w:r w:rsidR="007C08F8">
        <w:rPr>
          <w:rFonts w:asciiTheme="majorBidi" w:hAnsiTheme="majorBidi" w:cstheme="majorBidi"/>
          <w:sz w:val="28"/>
          <w:szCs w:val="28"/>
        </w:rPr>
        <w:t>(</w:t>
      </w:r>
      <w:r w:rsidR="00FB3A72" w:rsidRPr="006A62EA">
        <w:rPr>
          <w:rFonts w:asciiTheme="majorBidi" w:hAnsiTheme="majorBidi" w:cstheme="majorBidi"/>
          <w:sz w:val="28"/>
          <w:szCs w:val="28"/>
        </w:rPr>
        <w:t>PAC</w:t>
      </w:r>
      <w:r w:rsidR="007C08F8">
        <w:rPr>
          <w:rFonts w:asciiTheme="majorBidi" w:hAnsiTheme="majorBidi" w:cstheme="majorBidi"/>
          <w:sz w:val="28"/>
          <w:szCs w:val="28"/>
        </w:rPr>
        <w:t>) for</w:t>
      </w:r>
      <w:r w:rsidR="00FB3A72" w:rsidRPr="006A62EA">
        <w:rPr>
          <w:rFonts w:asciiTheme="majorBidi" w:hAnsiTheme="majorBidi" w:cstheme="majorBidi"/>
          <w:sz w:val="28"/>
          <w:szCs w:val="28"/>
        </w:rPr>
        <w:t xml:space="preserve">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 xml:space="preserve">) </m:t>
        </m:r>
        <m:r>
          <w:rPr>
            <w:rFonts w:ascii="Cambria Math" w:hAnsi="Cambria Math" w:cstheme="majorBidi"/>
            <w:sz w:val="28"/>
            <w:szCs w:val="28"/>
          </w:rPr>
          <m:t>and</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oMath>
      <w:r w:rsidR="004F0247" w:rsidRPr="006A62EA">
        <w:rPr>
          <w:rFonts w:asciiTheme="majorBidi" w:hAnsiTheme="majorBidi" w:cstheme="majorBidi"/>
          <w:sz w:val="28"/>
          <w:szCs w:val="28"/>
        </w:rPr>
        <w:t>:</w:t>
      </w:r>
    </w:p>
    <w:p w14:paraId="0583F4A4" w14:textId="3477D94A" w:rsidR="004F0247" w:rsidRPr="006A62EA" w:rsidRDefault="00F1196E" w:rsidP="00205406">
      <w:pPr>
        <w:spacing w:line="360" w:lineRule="auto"/>
        <w:jc w:val="both"/>
        <w:rPr>
          <w:rFonts w:asciiTheme="majorBidi" w:hAnsiTheme="majorBidi" w:cstheme="majorBidi"/>
          <w:sz w:val="28"/>
          <w:szCs w:val="28"/>
          <w:rtl/>
          <w:lang w:bidi="ar-IQ"/>
        </w:rPr>
      </w:pPr>
      <w:r w:rsidRPr="006A62EA">
        <w:rPr>
          <w:rFonts w:asciiTheme="majorBidi" w:hAnsiTheme="majorBidi" w:cstheme="majorBidi"/>
          <w:sz w:val="28"/>
          <w:szCs w:val="28"/>
        </w:rPr>
        <w:t>where</w:t>
      </w:r>
      <w:r w:rsidR="004F0247" w:rsidRPr="006A62EA">
        <w:rPr>
          <w:rFonts w:asciiTheme="majorBidi" w:hAnsiTheme="majorBidi" w:cstheme="majorBidi"/>
          <w:sz w:val="28"/>
          <w:szCs w:val="28"/>
        </w:rPr>
        <w:t xml:space="preserve"> </w:t>
      </w:r>
      <m:oMath>
        <m:d>
          <m:dPr>
            <m:ctrlPr>
              <w:rPr>
                <w:rFonts w:ascii="Cambria Math" w:hAnsi="Cambria Math" w:cstheme="majorBidi"/>
                <w:sz w:val="28"/>
                <w:szCs w:val="28"/>
              </w:rPr>
            </m:ctrlPr>
          </m:dPr>
          <m:e>
            <m:sSup>
              <m:sSupPr>
                <m:ctrlPr>
                  <w:rPr>
                    <w:rFonts w:ascii="Cambria Math" w:hAnsi="Cambria Math" w:cstheme="majorBidi"/>
                    <w:sz w:val="28"/>
                    <w:szCs w:val="28"/>
                  </w:rPr>
                </m:ctrlPr>
              </m:sSupPr>
              <m:e>
                <m:r>
                  <w:rPr>
                    <w:rFonts w:ascii="Cambria Math" w:hAnsi="Cambria Math" w:cstheme="majorBidi"/>
                    <w:sz w:val="28"/>
                    <w:szCs w:val="28"/>
                  </w:rPr>
                  <m:t>R</m:t>
                </m:r>
              </m:e>
              <m:sup>
                <m:r>
                  <m:rPr>
                    <m:sty m:val="p"/>
                  </m:rPr>
                  <w:rPr>
                    <w:rFonts w:ascii="Cambria Math" w:hAnsi="Cambria Math" w:cstheme="majorBidi"/>
                    <w:sz w:val="28"/>
                    <w:szCs w:val="28"/>
                  </w:rPr>
                  <m:t>*</m:t>
                </m:r>
              </m:sup>
            </m:sSup>
          </m:e>
        </m:d>
      </m:oMath>
      <w:r w:rsidR="004F0247" w:rsidRPr="006A62EA">
        <w:rPr>
          <w:rFonts w:asciiTheme="majorBidi" w:hAnsiTheme="majorBidi" w:cstheme="majorBidi"/>
          <w:sz w:val="28"/>
          <w:szCs w:val="28"/>
        </w:rPr>
        <w:t xml:space="preserve"> denoted the target rate of far user</w:t>
      </w:r>
      <w:r w:rsidRPr="006A62EA">
        <w:rPr>
          <w:rFonts w:asciiTheme="majorBidi" w:hAnsiTheme="majorBidi" w:cstheme="majorBidi"/>
          <w:sz w:val="28"/>
          <w:szCs w:val="28"/>
        </w:rPr>
        <w:t xml:space="preserve"> and</w:t>
      </w:r>
      <w:r w:rsidR="004F0247" w:rsidRPr="006A62EA">
        <w:rPr>
          <w:rFonts w:asciiTheme="majorBidi" w:hAnsiTheme="majorBidi" w:cstheme="majorBidi"/>
          <w:sz w:val="28"/>
          <w:szCs w:val="28"/>
        </w:rPr>
        <w:t xml:space="preserve"> choos</w:t>
      </w:r>
      <w:r w:rsidRPr="006A62EA">
        <w:rPr>
          <w:rFonts w:asciiTheme="majorBidi" w:hAnsiTheme="majorBidi" w:cstheme="majorBidi"/>
          <w:sz w:val="28"/>
          <w:szCs w:val="28"/>
        </w:rPr>
        <w:t>ing</w:t>
      </w:r>
      <w:r w:rsidR="004F0247" w:rsidRPr="006A62EA">
        <w:rPr>
          <w:rFonts w:asciiTheme="majorBidi" w:hAnsiTheme="majorBidi" w:cstheme="majorBidi"/>
          <w:sz w:val="28"/>
          <w:szCs w:val="28"/>
        </w:rPr>
        <w:t xml:space="preserve">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 xml:space="preserve">) </m:t>
        </m:r>
        <m:r>
          <w:rPr>
            <w:rFonts w:ascii="Cambria Math" w:hAnsi="Cambria Math" w:cstheme="majorBidi"/>
            <w:sz w:val="28"/>
            <w:szCs w:val="28"/>
          </w:rPr>
          <m:t>and</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oMath>
      <w:r w:rsidR="004F0247" w:rsidRPr="006A62EA">
        <w:rPr>
          <w:rFonts w:asciiTheme="majorBidi" w:hAnsiTheme="majorBidi" w:cstheme="majorBidi"/>
          <w:sz w:val="28"/>
          <w:szCs w:val="28"/>
        </w:rPr>
        <w:t xml:space="preserve"> like </w:t>
      </w:r>
      <m:oMath>
        <m:d>
          <m:dPr>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R</m:t>
                </m:r>
              </m:e>
              <m:sup>
                <m:r>
                  <m:rPr>
                    <m:sty m:val="p"/>
                  </m:rPr>
                  <w:rPr>
                    <w:rFonts w:ascii="Cambria Math" w:hAnsi="Cambria Math" w:cstheme="majorBidi"/>
                    <w:sz w:val="28"/>
                    <w:szCs w:val="28"/>
                  </w:rPr>
                  <m:t>*</m:t>
                </m:r>
              </m:sup>
            </m:sSup>
          </m:e>
        </m:d>
      </m:oMath>
      <w:r w:rsidRPr="006A62EA">
        <w:rPr>
          <w:rFonts w:asciiTheme="majorBidi" w:hAnsiTheme="majorBidi" w:cstheme="majorBidi"/>
          <w:sz w:val="28"/>
          <w:szCs w:val="28"/>
        </w:rPr>
        <w:t>. Then, s</w:t>
      </w:r>
      <w:r w:rsidR="004F0247" w:rsidRPr="006A62EA">
        <w:rPr>
          <w:rFonts w:asciiTheme="majorBidi" w:hAnsiTheme="majorBidi" w:cstheme="majorBidi"/>
          <w:sz w:val="28"/>
          <w:szCs w:val="28"/>
        </w:rPr>
        <w:t>etting</w:t>
      </w:r>
      <w:r w:rsidR="00F677FE">
        <w:rPr>
          <w:rFonts w:asciiTheme="majorBidi" w:hAnsiTheme="majorBidi" w:cstheme="majorBidi"/>
          <w:sz w:val="28"/>
          <w:szCs w:val="28"/>
        </w:rPr>
        <w:t xml:space="preserve"> the</w:t>
      </w:r>
      <w:r w:rsidR="004F0247" w:rsidRPr="006A62EA">
        <w:rPr>
          <w:rFonts w:asciiTheme="majorBidi" w:hAnsiTheme="majorBidi" w:cstheme="majorBidi"/>
          <w:sz w:val="28"/>
          <w:szCs w:val="28"/>
        </w:rPr>
        <w:t xml:space="preserve"> </w:t>
      </w:r>
      <m:oMath>
        <m:d>
          <m:dPr>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R</m:t>
                </m:r>
              </m:e>
              <m:sup>
                <m:r>
                  <m:rPr>
                    <m:sty m:val="p"/>
                  </m:rPr>
                  <w:rPr>
                    <w:rFonts w:ascii="Cambria Math" w:hAnsi="Cambria Math" w:cstheme="majorBidi"/>
                    <w:sz w:val="28"/>
                    <w:szCs w:val="28"/>
                  </w:rPr>
                  <m:t>*</m:t>
                </m:r>
              </m:sup>
            </m:sSup>
          </m:e>
        </m:d>
      </m:oMath>
      <w:r w:rsidR="00274BFD">
        <w:rPr>
          <w:rFonts w:asciiTheme="majorBidi" w:eastAsiaTheme="minorEastAsia" w:hAnsiTheme="majorBidi" w:cstheme="majorBidi"/>
          <w:sz w:val="28"/>
          <w:szCs w:val="28"/>
        </w:rPr>
        <w:t>as:</w:t>
      </w:r>
      <w:r w:rsidR="00D1253F">
        <w:rPr>
          <w:rFonts w:asciiTheme="majorBidi" w:eastAsiaTheme="minorEastAsia" w:hAnsiTheme="majorBidi" w:cstheme="majorBidi"/>
          <w:sz w:val="28"/>
          <w:szCs w:val="28"/>
        </w:rPr>
        <w:t xml:space="preserve"> </w:t>
      </w:r>
      <w:r w:rsidR="00D1253F">
        <w:rPr>
          <w:rFonts w:asciiTheme="majorBidi" w:eastAsiaTheme="minorEastAsia" w:hAnsiTheme="majorBidi" w:cstheme="majorBidi"/>
          <w:sz w:val="28"/>
          <w:szCs w:val="28"/>
        </w:rPr>
        <w:fldChar w:fldCharType="begin"/>
      </w:r>
      <w:r w:rsidR="004444A7">
        <w:rPr>
          <w:rFonts w:asciiTheme="majorBidi" w:eastAsiaTheme="minorEastAsia" w:hAnsiTheme="majorBidi" w:cstheme="majorBidi"/>
          <w:sz w:val="28"/>
          <w:szCs w:val="28"/>
        </w:rPr>
        <w:instrText xml:space="preserve"> ADDIN EN.CITE &lt;EndNote&gt;&lt;Cite&gt;&lt;Author&gt;Basheri&lt;/Author&gt;&lt;Year&gt;2022&lt;/Year&gt;&lt;RecNum&gt;621&lt;/RecNum&gt;&lt;DisplayText&gt;(Basheri et al., 2022a)&lt;/DisplayText&gt;&lt;record&gt;&lt;rec-number&gt;621&lt;/rec-number&gt;&lt;foreign-keys&gt;&lt;key app="EN" db-id="vfzd5v2fn099saewfx5xdxxx5ew0dzrtfwtt" timestamp="1732479326"&gt;621&lt;/key&gt;&lt;/foreign-keys&gt;&lt;ref-type name="Journal Article"&gt;17&lt;/ref-type&gt;&lt;contributors&gt;&lt;authors&gt;&lt;author&gt;Basheri, Mohammed&lt;/author&gt;&lt;author&gt;Zafar, Mohammad&lt;/author&gt;&lt;author&gt;Khan, Imran&lt;/author&gt;&lt;/authors&gt;&lt;/contributors&gt;&lt;titles&gt;&lt;title&gt;Power Allocation in NOMA-CR for 5G Enabled IoT Networks&lt;/title&gt;&lt;secondary-title&gt;figshare.cardiffmet.ac.uk&lt;/secondary-title&gt;&lt;/titles&gt;&lt;periodical&gt;&lt;full-title&gt;figshare.cardiffmet.ac.uk&lt;/full-title&gt;&lt;/periodical&gt;&lt;dates&gt;&lt;year&gt;2022&lt;/year&gt;&lt;/dates&gt;&lt;urls&gt;&lt;/urls&gt;&lt;/record&gt;&lt;/Cite&gt;&lt;/EndNote&gt;</w:instrText>
      </w:r>
      <w:r w:rsidR="00D1253F">
        <w:rPr>
          <w:rFonts w:asciiTheme="majorBidi" w:eastAsiaTheme="minorEastAsia" w:hAnsiTheme="majorBidi" w:cstheme="majorBidi"/>
          <w:sz w:val="28"/>
          <w:szCs w:val="28"/>
        </w:rPr>
        <w:fldChar w:fldCharType="separate"/>
      </w:r>
      <w:r w:rsidR="004444A7">
        <w:rPr>
          <w:rFonts w:asciiTheme="majorBidi" w:eastAsiaTheme="minorEastAsia" w:hAnsiTheme="majorBidi" w:cstheme="majorBidi"/>
          <w:noProof/>
          <w:sz w:val="28"/>
          <w:szCs w:val="28"/>
        </w:rPr>
        <w:t>(Basheri et al., 2022a)</w:t>
      </w:r>
      <w:r w:rsidR="00D1253F">
        <w:rPr>
          <w:rFonts w:asciiTheme="majorBidi" w:eastAsiaTheme="minorEastAsia" w:hAnsiTheme="majorBidi" w:cstheme="majorBidi"/>
          <w:sz w:val="28"/>
          <w:szCs w:val="28"/>
        </w:rPr>
        <w:fldChar w:fldCharType="end"/>
      </w:r>
    </w:p>
    <w:p w14:paraId="324CED14" w14:textId="7443E2B1" w:rsidR="004F0247" w:rsidRPr="006A62EA" w:rsidRDefault="00D24D10" w:rsidP="000C0C74">
      <w:pPr>
        <w:tabs>
          <w:tab w:val="left" w:pos="6210"/>
          <w:tab w:val="left" w:pos="6480"/>
          <w:tab w:val="left" w:pos="6750"/>
          <w:tab w:val="left" w:pos="7380"/>
        </w:tabs>
        <w:spacing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sz w:val="28"/>
                  <w:szCs w:val="28"/>
                </w:rPr>
              </m:ctrlPr>
            </m:sSubPr>
            <m:e>
              <m:r>
                <w:rPr>
                  <w:rFonts w:ascii="Cambria Math" w:hAnsi="Cambria Math" w:cstheme="majorBidi"/>
                  <w:sz w:val="28"/>
                  <w:szCs w:val="28"/>
                </w:rPr>
                <m:t>log</m:t>
              </m:r>
            </m:e>
            <m:sub>
              <m:r>
                <m:rPr>
                  <m:sty m:val="p"/>
                </m:rPr>
                <w:rPr>
                  <w:rFonts w:ascii="Cambria Math" w:hAnsi="Cambria Math" w:cstheme="majorBidi"/>
                  <w:sz w:val="28"/>
                  <w:szCs w:val="28"/>
                </w:rPr>
                <m:t>2</m:t>
              </m:r>
            </m:sub>
          </m:sSub>
          <m:d>
            <m:dPr>
              <m:ctrlPr>
                <w:rPr>
                  <w:rFonts w:ascii="Cambria Math" w:hAnsi="Cambria Math" w:cstheme="majorBidi"/>
                  <w:sz w:val="28"/>
                  <w:szCs w:val="28"/>
                </w:rPr>
              </m:ctrlPr>
            </m:dPr>
            <m:e>
              <m:r>
                <m:rPr>
                  <m:sty m:val="p"/>
                </m:rPr>
                <w:rPr>
                  <w:rFonts w:ascii="Cambria Math" w:hAnsi="Cambria Math" w:cstheme="majorBidi"/>
                  <w:sz w:val="28"/>
                  <w:szCs w:val="28"/>
                </w:rPr>
                <m:t>1+</m:t>
              </m:r>
              <m:f>
                <m:fPr>
                  <m:ctrlPr>
                    <w:rPr>
                      <w:rFonts w:ascii="Cambria Math" w:hAnsi="Cambria Math" w:cstheme="majorBidi"/>
                      <w:sz w:val="28"/>
                      <w:szCs w:val="28"/>
                    </w:rPr>
                  </m:ctrlPr>
                </m:fPr>
                <m:num>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R</m:t>
              </m:r>
            </m:e>
            <m:sup>
              <m:r>
                <m:rPr>
                  <m:sty m:val="p"/>
                </m:rPr>
                <w:rPr>
                  <w:rFonts w:ascii="Cambria Math" w:hAnsi="Cambria Math" w:cstheme="majorBidi"/>
                  <w:sz w:val="28"/>
                  <w:szCs w:val="28"/>
                </w:rPr>
                <m:t>*</m:t>
              </m:r>
            </m:sup>
          </m:sSup>
          <m:r>
            <m:rPr>
              <m:sty m:val="p"/>
            </m:rPr>
            <w:rPr>
              <w:rFonts w:ascii="Cambria Math" w:hAnsi="Cambria Math" w:cstheme="majorBidi"/>
              <w:sz w:val="28"/>
              <w:szCs w:val="28"/>
            </w:rPr>
            <m:t xml:space="preserve">                                          (3.7)</m:t>
          </m:r>
        </m:oMath>
      </m:oMathPara>
    </w:p>
    <w:p w14:paraId="4C2FE644" w14:textId="1DDA5528" w:rsidR="004F0247" w:rsidRPr="006A62EA" w:rsidRDefault="004F0247" w:rsidP="00205406">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To remove the </w:t>
      </w:r>
      <m:oMath>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log</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oMath>
      <w:r w:rsidRPr="006A62EA">
        <w:rPr>
          <w:rFonts w:asciiTheme="majorBidi" w:hAnsiTheme="majorBidi" w:cstheme="majorBidi"/>
          <w:sz w:val="28"/>
          <w:szCs w:val="28"/>
        </w:rPr>
        <w:t xml:space="preserve">, taking </w:t>
      </w:r>
      <m:oMath>
        <m:d>
          <m:dPr>
            <m:ctrlPr>
              <w:rPr>
                <w:rFonts w:ascii="Cambria Math" w:hAnsi="Cambria Math" w:cstheme="majorBidi"/>
                <w:sz w:val="28"/>
                <w:szCs w:val="28"/>
              </w:rPr>
            </m:ctrlPr>
          </m:dPr>
          <m:e>
            <m:sSup>
              <m:sSupPr>
                <m:ctrlPr>
                  <w:rPr>
                    <w:rFonts w:ascii="Cambria Math" w:hAnsi="Cambria Math" w:cstheme="majorBidi"/>
                    <w:sz w:val="28"/>
                    <w:szCs w:val="28"/>
                  </w:rPr>
                </m:ctrlPr>
              </m:sSupPr>
              <m:e>
                <m:r>
                  <m:rPr>
                    <m:sty m:val="p"/>
                  </m:rPr>
                  <w:rPr>
                    <w:rFonts w:ascii="Cambria Math" w:hAnsi="Cambria Math" w:cstheme="majorBidi"/>
                    <w:sz w:val="28"/>
                    <w:szCs w:val="28"/>
                  </w:rPr>
                  <m:t>2</m:t>
                </m:r>
              </m:e>
              <m:sup>
                <m:r>
                  <m:rPr>
                    <m:sty m:val="p"/>
                  </m:rPr>
                  <w:rPr>
                    <w:rFonts w:ascii="Cambria Math" w:hAnsi="Cambria Math" w:cstheme="majorBidi"/>
                    <w:sz w:val="28"/>
                    <w:szCs w:val="28"/>
                  </w:rPr>
                  <m:t>x</m:t>
                </m:r>
              </m:sup>
            </m:sSup>
          </m:e>
        </m:d>
      </m:oMath>
      <w:r w:rsidRPr="006A62EA">
        <w:rPr>
          <w:rFonts w:asciiTheme="majorBidi" w:hAnsiTheme="majorBidi" w:cstheme="majorBidi"/>
          <w:sz w:val="28"/>
          <w:szCs w:val="28"/>
        </w:rPr>
        <w:t xml:space="preserve"> on both sides:</w:t>
      </w:r>
    </w:p>
    <w:p w14:paraId="64A19BE9" w14:textId="221B38CE" w:rsidR="004F0247" w:rsidRPr="006A62EA" w:rsidRDefault="00D24D10" w:rsidP="000C0C74">
      <w:pPr>
        <w:tabs>
          <w:tab w:val="left" w:pos="6840"/>
          <w:tab w:val="left" w:pos="7380"/>
        </w:tabs>
        <w:spacing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d>
            <m:dPr>
              <m:ctrlPr>
                <w:rPr>
                  <w:rFonts w:ascii="Cambria Math" w:hAnsi="Cambria Math" w:cstheme="majorBidi"/>
                  <w:sz w:val="28"/>
                  <w:szCs w:val="28"/>
                </w:rPr>
              </m:ctrlPr>
            </m:dPr>
            <m:e>
              <m:r>
                <m:rPr>
                  <m:sty m:val="p"/>
                </m:rPr>
                <w:rPr>
                  <w:rFonts w:ascii="Cambria Math" w:hAnsi="Cambria Math" w:cstheme="majorBidi"/>
                  <w:sz w:val="28"/>
                  <w:szCs w:val="28"/>
                </w:rPr>
                <m:t>1+</m:t>
              </m:r>
              <m:f>
                <m:fPr>
                  <m:ctrlPr>
                    <w:rPr>
                      <w:rFonts w:ascii="Cambria Math" w:hAnsi="Cambria Math" w:cstheme="majorBidi"/>
                      <w:sz w:val="28"/>
                      <w:szCs w:val="28"/>
                    </w:rPr>
                  </m:ctrlPr>
                </m:fPr>
                <m:num>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r>
            <m:rPr>
              <m:sty m:val="p"/>
            </m:rPr>
            <w:rPr>
              <w:rFonts w:ascii="Cambria Math" w:hAnsi="Cambria Math" w:cstheme="majorBidi"/>
              <w:sz w:val="28"/>
              <w:szCs w:val="28"/>
            </w:rPr>
            <m:t>=</m:t>
          </m:r>
          <m:sSup>
            <m:sSupPr>
              <m:ctrlPr>
                <w:rPr>
                  <w:rFonts w:ascii="Cambria Math" w:hAnsi="Cambria Math" w:cstheme="majorBidi"/>
                  <w:sz w:val="28"/>
                  <w:szCs w:val="28"/>
                </w:rPr>
              </m:ctrlPr>
            </m:sSupPr>
            <m:e>
              <m:r>
                <m:rPr>
                  <m:sty m:val="p"/>
                </m:rPr>
                <w:rPr>
                  <w:rFonts w:ascii="Cambria Math" w:hAnsi="Cambria Math" w:cstheme="majorBidi"/>
                  <w:sz w:val="28"/>
                  <w:szCs w:val="28"/>
                </w:rPr>
                <m:t>2</m:t>
              </m:r>
            </m:e>
            <m:sup>
              <m:sSup>
                <m:sSupPr>
                  <m:ctrlPr>
                    <w:rPr>
                      <w:rFonts w:ascii="Cambria Math" w:hAnsi="Cambria Math" w:cstheme="majorBidi"/>
                      <w:sz w:val="28"/>
                      <w:szCs w:val="28"/>
                    </w:rPr>
                  </m:ctrlPr>
                </m:sSupPr>
                <m:e>
                  <m:r>
                    <w:rPr>
                      <w:rFonts w:ascii="Cambria Math" w:hAnsi="Cambria Math" w:cstheme="majorBidi"/>
                      <w:sz w:val="28"/>
                      <w:szCs w:val="28"/>
                    </w:rPr>
                    <m:t>R</m:t>
                  </m:r>
                </m:e>
                <m:sup>
                  <m:r>
                    <w:rPr>
                      <w:rFonts w:ascii="Cambria Math" w:hAnsi="Cambria Math" w:cstheme="majorBidi"/>
                      <w:sz w:val="28"/>
                      <w:szCs w:val="28"/>
                    </w:rPr>
                    <m:t>x</m:t>
                  </m:r>
                </m:sup>
              </m:sSup>
            </m:sup>
          </m:sSup>
          <m:r>
            <m:rPr>
              <m:sty m:val="p"/>
            </m:rPr>
            <w:rPr>
              <w:rFonts w:ascii="Cambria Math" w:hAnsi="Cambria Math" w:cstheme="majorBidi"/>
              <w:sz w:val="28"/>
              <w:szCs w:val="28"/>
            </w:rPr>
            <m:t xml:space="preserve">                                            (3.8)</m:t>
          </m:r>
        </m:oMath>
      </m:oMathPara>
    </w:p>
    <w:p w14:paraId="26E7385A" w14:textId="51BDE2AA" w:rsidR="004F0247" w:rsidRPr="006A62EA" w:rsidRDefault="00D24D10" w:rsidP="000C0C74">
      <w:pPr>
        <w:tabs>
          <w:tab w:val="left" w:pos="6480"/>
          <w:tab w:val="left" w:pos="6930"/>
          <w:tab w:val="left" w:pos="7380"/>
        </w:tabs>
        <w:spacing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d>
            <m:dPr>
              <m:ctrlPr>
                <w:rPr>
                  <w:rFonts w:ascii="Cambria Math" w:hAnsi="Cambria Math" w:cstheme="majorBidi"/>
                  <w:sz w:val="28"/>
                  <w:szCs w:val="28"/>
                </w:rPr>
              </m:ctrlPr>
            </m:dPr>
            <m:e>
              <m:f>
                <m:fPr>
                  <m:ctrlPr>
                    <w:rPr>
                      <w:rFonts w:ascii="Cambria Math" w:hAnsi="Cambria Math" w:cstheme="majorBidi"/>
                      <w:sz w:val="28"/>
                      <w:szCs w:val="28"/>
                    </w:rPr>
                  </m:ctrlPr>
                </m:fPr>
                <m:num>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r>
            <m:rPr>
              <m:sty m:val="p"/>
            </m:rPr>
            <w:rPr>
              <w:rFonts w:ascii="Cambria Math" w:hAnsi="Cambria Math" w:cstheme="majorBidi"/>
              <w:sz w:val="28"/>
              <w:szCs w:val="28"/>
            </w:rPr>
            <m:t>=</m:t>
          </m:r>
          <m:sSup>
            <m:sSupPr>
              <m:ctrlPr>
                <w:rPr>
                  <w:rFonts w:ascii="Cambria Math" w:hAnsi="Cambria Math" w:cstheme="majorBidi"/>
                  <w:sz w:val="28"/>
                  <w:szCs w:val="28"/>
                </w:rPr>
              </m:ctrlPr>
            </m:sSupPr>
            <m:e>
              <m:r>
                <m:rPr>
                  <m:sty m:val="p"/>
                </m:rPr>
                <w:rPr>
                  <w:rFonts w:ascii="Cambria Math" w:hAnsi="Cambria Math" w:cstheme="majorBidi"/>
                  <w:sz w:val="28"/>
                  <w:szCs w:val="28"/>
                </w:rPr>
                <m:t>2</m:t>
              </m:r>
            </m:e>
            <m:sup>
              <m:sSup>
                <m:sSupPr>
                  <m:ctrlPr>
                    <w:rPr>
                      <w:rFonts w:ascii="Cambria Math" w:hAnsi="Cambria Math" w:cstheme="majorBidi"/>
                      <w:sz w:val="28"/>
                      <w:szCs w:val="28"/>
                    </w:rPr>
                  </m:ctrlPr>
                </m:sSupPr>
                <m:e>
                  <m:r>
                    <w:rPr>
                      <w:rFonts w:ascii="Cambria Math" w:hAnsi="Cambria Math" w:cstheme="majorBidi"/>
                      <w:sz w:val="28"/>
                      <w:szCs w:val="28"/>
                    </w:rPr>
                    <m:t>R</m:t>
                  </m:r>
                </m:e>
                <m:sup>
                  <m:r>
                    <w:rPr>
                      <w:rFonts w:ascii="Cambria Math" w:hAnsi="Cambria Math" w:cstheme="majorBidi"/>
                      <w:sz w:val="28"/>
                      <w:szCs w:val="28"/>
                    </w:rPr>
                    <m:t>x</m:t>
                  </m:r>
                </m:sup>
              </m:sSup>
            </m:sup>
          </m:sSup>
          <m:r>
            <m:rPr>
              <m:sty m:val="p"/>
            </m:rPr>
            <w:rPr>
              <w:rFonts w:ascii="Cambria Math" w:hAnsi="Cambria Math" w:cstheme="majorBidi"/>
              <w:sz w:val="28"/>
              <w:szCs w:val="28"/>
            </w:rPr>
            <m:t>-1                                                (3.9)</m:t>
          </m:r>
        </m:oMath>
      </m:oMathPara>
    </w:p>
    <w:p w14:paraId="5F7CE770" w14:textId="4BA457B8" w:rsidR="004F0247" w:rsidRPr="006A62EA" w:rsidRDefault="004F0247" w:rsidP="006528C5">
      <w:pPr>
        <w:spacing w:after="12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By denoting </w:t>
      </w:r>
      <m:oMath>
        <m:r>
          <m:rPr>
            <m:sty m:val="p"/>
          </m:rPr>
          <w:rPr>
            <w:rFonts w:ascii="Cambria Math" w:hAnsi="Cambria Math" w:cstheme="majorBidi"/>
            <w:sz w:val="28"/>
            <w:szCs w:val="28"/>
          </w:rPr>
          <m:t>(</m:t>
        </m:r>
        <m:r>
          <w:rPr>
            <w:rFonts w:ascii="Cambria Math" w:hAnsi="Cambria Math" w:cstheme="majorBidi"/>
            <w:sz w:val="28"/>
            <w:szCs w:val="28"/>
          </w:rPr>
          <m:t>ε</m:t>
        </m:r>
        <m:r>
          <m:rPr>
            <m:sty m:val="p"/>
          </m:rPr>
          <w:rPr>
            <w:rFonts w:ascii="Cambria Math" w:hAnsi="Cambria Math" w:cstheme="majorBidi"/>
            <w:sz w:val="28"/>
            <w:szCs w:val="28"/>
          </w:rPr>
          <m:t>=</m:t>
        </m:r>
        <m:sSup>
          <m:sSupPr>
            <m:ctrlPr>
              <w:rPr>
                <w:rFonts w:ascii="Cambria Math" w:hAnsi="Cambria Math" w:cstheme="majorBidi"/>
                <w:sz w:val="28"/>
                <w:szCs w:val="28"/>
              </w:rPr>
            </m:ctrlPr>
          </m:sSupPr>
          <m:e>
            <m:r>
              <m:rPr>
                <m:sty m:val="p"/>
              </m:rPr>
              <w:rPr>
                <w:rFonts w:ascii="Cambria Math" w:hAnsi="Cambria Math" w:cstheme="majorBidi"/>
                <w:sz w:val="28"/>
                <w:szCs w:val="28"/>
              </w:rPr>
              <m:t>2</m:t>
            </m:r>
          </m:e>
          <m:sup>
            <m:sSup>
              <m:sSupPr>
                <m:ctrlPr>
                  <w:rPr>
                    <w:rFonts w:ascii="Cambria Math" w:hAnsi="Cambria Math" w:cstheme="majorBidi"/>
                    <w:sz w:val="28"/>
                    <w:szCs w:val="28"/>
                  </w:rPr>
                </m:ctrlPr>
              </m:sSupPr>
              <m:e>
                <m:r>
                  <w:rPr>
                    <w:rFonts w:ascii="Cambria Math" w:hAnsi="Cambria Math" w:cstheme="majorBidi"/>
                    <w:sz w:val="28"/>
                    <w:szCs w:val="28"/>
                  </w:rPr>
                  <m:t>R</m:t>
                </m:r>
              </m:e>
              <m:sup>
                <m:r>
                  <w:rPr>
                    <w:rFonts w:ascii="Cambria Math" w:hAnsi="Cambria Math" w:cstheme="majorBidi"/>
                    <w:sz w:val="28"/>
                    <w:szCs w:val="28"/>
                  </w:rPr>
                  <m:t>x</m:t>
                </m:r>
              </m:sup>
            </m:sSup>
          </m:sup>
        </m:sSup>
        <m:r>
          <m:rPr>
            <m:sty m:val="p"/>
          </m:rPr>
          <w:rPr>
            <w:rFonts w:ascii="Cambria Math" w:hAnsi="Cambria Math" w:cstheme="majorBidi"/>
            <w:sz w:val="28"/>
            <w:szCs w:val="28"/>
          </w:rPr>
          <m:t>-1)</m:t>
        </m:r>
      </m:oMath>
      <w:r w:rsidRPr="006A62EA">
        <w:rPr>
          <w:rFonts w:asciiTheme="majorBidi" w:hAnsiTheme="majorBidi" w:cstheme="majorBidi"/>
          <w:sz w:val="28"/>
          <w:szCs w:val="28"/>
        </w:rPr>
        <w:t xml:space="preserve">: where </w:t>
      </w:r>
      <m:oMath>
        <m:r>
          <m:rPr>
            <m:sty m:val="p"/>
          </m:rPr>
          <w:rPr>
            <w:rFonts w:ascii="Cambria Math" w:hAnsi="Cambria Math" w:cstheme="majorBidi"/>
            <w:sz w:val="28"/>
            <w:szCs w:val="28"/>
          </w:rPr>
          <m:t>(</m:t>
        </m:r>
        <m:r>
          <w:rPr>
            <w:rFonts w:ascii="Cambria Math" w:hAnsi="Cambria Math" w:cstheme="majorBidi"/>
            <w:sz w:val="28"/>
            <w:szCs w:val="28"/>
          </w:rPr>
          <m:t>ε</m:t>
        </m:r>
        <m:r>
          <m:rPr>
            <m:sty m:val="p"/>
          </m:rPr>
          <w:rPr>
            <w:rFonts w:ascii="Cambria Math" w:hAnsi="Cambria Math" w:cstheme="majorBidi"/>
            <w:sz w:val="28"/>
            <w:szCs w:val="28"/>
          </w:rPr>
          <m:t>)</m:t>
        </m:r>
      </m:oMath>
      <w:r w:rsidRPr="006A62EA">
        <w:rPr>
          <w:rFonts w:asciiTheme="majorBidi" w:hAnsiTheme="majorBidi" w:cstheme="majorBidi"/>
          <w:sz w:val="28"/>
          <w:szCs w:val="28"/>
        </w:rPr>
        <w:t xml:space="preserve"> is the target </w:t>
      </w:r>
      <w:r w:rsidR="007C08F8" w:rsidRPr="007C08F8">
        <w:rPr>
          <w:rFonts w:asciiTheme="majorBidi" w:hAnsiTheme="majorBidi" w:cstheme="majorBidi"/>
          <w:sz w:val="28"/>
          <w:szCs w:val="28"/>
        </w:rPr>
        <w:t xml:space="preserve">Signal-to-interference-plus-noise Ratio </w:t>
      </w:r>
      <w:r w:rsidR="007C08F8">
        <w:rPr>
          <w:rFonts w:asciiTheme="majorBidi" w:hAnsiTheme="majorBidi" w:cstheme="majorBidi"/>
          <w:sz w:val="28"/>
          <w:szCs w:val="28"/>
        </w:rPr>
        <w:t>(</w:t>
      </w:r>
      <w:r w:rsidRPr="006A62EA">
        <w:rPr>
          <w:rFonts w:asciiTheme="majorBidi" w:hAnsiTheme="majorBidi" w:cstheme="majorBidi"/>
          <w:sz w:val="28"/>
          <w:szCs w:val="28"/>
        </w:rPr>
        <w:t>SINR</w:t>
      </w:r>
      <w:r w:rsidR="007C08F8">
        <w:rPr>
          <w:rFonts w:asciiTheme="majorBidi" w:hAnsiTheme="majorBidi" w:cstheme="majorBidi"/>
          <w:sz w:val="28"/>
          <w:szCs w:val="28"/>
        </w:rPr>
        <w:t>)</w:t>
      </w:r>
      <w:r w:rsidRPr="006A62EA">
        <w:rPr>
          <w:rFonts w:asciiTheme="majorBidi" w:hAnsiTheme="majorBidi" w:cstheme="majorBidi"/>
          <w:sz w:val="28"/>
          <w:szCs w:val="28"/>
        </w:rPr>
        <w:t xml:space="preserve"> for the far user that has target rate </w:t>
      </w:r>
      <m:oMath>
        <m:sSup>
          <m:sSupPr>
            <m:ctrlPr>
              <w:rPr>
                <w:rFonts w:ascii="Cambria Math" w:hAnsi="Cambria Math" w:cstheme="majorBidi"/>
                <w:sz w:val="28"/>
                <w:szCs w:val="28"/>
              </w:rPr>
            </m:ctrlPr>
          </m:sSupPr>
          <m:e>
            <m:r>
              <m:rPr>
                <m:sty m:val="p"/>
              </m:rPr>
              <w:rPr>
                <w:rFonts w:ascii="Cambria Math" w:hAnsi="Cambria Math" w:cstheme="majorBidi"/>
                <w:sz w:val="28"/>
                <w:szCs w:val="28"/>
              </w:rPr>
              <m:t>(</m:t>
            </m:r>
            <m:r>
              <w:rPr>
                <w:rFonts w:ascii="Cambria Math" w:hAnsi="Cambria Math" w:cstheme="majorBidi"/>
                <w:sz w:val="28"/>
                <w:szCs w:val="28"/>
              </w:rPr>
              <m:t>R</m:t>
            </m:r>
          </m:e>
          <m:sup>
            <m:r>
              <m:rPr>
                <m:sty m:val="p"/>
              </m:rPr>
              <w:rPr>
                <w:rFonts w:ascii="Cambria Math" w:hAnsi="Cambria Math" w:cstheme="majorBidi"/>
                <w:sz w:val="28"/>
                <w:szCs w:val="28"/>
              </w:rPr>
              <m:t>*</m:t>
            </m:r>
          </m:sup>
        </m:sSup>
        <m:r>
          <m:rPr>
            <m:sty m:val="p"/>
          </m:rPr>
          <w:rPr>
            <w:rFonts w:ascii="Cambria Math" w:hAnsi="Cambria Math" w:cstheme="majorBidi"/>
            <w:sz w:val="28"/>
            <w:szCs w:val="28"/>
          </w:rPr>
          <m:t>)</m:t>
        </m:r>
      </m:oMath>
      <w:r w:rsidRPr="006A62EA">
        <w:rPr>
          <w:rFonts w:asciiTheme="majorBidi" w:hAnsiTheme="majorBidi" w:cstheme="majorBidi"/>
          <w:sz w:val="28"/>
          <w:szCs w:val="28"/>
        </w:rPr>
        <w:t>.</w:t>
      </w:r>
    </w:p>
    <w:p w14:paraId="55C7A0C8" w14:textId="5A95A86F" w:rsidR="004F0247" w:rsidRPr="006A62EA" w:rsidRDefault="00D24D10" w:rsidP="000C0C74">
      <w:pPr>
        <w:tabs>
          <w:tab w:val="left" w:pos="6480"/>
          <w:tab w:val="left" w:pos="6750"/>
          <w:tab w:val="left" w:pos="6840"/>
          <w:tab w:val="left" w:pos="6930"/>
          <w:tab w:val="left" w:pos="7380"/>
        </w:tabs>
        <w:spacing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d>
            <m:dPr>
              <m:ctrlPr>
                <w:rPr>
                  <w:rFonts w:ascii="Cambria Math" w:hAnsi="Cambria Math" w:cstheme="majorBidi"/>
                  <w:sz w:val="28"/>
                  <w:szCs w:val="28"/>
                </w:rPr>
              </m:ctrlPr>
            </m:dPr>
            <m:e>
              <m:f>
                <m:fPr>
                  <m:ctrlPr>
                    <w:rPr>
                      <w:rFonts w:ascii="Cambria Math" w:hAnsi="Cambria Math" w:cstheme="majorBidi"/>
                      <w:sz w:val="28"/>
                      <w:szCs w:val="28"/>
                    </w:rPr>
                  </m:ctrlPr>
                </m:fPr>
                <m:num>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r>
            <m:rPr>
              <m:sty m:val="p"/>
            </m:rPr>
            <w:rPr>
              <w:rFonts w:ascii="Cambria Math" w:hAnsi="Cambria Math" w:cstheme="majorBidi"/>
              <w:sz w:val="28"/>
              <w:szCs w:val="28"/>
            </w:rPr>
            <m:t>=</m:t>
          </m:r>
          <m:r>
            <w:rPr>
              <w:rFonts w:ascii="Cambria Math" w:hAnsi="Cambria Math" w:cstheme="majorBidi"/>
              <w:sz w:val="28"/>
              <w:szCs w:val="28"/>
            </w:rPr>
            <m:t>ε</m:t>
          </m:r>
          <m:r>
            <m:rPr>
              <m:sty m:val="p"/>
            </m:rPr>
            <w:rPr>
              <w:rFonts w:ascii="Cambria Math" w:hAnsi="Cambria Math" w:cstheme="majorBidi"/>
              <w:sz w:val="28"/>
              <w:szCs w:val="28"/>
            </w:rPr>
            <m:t xml:space="preserve">                                                        (3.10)</m:t>
          </m:r>
        </m:oMath>
      </m:oMathPara>
    </w:p>
    <w:p w14:paraId="6670047A" w14:textId="6667CF7F" w:rsidR="004F0247" w:rsidRPr="006A62EA" w:rsidRDefault="00D24D10" w:rsidP="00205406">
      <w:pPr>
        <w:tabs>
          <w:tab w:val="left" w:pos="6300"/>
          <w:tab w:val="left" w:pos="6390"/>
          <w:tab w:val="left" w:pos="6840"/>
        </w:tabs>
        <w:spacing w:after="240"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 xml:space="preserve">                                            (3.11)</m:t>
          </m:r>
        </m:oMath>
      </m:oMathPara>
    </w:p>
    <w:p w14:paraId="7268A4C5" w14:textId="5DB7BBCA" w:rsidR="004F0247" w:rsidRPr="006A62EA" w:rsidRDefault="004F0247" w:rsidP="0005003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Since,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m:rPr>
                <m:sty m:val="p"/>
              </m:rPr>
              <w:rPr>
                <w:rFonts w:ascii="Cambria Math" w:hAnsi="Cambria Math" w:cstheme="majorBidi"/>
                <w:sz w:val="28"/>
                <w:szCs w:val="28"/>
              </w:rPr>
              <m:t>n</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 xml:space="preserve">=1), </m:t>
        </m:r>
      </m:oMath>
      <w:r w:rsidRPr="006A62EA">
        <w:rPr>
          <w:rFonts w:asciiTheme="majorBidi" w:hAnsiTheme="majorBidi" w:cstheme="majorBidi"/>
          <w:sz w:val="28"/>
          <w:szCs w:val="28"/>
        </w:rPr>
        <w:t>then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m:rPr>
                <m:sty m:val="p"/>
              </m:rPr>
              <w:rPr>
                <w:rFonts w:ascii="Cambria Math" w:hAnsi="Cambria Math" w:cstheme="majorBidi"/>
                <w:sz w:val="28"/>
                <w:szCs w:val="28"/>
              </w:rPr>
              <m:t>n</m:t>
            </m:r>
          </m:sub>
        </m:sSub>
        <m:r>
          <m:rPr>
            <m:sty m:val="p"/>
          </m:rPr>
          <w:rPr>
            <w:rFonts w:ascii="Cambria Math" w:hAnsi="Cambria Math" w:cstheme="majorBidi"/>
            <w:sz w:val="28"/>
            <w:szCs w:val="28"/>
          </w:rPr>
          <m:t>=1-</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oMath>
    </w:p>
    <w:p w14:paraId="3385FB59" w14:textId="52A712DC" w:rsidR="004F0247" w:rsidRPr="006A62EA" w:rsidRDefault="00000000" w:rsidP="00205406">
      <w:pPr>
        <w:tabs>
          <w:tab w:val="left" w:pos="6840"/>
        </w:tabs>
        <w:spacing w:after="240" w:line="360" w:lineRule="auto"/>
        <w:jc w:val="both"/>
        <w:rPr>
          <w:rFonts w:asciiTheme="majorBidi" w:hAnsiTheme="majorBidi" w:cstheme="majorBidi"/>
          <w:sz w:val="28"/>
          <w:szCs w:val="28"/>
        </w:rPr>
      </w:pPr>
      <m:oMathPara>
        <m:oMathParaPr>
          <m:jc m:val="center"/>
        </m:oMathParaPr>
        <m:oMath>
          <m:sSup>
            <m:sSupPr>
              <m:ctrlPr>
                <w:rPr>
                  <w:rFonts w:ascii="Cambria Math" w:hAnsi="Cambria Math" w:cstheme="majorBidi"/>
                  <w:sz w:val="28"/>
                  <w:szCs w:val="28"/>
                </w:rPr>
              </m:ctrlPr>
            </m:sSupPr>
            <m:e>
              <m: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1-</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e>
          </m:d>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 xml:space="preserve">                                     (3.12)</m:t>
          </m:r>
        </m:oMath>
      </m:oMathPara>
    </w:p>
    <w:p w14:paraId="360860D2" w14:textId="266408D5" w:rsidR="004F0247" w:rsidRPr="006A62EA" w:rsidRDefault="00000000" w:rsidP="00205406">
      <w:pPr>
        <w:spacing w:after="240" w:line="360" w:lineRule="auto"/>
        <w:jc w:val="both"/>
        <w:rPr>
          <w:rFonts w:asciiTheme="majorBidi" w:hAnsiTheme="majorBidi" w:cstheme="majorBidi"/>
          <w:sz w:val="28"/>
          <w:szCs w:val="28"/>
        </w:rPr>
      </w:pPr>
      <m:oMathPara>
        <m:oMathParaPr>
          <m:jc m:val="center"/>
        </m:oMathParaPr>
        <m:oMath>
          <m:sSup>
            <m:sSupPr>
              <m:ctrlPr>
                <w:rPr>
                  <w:rFonts w:ascii="Cambria Math" w:hAnsi="Cambria Math" w:cstheme="majorBidi"/>
                  <w:sz w:val="28"/>
                  <w:szCs w:val="28"/>
                </w:rPr>
              </m:ctrlPr>
            </m:sSupPr>
            <m:e>
              <m: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 xml:space="preserve">                            (3.13)</m:t>
          </m:r>
        </m:oMath>
      </m:oMathPara>
    </w:p>
    <w:p w14:paraId="7A7729CF" w14:textId="090CAE89" w:rsidR="004F0247" w:rsidRPr="006A62EA" w:rsidRDefault="004F0247" w:rsidP="006528C5">
      <w:pPr>
        <w:spacing w:after="12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By collecting all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oMath>
      <w:r w:rsidRPr="006A62EA">
        <w:rPr>
          <w:rFonts w:asciiTheme="majorBidi" w:hAnsiTheme="majorBidi" w:cstheme="majorBidi"/>
          <w:sz w:val="28"/>
          <w:szCs w:val="28"/>
        </w:rPr>
        <w:t xml:space="preserve"> terms to left-hand side (LHS):</w:t>
      </w:r>
    </w:p>
    <w:p w14:paraId="488BDC04" w14:textId="5744924A" w:rsidR="004F0247" w:rsidRPr="006A62EA" w:rsidRDefault="00D24D10" w:rsidP="00205406">
      <w:pPr>
        <w:tabs>
          <w:tab w:val="left" w:pos="6660"/>
          <w:tab w:val="left" w:pos="6930"/>
          <w:tab w:val="left" w:pos="7380"/>
        </w:tabs>
        <w:spacing w:after="240"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 xml:space="preserve">                          (3.14)</m:t>
          </m:r>
        </m:oMath>
      </m:oMathPara>
    </w:p>
    <w:p w14:paraId="38845BFF" w14:textId="30D5BEE2" w:rsidR="004F0247" w:rsidRPr="006A62EA" w:rsidRDefault="00D24D10" w:rsidP="00205406">
      <w:pPr>
        <w:tabs>
          <w:tab w:val="left" w:pos="7380"/>
        </w:tabs>
        <w:spacing w:after="240"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d>
            <m:dPr>
              <m:ctrlPr>
                <w:rPr>
                  <w:rFonts w:ascii="Cambria Math" w:hAnsi="Cambria Math" w:cstheme="majorBidi"/>
                  <w:sz w:val="28"/>
                  <w:szCs w:val="28"/>
                </w:rPr>
              </m:ctrlPr>
            </m:dPr>
            <m:e>
              <m:r>
                <m:rPr>
                  <m:sty m:val="p"/>
                </m:rPr>
                <w:rPr>
                  <w:rFonts w:ascii="Cambria Math" w:hAnsi="Cambria Math" w:cstheme="majorBidi"/>
                  <w:sz w:val="28"/>
                  <w:szCs w:val="28"/>
                </w:rPr>
                <m:t>1-</m:t>
              </m:r>
              <m:r>
                <w:rPr>
                  <w:rFonts w:ascii="Cambria Math" w:hAnsi="Cambria Math" w:cstheme="majorBidi"/>
                  <w:sz w:val="28"/>
                  <w:szCs w:val="28"/>
                </w:rPr>
                <m:t>ε</m:t>
              </m:r>
            </m:e>
          </m:d>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 xml:space="preserve">                             (3.15)</m:t>
          </m:r>
        </m:oMath>
      </m:oMathPara>
    </w:p>
    <w:p w14:paraId="48CA179C" w14:textId="404E1071" w:rsidR="004F0247" w:rsidRPr="006A62EA" w:rsidRDefault="00000000" w:rsidP="00205406">
      <w:pPr>
        <w:spacing w:after="240" w:line="360" w:lineRule="auto"/>
        <w:jc w:val="both"/>
        <w:rPr>
          <w:rFonts w:asciiTheme="majorBidi" w:hAnsiTheme="majorBidi" w:cstheme="majorBidi"/>
          <w:sz w:val="28"/>
          <w:szCs w:val="28"/>
        </w:rPr>
      </w:pPr>
      <m:oMathPara>
        <m:oMathParaPr>
          <m:jc m:val="center"/>
        </m:oMathParaPr>
        <m:oMath>
          <m:sSub>
            <m:sSubPr>
              <m:ctrlPr>
                <w:rPr>
                  <w:rFonts w:ascii="Cambria Math" w:hAnsi="Cambria Math" w:cstheme="majorBidi"/>
                  <w:sz w:val="28"/>
                  <w:szCs w:val="28"/>
                </w:rPr>
              </m:ctrlPr>
            </m:sSubPr>
            <m:e>
              <m:r>
                <m:rPr>
                  <m:sty m:val="p"/>
                </m:rPr>
                <w:rPr>
                  <w:rFonts w:ascii="Cambria Math" w:hAnsi="Cambria Math" w:cstheme="majorBidi"/>
                  <w:sz w:val="28"/>
                  <w:szCs w:val="28"/>
                </w:rPr>
                <m:t xml:space="preserve">                                         α</m:t>
              </m:r>
            </m:e>
            <m:sub>
              <m:r>
                <w:rPr>
                  <w:rFonts w:ascii="Cambria Math" w:hAnsi="Cambria Math" w:cstheme="majorBidi"/>
                  <w:sz w:val="28"/>
                  <w:szCs w:val="28"/>
                </w:rPr>
                <m:t>f</m:t>
              </m:r>
            </m:sub>
          </m:sSub>
          <m:r>
            <m:rPr>
              <m:sty m:val="p"/>
            </m:rPr>
            <w:rPr>
              <w:rFonts w:ascii="Cambria Math" w:hAnsi="Cambria Math" w:cstheme="majorBidi"/>
              <w:sz w:val="28"/>
              <w:szCs w:val="28"/>
            </w:rPr>
            <m:t>=</m:t>
          </m:r>
          <m:f>
            <m:fPr>
              <m:ctrlPr>
                <w:rPr>
                  <w:rFonts w:ascii="Cambria Math" w:hAnsi="Cambria Math" w:cstheme="majorBidi"/>
                  <w:sz w:val="28"/>
                  <w:szCs w:val="28"/>
                </w:rPr>
              </m:ctrlPr>
            </m:fPr>
            <m:num>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1-</m:t>
                  </m:r>
                  <m:r>
                    <w:rPr>
                      <w:rFonts w:ascii="Cambria Math" w:hAnsi="Cambria Math" w:cstheme="majorBidi"/>
                      <w:sz w:val="28"/>
                      <w:szCs w:val="28"/>
                    </w:rPr>
                    <m:t>ε</m:t>
                  </m:r>
                </m:e>
              </m:d>
            </m:den>
          </m:f>
          <m:r>
            <m:rPr>
              <m:sty m:val="p"/>
            </m:rPr>
            <w:rPr>
              <w:rFonts w:ascii="Cambria Math" w:hAnsi="Cambria Math" w:cstheme="majorBidi"/>
              <w:sz w:val="28"/>
              <w:szCs w:val="28"/>
            </w:rPr>
            <m:t xml:space="preserve">                                                    (3.16)</m:t>
          </m:r>
        </m:oMath>
      </m:oMathPara>
    </w:p>
    <w:p w14:paraId="0BF88A93" w14:textId="1308A3B8" w:rsidR="004F0247" w:rsidRPr="006A62EA" w:rsidRDefault="00D24D10" w:rsidP="00205406">
      <w:pPr>
        <w:spacing w:after="240"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f>
            <m:fPr>
              <m:ctrlPr>
                <w:rPr>
                  <w:rFonts w:ascii="Cambria Math" w:hAnsi="Cambria Math" w:cstheme="majorBidi"/>
                  <w:sz w:val="28"/>
                  <w:szCs w:val="28"/>
                </w:rPr>
              </m:ctrlPr>
            </m:fPr>
            <m:num>
              <m:sSup>
                <m:sSupPr>
                  <m:ctrlPr>
                    <w:rPr>
                      <w:rFonts w:ascii="Cambria Math" w:hAnsi="Cambria Math" w:cstheme="majorBidi"/>
                      <w:sz w:val="28"/>
                      <w:szCs w:val="28"/>
                    </w:rPr>
                  </m:ctrlPr>
                </m:sSupPr>
                <m:e>
                  <m:r>
                    <w:rPr>
                      <w:rFonts w:ascii="Cambria Math" w:hAnsi="Cambria Math" w:cstheme="majorBidi"/>
                      <w:sz w:val="28"/>
                      <w:szCs w:val="28"/>
                    </w:rPr>
                    <m:t>ε</m:t>
                  </m:r>
                  <m:r>
                    <m:rPr>
                      <m:sty m:val="p"/>
                    </m:rPr>
                    <w:rPr>
                      <w:rFonts w:ascii="Cambria Math" w:hAnsi="Cambria Math" w:cstheme="majorBidi"/>
                      <w:sz w:val="28"/>
                      <w:szCs w:val="28"/>
                    </w:rPr>
                    <m:t xml:space="preserve">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r>
                <m:rPr>
                  <m:sty m:val="p"/>
                </m:rPr>
                <w:rPr>
                  <w:rFonts w:ascii="Cambria Math" w:hAnsi="Cambria Math" w:cstheme="majorBidi"/>
                  <w:sz w:val="28"/>
                  <w:szCs w:val="28"/>
                </w:rPr>
                <m:t>+</m:t>
              </m:r>
              <m:sSup>
                <m:sSupPr>
                  <m:ctrlPr>
                    <w:rPr>
                      <w:rFonts w:ascii="Cambria Math" w:hAnsi="Cambria Math" w:cstheme="majorBidi"/>
                      <w:sz w:val="28"/>
                      <w:szCs w:val="28"/>
                    </w:rPr>
                  </m:ctrlPr>
                </m:sSupPr>
                <m:e>
                  <m:r>
                    <m:rPr>
                      <m:sty m:val="p"/>
                    </m:rPr>
                    <w:rPr>
                      <w:rFonts w:ascii="Cambria Math" w:hAnsi="Cambria Math" w:cstheme="majorBidi"/>
                      <w:sz w:val="28"/>
                      <w:szCs w:val="28"/>
                    </w:rPr>
                    <m:t xml:space="preserve">  </m:t>
                  </m:r>
                  <m:r>
                    <w:rPr>
                      <w:rFonts w:ascii="Cambria Math" w:hAnsi="Cambria Math" w:cstheme="majorBidi"/>
                      <w:sz w:val="28"/>
                      <w:szCs w:val="28"/>
                    </w:rPr>
                    <m:t>σ</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m:t>
              </m:r>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1-</m:t>
                  </m:r>
                  <m:r>
                    <w:rPr>
                      <w:rFonts w:ascii="Cambria Math" w:hAnsi="Cambria Math" w:cstheme="majorBidi"/>
                      <w:sz w:val="28"/>
                      <w:szCs w:val="28"/>
                    </w:rPr>
                    <m:t>ε</m:t>
                  </m:r>
                </m:e>
              </m:d>
            </m:den>
          </m:f>
          <m:r>
            <m:rPr>
              <m:sty m:val="p"/>
            </m:rPr>
            <w:rPr>
              <w:rFonts w:ascii="Cambria Math" w:hAnsi="Cambria Math" w:cstheme="majorBidi"/>
              <w:sz w:val="28"/>
              <w:szCs w:val="28"/>
            </w:rPr>
            <m:t xml:space="preserve">                                                     (3.17)</m:t>
          </m:r>
        </m:oMath>
      </m:oMathPara>
    </w:p>
    <w:p w14:paraId="58E8E724" w14:textId="0E889E02" w:rsidR="004F0247" w:rsidRPr="006A62EA" w:rsidRDefault="004F0247" w:rsidP="004F0247">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The </w:t>
      </w:r>
      <w:r w:rsidR="00FF34F1" w:rsidRPr="00FF34F1">
        <w:rPr>
          <w:rFonts w:asciiTheme="majorBidi" w:hAnsiTheme="majorBidi" w:cstheme="majorBidi"/>
          <w:sz w:val="28"/>
          <w:szCs w:val="28"/>
        </w:rPr>
        <w:t>Power Allocation Coefficient</w:t>
      </w:r>
      <w:r w:rsidR="00FF34F1">
        <w:rPr>
          <w:rFonts w:asciiTheme="majorBidi" w:hAnsiTheme="majorBidi" w:cstheme="majorBidi"/>
          <w:sz w:val="28"/>
          <w:szCs w:val="28"/>
        </w:rPr>
        <w:t xml:space="preserve"> </w:t>
      </w:r>
      <w:r w:rsidR="00FF34F1" w:rsidRPr="00FF34F1">
        <w:rPr>
          <w:rFonts w:asciiTheme="majorBidi" w:hAnsiTheme="majorBidi" w:cstheme="majorBidi"/>
          <w:sz w:val="28"/>
          <w:szCs w:val="28"/>
        </w:rPr>
        <w:t>PAC</w:t>
      </w:r>
      <w:r w:rsidRPr="006A62EA">
        <w:rPr>
          <w:rFonts w:asciiTheme="majorBidi" w:hAnsiTheme="majorBidi" w:cstheme="majorBidi"/>
          <w:sz w:val="28"/>
          <w:szCs w:val="28"/>
        </w:rPr>
        <w:t xml:space="preserve"> for far user should not be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&gt;1)</m:t>
        </m:r>
      </m:oMath>
      <w:r w:rsidRPr="006A62EA">
        <w:rPr>
          <w:rFonts w:asciiTheme="majorBidi" w:hAnsiTheme="majorBidi" w:cstheme="majorBidi"/>
          <w:sz w:val="28"/>
          <w:szCs w:val="28"/>
        </w:rPr>
        <w:t>, then:</w:t>
      </w:r>
    </w:p>
    <w:p w14:paraId="79F843B0" w14:textId="06B0B005" w:rsidR="004F0247" w:rsidRPr="006A62EA" w:rsidRDefault="00D24D10" w:rsidP="00205406">
      <w:pPr>
        <w:tabs>
          <w:tab w:val="left" w:pos="6930"/>
        </w:tabs>
        <w:spacing w:before="120" w:after="240"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r>
            <w:rPr>
              <w:rFonts w:ascii="Cambria Math" w:hAnsi="Cambria Math" w:cstheme="majorBidi"/>
              <w:sz w:val="28"/>
              <w:szCs w:val="28"/>
            </w:rPr>
            <m:t>minimum</m:t>
          </m:r>
          <m:d>
            <m:dPr>
              <m:ctrlPr>
                <w:rPr>
                  <w:rFonts w:ascii="Cambria Math" w:hAnsi="Cambria Math" w:cstheme="majorBidi"/>
                  <w:sz w:val="28"/>
                  <w:szCs w:val="28"/>
                </w:rPr>
              </m:ctrlPr>
            </m:dPr>
            <m:e>
              <m:r>
                <m:rPr>
                  <m:sty m:val="p"/>
                </m:rPr>
                <w:rPr>
                  <w:rFonts w:ascii="Cambria Math" w:hAnsi="Cambria Math" w:cstheme="majorBidi"/>
                  <w:sz w:val="28"/>
                  <w:szCs w:val="28"/>
                </w:rPr>
                <m:t>1,</m:t>
              </m:r>
              <m:f>
                <m:fPr>
                  <m:ctrlPr>
                    <w:rPr>
                      <w:rFonts w:ascii="Cambria Math" w:hAnsi="Cambria Math" w:cstheme="majorBidi"/>
                      <w:sz w:val="28"/>
                      <w:szCs w:val="28"/>
                    </w:rPr>
                  </m:ctrlPr>
                </m:fPr>
                <m:num>
                  <m:r>
                    <w:rPr>
                      <w:rFonts w:ascii="Cambria Math" w:hAnsi="Cambria Math" w:cstheme="majorBidi"/>
                      <w:sz w:val="28"/>
                      <w:szCs w:val="28"/>
                    </w:rPr>
                    <m:t>ε</m:t>
                  </m:r>
                  <m:d>
                    <m:dPr>
                      <m:ctrlPr>
                        <w:rPr>
                          <w:rFonts w:ascii="Cambria Math" w:hAnsi="Cambria Math" w:cstheme="majorBidi"/>
                          <w:sz w:val="28"/>
                          <w:szCs w:val="28"/>
                        </w:rPr>
                      </m:ctrlPr>
                    </m:dPr>
                    <m:e>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e>
                  </m:d>
                </m:num>
                <m:den>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e>
                      </m:d>
                    </m:e>
                    <m:sup>
                      <m:r>
                        <m:rPr>
                          <m:sty m:val="p"/>
                        </m:rPr>
                        <w:rPr>
                          <w:rFonts w:ascii="Cambria Math" w:hAnsi="Cambria Math" w:cstheme="majorBidi"/>
                          <w:sz w:val="28"/>
                          <w:szCs w:val="28"/>
                        </w:rPr>
                        <m:t>2</m:t>
                      </m:r>
                    </m:sup>
                  </m:sSup>
                  <m: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1+</m:t>
                      </m:r>
                      <m:r>
                        <w:rPr>
                          <w:rFonts w:ascii="Cambria Math" w:hAnsi="Cambria Math" w:cstheme="majorBidi"/>
                          <w:sz w:val="28"/>
                          <w:szCs w:val="28"/>
                        </w:rPr>
                        <m:t>ε</m:t>
                      </m:r>
                    </m:e>
                  </m:d>
                </m:den>
              </m:f>
            </m:e>
          </m:d>
          <m:r>
            <m:rPr>
              <m:sty m:val="p"/>
            </m:rPr>
            <w:rPr>
              <w:rFonts w:ascii="Cambria Math" w:hAnsi="Cambria Math" w:cstheme="majorBidi"/>
              <w:sz w:val="28"/>
              <w:szCs w:val="28"/>
            </w:rPr>
            <m:t xml:space="preserve">                                         (3.18)</m:t>
          </m:r>
        </m:oMath>
      </m:oMathPara>
    </w:p>
    <w:p w14:paraId="4449C18E" w14:textId="61B90E14" w:rsidR="004F0247" w:rsidRPr="006A62EA" w:rsidRDefault="004F0247" w:rsidP="00620345">
      <w:pPr>
        <w:spacing w:after="24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After computing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m:t>
        </m:r>
      </m:oMath>
      <w:r w:rsidRPr="006A62EA">
        <w:rPr>
          <w:rFonts w:asciiTheme="majorBidi" w:hAnsiTheme="majorBidi" w:cstheme="majorBidi"/>
          <w:sz w:val="28"/>
          <w:szCs w:val="28"/>
        </w:rPr>
        <w:t xml:space="preserve"> by using the equation (</w:t>
      </w:r>
      <w:r w:rsidR="00603435" w:rsidRPr="006A62EA">
        <w:rPr>
          <w:rFonts w:asciiTheme="majorBidi" w:hAnsiTheme="majorBidi" w:cstheme="majorBidi"/>
          <w:sz w:val="28"/>
          <w:szCs w:val="28"/>
        </w:rPr>
        <w:t>3.16</w:t>
      </w:r>
      <w:r w:rsidRPr="006A62EA">
        <w:rPr>
          <w:rFonts w:asciiTheme="majorBidi" w:hAnsiTheme="majorBidi" w:cstheme="majorBidi"/>
          <w:sz w:val="28"/>
          <w:szCs w:val="28"/>
        </w:rPr>
        <w:t>), then</w:t>
      </w:r>
      <w:r w:rsidR="00FF34F1">
        <w:rPr>
          <w:rFonts w:asciiTheme="majorBidi" w:hAnsiTheme="majorBidi" w:cstheme="majorBidi"/>
          <w:sz w:val="28"/>
          <w:szCs w:val="28"/>
        </w:rPr>
        <w:t xml:space="preserve"> the </w:t>
      </w:r>
      <w:r w:rsidR="00FF34F1" w:rsidRPr="00FF34F1">
        <w:rPr>
          <w:rFonts w:asciiTheme="majorBidi" w:hAnsiTheme="majorBidi" w:cstheme="majorBidi"/>
          <w:sz w:val="28"/>
          <w:szCs w:val="28"/>
        </w:rPr>
        <w:t>PAC for far user</w:t>
      </w:r>
      <w:r w:rsidR="00FF34F1">
        <w:rPr>
          <w:rFonts w:asciiTheme="majorBidi" w:hAnsiTheme="majorBidi" w:cstheme="majorBidi"/>
          <w:sz w:val="28"/>
          <w:szCs w:val="28"/>
        </w:rPr>
        <w:t xml:space="preserve"> is equal to</w:t>
      </w:r>
      <w:r w:rsidRPr="006A62EA">
        <w:rPr>
          <w:rFonts w:asciiTheme="majorBidi" w:hAnsiTheme="majorBidi" w:cstheme="majorBidi"/>
          <w:sz w:val="28"/>
          <w:szCs w:val="28"/>
        </w:rPr>
        <w:t>:</w:t>
      </w:r>
    </w:p>
    <w:p w14:paraId="570F0640" w14:textId="2A226F0C" w:rsidR="005909B2" w:rsidRPr="00D02C7A" w:rsidRDefault="00D24D10" w:rsidP="004B50A5">
      <w:pPr>
        <w:tabs>
          <w:tab w:val="left" w:pos="6840"/>
        </w:tabs>
        <w:spacing w:after="240" w:line="360" w:lineRule="auto"/>
        <w:jc w:val="both"/>
        <w:rPr>
          <w:rFonts w:asciiTheme="majorBidi" w:eastAsiaTheme="minorEastAsia" w:hAnsiTheme="majorBidi" w:cstheme="majorBidi"/>
          <w:sz w:val="28"/>
          <w:szCs w:val="28"/>
        </w:rPr>
      </w:pPr>
      <m:oMathPara>
        <m:oMath>
          <m:r>
            <w:rPr>
              <w:rFonts w:ascii="Cambria Math" w:hAnsi="Cambria Math" w:cstheme="majorBidi"/>
              <w:sz w:val="28"/>
              <w:szCs w:val="28"/>
            </w:rPr>
            <m:t xml:space="preserve">                                                           </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=1-</m:t>
          </m:r>
          <m:sSub>
            <m:sSubPr>
              <m:ctrlPr>
                <w:rPr>
                  <w:rFonts w:ascii="Cambria Math" w:hAnsi="Cambria Math" w:cstheme="majorBidi"/>
                  <w:sz w:val="28"/>
                  <w:szCs w:val="28"/>
                </w:rPr>
              </m:ctrlPr>
            </m:sSubPr>
            <m:e>
              <m:r>
                <m:rPr>
                  <m:sty m:val="p"/>
                </m:rPr>
                <w:rPr>
                  <w:rFonts w:ascii="Cambria Math" w:hAnsi="Cambria Math" w:cstheme="majorBidi"/>
                  <w:sz w:val="28"/>
                  <w:szCs w:val="28"/>
                </w:rPr>
                <m:t>α</m:t>
              </m:r>
            </m:e>
            <m:sub>
              <m:r>
                <w:rPr>
                  <w:rFonts w:ascii="Cambria Math" w:hAnsi="Cambria Math" w:cstheme="majorBidi"/>
                  <w:sz w:val="28"/>
                  <w:szCs w:val="28"/>
                </w:rPr>
                <m:t>f</m:t>
              </m:r>
            </m:sub>
          </m:sSub>
          <m:r>
            <m:rPr>
              <m:sty m:val="p"/>
            </m:rPr>
            <w:rPr>
              <w:rFonts w:ascii="Cambria Math" w:hAnsi="Cambria Math" w:cstheme="majorBidi"/>
              <w:sz w:val="28"/>
              <w:szCs w:val="28"/>
            </w:rPr>
            <m:t xml:space="preserve">                                                     (3.19)</m:t>
          </m:r>
        </m:oMath>
      </m:oMathPara>
    </w:p>
    <w:p w14:paraId="4EAC9F60" w14:textId="18F50672" w:rsidR="00D02C7A" w:rsidRDefault="00D02C7A" w:rsidP="00205406">
      <w:pPr>
        <w:tabs>
          <w:tab w:val="left" w:pos="6840"/>
        </w:tabs>
        <w:spacing w:after="240" w:line="360" w:lineRule="auto"/>
        <w:rPr>
          <w:rFonts w:asciiTheme="majorBidi" w:hAnsiTheme="majorBidi" w:cstheme="majorBidi"/>
          <w:sz w:val="28"/>
          <w:szCs w:val="28"/>
        </w:rPr>
      </w:pPr>
    </w:p>
    <w:p w14:paraId="7A44EA36" w14:textId="62292642" w:rsidR="004805E2" w:rsidRPr="004805E2" w:rsidRDefault="00C463CF" w:rsidP="004805E2">
      <w:pPr>
        <w:pStyle w:val="Heading2"/>
        <w:numPr>
          <w:ilvl w:val="1"/>
          <w:numId w:val="18"/>
        </w:numPr>
        <w:spacing w:before="240" w:after="240"/>
        <w:ind w:left="720" w:hanging="450"/>
      </w:pPr>
      <w:bookmarkStart w:id="81" w:name="_Toc183721657"/>
      <w:r>
        <w:lastRenderedPageBreak/>
        <w:t>Cooperative (</w:t>
      </w:r>
      <w:r w:rsidR="00FB0DCD" w:rsidRPr="006A62EA">
        <w:t>C-NOMA</w:t>
      </w:r>
      <w:r>
        <w:t>)</w:t>
      </w:r>
      <w:r w:rsidR="00FB0DCD" w:rsidRPr="006A62EA">
        <w:t xml:space="preserve"> and Caching in</w:t>
      </w:r>
      <w:r w:rsidR="003A0E6E">
        <w:t xml:space="preserve"> the</w:t>
      </w:r>
      <w:r w:rsidR="00FB0DCD" w:rsidRPr="006A62EA">
        <w:t xml:space="preserve"> 6G Mobile Communication Networks</w:t>
      </w:r>
      <w:bookmarkEnd w:id="81"/>
    </w:p>
    <w:p w14:paraId="699620DC" w14:textId="257AC8B5" w:rsidR="0062518E" w:rsidRPr="00205F92" w:rsidRDefault="004805E2" w:rsidP="00205F92">
      <w:pPr>
        <w:tabs>
          <w:tab w:val="left" w:pos="720"/>
          <w:tab w:val="left" w:pos="810"/>
        </w:tabs>
        <w:spacing w:line="360" w:lineRule="auto"/>
        <w:jc w:val="both"/>
        <w:rPr>
          <w:rFonts w:asciiTheme="majorBidi" w:hAnsiTheme="majorBidi" w:cstheme="majorBidi"/>
          <w:sz w:val="28"/>
          <w:szCs w:val="28"/>
        </w:rPr>
      </w:pPr>
      <w:r w:rsidRPr="00205F92">
        <w:rPr>
          <w:rFonts w:asciiTheme="majorBidi" w:hAnsiTheme="majorBidi" w:cstheme="majorBidi"/>
          <w:sz w:val="28"/>
          <w:szCs w:val="28"/>
        </w:rPr>
        <w:t xml:space="preserve">     </w:t>
      </w:r>
      <w:r w:rsidR="00205F92">
        <w:rPr>
          <w:rFonts w:asciiTheme="majorBidi" w:hAnsiTheme="majorBidi" w:cstheme="majorBidi"/>
          <w:sz w:val="28"/>
          <w:szCs w:val="28"/>
        </w:rPr>
        <w:t xml:space="preserve">       </w:t>
      </w:r>
      <w:r w:rsidR="00DD1806" w:rsidRPr="00DD1806">
        <w:rPr>
          <w:rFonts w:asciiTheme="majorBidi" w:hAnsiTheme="majorBidi" w:cstheme="majorBidi"/>
          <w:sz w:val="28"/>
          <w:szCs w:val="28"/>
        </w:rPr>
        <w:t xml:space="preserve">In this section, two wireless communication techniques, cooperative </w:t>
      </w:r>
      <w:r w:rsidR="00DD1806">
        <w:rPr>
          <w:rFonts w:asciiTheme="majorBidi" w:hAnsiTheme="majorBidi" w:cstheme="majorBidi"/>
          <w:sz w:val="28"/>
          <w:szCs w:val="28"/>
        </w:rPr>
        <w:t>N</w:t>
      </w:r>
      <w:r w:rsidR="00DD1806" w:rsidRPr="00DD1806">
        <w:rPr>
          <w:rFonts w:asciiTheme="majorBidi" w:hAnsiTheme="majorBidi" w:cstheme="majorBidi"/>
          <w:sz w:val="28"/>
          <w:szCs w:val="28"/>
        </w:rPr>
        <w:t xml:space="preserve">on-orthogonal </w:t>
      </w:r>
      <w:r w:rsidR="00DD1806">
        <w:rPr>
          <w:rFonts w:asciiTheme="majorBidi" w:hAnsiTheme="majorBidi" w:cstheme="majorBidi"/>
          <w:sz w:val="28"/>
          <w:szCs w:val="28"/>
        </w:rPr>
        <w:t>M</w:t>
      </w:r>
      <w:r w:rsidR="00DD1806" w:rsidRPr="00DD1806">
        <w:rPr>
          <w:rFonts w:asciiTheme="majorBidi" w:hAnsiTheme="majorBidi" w:cstheme="majorBidi"/>
          <w:sz w:val="28"/>
          <w:szCs w:val="28"/>
        </w:rPr>
        <w:t xml:space="preserve">ultiple </w:t>
      </w:r>
      <w:r w:rsidR="00DD1806">
        <w:rPr>
          <w:rFonts w:asciiTheme="majorBidi" w:hAnsiTheme="majorBidi" w:cstheme="majorBidi"/>
          <w:sz w:val="28"/>
          <w:szCs w:val="28"/>
        </w:rPr>
        <w:t>A</w:t>
      </w:r>
      <w:r w:rsidR="00DD1806" w:rsidRPr="00DD1806">
        <w:rPr>
          <w:rFonts w:asciiTheme="majorBidi" w:hAnsiTheme="majorBidi" w:cstheme="majorBidi"/>
          <w:sz w:val="28"/>
          <w:szCs w:val="28"/>
        </w:rPr>
        <w:t xml:space="preserve">ccess (C-NOMA) and caching, are explained, modeled, and mathematically expressed to </w:t>
      </w:r>
      <w:r w:rsidR="00191A45">
        <w:rPr>
          <w:rFonts w:asciiTheme="majorBidi" w:hAnsiTheme="majorBidi" w:cstheme="majorBidi"/>
          <w:sz w:val="28"/>
          <w:szCs w:val="28"/>
        </w:rPr>
        <w:t>enhance</w:t>
      </w:r>
      <w:r w:rsidR="00DD1806" w:rsidRPr="00DD1806">
        <w:rPr>
          <w:rFonts w:asciiTheme="majorBidi" w:hAnsiTheme="majorBidi" w:cstheme="majorBidi"/>
          <w:sz w:val="28"/>
          <w:szCs w:val="28"/>
        </w:rPr>
        <w:t xml:space="preserve"> the performance and efficiency of the 6G mobile communication network system</w:t>
      </w:r>
      <w:r w:rsidR="00191A45">
        <w:rPr>
          <w:rFonts w:asciiTheme="majorBidi" w:hAnsiTheme="majorBidi" w:cstheme="majorBidi"/>
          <w:sz w:val="28"/>
          <w:szCs w:val="28"/>
        </w:rPr>
        <w:t>s</w:t>
      </w:r>
      <w:r w:rsidR="00DD1806" w:rsidRPr="00DD1806">
        <w:rPr>
          <w:rFonts w:asciiTheme="majorBidi" w:hAnsiTheme="majorBidi" w:cstheme="majorBidi"/>
          <w:sz w:val="28"/>
          <w:szCs w:val="28"/>
        </w:rPr>
        <w:t xml:space="preserve"> as follows</w:t>
      </w:r>
      <w:r w:rsidR="00DD1806">
        <w:rPr>
          <w:rFonts w:asciiTheme="majorBidi" w:hAnsiTheme="majorBidi" w:cstheme="majorBidi"/>
          <w:sz w:val="28"/>
          <w:szCs w:val="28"/>
        </w:rPr>
        <w:t>:</w:t>
      </w:r>
      <w:r w:rsidR="00C463CF" w:rsidRPr="00205F92">
        <w:rPr>
          <w:rFonts w:asciiTheme="majorBidi" w:hAnsiTheme="majorBidi" w:cstheme="majorBidi"/>
          <w:sz w:val="28"/>
          <w:szCs w:val="28"/>
        </w:rPr>
        <w:t xml:space="preserve">     </w:t>
      </w:r>
      <w:r w:rsidR="00F769A0" w:rsidRPr="00205F92">
        <w:rPr>
          <w:rFonts w:asciiTheme="majorBidi" w:hAnsiTheme="majorBidi" w:cstheme="majorBidi"/>
          <w:sz w:val="28"/>
          <w:szCs w:val="28"/>
        </w:rPr>
        <w:t xml:space="preserve"> </w:t>
      </w:r>
    </w:p>
    <w:p w14:paraId="5A537869" w14:textId="21CDD669" w:rsidR="00D22A40" w:rsidRPr="006A62EA" w:rsidRDefault="00C463CF">
      <w:pPr>
        <w:pStyle w:val="Heading3"/>
        <w:numPr>
          <w:ilvl w:val="2"/>
          <w:numId w:val="18"/>
        </w:numPr>
        <w:spacing w:before="240" w:after="240"/>
        <w:ind w:left="1080"/>
      </w:pPr>
      <w:bookmarkStart w:id="82" w:name="_Toc183721658"/>
      <w:r>
        <w:t>Cooperative (</w:t>
      </w:r>
      <w:r w:rsidR="00D22A40" w:rsidRPr="006A62EA">
        <w:t>C-NOMA</w:t>
      </w:r>
      <w:r>
        <w:t>)</w:t>
      </w:r>
      <w:r w:rsidR="00D22A40" w:rsidRPr="006A62EA">
        <w:t xml:space="preserve"> </w:t>
      </w:r>
      <w:r w:rsidR="003A0E6E" w:rsidRPr="006A62EA">
        <w:t xml:space="preserve">in </w:t>
      </w:r>
      <w:r w:rsidR="003A0E6E">
        <w:t xml:space="preserve">the </w:t>
      </w:r>
      <w:r w:rsidR="00D22A40" w:rsidRPr="006A62EA">
        <w:t>6G Mobile Communication Networks</w:t>
      </w:r>
      <w:bookmarkEnd w:id="82"/>
    </w:p>
    <w:p w14:paraId="7F6BBA57" w14:textId="2DF7AEEB" w:rsidR="00085B13" w:rsidRPr="006A62EA" w:rsidRDefault="00C463CF" w:rsidP="00085B1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34F7B" w:rsidRPr="006A62EA">
        <w:rPr>
          <w:rFonts w:asciiTheme="majorBidi" w:hAnsiTheme="majorBidi" w:cstheme="majorBidi"/>
          <w:sz w:val="28"/>
          <w:szCs w:val="28"/>
        </w:rPr>
        <w:t>With the introduction of</w:t>
      </w:r>
      <w:r w:rsidR="002E1284">
        <w:rPr>
          <w:rFonts w:asciiTheme="majorBidi" w:hAnsiTheme="majorBidi" w:cstheme="majorBidi"/>
          <w:sz w:val="28"/>
          <w:szCs w:val="28"/>
        </w:rPr>
        <w:t xml:space="preserve"> the</w:t>
      </w:r>
      <w:r w:rsidR="00934F7B" w:rsidRPr="006A62EA">
        <w:rPr>
          <w:rFonts w:asciiTheme="majorBidi" w:hAnsiTheme="majorBidi" w:cstheme="majorBidi"/>
          <w:sz w:val="28"/>
          <w:szCs w:val="28"/>
        </w:rPr>
        <w:t xml:space="preserve"> 6G mobile communication networks, wireless communication anticipates going through a paradigm shift that will require innovative solutions to meet the increasing demands for high throughput, low latency, and ubiquitous connection</w:t>
      </w:r>
      <w:r w:rsidR="00C61DAF" w:rsidRPr="006A62EA">
        <w:rPr>
          <w:rFonts w:asciiTheme="majorBidi" w:hAnsiTheme="majorBidi" w:cstheme="majorBidi"/>
          <w:sz w:val="28"/>
          <w:szCs w:val="28"/>
        </w:rPr>
        <w:t xml:space="preserve"> </w:t>
      </w:r>
      <w:r w:rsidR="00603435"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&lt;EndNote&gt;&lt;Cite&gt;&lt;Author&gt;Alsabah&lt;/Author&gt;&lt;Year&gt;2021&lt;/Year&gt;&lt;RecNum&gt;516&lt;/RecNum&gt;&lt;DisplayText&gt;(Alsabah et al., 2021)&lt;/DisplayText&gt;&lt;record&gt;&lt;rec-number&gt;516&lt;/rec-number&gt;&lt;foreign-keys&gt;&lt;key app="EN" db-id="vfzd5v2fn099saewfx5xdxxx5ew0dzrtfwtt" timestamp="1718915267"&gt;516&lt;/key&gt;&lt;/foreign-keys&gt;&lt;ref-type name="Journal Article"&gt;17&lt;/ref-type&gt;&lt;contributors&gt;&lt;authors&gt;&lt;author&gt;Alsabah, Muntadher&lt;/author&gt;&lt;author&gt;Naser, Marwah Abdulrazzaq&lt;/author&gt;&lt;author&gt;Mahmmod, Basheera M&lt;/author&gt;&lt;author&gt;Abdulhussain, Sadiq H&lt;/author&gt;&lt;author&gt;Eissa, Mohammad R&lt;/author&gt;&lt;author&gt;Al-Baidhani, Ahmed&lt;/author&gt;&lt;author&gt;Noordin, Nor K&lt;/author&gt;&lt;author&gt;Sait, Sadiq M&lt;/author&gt;&lt;author&gt;Al-Utaibi, Khaled A&lt;/author&gt;&lt;author&gt;Hashim, Fazirul %J Ieee Access&lt;/author&gt;&lt;/authors&gt;&lt;/contributors&gt;&lt;titles&gt;&lt;title&gt;6G wireless communications networks: A comprehensive survey&lt;/title&gt;&lt;secondary-title&gt;&lt;style face="normal" font="default" size="100%"&gt;ieeexplore.ieee.org&lt;/style&gt;&lt;style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&lt;/style&gt;&lt;/secondary-title&gt;&lt;/titles&gt;&lt;periodical&gt;&lt;full-title&gt;ieeexplore.ieee.org</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&lt;/full-title&gt;&lt;/periodical&gt;&lt;pages&gt;148191-148243&lt;/pages&gt;&lt;volume&gt;9&lt;/volume&gt;&lt;dates&gt;&lt;year&gt;2021&lt;/year&gt;&lt;/dates&gt;&lt;isbn&gt;2169-3536&lt;/isbn&gt;&lt;urls&gt;&lt;/urls&gt;&lt;/record&gt;&lt;/Cite&gt;&lt;/EndNote&gt;</w:instrText>
      </w:r>
      <w:r w:rsidR="00603435"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(Alsabah et al., 2021)</w:t>
      </w:r>
      <w:r w:rsidR="00603435" w:rsidRPr="006A62EA">
        <w:rPr>
          <w:rFonts w:asciiTheme="majorBidi" w:hAnsiTheme="majorBidi" w:cstheme="majorBidi"/>
          <w:sz w:val="28"/>
          <w:szCs w:val="28"/>
        </w:rPr>
        <w:fldChar w:fldCharType="end"/>
      </w:r>
      <w:r w:rsidR="00C61DAF" w:rsidRPr="006A62EA">
        <w:rPr>
          <w:rFonts w:asciiTheme="majorBidi" w:hAnsiTheme="majorBidi" w:cstheme="majorBidi"/>
          <w:sz w:val="28"/>
          <w:szCs w:val="28"/>
        </w:rPr>
        <w:t>.</w:t>
      </w:r>
      <w:r w:rsidR="00C61DAF" w:rsidRPr="006A62EA">
        <w:t xml:space="preserve"> </w:t>
      </w:r>
      <w:r w:rsidR="00C61DAF" w:rsidRPr="006A62EA">
        <w:rPr>
          <w:rFonts w:asciiTheme="majorBidi" w:hAnsiTheme="majorBidi" w:cstheme="majorBidi"/>
          <w:sz w:val="28"/>
          <w:szCs w:val="28"/>
        </w:rPr>
        <w:t xml:space="preserve">C-NOMA is a cutting-edge technology in </w:t>
      </w:r>
      <w:r w:rsidR="003A0E6E">
        <w:rPr>
          <w:rFonts w:asciiTheme="majorBidi" w:hAnsiTheme="majorBidi" w:cstheme="majorBidi"/>
          <w:sz w:val="28"/>
          <w:szCs w:val="28"/>
        </w:rPr>
        <w:t xml:space="preserve">the </w:t>
      </w:r>
      <w:r w:rsidR="00C61DAF" w:rsidRPr="006A62EA">
        <w:rPr>
          <w:rFonts w:asciiTheme="majorBidi" w:hAnsiTheme="majorBidi" w:cstheme="majorBidi"/>
          <w:sz w:val="28"/>
          <w:szCs w:val="28"/>
        </w:rPr>
        <w:t>6G mobile communication networks that has the power to fundamentally alter how users share and utilize wireless resources. The purpose of this study is to understand C-NOMA's role in enhancing network performance and efficiency by examining its principles, opportunities, and limitations.</w:t>
      </w:r>
      <w:r w:rsidR="00C61DAF" w:rsidRPr="006A62EA">
        <w:t xml:space="preserve"> </w:t>
      </w:r>
      <w:r w:rsidR="00C61DAF" w:rsidRPr="006A62EA">
        <w:rPr>
          <w:rFonts w:asciiTheme="majorBidi" w:hAnsiTheme="majorBidi" w:cstheme="majorBidi"/>
          <w:sz w:val="28"/>
          <w:szCs w:val="28"/>
        </w:rPr>
        <w:t xml:space="preserve">C-NOMA utilizes the concept of users collaborating to share the same time-frequency resources, which leads to enhanced spectral efficiency and reliability over traditional orthogonal multiple access systems. C-NOMA enables cooperative resource optimization and aids users in mitigating the impact of fading channels and interference by dynamically adjusting transmit power levels and utilizing diversity improvements offered by cooperative transmission </w:t>
      </w:r>
      <w:r w:rsidR="00603435"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&lt;EndNote&gt;&lt;Cite&gt;&lt;Author&gt;Shan&lt;/Author&gt;&lt;Year&gt;2021&lt;/Year&gt;&lt;RecNum&gt;518&lt;/RecNum&gt;&lt;DisplayText&gt;(Shan et al., 2021)&lt;/DisplayText&gt;&lt;record&gt;&lt;rec-number&gt;518&lt;/rec-number&gt;&lt;foreign-keys&gt;&lt;key app="EN" db-id="vfzd5v2fn099saewfx5xdxxx5ew0dzrtfwtt" timestamp="1718915547"&gt;518&lt;/key&gt;&lt;/foreign-keys&gt;&lt;ref-type name="Journal Article"&gt;17&lt;/ref-type&gt;&lt;contributors&gt;&lt;authors&gt;&lt;author&gt;Shan, Yue&lt;/author&gt;&lt;author&gt;Zhu, Qi&lt;/author&gt;&lt;author&gt;Wang, Ying %J IET Communications&lt;/author&gt;&lt;/authors&gt;&lt;/contributors&gt;&lt;titles&gt;&lt;title&gt;Performance analysis on a cooperative transmission scheme of multicast and NOMA in cache‐enabled cellular networks&lt;/title&gt;&lt;secondary-title&gt;&lt;style face="normal" font="default" size="100%"&gt;Wiley Online Library&lt;/style&gt;&lt;style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amp;#xD;&lt;/style&gt;&lt;/secondary-title&gt;&lt;/titles&gt;&lt;pages&gt;946-956&lt;/pages&gt;&lt;volume&gt;15&lt;/volume&gt;&lt;number&gt;7&lt;/number&gt;&lt;dates&gt;&lt;year&gt;2021&lt;/year&gt;&lt;/dates&gt;&lt;isbn&gt;1751-8628&lt;/isbn&gt;&lt;urls&gt;&lt;/urls&gt;&lt;/record&gt;&lt;/Cite&gt;&lt;/EndNote&gt;</w:instrText>
      </w:r>
      <w:r w:rsidR="00603435"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(Shan et al., 2021)</w:t>
      </w:r>
      <w:r w:rsidR="00603435" w:rsidRPr="006A62EA">
        <w:rPr>
          <w:rFonts w:asciiTheme="majorBidi" w:hAnsiTheme="majorBidi" w:cstheme="majorBidi"/>
          <w:sz w:val="28"/>
          <w:szCs w:val="28"/>
        </w:rPr>
        <w:fldChar w:fldCharType="end"/>
      </w:r>
      <w:r w:rsidR="00C61DAF" w:rsidRPr="006A62EA">
        <w:rPr>
          <w:rFonts w:asciiTheme="majorBidi" w:hAnsiTheme="majorBidi" w:cstheme="majorBidi"/>
          <w:sz w:val="28"/>
          <w:szCs w:val="28"/>
        </w:rPr>
        <w:t>.</w:t>
      </w:r>
      <w:r w:rsidR="00C61DAF" w:rsidRPr="006A62EA">
        <w:t xml:space="preserve"> </w:t>
      </w:r>
      <w:r w:rsidR="00C61DAF" w:rsidRPr="006A62EA">
        <w:rPr>
          <w:rFonts w:asciiTheme="majorBidi" w:hAnsiTheme="majorBidi" w:cstheme="majorBidi"/>
          <w:sz w:val="28"/>
          <w:szCs w:val="28"/>
        </w:rPr>
        <w:t>For C-NOMA deployment in</w:t>
      </w:r>
      <w:r w:rsidR="003A0E6E">
        <w:rPr>
          <w:rFonts w:asciiTheme="majorBidi" w:hAnsiTheme="majorBidi" w:cstheme="majorBidi"/>
          <w:sz w:val="28"/>
          <w:szCs w:val="28"/>
        </w:rPr>
        <w:t xml:space="preserve"> the</w:t>
      </w:r>
      <w:r w:rsidR="00C61DAF" w:rsidRPr="006A62EA">
        <w:rPr>
          <w:rFonts w:asciiTheme="majorBidi" w:hAnsiTheme="majorBidi" w:cstheme="majorBidi"/>
          <w:sz w:val="28"/>
          <w:szCs w:val="28"/>
        </w:rPr>
        <w:t xml:space="preserve"> 6G mobile networks, resource management, algorithmic optimization, infrastructure enhancement, and user-centered design are all necessary components of a diverse approach. The following </w:t>
      </w:r>
      <w:r w:rsidR="00C61DAF" w:rsidRPr="006A62EA">
        <w:rPr>
          <w:rFonts w:asciiTheme="majorBidi" w:hAnsiTheme="majorBidi" w:cstheme="majorBidi"/>
          <w:sz w:val="28"/>
          <w:szCs w:val="28"/>
        </w:rPr>
        <w:lastRenderedPageBreak/>
        <w:t xml:space="preserve">are the main functions that are involved in implementing C-NOMA </w:t>
      </w:r>
      <w:r w:rsidR="008A4594"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&lt;EndNote&gt;&lt;Cite&gt;&lt;Author&gt;Asghar&lt;/Author&gt;&lt;Year&gt;2022&lt;/Year&gt;&lt;RecNum&gt;519&lt;/RecNum&gt;&lt;DisplayText&gt;(Asghar et al., 2022)&lt;/DisplayText&gt;&lt;record&gt;&lt;rec-number&gt;519&lt;/rec-number&gt;&lt;foreign-keys&gt;&lt;key app="EN" db-id="vfzd5v2fn099saewfx5xdxxx5ew0dzrtfwtt" timestamp="1718915653"&gt;519&lt;/key&gt;&lt;/foreign-keys&gt;&lt;ref-type name="Journal Article"&gt;17&lt;/ref-type&gt;&lt;contributors&gt;&lt;authors&gt;&lt;author&gt;Asghar, Muhammad Zeeshan&lt;/author&gt;&lt;author&gt;Memon, Shafique Ahmed&lt;/author&gt;&lt;author&gt;Hämäläinen, Jyri %J Sustainability&lt;/author&gt;&lt;/authors&gt;&lt;/contributors&gt;&lt;titles&gt;&lt;title&gt;Evolution of wireless communication to 6g: Potential applications and research directions&lt;/title&gt;&lt;secondary-title&gt;&lt;style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6356&lt;/pages&gt;&lt;volume&gt;14&lt;/volume&gt;&lt;number&gt;10&lt;/number&gt;&lt;dates&gt;&lt;year&gt;2022&lt;/year&gt;&lt;/dates&gt;&lt;isbn&gt;2071-1050&lt;/isbn&gt;&lt;urls&gt;&lt;/urls&gt;&lt;/record&gt;&lt;/Cite&gt;&lt;/EndNote&gt;</w:instrText>
      </w:r>
      <w:r w:rsidR="008A4594"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(Asghar et al., 2022)</w:t>
      </w:r>
      <w:r w:rsidR="008A4594" w:rsidRPr="006A62EA">
        <w:rPr>
          <w:rFonts w:asciiTheme="majorBidi" w:hAnsiTheme="majorBidi" w:cstheme="majorBidi"/>
          <w:sz w:val="28"/>
          <w:szCs w:val="28"/>
        </w:rPr>
        <w:fldChar w:fldCharType="end"/>
      </w:r>
      <w:r w:rsidR="00085B13" w:rsidRPr="006A62EA">
        <w:rPr>
          <w:rFonts w:asciiTheme="majorBidi" w:hAnsiTheme="majorBidi" w:cstheme="majorBidi"/>
          <w:sz w:val="28"/>
          <w:szCs w:val="28"/>
        </w:rPr>
        <w:t>:</w:t>
      </w:r>
    </w:p>
    <w:p w14:paraId="62D89058" w14:textId="72C49168"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a)</w:t>
      </w:r>
      <w:r w:rsidRPr="006A62EA">
        <w:rPr>
          <w:rFonts w:asciiTheme="majorBidi" w:hAnsiTheme="majorBidi" w:cstheme="majorBidi"/>
          <w:sz w:val="28"/>
          <w:szCs w:val="28"/>
        </w:rPr>
        <w:tab/>
      </w:r>
      <w:r w:rsidR="00E65EB2" w:rsidRPr="006A62EA">
        <w:rPr>
          <w:rFonts w:asciiTheme="majorBidi" w:hAnsiTheme="majorBidi" w:cstheme="majorBidi"/>
          <w:sz w:val="28"/>
          <w:szCs w:val="28"/>
        </w:rPr>
        <w:t>BS</w:t>
      </w:r>
      <w:r w:rsidRPr="006A62EA">
        <w:rPr>
          <w:rFonts w:asciiTheme="majorBidi" w:hAnsiTheme="majorBidi" w:cstheme="majorBidi"/>
          <w:sz w:val="28"/>
          <w:szCs w:val="28"/>
        </w:rPr>
        <w:t xml:space="preserve"> have been upgraded with cutting-edge antenna arrays and signal processing capabilities to enable cooperative communication between users, especially in places where propagation circumstances are difficult.</w:t>
      </w:r>
    </w:p>
    <w:p w14:paraId="292659CF" w14:textId="6B0BD3E0"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b)</w:t>
      </w:r>
      <w:r w:rsidRPr="006A62EA">
        <w:rPr>
          <w:rFonts w:asciiTheme="majorBidi" w:hAnsiTheme="majorBidi" w:cstheme="majorBidi"/>
          <w:sz w:val="28"/>
          <w:szCs w:val="28"/>
        </w:rPr>
        <w:tab/>
        <w:t xml:space="preserve">Backhaul optimization refers to improving to enable increased data </w:t>
      </w:r>
      <w:r w:rsidR="00050DD7">
        <w:rPr>
          <w:rFonts w:asciiTheme="majorBidi" w:hAnsiTheme="majorBidi" w:cstheme="majorBidi"/>
          <w:sz w:val="28"/>
          <w:szCs w:val="28"/>
        </w:rPr>
        <w:t>exchange</w:t>
      </w:r>
      <w:r w:rsidRPr="006A62EA">
        <w:rPr>
          <w:rFonts w:asciiTheme="majorBidi" w:hAnsiTheme="majorBidi" w:cstheme="majorBidi"/>
          <w:sz w:val="28"/>
          <w:szCs w:val="28"/>
        </w:rPr>
        <w:t xml:space="preserve"> between base stations and relay nodes.</w:t>
      </w:r>
    </w:p>
    <w:p w14:paraId="3F502BDF" w14:textId="77777777"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c)</w:t>
      </w:r>
      <w:r w:rsidRPr="006A62EA">
        <w:rPr>
          <w:rFonts w:asciiTheme="majorBidi" w:hAnsiTheme="majorBidi" w:cstheme="majorBidi"/>
          <w:sz w:val="28"/>
          <w:szCs w:val="28"/>
        </w:rPr>
        <w:tab/>
        <w:t>Effective power allocation algorithms for dynamic change the transmit power levels with scheduling algorithms to control user and relay node transmission and reception operations to achieve cooperative diversity gains.</w:t>
      </w:r>
    </w:p>
    <w:p w14:paraId="01AFE368" w14:textId="77777777"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d)</w:t>
      </w:r>
      <w:r w:rsidRPr="006A62EA">
        <w:rPr>
          <w:rFonts w:asciiTheme="majorBidi" w:hAnsiTheme="majorBidi" w:cstheme="majorBidi"/>
          <w:sz w:val="28"/>
          <w:szCs w:val="28"/>
        </w:rPr>
        <w:tab/>
        <w:t>Channel condition prediction is needed to provide cooperative beamforming and precoding.</w:t>
      </w:r>
    </w:p>
    <w:p w14:paraId="53B3B4A4" w14:textId="77777777"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e)</w:t>
      </w:r>
      <w:r w:rsidRPr="006A62EA">
        <w:rPr>
          <w:rFonts w:asciiTheme="majorBidi" w:hAnsiTheme="majorBidi" w:cstheme="majorBidi"/>
          <w:sz w:val="28"/>
          <w:szCs w:val="28"/>
        </w:rPr>
        <w:tab/>
        <w:t>Dynamically allocated spectrum to accomplish interference reduction and spectral efficiency for resource management.</w:t>
      </w:r>
    </w:p>
    <w:p w14:paraId="3025E9B3" w14:textId="77777777"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f)</w:t>
      </w:r>
      <w:r w:rsidRPr="006A62EA">
        <w:rPr>
          <w:rFonts w:asciiTheme="majorBidi" w:hAnsiTheme="majorBidi" w:cstheme="majorBidi"/>
          <w:sz w:val="28"/>
          <w:szCs w:val="28"/>
        </w:rPr>
        <w:tab/>
        <w:t>User satisfaction should take precedence over QoS measures like latency, throughput, and ad dependability in C-NOMA arrangements.</w:t>
      </w:r>
    </w:p>
    <w:p w14:paraId="398334A5" w14:textId="3D742350"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g)</w:t>
      </w:r>
      <w:r w:rsidRPr="006A62EA">
        <w:rPr>
          <w:rFonts w:asciiTheme="majorBidi" w:hAnsiTheme="majorBidi" w:cstheme="majorBidi"/>
          <w:sz w:val="28"/>
          <w:szCs w:val="28"/>
        </w:rPr>
        <w:tab/>
        <w:t>Coordinated NOMA transmission and reception will be possible with improved UE, making integration with both present and future devices easier.</w:t>
      </w:r>
    </w:p>
    <w:p w14:paraId="798775C1" w14:textId="77777777"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h)</w:t>
      </w:r>
      <w:r w:rsidRPr="006A62EA">
        <w:rPr>
          <w:rFonts w:asciiTheme="majorBidi" w:hAnsiTheme="majorBidi" w:cstheme="majorBidi"/>
          <w:sz w:val="28"/>
          <w:szCs w:val="28"/>
        </w:rPr>
        <w:tab/>
        <w:t>Secure key exchange techniques to guard against surveillance and illegal access.</w:t>
      </w:r>
    </w:p>
    <w:p w14:paraId="5CBD68D2" w14:textId="77777777" w:rsidR="00085B13" w:rsidRPr="006A62EA" w:rsidRDefault="00085B13" w:rsidP="006A1FB8">
      <w:pPr>
        <w:spacing w:line="360" w:lineRule="auto"/>
        <w:ind w:left="630" w:hanging="450"/>
        <w:jc w:val="both"/>
        <w:rPr>
          <w:rFonts w:asciiTheme="majorBidi" w:hAnsiTheme="majorBidi" w:cstheme="majorBidi"/>
          <w:sz w:val="28"/>
          <w:szCs w:val="28"/>
        </w:rPr>
      </w:pPr>
      <w:r w:rsidRPr="006A62EA">
        <w:rPr>
          <w:rFonts w:asciiTheme="majorBidi" w:hAnsiTheme="majorBidi" w:cstheme="majorBidi"/>
          <w:sz w:val="28"/>
          <w:szCs w:val="28"/>
        </w:rPr>
        <w:t>i)</w:t>
      </w:r>
      <w:r w:rsidRPr="006A62EA">
        <w:rPr>
          <w:rFonts w:asciiTheme="majorBidi" w:hAnsiTheme="majorBidi" w:cstheme="majorBidi"/>
          <w:sz w:val="28"/>
          <w:szCs w:val="28"/>
        </w:rPr>
        <w:tab/>
        <w:t>Privacy-preserving approaches to preserve user privacy in C-NOMA settings and guarantee regulatory compliance.</w:t>
      </w:r>
    </w:p>
    <w:p w14:paraId="56555DE7" w14:textId="205E0168" w:rsidR="00085B13" w:rsidRPr="006A62EA" w:rsidRDefault="00085B13" w:rsidP="00085B13">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In C-NOMA, power allocation aims to distribute transmit power between users within a NOMA cluster to enhance and increase system throughput while satisfying power limits </w:t>
      </w:r>
      <w:r w:rsidR="008A4594"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&lt;EndNote&gt;&lt;Cite&gt;&lt;Author&gt;Khan&lt;/Author&gt;&lt;Year&gt;2020&lt;/Year&gt;&lt;RecNum&gt;520&lt;/RecNum&gt;&lt;DisplayText&gt;(Khan et al., 2020a)&lt;/DisplayText&gt;&lt;record&gt;&lt;rec-number&gt;520&lt;/rec-number&gt;&lt;foreign-keys&gt;&lt;key app="EN" db-id="vfzd5v2fn099saewfx5xdxxx5ew0dzrtfwtt" timestamp="1718915748"&gt;520&lt;/key&gt;&lt;/foreign-keys&gt;&lt;ref-type name="Journal Article"&gt;17&lt;/ref-type&gt;&lt;contributors&gt;&lt;authors&gt;&lt;author&gt;Khan, Wali Ullah&lt;/author&gt;&lt;author&gt;Jameel, Furqan&lt;/author&gt;&lt;author&gt;Jamshed, Muhammad Ali&lt;/author&gt;&lt;author&gt;Pervaiz, Haris&lt;/author&gt;&lt;author&gt;Khan, Shafiullah&lt;/author&gt;&lt;author&gt;Liu, Ju %J Physical Communication&lt;/author&gt;&lt;/authors&gt;&lt;/contributors&gt;&lt;titles&gt;&lt;title&gt;Efficient power allocation for NOMA-enabled IoT networks in 6G era&lt;/title&gt;&lt;secondary-title&gt;Elsevier&lt;/secondary-title&gt;&lt;/titles&gt;&lt;periodical&gt;&lt;full-title&gt;Elsevier&lt;/full-title&gt;&lt;/periodical&gt;&lt;pages&gt;101043&lt;/pages&gt;&lt;volume&gt;39&lt;/volume&gt;&lt;dates&gt;&lt;year&gt;2020&lt;/year&gt;&lt;/dates&gt;&lt;isbn&gt;1874-4907&lt;/isbn&gt;&lt;urls&gt;&lt;/urls&gt;&lt;/record&gt;&lt;/Cite&gt;&lt;/EndNote&gt;</w:instrText>
      </w:r>
      <w:r w:rsidR="008A4594"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(Khan et al., 2020a)</w:t>
      </w:r>
      <w:r w:rsidR="008A4594"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78633CF0" w14:textId="60588AA6" w:rsidR="00085B13" w:rsidRPr="006A62EA" w:rsidRDefault="00085B13" w:rsidP="00085B13">
      <w:pPr>
        <w:spacing w:after="12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power allocation (PA) factor, denoted by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for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w:t>
      </w:r>
      <w:r w:rsidR="000B0F6D">
        <w:rPr>
          <w:rFonts w:asciiTheme="majorBidi" w:hAnsiTheme="majorBidi" w:cstheme="majorBidi"/>
          <w:sz w:val="28"/>
          <w:szCs w:val="28"/>
        </w:rPr>
        <w:t>t</w:t>
      </w:r>
      <w:r w:rsidRPr="006A62EA">
        <w:rPr>
          <w:rFonts w:asciiTheme="majorBidi" w:hAnsiTheme="majorBidi" w:cstheme="majorBidi"/>
          <w:sz w:val="28"/>
          <w:szCs w:val="28"/>
        </w:rPr>
        <w:t>he ratio of (PA) is:</w:t>
      </w:r>
    </w:p>
    <w:p w14:paraId="1D7F2328" w14:textId="179BFA1C" w:rsidR="00085B13" w:rsidRPr="006A62EA" w:rsidRDefault="00085B13" w:rsidP="000C0C74">
      <w:pPr>
        <w:spacing w:line="360" w:lineRule="auto"/>
        <w:jc w:val="center"/>
        <w:rPr>
          <w:rFonts w:asciiTheme="majorBidi" w:eastAsiaTheme="minorEastAsia" w:hAnsiTheme="majorBidi" w:cstheme="majorBidi"/>
          <w:sz w:val="28"/>
          <w:szCs w:val="28"/>
        </w:rPr>
      </w:pPr>
      <m:oMathPara>
        <m:oMath>
          <m:r>
            <w:rPr>
              <w:rFonts w:ascii="Cambria Math" w:hAnsi="Cambria Math" w:cstheme="majorBidi"/>
              <w:sz w:val="28"/>
              <w:szCs w:val="28"/>
            </w:rPr>
            <m:t xml:space="preserve">                                                          </m:t>
          </m:r>
          <w:bookmarkStart w:id="83" w:name="_Hlk163836428"/>
          <w:bookmarkStart w:id="84" w:name="_Hlk163836174"/>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i</m:t>
              </m:r>
              <m:r>
                <m:rPr>
                  <m:sty m:val="p"/>
                </m:rPr>
                <w:rPr>
                  <w:rFonts w:ascii="Cambria Math" w:hAnsi="Cambria Math" w:cstheme="majorBidi"/>
                  <w:sz w:val="28"/>
                  <w:szCs w:val="28"/>
                </w:rPr>
                <m:t>=1</m:t>
              </m:r>
            </m:sub>
            <m:sup>
              <m:r>
                <w:rPr>
                  <w:rFonts w:ascii="Cambria Math" w:hAnsi="Cambria Math" w:cstheme="majorBidi"/>
                  <w:sz w:val="28"/>
                  <w:szCs w:val="28"/>
                </w:rPr>
                <m:t>N</m:t>
              </m:r>
            </m:sup>
            <m:e>
              <m:r>
                <m:rPr>
                  <m:sty m:val="p"/>
                </m:rP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α</m:t>
              </m:r>
            </m:e>
            <m:sub>
              <m:r>
                <w:rPr>
                  <w:rFonts w:ascii="Cambria Math" w:hAnsi="Cambria Math" w:cstheme="majorBidi"/>
                  <w:sz w:val="28"/>
                  <w:szCs w:val="28"/>
                </w:rPr>
                <m:t>i</m:t>
              </m:r>
            </m:sub>
          </m:sSub>
          <w:bookmarkEnd w:id="83"/>
          <m:r>
            <m:rPr>
              <m:sty m:val="p"/>
            </m:rPr>
            <w:rPr>
              <w:rFonts w:ascii="Cambria Math" w:hAnsi="Cambria Math" w:cstheme="majorBidi"/>
              <w:sz w:val="28"/>
              <w:szCs w:val="28"/>
            </w:rPr>
            <m:t>=1                                                         (3.20)</m:t>
          </m:r>
        </m:oMath>
      </m:oMathPara>
      <w:bookmarkEnd w:id="84"/>
    </w:p>
    <w:p w14:paraId="3AA3DDF6" w14:textId="77777777" w:rsidR="00451864" w:rsidRPr="006A62EA" w:rsidRDefault="00451864" w:rsidP="00451864">
      <w:pPr>
        <w:spacing w:after="120" w:line="360" w:lineRule="auto"/>
        <w:rPr>
          <w:rFonts w:asciiTheme="majorBidi" w:hAnsiTheme="majorBidi" w:cstheme="majorBidi"/>
          <w:sz w:val="28"/>
          <w:szCs w:val="28"/>
        </w:rPr>
      </w:pPr>
      <w:r w:rsidRPr="006A62EA">
        <w:rPr>
          <w:rFonts w:asciiTheme="majorBidi" w:hAnsiTheme="majorBidi" w:cstheme="majorBidi"/>
          <w:sz w:val="28"/>
          <w:szCs w:val="28"/>
        </w:rPr>
        <w:t>To maximize the (PA):</w:t>
      </w:r>
    </w:p>
    <w:p w14:paraId="20B21A22" w14:textId="2BA33235" w:rsidR="00FE45E6" w:rsidRPr="006A62EA" w:rsidRDefault="00000000" w:rsidP="00C51C3A">
      <w:pPr>
        <w:tabs>
          <w:tab w:val="left" w:pos="7200"/>
          <w:tab w:val="left" w:pos="8100"/>
          <w:tab w:val="left" w:pos="8460"/>
        </w:tabs>
        <w:spacing w:line="360" w:lineRule="auto"/>
        <w:jc w:val="center"/>
        <w:rPr>
          <w:rFonts w:asciiTheme="majorBidi" w:hAnsiTheme="majorBidi" w:cstheme="majorBidi"/>
          <w:sz w:val="28"/>
          <w:szCs w:val="28"/>
        </w:rPr>
      </w:pPr>
      <m:oMathPara>
        <m:oMath>
          <m:func>
            <m:funcPr>
              <m:ctrlPr>
                <w:rPr>
                  <w:rFonts w:ascii="Cambria Math" w:hAnsi="Cambria Math"/>
                  <w:sz w:val="28"/>
                  <w:szCs w:val="28"/>
                </w:rPr>
              </m:ctrlPr>
            </m:funcPr>
            <m:fName>
              <m:r>
                <m:rPr>
                  <m:sty m:val="p"/>
                </m:rPr>
                <w:rPr>
                  <w:rFonts w:ascii="Cambria Math" w:hAnsi="Cambria Math"/>
                  <w:sz w:val="28"/>
                  <w:szCs w:val="28"/>
                </w:rPr>
                <m:t xml:space="preserve">                                             Maximize (PA)</m:t>
              </m:r>
            </m:fName>
            <m:e>
              <m:nary>
                <m:naryPr>
                  <m:chr m:val="∑"/>
                  <m:limLoc m:val="undOvr"/>
                  <m:grow m:val="1"/>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r>
                    <m:rPr>
                      <m:sty m:val="p"/>
                    </m:rPr>
                    <w:rPr>
                      <w:rFonts w:ascii="Cambria Math" w:hAnsi="Cambria Math"/>
                      <w:sz w:val="28"/>
                      <w:szCs w:val="28"/>
                    </w:rPr>
                    <m:t> </m:t>
                  </m:r>
                </m:e>
              </m:nary>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i</m:t>
                  </m:r>
                </m:sub>
              </m:sSub>
            </m:e>
          </m:func>
          <m:r>
            <m:rPr>
              <m:sty m:val="p"/>
            </m:rPr>
            <w:rPr>
              <w:rFonts w:ascii="Cambria Math" w:hAnsi="Cambria Math"/>
              <w:sz w:val="28"/>
              <w:szCs w:val="28"/>
            </w:rPr>
            <m:t xml:space="preserve">                                            (3.21)</m:t>
          </m:r>
        </m:oMath>
      </m:oMathPara>
    </w:p>
    <w:p w14:paraId="05D36C2E" w14:textId="2283761A" w:rsidR="00293B3F" w:rsidRPr="006A62EA" w:rsidRDefault="00293B3F" w:rsidP="00293B3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where </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represents the achievable rate of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w:t>
      </w:r>
    </w:p>
    <w:p w14:paraId="457B16BA" w14:textId="56DA14D6" w:rsidR="001D4B18" w:rsidRPr="006A62EA" w:rsidRDefault="001D4B18" w:rsidP="001D4B1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The achievable rate </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of users in C-NOMA depends on the power allocation, channel conditions, and interference from other users. The achievable rate for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is expressed as follows:</w:t>
      </w:r>
    </w:p>
    <w:p w14:paraId="646A0ED1" w14:textId="135F5BD1" w:rsidR="00085B13" w:rsidRPr="006A62EA" w:rsidRDefault="00C51C3A" w:rsidP="00205406">
      <w:pPr>
        <w:tabs>
          <w:tab w:val="left" w:pos="7200"/>
          <w:tab w:val="left" w:pos="7380"/>
        </w:tabs>
        <w:spacing w:after="240" w:line="360" w:lineRule="auto"/>
        <w:jc w:val="center"/>
        <w:rPr>
          <w:rFonts w:asciiTheme="majorBidi" w:eastAsiaTheme="minorEastAsia" w:hAnsiTheme="majorBidi" w:cstheme="majorBidi"/>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r>
            <m:rPr>
              <m:sty m:val="p"/>
            </m:rPr>
            <w:rPr>
              <w:rFonts w:ascii="Cambria Math" w:hAnsi="Cambria Math" w:cstheme="majorBidi"/>
              <w:sz w:val="28"/>
              <w:szCs w:val="28"/>
            </w:rPr>
            <m:t>=</m:t>
          </m:r>
          <m:func>
            <m:funcPr>
              <m:ctrlPr>
                <w:rPr>
                  <w:rFonts w:ascii="Cambria Math" w:hAnsi="Cambria Math" w:cstheme="majorBidi"/>
                  <w:sz w:val="28"/>
                  <w:szCs w:val="28"/>
                </w:rPr>
              </m:ctrlPr>
            </m:funcPr>
            <m:fName>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m:rPr>
                      <m:sty m:val="p"/>
                    </m:rPr>
                    <w:rPr>
                      <w:rFonts w:ascii="Cambria Math" w:hAnsi="Cambria Math" w:cstheme="majorBidi"/>
                      <w:sz w:val="28"/>
                      <w:szCs w:val="28"/>
                    </w:rPr>
                    <m:t>2</m:t>
                  </m:r>
                </m:sub>
              </m:sSub>
            </m:fName>
            <m:e>
              <m:d>
                <m:dPr>
                  <m:ctrlPr>
                    <w:rPr>
                      <w:rFonts w:ascii="Cambria Math" w:hAnsi="Cambria Math" w:cstheme="majorBidi"/>
                      <w:sz w:val="28"/>
                      <w:szCs w:val="28"/>
                    </w:rPr>
                  </m:ctrlPr>
                </m:dPr>
                <m:e>
                  <m:r>
                    <m:rPr>
                      <m:sty m:val="p"/>
                    </m:rPr>
                    <w:rPr>
                      <w:rFonts w:ascii="Cambria Math" w:hAnsi="Cambria Math" w:cstheme="majorBidi"/>
                      <w:sz w:val="28"/>
                      <w:szCs w:val="28"/>
                    </w:rPr>
                    <m:t>1+</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ii</m:t>
                                  </m:r>
                                </m:sub>
                              </m:sSub>
                            </m:e>
                          </m:d>
                        </m:e>
                        <m:sup>
                          <m:r>
                            <m:rPr>
                              <m:sty m:val="p"/>
                            </m:rPr>
                            <w:rPr>
                              <w:rFonts w:ascii="Cambria Math" w:hAnsi="Cambria Math" w:cstheme="majorBidi"/>
                              <w:sz w:val="28"/>
                              <w:szCs w:val="28"/>
                            </w:rPr>
                            <m:t>2</m:t>
                          </m:r>
                        </m:sup>
                      </m:sSup>
                    </m:num>
                    <m:den>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j</m:t>
                          </m:r>
                          <m:r>
                            <m:rPr>
                              <m:sty m:val="p"/>
                            </m:rPr>
                            <w:rPr>
                              <w:rFonts w:ascii="Cambria Math" w:hAnsi="Cambria Math" w:cstheme="majorBidi"/>
                              <w:sz w:val="28"/>
                              <w:szCs w:val="28"/>
                            </w:rPr>
                            <m:t>=1,</m:t>
                          </m:r>
                          <m:r>
                            <w:rPr>
                              <w:rFonts w:ascii="Cambria Math" w:hAnsi="Cambria Math" w:cstheme="majorBidi"/>
                              <w:sz w:val="28"/>
                              <w:szCs w:val="28"/>
                            </w:rPr>
                            <m:t>j</m:t>
                          </m:r>
                          <m:r>
                            <m:rPr>
                              <m:sty m:val="p"/>
                            </m:rPr>
                            <w:rPr>
                              <w:rFonts w:ascii="Cambria Math" w:hAnsi="Cambria Math" w:cstheme="majorBidi"/>
                              <w:sz w:val="28"/>
                              <w:szCs w:val="28"/>
                            </w:rPr>
                            <m:t>≠</m:t>
                          </m:r>
                          <m:r>
                            <w:rPr>
                              <w:rFonts w:ascii="Cambria Math" w:hAnsi="Cambria Math" w:cstheme="majorBidi"/>
                              <w:sz w:val="28"/>
                              <w:szCs w:val="28"/>
                            </w:rPr>
                            <m:t>i</m:t>
                          </m:r>
                        </m:sub>
                        <m:sup>
                          <m:r>
                            <w:rPr>
                              <w:rFonts w:ascii="Cambria Math" w:hAnsi="Cambria Math" w:cstheme="majorBidi"/>
                              <w:sz w:val="28"/>
                              <w:szCs w:val="28"/>
                            </w:rPr>
                            <m:t>N</m:t>
                          </m:r>
                        </m:sup>
                        <m:e>
                          <m:r>
                            <m:rPr>
                              <m:sty m:val="p"/>
                            </m:rP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j</m:t>
                          </m:r>
                        </m:sub>
                      </m:sSub>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ji</m:t>
                                  </m:r>
                                </m:sub>
                              </m:sSub>
                            </m:e>
                          </m:d>
                        </m:e>
                        <m:sup>
                          <m:r>
                            <m:rPr>
                              <m:sty m:val="p"/>
                            </m:rPr>
                            <w:rPr>
                              <w:rFonts w:ascii="Cambria Math" w:hAnsi="Cambria Math" w:cstheme="majorBidi"/>
                              <w:sz w:val="28"/>
                              <w:szCs w:val="28"/>
                            </w:rPr>
                            <m:t>2</m:t>
                          </m:r>
                        </m:sup>
                      </m:sSup>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m:rPr>
                              <m:sty m:val="p"/>
                            </m:rPr>
                            <w:rPr>
                              <w:rFonts w:ascii="Cambria Math" w:hAnsi="Cambria Math" w:cstheme="majorBidi"/>
                              <w:sz w:val="28"/>
                              <w:szCs w:val="28"/>
                            </w:rPr>
                            <m:t>2</m:t>
                          </m:r>
                        </m:sup>
                      </m:sSup>
                    </m:den>
                  </m:f>
                </m:e>
              </m:d>
            </m:e>
          </m:func>
          <m:r>
            <m:rPr>
              <m:sty m:val="p"/>
            </m:rPr>
            <w:rPr>
              <w:rFonts w:ascii="Cambria Math" w:hAnsi="Cambria Math" w:cstheme="majorBidi"/>
              <w:sz w:val="28"/>
              <w:szCs w:val="28"/>
            </w:rPr>
            <m:t xml:space="preserve">                                   (3.22)</m:t>
          </m:r>
        </m:oMath>
      </m:oMathPara>
    </w:p>
    <w:p w14:paraId="76B37053" w14:textId="5AB65DDA" w:rsidR="006416C5" w:rsidRPr="006A62EA" w:rsidRDefault="006416C5" w:rsidP="006416C5">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where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is the transmit power of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ii</m:t>
            </m:r>
          </m:sub>
        </m:sSub>
        <m:r>
          <w:rPr>
            <w:rFonts w:ascii="Cambria Math" w:hAnsi="Cambria Math" w:cstheme="majorBidi"/>
            <w:sz w:val="28"/>
            <w:szCs w:val="28"/>
          </w:rPr>
          <m:t>)</m:t>
        </m:r>
      </m:oMath>
      <w:r w:rsidRPr="006A62EA">
        <w:rPr>
          <w:rFonts w:asciiTheme="majorBidi" w:hAnsiTheme="majorBidi" w:cstheme="majorBidi"/>
          <w:sz w:val="28"/>
          <w:szCs w:val="28"/>
        </w:rPr>
        <w:t xml:space="preserve"> represents the channel gain of the direct link between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and the base station,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ji</m:t>
            </m:r>
          </m:sub>
        </m:sSub>
        <m:r>
          <w:rPr>
            <w:rFonts w:ascii="Cambria Math" w:hAnsi="Cambria Math" w:cstheme="majorBidi"/>
            <w:sz w:val="28"/>
            <w:szCs w:val="28"/>
          </w:rPr>
          <m:t>)</m:t>
        </m:r>
      </m:oMath>
      <w:r w:rsidRPr="006A62EA">
        <w:rPr>
          <w:rFonts w:asciiTheme="majorBidi" w:hAnsiTheme="majorBidi" w:cstheme="majorBidi"/>
          <w:sz w:val="28"/>
          <w:szCs w:val="28"/>
        </w:rPr>
        <w:t xml:space="preserve"> represents the channel gain of the interference from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j</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to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and </w:t>
      </w:r>
      <m:oMath>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σ</m:t>
            </m:r>
          </m:e>
          <m:sup>
            <m:r>
              <w:rPr>
                <w:rFonts w:ascii="Cambria Math" w:hAnsi="Cambria Math" w:cstheme="majorBidi"/>
                <w:sz w:val="28"/>
                <w:szCs w:val="28"/>
              </w:rPr>
              <m:t>2</m:t>
            </m:r>
          </m:sup>
        </m:sSup>
        <m:r>
          <w:rPr>
            <w:rFonts w:ascii="Cambria Math" w:hAnsi="Cambria Math" w:cstheme="majorBidi"/>
            <w:sz w:val="28"/>
            <w:szCs w:val="28"/>
          </w:rPr>
          <m:t>)</m:t>
        </m:r>
      </m:oMath>
      <w:r w:rsidRPr="006A62EA">
        <w:rPr>
          <w:rFonts w:asciiTheme="majorBidi" w:hAnsiTheme="majorBidi" w:cstheme="majorBidi"/>
          <w:sz w:val="28"/>
          <w:szCs w:val="28"/>
        </w:rPr>
        <w:t xml:space="preserve"> is the noise power.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of each user is impacted by the interference that other users in the NOMA cluster cause. The interference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for the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w:rPr>
            <w:rFonts w:ascii="Cambria Math" w:hAnsi="Cambria Math" w:cstheme="majorBidi"/>
            <w:sz w:val="28"/>
            <w:szCs w:val="28"/>
          </w:rPr>
          <m:t>)</m:t>
        </m:r>
      </m:oMath>
      <w:r w:rsidRPr="006A62EA">
        <w:rPr>
          <w:rFonts w:asciiTheme="majorBidi" w:hAnsiTheme="majorBidi" w:cstheme="majorBidi"/>
          <w:sz w:val="28"/>
          <w:szCs w:val="28"/>
        </w:rPr>
        <w:t xml:space="preserve"> user expressed as</w:t>
      </w:r>
      <w:r w:rsidR="002E1284">
        <w:rPr>
          <w:rFonts w:asciiTheme="majorBidi" w:hAnsiTheme="majorBidi" w:cstheme="majorBidi"/>
          <w:sz w:val="28"/>
          <w:szCs w:val="28"/>
        </w:rPr>
        <w:t xml:space="preserve"> in the formula (3.24)</w:t>
      </w:r>
      <w:r w:rsidRPr="006A62EA">
        <w:rPr>
          <w:rFonts w:asciiTheme="majorBidi" w:hAnsiTheme="majorBidi" w:cstheme="majorBidi"/>
          <w:sz w:val="28"/>
          <w:szCs w:val="28"/>
        </w:rPr>
        <w:t>:</w:t>
      </w:r>
    </w:p>
    <w:p w14:paraId="0869A575" w14:textId="0785FB52" w:rsidR="006416C5" w:rsidRPr="006A62EA" w:rsidRDefault="008A4594" w:rsidP="008A4594">
      <w:pPr>
        <w:tabs>
          <w:tab w:val="left" w:pos="7200"/>
          <w:tab w:val="left" w:pos="7290"/>
          <w:tab w:val="left" w:pos="7380"/>
        </w:tabs>
        <w:spacing w:line="360" w:lineRule="auto"/>
        <w:jc w:val="center"/>
        <w:rPr>
          <w:rFonts w:asciiTheme="majorBidi" w:hAnsiTheme="majorBidi" w:cstheme="majorBidi"/>
          <w:sz w:val="28"/>
          <w:szCs w:val="28"/>
        </w:rPr>
      </w:pPr>
      <m:oMathPara>
        <m:oMath>
          <m:r>
            <w:rPr>
              <w:rFonts w:ascii="Cambria Math" w:hAnsi="Cambria Math" w:cstheme="majorBidi"/>
              <w:sz w:val="28"/>
              <w:szCs w:val="28"/>
            </w:rPr>
            <w:lastRenderedPageBreak/>
            <m:t xml:space="preserve">                                                      </m:t>
          </m:r>
          <m:sSub>
            <m:sSubPr>
              <m:ctrlPr>
                <w:rPr>
                  <w:rFonts w:ascii="Cambria Math" w:hAnsi="Cambria Math" w:cstheme="majorBidi"/>
                  <w:sz w:val="28"/>
                  <w:szCs w:val="28"/>
                </w:rPr>
              </m:ctrlPr>
            </m:sSubPr>
            <m:e>
              <m:r>
                <w:rPr>
                  <w:rFonts w:ascii="Cambria Math" w:hAnsi="Cambria Math" w:cstheme="majorBidi"/>
                  <w:sz w:val="28"/>
                  <w:szCs w:val="28"/>
                </w:rPr>
                <m:t>I</m:t>
              </m:r>
            </m:e>
            <m:sub>
              <m:r>
                <w:rPr>
                  <w:rFonts w:ascii="Cambria Math" w:hAnsi="Cambria Math" w:cstheme="majorBidi"/>
                  <w:sz w:val="28"/>
                  <w:szCs w:val="28"/>
                </w:rPr>
                <m:t>i</m:t>
              </m:r>
            </m:sub>
          </m:sSub>
          <m:r>
            <m:rPr>
              <m:sty m:val="p"/>
            </m:rPr>
            <w:rPr>
              <w:rFonts w:ascii="Cambria Math" w:hAnsi="Cambria Math" w:cstheme="majorBidi"/>
              <w:sz w:val="28"/>
              <w:szCs w:val="28"/>
            </w:rPr>
            <m:t>=</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j</m:t>
              </m:r>
              <m:r>
                <m:rPr>
                  <m:sty m:val="p"/>
                </m:rPr>
                <w:rPr>
                  <w:rFonts w:ascii="Cambria Math" w:hAnsi="Cambria Math" w:cstheme="majorBidi"/>
                  <w:sz w:val="28"/>
                  <w:szCs w:val="28"/>
                </w:rPr>
                <m:t>=1,</m:t>
              </m:r>
              <m:r>
                <w:rPr>
                  <w:rFonts w:ascii="Cambria Math" w:hAnsi="Cambria Math" w:cstheme="majorBidi"/>
                  <w:sz w:val="28"/>
                  <w:szCs w:val="28"/>
                </w:rPr>
                <m:t>j</m:t>
              </m:r>
              <m:r>
                <m:rPr>
                  <m:sty m:val="p"/>
                </m:rPr>
                <w:rPr>
                  <w:rFonts w:ascii="Cambria Math" w:hAnsi="Cambria Math" w:cstheme="majorBidi"/>
                  <w:sz w:val="28"/>
                  <w:szCs w:val="28"/>
                </w:rPr>
                <m:t>≠</m:t>
              </m:r>
              <m:r>
                <w:rPr>
                  <w:rFonts w:ascii="Cambria Math" w:hAnsi="Cambria Math" w:cstheme="majorBidi"/>
                  <w:sz w:val="28"/>
                  <w:szCs w:val="28"/>
                </w:rPr>
                <m:t>i</m:t>
              </m:r>
            </m:sub>
            <m:sup>
              <m:r>
                <w:rPr>
                  <w:rFonts w:ascii="Cambria Math" w:hAnsi="Cambria Math" w:cstheme="majorBidi"/>
                  <w:sz w:val="28"/>
                  <w:szCs w:val="28"/>
                </w:rPr>
                <m:t>N</m:t>
              </m:r>
            </m:sup>
            <m:e>
              <m:r>
                <m:rPr>
                  <m:sty m:val="p"/>
                </m:rP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j</m:t>
              </m:r>
            </m:sub>
          </m:sSub>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ji</m:t>
                      </m:r>
                    </m:sub>
                  </m:sSub>
                </m:e>
              </m:d>
            </m:e>
            <m:sup>
              <m:r>
                <m:rPr>
                  <m:sty m:val="p"/>
                </m:rPr>
                <w:rPr>
                  <w:rFonts w:ascii="Cambria Math" w:hAnsi="Cambria Math" w:cstheme="majorBidi"/>
                  <w:sz w:val="28"/>
                  <w:szCs w:val="28"/>
                </w:rPr>
                <m:t>2</m:t>
              </m:r>
            </m:sup>
          </m:sSup>
          <m:r>
            <m:rPr>
              <m:sty m:val="p"/>
            </m:rPr>
            <w:rPr>
              <w:rFonts w:ascii="Cambria Math" w:hAnsi="Cambria Math" w:cstheme="majorBidi"/>
              <w:sz w:val="28"/>
              <w:szCs w:val="28"/>
            </w:rPr>
            <m:t xml:space="preserve">                                             (3.23)</m:t>
          </m:r>
        </m:oMath>
      </m:oMathPara>
    </w:p>
    <w:p w14:paraId="47B65A64" w14:textId="3A0AEDC4" w:rsidR="006416C5" w:rsidRPr="006A62EA" w:rsidRDefault="006416C5" w:rsidP="006416C5">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To maximize the sum-rate of all users within the NOMA cluster, power and interference limits should be considered. The objective function for maximize sum rate</w:t>
      </w:r>
      <w:r w:rsidR="00BB11D1" w:rsidRPr="006A62EA">
        <w:rPr>
          <w:rFonts w:asciiTheme="majorBidi" w:hAnsiTheme="majorBidi" w:cstheme="majorBidi"/>
          <w:sz w:val="28"/>
          <w:szCs w:val="28"/>
        </w:rPr>
        <w:t xml:space="preserve"> </w:t>
      </w:r>
      <w:r w:rsidRPr="006A62EA">
        <w:rPr>
          <w:rFonts w:asciiTheme="majorBidi" w:hAnsiTheme="majorBidi" w:cstheme="majorBidi"/>
          <w:sz w:val="28"/>
          <w:szCs w:val="28"/>
        </w:rPr>
        <w:t>formulated as</w:t>
      </w:r>
      <w:r w:rsidR="002E1284">
        <w:rPr>
          <w:rFonts w:asciiTheme="majorBidi" w:hAnsiTheme="majorBidi" w:cstheme="majorBidi"/>
          <w:sz w:val="28"/>
          <w:szCs w:val="28"/>
        </w:rPr>
        <w:t xml:space="preserve"> (3.25)</w:t>
      </w:r>
      <w:r w:rsidRPr="006A62EA">
        <w:rPr>
          <w:rFonts w:asciiTheme="majorBidi" w:hAnsiTheme="majorBidi" w:cstheme="majorBidi"/>
          <w:sz w:val="28"/>
          <w:szCs w:val="28"/>
        </w:rPr>
        <w:t>:</w:t>
      </w:r>
    </w:p>
    <w:p w14:paraId="1ABF54DB" w14:textId="41E64B1B" w:rsidR="006416C5" w:rsidRPr="006A62EA" w:rsidRDefault="008A4594" w:rsidP="00C51C3A">
      <w:pPr>
        <w:tabs>
          <w:tab w:val="left" w:pos="7200"/>
          <w:tab w:val="left" w:pos="7380"/>
          <w:tab w:val="left" w:pos="7470"/>
          <w:tab w:val="left" w:pos="8460"/>
        </w:tabs>
        <w:spacing w:line="360" w:lineRule="auto"/>
        <w:jc w:val="center"/>
        <w:rPr>
          <w:rFonts w:asciiTheme="majorBidi" w:hAnsiTheme="majorBidi" w:cstheme="majorBidi"/>
          <w:sz w:val="28"/>
          <w:szCs w:val="28"/>
        </w:rPr>
      </w:pPr>
      <m:oMathPara>
        <m:oMath>
          <m:r>
            <w:rPr>
              <w:rFonts w:ascii="Cambria Math" w:hAnsi="Cambria Math" w:cstheme="majorBidi"/>
              <w:sz w:val="28"/>
              <w:szCs w:val="28"/>
            </w:rPr>
            <m:t xml:space="preserve">                                             </m:t>
          </m:r>
          <m:func>
            <m:funcPr>
              <m:ctrlPr>
                <w:rPr>
                  <w:rFonts w:ascii="Cambria Math" w:hAnsi="Cambria Math" w:cstheme="majorBidi"/>
                  <w:sz w:val="28"/>
                  <w:szCs w:val="28"/>
                </w:rPr>
              </m:ctrlPr>
            </m:funcPr>
            <m:fName>
              <m:r>
                <m:rPr>
                  <m:sty m:val="p"/>
                </m:rPr>
                <w:rPr>
                  <w:rFonts w:ascii="Cambria Math" w:hAnsi="Cambria Math" w:cstheme="majorBidi"/>
                  <w:sz w:val="28"/>
                  <w:szCs w:val="28"/>
                </w:rPr>
                <m:t>Maximize sum rate</m:t>
              </m:r>
            </m:fName>
            <m:e>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i</m:t>
                  </m:r>
                  <m:r>
                    <m:rPr>
                      <m:sty m:val="p"/>
                    </m:rPr>
                    <w:rPr>
                      <w:rFonts w:ascii="Cambria Math" w:hAnsi="Cambria Math" w:cstheme="majorBidi"/>
                      <w:sz w:val="28"/>
                      <w:szCs w:val="28"/>
                    </w:rPr>
                    <m:t>=1</m:t>
                  </m:r>
                </m:sub>
                <m:sup>
                  <m:r>
                    <w:rPr>
                      <w:rFonts w:ascii="Cambria Math" w:hAnsi="Cambria Math" w:cstheme="majorBidi"/>
                      <w:sz w:val="28"/>
                      <w:szCs w:val="28"/>
                    </w:rPr>
                    <m:t>N</m:t>
                  </m:r>
                </m:sup>
                <m:e>
                  <m:r>
                    <m:rPr>
                      <m:sty m:val="p"/>
                    </m:rP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e>
          </m:func>
          <m:r>
            <m:rPr>
              <m:sty m:val="p"/>
            </m:rPr>
            <w:rPr>
              <w:rFonts w:ascii="Cambria Math" w:hAnsi="Cambria Math" w:cstheme="majorBidi"/>
              <w:sz w:val="28"/>
              <w:szCs w:val="28"/>
            </w:rPr>
            <m:t xml:space="preserve">                                        (3.24)</m:t>
          </m:r>
        </m:oMath>
      </m:oMathPara>
    </w:p>
    <w:p w14:paraId="3FCB3D9B" w14:textId="1120301F" w:rsidR="009C2DFA" w:rsidRPr="006A62EA" w:rsidRDefault="009C2DFA" w:rsidP="009C2DFA">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subject to power constraints</w:t>
      </w:r>
      <w:r w:rsidR="002E1284">
        <w:rPr>
          <w:rFonts w:asciiTheme="majorBidi" w:hAnsiTheme="majorBidi" w:cstheme="majorBidi"/>
          <w:sz w:val="28"/>
          <w:szCs w:val="28"/>
        </w:rPr>
        <w:t xml:space="preserve"> (3.26)</w:t>
      </w:r>
      <w:r w:rsidRPr="006A62EA">
        <w:rPr>
          <w:rFonts w:asciiTheme="majorBidi" w:hAnsiTheme="majorBidi" w:cstheme="majorBidi"/>
          <w:sz w:val="28"/>
          <w:szCs w:val="28"/>
        </w:rPr>
        <w:t xml:space="preserve">: </w:t>
      </w:r>
    </w:p>
    <w:p w14:paraId="4B69B1C6" w14:textId="2A5CE724" w:rsidR="009C2DFA" w:rsidRPr="006A62EA" w:rsidRDefault="008A4594" w:rsidP="008A4594">
      <w:pPr>
        <w:tabs>
          <w:tab w:val="left" w:pos="7200"/>
          <w:tab w:val="left" w:pos="7380"/>
          <w:tab w:val="left" w:pos="7470"/>
        </w:tabs>
        <w:spacing w:line="360" w:lineRule="auto"/>
        <w:jc w:val="center"/>
        <w:rPr>
          <w:rFonts w:asciiTheme="majorBidi" w:hAnsiTheme="majorBidi" w:cstheme="majorBidi"/>
          <w:sz w:val="28"/>
          <w:szCs w:val="28"/>
        </w:rPr>
      </w:pPr>
      <m:oMathPara>
        <m:oMath>
          <m:r>
            <w:rPr>
              <w:rFonts w:ascii="Cambria Math" w:hAnsi="Cambria Math" w:cstheme="majorBidi"/>
              <w:sz w:val="28"/>
              <w:szCs w:val="28"/>
            </w:rPr>
            <m:t xml:space="preserve">                                                       </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i</m:t>
              </m:r>
              <m:r>
                <m:rPr>
                  <m:sty m:val="p"/>
                </m:rPr>
                <w:rPr>
                  <w:rFonts w:ascii="Cambria Math" w:hAnsi="Cambria Math" w:cstheme="majorBidi"/>
                  <w:sz w:val="28"/>
                  <w:szCs w:val="28"/>
                </w:rPr>
                <m:t>=1</m:t>
              </m:r>
            </m:sub>
            <m:sup>
              <m:r>
                <w:rPr>
                  <w:rFonts w:ascii="Cambria Math" w:hAnsi="Cambria Math" w:cstheme="majorBidi"/>
                  <w:sz w:val="28"/>
                  <w:szCs w:val="28"/>
                </w:rPr>
                <m:t>N</m:t>
              </m:r>
            </m:sup>
            <m:e>
              <m:r>
                <m:rPr>
                  <m:sty m:val="p"/>
                </m:rP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P</m:t>
              </m:r>
            </m:e>
            <m:sub>
              <m:r>
                <m:rPr>
                  <m:nor/>
                </m:rPr>
                <w:rPr>
                  <w:rFonts w:asciiTheme="majorBidi" w:hAnsiTheme="majorBidi" w:cstheme="majorBidi"/>
                  <w:sz w:val="28"/>
                  <w:szCs w:val="28"/>
                </w:rPr>
                <m:t xml:space="preserve">total </m:t>
              </m:r>
            </m:sub>
          </m:sSub>
          <m:r>
            <m:rPr>
              <m:sty m:val="p"/>
            </m:rPr>
            <w:rPr>
              <w:rFonts w:ascii="Cambria Math" w:hAnsi="Cambria Math" w:cstheme="majorBidi"/>
              <w:sz w:val="28"/>
              <w:szCs w:val="28"/>
            </w:rPr>
            <m:t xml:space="preserve">                                                      (3.25)</m:t>
          </m:r>
        </m:oMath>
      </m:oMathPara>
    </w:p>
    <w:p w14:paraId="345AAF9E" w14:textId="70AC3D2F" w:rsidR="009C2DFA" w:rsidRPr="006A62EA" w:rsidRDefault="009C2DFA" w:rsidP="009C2DFA">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and interference limits</w:t>
      </w:r>
      <w:r w:rsidR="002E1284">
        <w:rPr>
          <w:rFonts w:asciiTheme="majorBidi" w:hAnsiTheme="majorBidi" w:cstheme="majorBidi"/>
          <w:sz w:val="28"/>
          <w:szCs w:val="28"/>
        </w:rPr>
        <w:t xml:space="preserve"> as in (3.27)</w:t>
      </w:r>
      <w:r w:rsidRPr="006A62EA">
        <w:rPr>
          <w:rFonts w:asciiTheme="majorBidi" w:hAnsiTheme="majorBidi" w:cstheme="majorBidi"/>
          <w:sz w:val="28"/>
          <w:szCs w:val="28"/>
        </w:rPr>
        <w:t>:</w:t>
      </w:r>
    </w:p>
    <w:p w14:paraId="69B43A0C" w14:textId="583ED104" w:rsidR="006416C5" w:rsidRPr="006A62EA" w:rsidRDefault="008A4594" w:rsidP="00C51C3A">
      <w:pPr>
        <w:tabs>
          <w:tab w:val="left" w:pos="7200"/>
          <w:tab w:val="left" w:pos="7380"/>
          <w:tab w:val="left" w:pos="7470"/>
        </w:tabs>
        <w:spacing w:line="360" w:lineRule="auto"/>
        <w:jc w:val="center"/>
        <w:rPr>
          <w:rFonts w:asciiTheme="majorBidi" w:eastAsiaTheme="minorEastAsia" w:hAnsiTheme="majorBidi" w:cstheme="majorBidi"/>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sz w:val="28"/>
                  <w:szCs w:val="28"/>
                </w:rPr>
              </m:ctrlPr>
            </m:sSubPr>
            <m:e>
              <m:r>
                <w:rPr>
                  <w:rFonts w:ascii="Cambria Math" w:hAnsi="Cambria Math" w:cstheme="majorBidi"/>
                  <w:sz w:val="28"/>
                  <w:szCs w:val="28"/>
                </w:rPr>
                <m:t>I</m:t>
              </m:r>
            </m:e>
            <m:sub>
              <m: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I</m:t>
              </m:r>
            </m:e>
            <m:sub>
              <m:r>
                <w:rPr>
                  <w:rFonts w:ascii="Cambria Math" w:hAnsi="Cambria Math" w:cstheme="majorBidi"/>
                  <w:sz w:val="28"/>
                  <w:szCs w:val="28"/>
                </w:rPr>
                <m:t>max</m:t>
              </m:r>
            </m:sub>
          </m:sSub>
          <m:r>
            <m:rPr>
              <m:nor/>
            </m:rPr>
            <w:rPr>
              <w:rFonts w:asciiTheme="majorBidi" w:hAnsiTheme="majorBidi" w:cstheme="majorBidi"/>
              <w:sz w:val="28"/>
              <w:szCs w:val="28"/>
            </w:rPr>
            <m:t xml:space="preserve"> for all users </m:t>
          </m:r>
          <m:r>
            <w:rPr>
              <w:rFonts w:ascii="Cambria Math" w:hAnsi="Cambria Math" w:cstheme="majorBidi"/>
              <w:sz w:val="28"/>
              <w:szCs w:val="28"/>
            </w:rPr>
            <m:t>i</m:t>
          </m:r>
          <m:r>
            <m:rPr>
              <m:sty m:val="p"/>
            </m:rPr>
            <w:rPr>
              <w:rFonts w:ascii="Cambria Math" w:hAnsi="Cambria Math" w:cstheme="majorBidi"/>
              <w:sz w:val="28"/>
              <w:szCs w:val="28"/>
            </w:rPr>
            <m:t xml:space="preserve">                                       (3.26)</m:t>
          </m:r>
        </m:oMath>
      </m:oMathPara>
    </w:p>
    <w:p w14:paraId="06C5CF6B" w14:textId="5092FB6A" w:rsidR="008916B7" w:rsidRPr="006A62EA" w:rsidRDefault="00DB5F3D" w:rsidP="008916B7">
      <w:pPr>
        <w:tabs>
          <w:tab w:val="left" w:pos="7200"/>
          <w:tab w:val="left" w:pos="7380"/>
          <w:tab w:val="left" w:pos="7470"/>
        </w:tabs>
        <w:spacing w:line="360" w:lineRule="auto"/>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 xml:space="preserve">          These formulas are used to assess and optimize C-NOMA in</w:t>
      </w:r>
      <w:r w:rsidR="003A0E6E">
        <w:rPr>
          <w:rFonts w:asciiTheme="majorBidi" w:eastAsiaTheme="minorEastAsia" w:hAnsiTheme="majorBidi" w:cstheme="majorBidi"/>
          <w:sz w:val="28"/>
          <w:szCs w:val="28"/>
        </w:rPr>
        <w:t xml:space="preserve"> the</w:t>
      </w:r>
      <w:r w:rsidRPr="006A62EA">
        <w:rPr>
          <w:rFonts w:asciiTheme="majorBidi" w:eastAsiaTheme="minorEastAsia" w:hAnsiTheme="majorBidi" w:cstheme="majorBidi"/>
          <w:sz w:val="28"/>
          <w:szCs w:val="28"/>
        </w:rPr>
        <w:t xml:space="preserve"> 6G mobile communication networks, and used to create efficient resource allocation algorithms that ensure fairness and quality of service while improving network performance and efficiency.</w:t>
      </w:r>
    </w:p>
    <w:p w14:paraId="578CD34E" w14:textId="0E52DC61" w:rsidR="0062518E" w:rsidRPr="006A62EA" w:rsidRDefault="0062518E">
      <w:pPr>
        <w:pStyle w:val="Heading3"/>
        <w:numPr>
          <w:ilvl w:val="2"/>
          <w:numId w:val="18"/>
        </w:numPr>
        <w:spacing w:before="240" w:after="240"/>
        <w:ind w:left="1080"/>
      </w:pPr>
      <w:bookmarkStart w:id="85" w:name="_Toc183721659"/>
      <w:r w:rsidRPr="006A62EA">
        <w:t xml:space="preserve">Caching in </w:t>
      </w:r>
      <w:r w:rsidR="003A0E6E">
        <w:t xml:space="preserve">the </w:t>
      </w:r>
      <w:r w:rsidRPr="006A62EA">
        <w:t>6G Mobile Communication Networks</w:t>
      </w:r>
      <w:bookmarkEnd w:id="85"/>
      <w:r w:rsidRPr="006A62EA">
        <w:t xml:space="preserve"> </w:t>
      </w:r>
    </w:p>
    <w:p w14:paraId="09A4BD03" w14:textId="4949C6EC" w:rsidR="0062518E" w:rsidRPr="006A62EA" w:rsidRDefault="0062518E" w:rsidP="002C5945">
      <w:pPr>
        <w:spacing w:line="360" w:lineRule="auto"/>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 xml:space="preserve">          Due to the emergence of new technologies and a multitude of data-intensive applications, there is an increasing need for ultra-fast and dependable wireless connectivity as </w:t>
      </w:r>
      <w:r w:rsidR="003A0E6E">
        <w:rPr>
          <w:rFonts w:asciiTheme="majorBidi" w:eastAsiaTheme="minorEastAsia" w:hAnsiTheme="majorBidi" w:cstheme="majorBidi"/>
          <w:sz w:val="28"/>
          <w:szCs w:val="28"/>
        </w:rPr>
        <w:t xml:space="preserve">the </w:t>
      </w:r>
      <w:r w:rsidRPr="006A62EA">
        <w:rPr>
          <w:rFonts w:asciiTheme="majorBidi" w:eastAsiaTheme="minorEastAsia" w:hAnsiTheme="majorBidi" w:cstheme="majorBidi"/>
          <w:sz w:val="28"/>
          <w:szCs w:val="28"/>
        </w:rPr>
        <w:t>6G mobile communication networks approach. A key component of improving network performance and efficiency in</w:t>
      </w:r>
      <w:r w:rsidR="003A0E6E">
        <w:rPr>
          <w:rFonts w:asciiTheme="majorBidi" w:eastAsiaTheme="minorEastAsia" w:hAnsiTheme="majorBidi" w:cstheme="majorBidi"/>
          <w:sz w:val="28"/>
          <w:szCs w:val="28"/>
        </w:rPr>
        <w:t xml:space="preserve"> the</w:t>
      </w:r>
      <w:r w:rsidRPr="006A62EA">
        <w:rPr>
          <w:rFonts w:asciiTheme="majorBidi" w:eastAsiaTheme="minorEastAsia" w:hAnsiTheme="majorBidi" w:cstheme="majorBidi"/>
          <w:sz w:val="28"/>
          <w:szCs w:val="28"/>
        </w:rPr>
        <w:t xml:space="preserve"> 6G environments is caching that strategically stores and distributes frequently visited content closer to end users. Caching is used by</w:t>
      </w:r>
      <w:r w:rsidR="003A0E6E">
        <w:rPr>
          <w:rFonts w:asciiTheme="majorBidi" w:eastAsiaTheme="minorEastAsia" w:hAnsiTheme="majorBidi" w:cstheme="majorBidi"/>
          <w:sz w:val="28"/>
          <w:szCs w:val="28"/>
        </w:rPr>
        <w:t xml:space="preserve"> the</w:t>
      </w:r>
      <w:r w:rsidRPr="006A62EA">
        <w:rPr>
          <w:rFonts w:asciiTheme="majorBidi" w:eastAsiaTheme="minorEastAsia" w:hAnsiTheme="majorBidi" w:cstheme="majorBidi"/>
          <w:sz w:val="28"/>
          <w:szCs w:val="28"/>
        </w:rPr>
        <w:t xml:space="preserve"> 6G mobile communication </w:t>
      </w:r>
      <w:r w:rsidRPr="006A62EA">
        <w:rPr>
          <w:rFonts w:asciiTheme="majorBidi" w:eastAsiaTheme="minorEastAsia" w:hAnsiTheme="majorBidi" w:cstheme="majorBidi"/>
          <w:sz w:val="28"/>
          <w:szCs w:val="28"/>
        </w:rPr>
        <w:lastRenderedPageBreak/>
        <w:t>networks to guarantee faultless user experiences in a range of applications, from ultra-high-quality video streaming to immersive virtual and augmented reality. These user experiences can be achieved by employing cutting-edge algorithms and edge computing infrastructure. To successfully implement caching in</w:t>
      </w:r>
      <w:r w:rsidR="003A0E6E">
        <w:rPr>
          <w:rFonts w:asciiTheme="majorBidi" w:eastAsiaTheme="minorEastAsia" w:hAnsiTheme="majorBidi" w:cstheme="majorBidi"/>
          <w:sz w:val="28"/>
          <w:szCs w:val="28"/>
        </w:rPr>
        <w:t xml:space="preserve"> the</w:t>
      </w:r>
      <w:r w:rsidRPr="006A62EA">
        <w:rPr>
          <w:rFonts w:asciiTheme="majorBidi" w:eastAsiaTheme="minorEastAsia" w:hAnsiTheme="majorBidi" w:cstheme="majorBidi"/>
          <w:sz w:val="28"/>
          <w:szCs w:val="28"/>
        </w:rPr>
        <w:t xml:space="preserve"> 6G mobile networks, an integrated approach comprising infrastructure deployment, algorithmic optimization, and user-centered design is required. The key ideas behind caching in </w:t>
      </w:r>
      <w:r w:rsidR="003A0E6E">
        <w:rPr>
          <w:rFonts w:asciiTheme="majorBidi" w:eastAsiaTheme="minorEastAsia" w:hAnsiTheme="majorBidi" w:cstheme="majorBidi"/>
          <w:sz w:val="28"/>
          <w:szCs w:val="28"/>
        </w:rPr>
        <w:t xml:space="preserve">the </w:t>
      </w:r>
      <w:r w:rsidRPr="006A62EA">
        <w:rPr>
          <w:rFonts w:asciiTheme="majorBidi" w:eastAsiaTheme="minorEastAsia" w:hAnsiTheme="majorBidi" w:cstheme="majorBidi"/>
          <w:sz w:val="28"/>
          <w:szCs w:val="28"/>
        </w:rPr>
        <w:t xml:space="preserve">6G system networks are outlined below </w:t>
      </w:r>
      <w:r w:rsidR="008A4594" w:rsidRPr="006A62EA">
        <w:rPr>
          <w:rFonts w:asciiTheme="majorBidi" w:eastAsiaTheme="minorEastAsia" w:hAnsiTheme="majorBidi" w:cstheme="majorBidi"/>
          <w:sz w:val="28"/>
          <w:szCs w:val="28"/>
        </w:rPr>
        <w:fldChar w:fldCharType="begin"/>
      </w:r>
      <w:r w:rsidR="000B176B">
        <w:rPr>
          <w:rFonts w:asciiTheme="majorBidi" w:eastAsiaTheme="minorEastAsia" w:hAnsiTheme="majorBidi" w:cstheme="majorBidi"/>
          <w:sz w:val="28"/>
          <w:szCs w:val="28"/>
        </w:rPr>
        <w:instrText xml:space="preserve"> ADDIN EN.CITE &lt;EndNote&gt;&lt;Cite&gt;&lt;Author&gt;Shen&lt;/Author&gt;&lt;Year&gt;2023&lt;/Year&gt;&lt;RecNum&gt;521&lt;/RecNum&gt;&lt;DisplayText&gt;(Shen, 2023)&lt;/DisplayText&gt;&lt;record&gt;&lt;rec-number&gt;521&lt;/rec-number&gt;&lt;foreign-keys&gt;&lt;key app="EN" db-id="vfzd5v2fn099saewfx5xdxxx5ew0dzrtfwtt" timestamp="1718915977"&gt;521&lt;/key&gt;&lt;/foreign-keys&gt;&lt;ref-type name="Thesis"&gt;32&lt;/ref-type&gt;&lt;contributors&gt;&lt;authors&gt;&lt;author&gt;Shen, Kevin&lt;/author&gt;&lt;/authors&gt;&lt;/contributors&gt;&lt;titles&gt;&lt;title&gt;Non-orthogonal multiple access with wireless caching&lt;/title&gt;&lt;/titles&gt;&lt;dates&gt;&lt;year&gt;2023&lt;/year&gt;&lt;/dates&gt;&lt;pub-location&gt;pure.manchester.ac.uk&lt;/pub-location&gt;&lt;publisher&gt;University of Manchester&lt;/publisher&gt;&lt;urls&gt;&lt;/urls&gt;&lt;/record&gt;&lt;/Cite&gt;&lt;/EndNote&gt;</w:instrText>
      </w:r>
      <w:r w:rsidR="008A4594" w:rsidRPr="006A62EA">
        <w:rPr>
          <w:rFonts w:asciiTheme="majorBidi" w:eastAsiaTheme="minorEastAsia" w:hAnsiTheme="majorBidi" w:cstheme="majorBidi"/>
          <w:sz w:val="28"/>
          <w:szCs w:val="28"/>
        </w:rPr>
        <w:fldChar w:fldCharType="separate"/>
      </w:r>
      <w:r w:rsidR="000B176B">
        <w:rPr>
          <w:rFonts w:asciiTheme="majorBidi" w:eastAsiaTheme="minorEastAsia" w:hAnsiTheme="majorBidi" w:cstheme="majorBidi"/>
          <w:noProof/>
          <w:sz w:val="28"/>
          <w:szCs w:val="28"/>
        </w:rPr>
        <w:t>(Shen, 2023)</w:t>
      </w:r>
      <w:r w:rsidR="008A4594" w:rsidRPr="006A62EA">
        <w:rPr>
          <w:rFonts w:asciiTheme="majorBidi" w:eastAsiaTheme="minorEastAsia" w:hAnsiTheme="majorBidi" w:cstheme="majorBidi"/>
          <w:sz w:val="28"/>
          <w:szCs w:val="28"/>
        </w:rPr>
        <w:fldChar w:fldCharType="end"/>
      </w:r>
      <w:r w:rsidRPr="006A62EA">
        <w:rPr>
          <w:rFonts w:asciiTheme="majorBidi" w:eastAsiaTheme="minorEastAsia" w:hAnsiTheme="majorBidi" w:cstheme="majorBidi"/>
          <w:sz w:val="28"/>
          <w:szCs w:val="28"/>
        </w:rPr>
        <w:t>:</w:t>
      </w:r>
    </w:p>
    <w:p w14:paraId="0FF3D6B0" w14:textId="77777777"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a)</w:t>
      </w:r>
      <w:r w:rsidRPr="006A62EA">
        <w:rPr>
          <w:rFonts w:asciiTheme="majorBidi" w:eastAsiaTheme="minorEastAsia" w:hAnsiTheme="majorBidi" w:cstheme="majorBidi"/>
          <w:sz w:val="28"/>
          <w:szCs w:val="28"/>
        </w:rPr>
        <w:tab/>
        <w:t>Careful positioning of nodes to be close to the network edge for lower latency and to enhance content delivery supported by backhaul networks ensure seamless content distribution and synchronization.</w:t>
      </w:r>
    </w:p>
    <w:p w14:paraId="187FD310" w14:textId="77777777"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b)</w:t>
      </w:r>
      <w:r w:rsidRPr="006A62EA">
        <w:rPr>
          <w:rFonts w:asciiTheme="majorBidi" w:eastAsiaTheme="minorEastAsia" w:hAnsiTheme="majorBidi" w:cstheme="majorBidi"/>
          <w:sz w:val="28"/>
          <w:szCs w:val="28"/>
        </w:rPr>
        <w:tab/>
        <w:t>Optimization involves anticipating user demand and proactively storing content at edge nodes through the use of sophisticated predictive caching algorithms.</w:t>
      </w:r>
    </w:p>
    <w:p w14:paraId="7AD0DE55" w14:textId="77777777"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c)</w:t>
      </w:r>
      <w:r w:rsidRPr="006A62EA">
        <w:rPr>
          <w:rFonts w:asciiTheme="majorBidi" w:eastAsiaTheme="minorEastAsia" w:hAnsiTheme="majorBidi" w:cstheme="majorBidi"/>
          <w:sz w:val="28"/>
          <w:szCs w:val="28"/>
        </w:rPr>
        <w:tab/>
        <w:t>Effective content placement strategies can be created by accounting for factors such as popularity dynamics, user spatial dispersion, and content characteristics.</w:t>
      </w:r>
    </w:p>
    <w:p w14:paraId="39EE54B2" w14:textId="77777777"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d)</w:t>
      </w:r>
      <w:r w:rsidRPr="006A62EA">
        <w:rPr>
          <w:rFonts w:asciiTheme="majorBidi" w:eastAsiaTheme="minorEastAsia" w:hAnsiTheme="majorBidi" w:cstheme="majorBidi"/>
          <w:sz w:val="28"/>
          <w:szCs w:val="28"/>
        </w:rPr>
        <w:tab/>
        <w:t>Optimizing cache replacement algorithms is necessary to cache the most relevant content and maximize hit rates while minimizing cache contamination.</w:t>
      </w:r>
    </w:p>
    <w:p w14:paraId="07340736" w14:textId="2550575F"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e)</w:t>
      </w:r>
      <w:r w:rsidRPr="006A62EA">
        <w:rPr>
          <w:rFonts w:asciiTheme="majorBidi" w:eastAsiaTheme="minorEastAsia" w:hAnsiTheme="majorBidi" w:cstheme="majorBidi"/>
          <w:sz w:val="28"/>
          <w:szCs w:val="28"/>
        </w:rPr>
        <w:tab/>
        <w:t>QoE optimization and user-centric design are required to emphasize user experience by providing lower-latency access to popular information and personalized services.</w:t>
      </w:r>
    </w:p>
    <w:p w14:paraId="72054E39" w14:textId="77777777"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f)</w:t>
      </w:r>
      <w:r w:rsidRPr="006A62EA">
        <w:rPr>
          <w:rFonts w:asciiTheme="majorBidi" w:eastAsiaTheme="minorEastAsia" w:hAnsiTheme="majorBidi" w:cstheme="majorBidi"/>
          <w:sz w:val="28"/>
          <w:szCs w:val="28"/>
        </w:rPr>
        <w:tab/>
        <w:t>Secure caching techniques and robust security measures should be used to guard against unwanted access, modification, and data breaches involving cached content.</w:t>
      </w:r>
    </w:p>
    <w:p w14:paraId="5096D5F8" w14:textId="4CB273F3" w:rsidR="0062518E" w:rsidRPr="006A62EA" w:rsidRDefault="0062518E" w:rsidP="002C5945">
      <w:pPr>
        <w:spacing w:line="360" w:lineRule="auto"/>
        <w:ind w:left="900" w:hanging="450"/>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lastRenderedPageBreak/>
        <w:t>g)</w:t>
      </w:r>
      <w:r w:rsidRPr="006A62EA">
        <w:rPr>
          <w:rFonts w:asciiTheme="majorBidi" w:eastAsiaTheme="minorEastAsia" w:hAnsiTheme="majorBidi" w:cstheme="majorBidi"/>
          <w:sz w:val="28"/>
          <w:szCs w:val="28"/>
        </w:rPr>
        <w:tab/>
        <w:t xml:space="preserve">Creating a caching infrastructure that can grow with the volume of data and users in </w:t>
      </w:r>
      <w:r w:rsidR="003A0E6E">
        <w:rPr>
          <w:rFonts w:asciiTheme="majorBidi" w:eastAsiaTheme="minorEastAsia" w:hAnsiTheme="majorBidi" w:cstheme="majorBidi"/>
          <w:sz w:val="28"/>
          <w:szCs w:val="28"/>
        </w:rPr>
        <w:t xml:space="preserve">the </w:t>
      </w:r>
      <w:r w:rsidRPr="006A62EA">
        <w:rPr>
          <w:rFonts w:asciiTheme="majorBidi" w:eastAsiaTheme="minorEastAsia" w:hAnsiTheme="majorBidi" w:cstheme="majorBidi"/>
          <w:sz w:val="28"/>
          <w:szCs w:val="28"/>
        </w:rPr>
        <w:t>6G mobile communication networks is the idea of scalable architecture.</w:t>
      </w:r>
    </w:p>
    <w:p w14:paraId="770EEC36" w14:textId="0BA2F6A2" w:rsidR="0062518E" w:rsidRPr="006A62EA" w:rsidRDefault="00570079" w:rsidP="00FE3711">
      <w:pPr>
        <w:spacing w:line="360" w:lineRule="auto"/>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 xml:space="preserve">          </w:t>
      </w:r>
      <w:r w:rsidR="0062518E" w:rsidRPr="006A62EA">
        <w:rPr>
          <w:rFonts w:asciiTheme="majorBidi" w:eastAsiaTheme="minorEastAsia" w:hAnsiTheme="majorBidi" w:cstheme="majorBidi"/>
          <w:sz w:val="28"/>
          <w:szCs w:val="28"/>
        </w:rPr>
        <w:t xml:space="preserve">A complete approach that considers user-centric design, algorithmic optimization, infrastructure deployment, security and privacy concerns, scalability, and interoperability is required for the successful implementation of caching in </w:t>
      </w:r>
      <w:r w:rsidR="003A0E6E">
        <w:rPr>
          <w:rFonts w:asciiTheme="majorBidi" w:eastAsiaTheme="minorEastAsia" w:hAnsiTheme="majorBidi" w:cstheme="majorBidi"/>
          <w:sz w:val="28"/>
          <w:szCs w:val="28"/>
        </w:rPr>
        <w:t xml:space="preserve">the </w:t>
      </w:r>
      <w:r w:rsidR="0062518E" w:rsidRPr="006A62EA">
        <w:rPr>
          <w:rFonts w:asciiTheme="majorBidi" w:eastAsiaTheme="minorEastAsia" w:hAnsiTheme="majorBidi" w:cstheme="majorBidi"/>
          <w:sz w:val="28"/>
          <w:szCs w:val="28"/>
        </w:rPr>
        <w:t>6G mobile communication networks</w:t>
      </w:r>
      <w:r w:rsidR="00FE3711" w:rsidRPr="006A62EA">
        <w:rPr>
          <w:rFonts w:asciiTheme="majorBidi" w:eastAsiaTheme="minorEastAsia" w:hAnsiTheme="majorBidi" w:cstheme="majorBidi"/>
          <w:sz w:val="28"/>
          <w:szCs w:val="28"/>
        </w:rPr>
        <w:t xml:space="preserve"> </w:t>
      </w:r>
      <w:r w:rsidR="00816A27" w:rsidRPr="006A62EA">
        <w:rPr>
          <w:rFonts w:asciiTheme="majorBidi" w:eastAsiaTheme="minorEastAsia" w:hAnsiTheme="majorBidi" w:cstheme="majorBidi"/>
          <w:sz w:val="28"/>
          <w:szCs w:val="28"/>
        </w:rPr>
        <w:fldChar w:fldCharType="begin"/>
      </w:r>
      <w:r w:rsidR="003A0E6E">
        <w:rPr>
          <w:rFonts w:asciiTheme="majorBidi" w:eastAsiaTheme="minorEastAsia" w:hAnsiTheme="majorBidi" w:cstheme="majorBidi"/>
          <w:sz w:val="28"/>
          <w:szCs w:val="28"/>
        </w:rPr>
        <w:instrText xml:space="preserve"> ADDIN EN.CITE &lt;EndNote&gt;&lt;Cite&gt;&lt;Author&gt;Ogundokun&lt;/Author&gt;&lt;Year&gt;2023&lt;/Year&gt;&lt;RecNum&gt;536&lt;/RecNum&gt;&lt;DisplayText&gt;(Ogundokun et al., 2023b)&lt;/DisplayText&gt;&lt;record&gt;&lt;rec-number&gt;536&lt;/rec-number&gt;&lt;foreign-keys&gt;&lt;key app="EN" db-id="vfzd5v2fn099saewfx5xdxxx5ew0dzrtfwtt" timestamp="1719782924"&gt;536&lt;/key&gt;&lt;/foreign-keys&gt;&lt;ref-type name="Journal Article"&gt;17&lt;/ref-type&gt;&lt;contributors&gt;&lt;authors&gt;&lt;author&gt;Ogundokun, Roseline Oluwaseun&lt;/author&gt;&lt;author&gt;Awotunde, Joseph Bamidele&lt;/author&gt;&lt;author&gt;Imoize, Agbotiname Lucky&lt;/author&gt;&lt;author&gt;Li, Chun-Ta&lt;/author&gt;&lt;author&gt;Abdulahi, AbdulRahman Tosho&lt;/author&gt;&lt;author&gt;Adelodun, Abdulwasiu Bolakale&lt;/author&gt;&lt;author&gt;Sur, Samarendra Nath&lt;/author&gt;&lt;author&gt;Lee, Cheng-Chi %J Sustainability&lt;/author&gt;&lt;/authors&gt;&lt;/contributors&gt;&lt;titles&gt;&lt;title&gt;Non-orthogonal multiple access enabled mobile edge computing in 6G communications: A systematic literature review&lt;/title&gt;&lt;secondary-title&gt;mdpi.com&lt;/secondary-title&gt;&lt;/titles&gt;&lt;periodical&gt;&lt;full-title&gt;mdpi.com&lt;/full-title&gt;&lt;/periodical&gt;&lt;pages&gt;7315&lt;/pages&gt;&lt;volume&gt;15&lt;/volume&gt;&lt;number&gt;9&lt;/number&gt;&lt;dates&gt;&lt;year&gt;2023&lt;/year&gt;&lt;/dates&gt;&lt;isbn&gt;2071-1050&lt;/isbn&gt;&lt;urls&gt;&lt;/urls&gt;&lt;/record&gt;&lt;/Cite&gt;&lt;/EndNote&gt;</w:instrText>
      </w:r>
      <w:r w:rsidR="00816A27" w:rsidRPr="006A62EA">
        <w:rPr>
          <w:rFonts w:asciiTheme="majorBidi" w:eastAsiaTheme="minorEastAsia" w:hAnsiTheme="majorBidi" w:cstheme="majorBidi"/>
          <w:sz w:val="28"/>
          <w:szCs w:val="28"/>
        </w:rPr>
        <w:fldChar w:fldCharType="separate"/>
      </w:r>
      <w:r w:rsidR="003A0E6E">
        <w:rPr>
          <w:rFonts w:asciiTheme="majorBidi" w:eastAsiaTheme="minorEastAsia" w:hAnsiTheme="majorBidi" w:cstheme="majorBidi"/>
          <w:noProof/>
          <w:sz w:val="28"/>
          <w:szCs w:val="28"/>
        </w:rPr>
        <w:t>(Ogundokun et al., 2023b)</w:t>
      </w:r>
      <w:r w:rsidR="00816A27" w:rsidRPr="006A62EA">
        <w:rPr>
          <w:rFonts w:asciiTheme="majorBidi" w:eastAsiaTheme="minorEastAsia" w:hAnsiTheme="majorBidi" w:cstheme="majorBidi"/>
          <w:sz w:val="28"/>
          <w:szCs w:val="28"/>
        </w:rPr>
        <w:fldChar w:fldCharType="end"/>
      </w:r>
      <w:r w:rsidR="00FE3711" w:rsidRPr="006A62EA">
        <w:rPr>
          <w:rFonts w:asciiTheme="majorBidi" w:eastAsiaTheme="minorEastAsia" w:hAnsiTheme="majorBidi" w:cstheme="majorBidi"/>
          <w:sz w:val="28"/>
          <w:szCs w:val="28"/>
        </w:rPr>
        <w:t>.</w:t>
      </w:r>
      <w:r w:rsidR="00FE3711" w:rsidRPr="006A62EA">
        <w:rPr>
          <w:rFonts w:ascii="Times New Roman" w:eastAsia="SimSun" w:hAnsi="Times New Roman" w:cs="Times New Roman"/>
          <w:sz w:val="20"/>
          <w:szCs w:val="20"/>
        </w:rPr>
        <w:t xml:space="preserve"> </w:t>
      </w:r>
      <w:r w:rsidR="00FE3711" w:rsidRPr="006A62EA">
        <w:rPr>
          <w:rFonts w:asciiTheme="majorBidi" w:eastAsiaTheme="minorEastAsia" w:hAnsiTheme="majorBidi" w:cstheme="majorBidi"/>
          <w:sz w:val="28"/>
          <w:szCs w:val="28"/>
        </w:rPr>
        <w:t xml:space="preserve">Caching is a key enabler for </w:t>
      </w:r>
      <w:r w:rsidR="003A0E6E">
        <w:rPr>
          <w:rFonts w:asciiTheme="majorBidi" w:eastAsiaTheme="minorEastAsia" w:hAnsiTheme="majorBidi" w:cstheme="majorBidi"/>
          <w:sz w:val="28"/>
          <w:szCs w:val="28"/>
        </w:rPr>
        <w:t xml:space="preserve">the </w:t>
      </w:r>
      <w:r w:rsidR="00FE3711" w:rsidRPr="006A62EA">
        <w:rPr>
          <w:rFonts w:asciiTheme="majorBidi" w:eastAsiaTheme="minorEastAsia" w:hAnsiTheme="majorBidi" w:cstheme="majorBidi"/>
          <w:sz w:val="28"/>
          <w:szCs w:val="28"/>
        </w:rPr>
        <w:t xml:space="preserve">6G mobile communication networks, which can enhance performance, efficiency, and user experience. This will pave the way for the creation of services and applications for wireless communication of the next generation </w:t>
      </w:r>
      <w:r w:rsidR="00816A27" w:rsidRPr="006A62EA">
        <w:rPr>
          <w:rFonts w:asciiTheme="majorBidi" w:eastAsiaTheme="minorEastAsia" w:hAnsiTheme="majorBidi" w:cstheme="majorBidi"/>
          <w:sz w:val="28"/>
          <w:szCs w:val="28"/>
        </w:rPr>
        <w:fldChar w:fldCharType="begin"/>
      </w:r>
      <w:r w:rsidR="003A0E6E">
        <w:rPr>
          <w:rFonts w:asciiTheme="majorBidi" w:eastAsiaTheme="minorEastAsia" w:hAnsiTheme="majorBidi" w:cstheme="majorBidi"/>
          <w:sz w:val="28"/>
          <w:szCs w:val="28"/>
        </w:rPr>
        <w:instrText xml:space="preserve"> ADDIN EN.CITE &lt;EndNote&gt;&lt;Cite&gt;&lt;Author&gt;You&lt;/Author&gt;&lt;Year&gt;2021&lt;/Year&gt;&lt;RecNum&gt;537&lt;/RecNum&gt;&lt;DisplayText&gt;(You et al., 2021)&lt;/DisplayText&gt;&lt;record&gt;&lt;rec-number&gt;537&lt;/rec-number&gt;&lt;foreign-keys&gt;&lt;key app="EN" db-id="vfzd5v2fn099saewfx5xdxxx5ew0dzrtfwtt" timestamp="1719783052"&gt;537&lt;/key&gt;&lt;/foreign-keys&gt;&lt;ref-type name="Journal Article"&gt;17&lt;/ref-type&gt;&lt;contributors&gt;&lt;authors&gt;&lt;author&gt;You, Xiaohu&lt;/author&gt;&lt;author&gt;Wang, Cheng-Xiang&lt;/author&gt;&lt;author&gt;Huang, Jie&lt;/author&gt;&lt;author&gt;Gao, Xiqi&lt;/author&gt;&lt;author&gt;Zhang, Zaichen&lt;/author&gt;&lt;author&gt;Wang, Mao&lt;/author&gt;&lt;author&gt;Huang, Yongming&lt;/author&gt;&lt;author&gt;Zhang, Chuan&lt;/author&gt;&lt;author&gt;Jiang, Yanxiang&lt;/author&gt;&lt;author&gt;Wang, Jiaheng %J Science China Information Sciences&lt;/author&gt;&lt;/authors&gt;&lt;/contributors&gt;&lt;titles&gt;&lt;title&gt;Towards 6G wireless communication networks: Vision, enabling technologies, and new paradigm shifts&lt;/title&gt;&lt;secondary-title&gt;Springer&lt;/secondary-title&gt;&lt;/titles&gt;&lt;periodical&gt;&lt;full-title&gt;Springer&lt;/full-title&gt;&lt;/periodical&gt;&lt;pages&gt;1-74&lt;/pages&gt;&lt;volume&gt;64&lt;/volume&gt;&lt;dates&gt;&lt;year&gt;2021&lt;/year&gt;&lt;/dates&gt;&lt;isbn&gt;1674-733X&lt;/isbn&gt;&lt;urls&gt;&lt;/urls&gt;&lt;/record&gt;&lt;/Cite&gt;&lt;/EndNote&gt;</w:instrText>
      </w:r>
      <w:r w:rsidR="00816A27" w:rsidRPr="006A62EA">
        <w:rPr>
          <w:rFonts w:asciiTheme="majorBidi" w:eastAsiaTheme="minorEastAsia" w:hAnsiTheme="majorBidi" w:cstheme="majorBidi"/>
          <w:sz w:val="28"/>
          <w:szCs w:val="28"/>
        </w:rPr>
        <w:fldChar w:fldCharType="separate"/>
      </w:r>
      <w:r w:rsidR="003A0E6E">
        <w:rPr>
          <w:rFonts w:asciiTheme="majorBidi" w:eastAsiaTheme="minorEastAsia" w:hAnsiTheme="majorBidi" w:cstheme="majorBidi"/>
          <w:noProof/>
          <w:sz w:val="28"/>
          <w:szCs w:val="28"/>
        </w:rPr>
        <w:t>(You et al., 2021)</w:t>
      </w:r>
      <w:r w:rsidR="00816A27" w:rsidRPr="006A62EA">
        <w:rPr>
          <w:rFonts w:asciiTheme="majorBidi" w:eastAsiaTheme="minorEastAsia" w:hAnsiTheme="majorBidi" w:cstheme="majorBidi"/>
          <w:sz w:val="28"/>
          <w:szCs w:val="28"/>
        </w:rPr>
        <w:fldChar w:fldCharType="end"/>
      </w:r>
      <w:r w:rsidR="00FE3711" w:rsidRPr="006A62EA">
        <w:rPr>
          <w:rFonts w:asciiTheme="majorBidi" w:eastAsiaTheme="minorEastAsia" w:hAnsiTheme="majorBidi" w:cstheme="majorBidi"/>
          <w:sz w:val="28"/>
          <w:szCs w:val="28"/>
        </w:rPr>
        <w:t>.</w:t>
      </w:r>
      <w:r w:rsidR="00FE3711" w:rsidRPr="006A62EA">
        <w:rPr>
          <w:rFonts w:ascii="Times New Roman" w:eastAsia="SimSun" w:hAnsi="Times New Roman" w:cs="Times New Roman"/>
          <w:sz w:val="20"/>
          <w:szCs w:val="20"/>
        </w:rPr>
        <w:t xml:space="preserve"> </w:t>
      </w:r>
      <w:r w:rsidR="00FE3711" w:rsidRPr="006A62EA">
        <w:rPr>
          <w:rFonts w:asciiTheme="majorBidi" w:eastAsiaTheme="minorEastAsia" w:hAnsiTheme="majorBidi" w:cstheme="majorBidi"/>
          <w:sz w:val="28"/>
          <w:szCs w:val="28"/>
        </w:rPr>
        <w:t xml:space="preserve">In the context of </w:t>
      </w:r>
      <w:r w:rsidR="003A0E6E">
        <w:rPr>
          <w:rFonts w:asciiTheme="majorBidi" w:eastAsiaTheme="minorEastAsia" w:hAnsiTheme="majorBidi" w:cstheme="majorBidi"/>
          <w:sz w:val="28"/>
          <w:szCs w:val="28"/>
        </w:rPr>
        <w:t xml:space="preserve">the </w:t>
      </w:r>
      <w:r w:rsidR="00FE3711" w:rsidRPr="006A62EA">
        <w:rPr>
          <w:rFonts w:asciiTheme="majorBidi" w:eastAsiaTheme="minorEastAsia" w:hAnsiTheme="majorBidi" w:cstheme="majorBidi"/>
          <w:sz w:val="28"/>
          <w:szCs w:val="28"/>
        </w:rPr>
        <w:t xml:space="preserve">6G mobile communication networks, mathematical expressions are widely utilized to mimic various aspects of caching technique, resource allocation, and optimization algorithms. The following mathematical formulas are used to study and examine caching in </w:t>
      </w:r>
      <w:r w:rsidR="003A0E6E">
        <w:rPr>
          <w:rFonts w:asciiTheme="majorBidi" w:eastAsiaTheme="minorEastAsia" w:hAnsiTheme="majorBidi" w:cstheme="majorBidi"/>
          <w:sz w:val="28"/>
          <w:szCs w:val="28"/>
        </w:rPr>
        <w:t xml:space="preserve">the </w:t>
      </w:r>
      <w:r w:rsidR="00FE3711" w:rsidRPr="006A62EA">
        <w:rPr>
          <w:rFonts w:asciiTheme="majorBidi" w:eastAsiaTheme="minorEastAsia" w:hAnsiTheme="majorBidi" w:cstheme="majorBidi"/>
          <w:sz w:val="28"/>
          <w:szCs w:val="28"/>
        </w:rPr>
        <w:t xml:space="preserve">6G mobile communication networks. The probability that an item of content will be found in the cache when it is requested is known as the Cache Hit Probability </w:t>
      </w:r>
      <m:oMath>
        <m:d>
          <m:dPr>
            <m:ctrlPr>
              <w:rPr>
                <w:rFonts w:ascii="Cambria Math" w:eastAsiaTheme="minorEastAsia" w:hAnsi="Cambria Math" w:cstheme="majorBidi"/>
                <w:i/>
                <w:sz w:val="28"/>
                <w:szCs w:val="28"/>
              </w:rPr>
            </m:ctrlPr>
          </m:d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hit</m:t>
                </m:r>
              </m:sub>
            </m:sSub>
          </m:e>
        </m:d>
      </m:oMath>
      <w:r w:rsidR="00FE3711" w:rsidRPr="006A62EA">
        <w:rPr>
          <w:rFonts w:asciiTheme="majorBidi" w:eastAsiaTheme="minorEastAsia" w:hAnsiTheme="majorBidi" w:cstheme="majorBidi"/>
          <w:sz w:val="28"/>
          <w:szCs w:val="28"/>
        </w:rPr>
        <w:t xml:space="preserve"> </w:t>
      </w:r>
      <w:r w:rsidR="00816A27" w:rsidRPr="006A62EA">
        <w:rPr>
          <w:rFonts w:asciiTheme="majorBidi" w:eastAsiaTheme="minorEastAsia" w:hAnsiTheme="majorBidi" w:cstheme="majorBidi"/>
          <w:sz w:val="28"/>
          <w:szCs w:val="28"/>
        </w:rPr>
        <w:fldChar w:fldCharType="begin"/>
      </w:r>
      <w:r w:rsidR="000B176B">
        <w:rPr>
          <w:rFonts w:asciiTheme="majorBidi" w:eastAsiaTheme="minorEastAsia" w:hAnsiTheme="majorBidi" w:cstheme="majorBidi"/>
          <w:sz w:val="28"/>
          <w:szCs w:val="28"/>
        </w:rPr>
        <w:instrText xml:space="preserve"> ADDIN EN.CITE &lt;EndNote&gt;&lt;Cite&gt;&lt;Author&gt;Mastrodicasa&lt;/Author&gt;&lt;Year&gt;2022&lt;/Year&gt;&lt;RecNum&gt;538&lt;/RecNum&gt;&lt;DisplayText&gt;(Mastrodicasa, 2022)&lt;/DisplayText&gt;&lt;record&gt;&lt;rec-number&gt;538&lt;/rec-number&gt;&lt;foreign-keys&gt;&lt;key app="EN" db-id="vfzd5v2fn099saewfx5xdxxx5ew0dzrtfwtt" timestamp="1719783174"&gt;538&lt;/key&gt;&lt;/foreign-keys&gt;&lt;ref-type name="Thesis"&gt;32&lt;/ref-type&gt;&lt;contributors&gt;&lt;authors&gt;&lt;author&gt;Mastrodicasa, Lorenzo&lt;/author&gt;&lt;/authors&gt;&lt;/contributors&gt;&lt;titles&gt;&lt;title&gt;Caching through aerial platforms for 6G Networks&lt;/title&gt;&lt;/titles&gt;&lt;dates&gt;&lt;year&gt;2022&lt;/year&gt;&lt;/dates&gt;&lt;pub-location&gt;webthesis.biblio.polito.it&lt;/pub-location&gt;&lt;publisher&gt;Politecnico di Torino&lt;/publisher&gt;&lt;urls&gt;&lt;/urls&gt;&lt;/record&gt;&lt;/Cite&gt;&lt;/EndNote&gt;</w:instrText>
      </w:r>
      <w:r w:rsidR="00816A27" w:rsidRPr="006A62EA">
        <w:rPr>
          <w:rFonts w:asciiTheme="majorBidi" w:eastAsiaTheme="minorEastAsia" w:hAnsiTheme="majorBidi" w:cstheme="majorBidi"/>
          <w:sz w:val="28"/>
          <w:szCs w:val="28"/>
        </w:rPr>
        <w:fldChar w:fldCharType="separate"/>
      </w:r>
      <w:r w:rsidR="000B176B">
        <w:rPr>
          <w:rFonts w:asciiTheme="majorBidi" w:eastAsiaTheme="minorEastAsia" w:hAnsiTheme="majorBidi" w:cstheme="majorBidi"/>
          <w:noProof/>
          <w:sz w:val="28"/>
          <w:szCs w:val="28"/>
        </w:rPr>
        <w:t>(Mastrodicasa, 2022)</w:t>
      </w:r>
      <w:r w:rsidR="00816A27" w:rsidRPr="006A62EA">
        <w:rPr>
          <w:rFonts w:asciiTheme="majorBidi" w:eastAsiaTheme="minorEastAsia" w:hAnsiTheme="majorBidi" w:cstheme="majorBidi"/>
          <w:sz w:val="28"/>
          <w:szCs w:val="28"/>
        </w:rPr>
        <w:fldChar w:fldCharType="end"/>
      </w:r>
      <w:r w:rsidR="00FE3711" w:rsidRPr="006A62EA">
        <w:rPr>
          <w:rFonts w:asciiTheme="majorBidi" w:eastAsiaTheme="minorEastAsia" w:hAnsiTheme="majorBidi" w:cstheme="majorBidi"/>
          <w:sz w:val="28"/>
          <w:szCs w:val="28"/>
        </w:rPr>
        <w:t>.</w:t>
      </w:r>
    </w:p>
    <w:p w14:paraId="7199862D" w14:textId="094F7088" w:rsidR="00FE3711" w:rsidRPr="006A62EA" w:rsidRDefault="008A4594" w:rsidP="008A4594">
      <w:pPr>
        <w:tabs>
          <w:tab w:val="left" w:pos="7380"/>
        </w:tabs>
        <w:spacing w:line="360" w:lineRule="auto"/>
        <w:jc w:val="center"/>
        <w:rPr>
          <w:rFonts w:asciiTheme="majorBidi" w:eastAsiaTheme="minorEastAsia" w:hAnsiTheme="majorBidi" w:cstheme="majorBidi"/>
          <w:sz w:val="28"/>
          <w:szCs w:val="28"/>
        </w:rPr>
      </w:pPr>
      <m:oMathPara>
        <m:oMathParaPr>
          <m:jc m:val="center"/>
        </m:oMathParaPr>
        <m:oMath>
          <m:r>
            <w:rPr>
              <w:rFonts w:ascii="Cambria Math" w:eastAsiaTheme="minorEastAsia" w:hAnsi="Cambria Math" w:cstheme="majorBidi"/>
              <w:sz w:val="28"/>
              <w:szCs w:val="28"/>
            </w:rPr>
            <m:t xml:space="preserve">                            </m:t>
          </m:r>
          <m:sSub>
            <m:sSubPr>
              <m:ctrlPr>
                <w:rPr>
                  <w:rFonts w:ascii="Cambria Math" w:eastAsiaTheme="minorEastAsia" w:hAnsi="Cambria Math" w:cstheme="majorBidi"/>
                  <w:sz w:val="28"/>
                  <w:szCs w:val="28"/>
                </w:rPr>
              </m:ctrlPr>
            </m:sSubPr>
            <m:e>
              <m:r>
                <w:rPr>
                  <w:rFonts w:ascii="Cambria Math" w:eastAsiaTheme="minorEastAsia" w:hAnsi="Cambria Math" w:cstheme="majorBidi"/>
                  <w:sz w:val="28"/>
                  <w:szCs w:val="28"/>
                </w:rPr>
                <m:t>P</m:t>
              </m:r>
            </m:e>
            <m:sub>
              <m:r>
                <m:rPr>
                  <m:nor/>
                </m:rPr>
                <w:rPr>
                  <w:rFonts w:asciiTheme="majorBidi" w:eastAsiaTheme="minorEastAsia" w:hAnsiTheme="majorBidi" w:cstheme="majorBidi"/>
                  <w:sz w:val="28"/>
                  <w:szCs w:val="28"/>
                </w:rPr>
                <m:t xml:space="preserve">hit </m:t>
              </m:r>
            </m:sub>
          </m:sSub>
          <m:r>
            <m:rPr>
              <m:sty m:val="p"/>
            </m:rPr>
            <w:rPr>
              <w:rFonts w:ascii="Cambria Math" w:eastAsiaTheme="minorEastAsia" w:hAnsi="Cambria Math" w:cstheme="majorBidi"/>
              <w:sz w:val="28"/>
              <w:szCs w:val="28"/>
            </w:rPr>
            <m:t>=</m:t>
          </m:r>
          <m:f>
            <m:fPr>
              <m:ctrlPr>
                <w:rPr>
                  <w:rFonts w:ascii="Cambria Math" w:eastAsiaTheme="minorEastAsia" w:hAnsi="Cambria Math" w:cstheme="majorBidi"/>
                  <w:sz w:val="28"/>
                  <w:szCs w:val="28"/>
                </w:rPr>
              </m:ctrlPr>
            </m:fPr>
            <m:num>
              <m:r>
                <m:rPr>
                  <m:nor/>
                </m:rPr>
                <w:rPr>
                  <w:rFonts w:asciiTheme="majorBidi" w:eastAsiaTheme="minorEastAsia" w:hAnsiTheme="majorBidi" w:cstheme="majorBidi"/>
                  <w:sz w:val="28"/>
                  <w:szCs w:val="28"/>
                </w:rPr>
                <m:t xml:space="preserve"> Quantity of demand provided by cache </m:t>
              </m:r>
            </m:num>
            <m:den>
              <m:r>
                <m:rPr>
                  <m:nor/>
                </m:rPr>
                <w:rPr>
                  <w:rFonts w:asciiTheme="majorBidi" w:eastAsiaTheme="minorEastAsia" w:hAnsiTheme="majorBidi" w:cstheme="majorBidi"/>
                  <w:sz w:val="28"/>
                  <w:szCs w:val="28"/>
                </w:rPr>
                <m:t xml:space="preserve"> Total quantity of demand </m:t>
              </m:r>
            </m:den>
          </m:f>
          <m:r>
            <m:rPr>
              <m:sty m:val="p"/>
            </m:rPr>
            <w:rPr>
              <w:rFonts w:ascii="Cambria Math" w:eastAsiaTheme="minorEastAsia" w:hAnsi="Cambria Math" w:cstheme="majorBidi"/>
              <w:sz w:val="28"/>
              <w:szCs w:val="28"/>
            </w:rPr>
            <m:t xml:space="preserve">                     (3.27)</m:t>
          </m:r>
        </m:oMath>
      </m:oMathPara>
    </w:p>
    <w:p w14:paraId="03DE2091" w14:textId="1C3DF17E" w:rsidR="00FE3711" w:rsidRPr="006A62EA" w:rsidRDefault="00FE3711" w:rsidP="00570079">
      <w:pPr>
        <w:spacing w:line="360" w:lineRule="auto"/>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 xml:space="preserve">          For the </w:t>
      </w:r>
      <m:oMath>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miss</m:t>
            </m:r>
          </m:sub>
        </m:sSub>
        <m:r>
          <w:rPr>
            <w:rFonts w:ascii="Cambria Math" w:eastAsiaTheme="minorEastAsia" w:hAnsi="Cambria Math" w:cstheme="majorBidi"/>
            <w:sz w:val="28"/>
            <w:szCs w:val="28"/>
          </w:rPr>
          <m:t>)</m:t>
        </m:r>
      </m:oMath>
      <w:r w:rsidRPr="006A62EA">
        <w:rPr>
          <w:rFonts w:asciiTheme="majorBidi" w:eastAsiaTheme="minorEastAsia" w:hAnsiTheme="majorBidi" w:cstheme="majorBidi"/>
          <w:sz w:val="28"/>
          <w:szCs w:val="28"/>
        </w:rPr>
        <w:t xml:space="preserve"> Probability of Cache Miss, the probability that, should the requested information not be fetched in the cache, it will need to be fetched from the origin server:</w:t>
      </w:r>
    </w:p>
    <w:p w14:paraId="2CA48306" w14:textId="62C43495" w:rsidR="00504911" w:rsidRPr="006A62EA" w:rsidRDefault="008A4594" w:rsidP="008A4594">
      <w:pPr>
        <w:tabs>
          <w:tab w:val="left" w:pos="7290"/>
          <w:tab w:val="left" w:pos="7380"/>
          <w:tab w:val="left" w:pos="7560"/>
        </w:tabs>
        <w:spacing w:line="360" w:lineRule="auto"/>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                                                       </m:t>
          </m:r>
          <m:sSub>
            <m:sSubPr>
              <m:ctrlPr>
                <w:rPr>
                  <w:rFonts w:ascii="Cambria Math" w:eastAsiaTheme="minorEastAsia" w:hAnsi="Cambria Math" w:cstheme="majorBidi"/>
                  <w:sz w:val="28"/>
                  <w:szCs w:val="28"/>
                </w:rPr>
              </m:ctrlPr>
            </m:sSubPr>
            <m:e>
              <m:r>
                <w:rPr>
                  <w:rFonts w:ascii="Cambria Math" w:eastAsiaTheme="minorEastAsia" w:hAnsi="Cambria Math" w:cstheme="majorBidi"/>
                  <w:sz w:val="28"/>
                  <w:szCs w:val="28"/>
                </w:rPr>
                <m:t>P</m:t>
              </m:r>
            </m:e>
            <m:sub>
              <m:r>
                <m:rPr>
                  <m:nor/>
                </m:rPr>
                <w:rPr>
                  <w:rFonts w:asciiTheme="majorBidi" w:eastAsiaTheme="minorEastAsia" w:hAnsiTheme="majorBidi" w:cstheme="majorBidi"/>
                  <w:sz w:val="28"/>
                  <w:szCs w:val="28"/>
                </w:rPr>
                <m:t xml:space="preserve">miss </m:t>
              </m:r>
            </m:sub>
          </m:sSub>
          <m:r>
            <m:rPr>
              <m:sty m:val="p"/>
            </m:rPr>
            <w:rPr>
              <w:rFonts w:ascii="Cambria Math" w:eastAsiaTheme="minorEastAsia" w:hAnsi="Cambria Math" w:cstheme="majorBidi"/>
              <w:sz w:val="28"/>
              <w:szCs w:val="28"/>
            </w:rPr>
            <m:t>=1-</m:t>
          </m:r>
          <m:sSub>
            <m:sSubPr>
              <m:ctrlPr>
                <w:rPr>
                  <w:rFonts w:ascii="Cambria Math" w:eastAsiaTheme="minorEastAsia" w:hAnsi="Cambria Math" w:cstheme="majorBidi"/>
                  <w:sz w:val="28"/>
                  <w:szCs w:val="28"/>
                </w:rPr>
              </m:ctrlPr>
            </m:sSubPr>
            <m:e>
              <m:r>
                <w:rPr>
                  <w:rFonts w:ascii="Cambria Math" w:eastAsiaTheme="minorEastAsia" w:hAnsi="Cambria Math" w:cstheme="majorBidi"/>
                  <w:sz w:val="28"/>
                  <w:szCs w:val="28"/>
                </w:rPr>
                <m:t>P</m:t>
              </m:r>
            </m:e>
            <m:sub>
              <m:r>
                <m:rPr>
                  <m:nor/>
                </m:rPr>
                <w:rPr>
                  <w:rFonts w:asciiTheme="majorBidi" w:eastAsiaTheme="minorEastAsia" w:hAnsiTheme="majorBidi" w:cstheme="majorBidi"/>
                  <w:sz w:val="28"/>
                  <w:szCs w:val="28"/>
                </w:rPr>
                <m:t xml:space="preserve">hit </m:t>
              </m:r>
            </m:sub>
          </m:sSub>
          <m:r>
            <m:rPr>
              <m:sty m:val="p"/>
            </m:rPr>
            <w:rPr>
              <w:rFonts w:ascii="Cambria Math" w:eastAsiaTheme="minorEastAsia" w:hAnsi="Cambria Math" w:cstheme="majorBidi"/>
              <w:sz w:val="28"/>
              <w:szCs w:val="28"/>
            </w:rPr>
            <m:t xml:space="preserve">                                                  (3.28)</m:t>
          </m:r>
        </m:oMath>
      </m:oMathPara>
    </w:p>
    <w:p w14:paraId="67B83791" w14:textId="5FB43C0E" w:rsidR="00570079" w:rsidRPr="006A62EA" w:rsidRDefault="00570079" w:rsidP="00570079">
      <w:pPr>
        <w:spacing w:line="360" w:lineRule="auto"/>
        <w:jc w:val="both"/>
        <w:rPr>
          <w:rFonts w:asciiTheme="majorBidi" w:eastAsiaTheme="minorEastAsia" w:hAnsiTheme="majorBidi" w:cstheme="majorBidi"/>
          <w:sz w:val="28"/>
          <w:szCs w:val="28"/>
        </w:rPr>
      </w:pPr>
      <w:r w:rsidRPr="006A62EA">
        <w:rPr>
          <w:rFonts w:asciiTheme="majorBidi" w:eastAsiaTheme="minorEastAsia" w:hAnsiTheme="majorBidi" w:cstheme="majorBidi"/>
          <w:sz w:val="28"/>
          <w:szCs w:val="28"/>
        </w:rPr>
        <w:t xml:space="preserve">          For the Cache Hit Rate: The ratio of cache hits to total requests, often used as a performance metric for caching technique:</w:t>
      </w:r>
    </w:p>
    <w:p w14:paraId="592CE89B" w14:textId="39C23865" w:rsidR="00570079" w:rsidRPr="006A62EA" w:rsidRDefault="007D2170" w:rsidP="00570079">
      <w:pPr>
        <w:tabs>
          <w:tab w:val="left" w:pos="7560"/>
        </w:tabs>
        <w:spacing w:line="360" w:lineRule="auto"/>
        <w:jc w:val="center"/>
        <w:rPr>
          <w:rFonts w:asciiTheme="majorBidi" w:eastAsiaTheme="minorEastAsia" w:hAnsiTheme="majorBidi" w:cstheme="majorBidi"/>
          <w:sz w:val="28"/>
          <w:szCs w:val="28"/>
        </w:rPr>
      </w:pPr>
      <m:oMathPara>
        <m:oMath>
          <m:r>
            <m:rPr>
              <m:nor/>
            </m:rPr>
            <w:rPr>
              <w:rFonts w:ascii="Cambria Math" w:eastAsiaTheme="minorEastAsia" w:hAnsiTheme="majorBidi" w:cstheme="majorBidi"/>
              <w:sz w:val="28"/>
              <w:szCs w:val="28"/>
            </w:rPr>
            <w:lastRenderedPageBreak/>
            <m:t xml:space="preserve">                     </m:t>
          </m:r>
          <m:r>
            <m:rPr>
              <m:nor/>
            </m:rPr>
            <w:rPr>
              <w:rFonts w:asciiTheme="majorBidi" w:eastAsiaTheme="minorEastAsia" w:hAnsiTheme="majorBidi" w:cstheme="majorBidi"/>
              <w:sz w:val="28"/>
              <w:szCs w:val="28"/>
            </w:rPr>
            <m:t xml:space="preserve">Cache Hit Rate </m:t>
          </m:r>
          <m:r>
            <m:rPr>
              <m:sty m:val="p"/>
            </m:rPr>
            <w:rPr>
              <w:rFonts w:ascii="Cambria Math" w:eastAsiaTheme="minorEastAsia" w:hAnsi="Cambria Math" w:cstheme="majorBidi"/>
              <w:sz w:val="28"/>
              <w:szCs w:val="28"/>
            </w:rPr>
            <m:t>=</m:t>
          </m:r>
          <m:f>
            <m:fPr>
              <m:ctrlPr>
                <w:rPr>
                  <w:rFonts w:ascii="Cambria Math" w:eastAsiaTheme="minorEastAsia" w:hAnsi="Cambria Math" w:cstheme="majorBidi"/>
                  <w:sz w:val="28"/>
                  <w:szCs w:val="28"/>
                </w:rPr>
              </m:ctrlPr>
            </m:fPr>
            <m:num>
              <m:r>
                <m:rPr>
                  <m:nor/>
                </m:rPr>
                <w:rPr>
                  <w:rFonts w:asciiTheme="majorBidi" w:eastAsiaTheme="minorEastAsia" w:hAnsiTheme="majorBidi" w:cstheme="majorBidi"/>
                  <w:sz w:val="28"/>
                  <w:szCs w:val="28"/>
                </w:rPr>
                <m:t xml:space="preserve"> Number of cache hits </m:t>
              </m:r>
            </m:num>
            <m:den>
              <m:r>
                <m:rPr>
                  <m:nor/>
                </m:rPr>
                <w:rPr>
                  <w:rFonts w:asciiTheme="majorBidi" w:eastAsiaTheme="minorEastAsia" w:hAnsiTheme="majorBidi" w:cstheme="majorBidi"/>
                  <w:sz w:val="28"/>
                  <w:szCs w:val="28"/>
                </w:rPr>
                <m:t xml:space="preserve"> Total number of requests </m:t>
              </m:r>
            </m:den>
          </m:f>
          <m:r>
            <m:rPr>
              <m:sty m:val="p"/>
            </m:rPr>
            <w:rPr>
              <w:rFonts w:ascii="Cambria Math" w:eastAsiaTheme="minorEastAsia" w:hAnsi="Cambria Math" w:cstheme="majorBidi"/>
              <w:sz w:val="28"/>
              <w:szCs w:val="28"/>
            </w:rPr>
            <m:t xml:space="preserve">                               (3.29)</m:t>
          </m:r>
        </m:oMath>
      </m:oMathPara>
    </w:p>
    <w:p w14:paraId="13E97609" w14:textId="029A2BD1" w:rsidR="006D645C" w:rsidRPr="006A62EA" w:rsidRDefault="007D6F1E">
      <w:pPr>
        <w:pStyle w:val="Heading3"/>
        <w:numPr>
          <w:ilvl w:val="2"/>
          <w:numId w:val="18"/>
        </w:numPr>
        <w:spacing w:before="240" w:after="240"/>
        <w:ind w:left="1080"/>
      </w:pPr>
      <w:bookmarkStart w:id="86" w:name="_Toc183721660"/>
      <w:r w:rsidRPr="006A62EA">
        <w:t>Proposed Dynamic C-NOMA with Caching</w:t>
      </w:r>
      <w:bookmarkEnd w:id="86"/>
    </w:p>
    <w:p w14:paraId="355113D7" w14:textId="6D8B63F1" w:rsidR="00144531" w:rsidRPr="006A62EA" w:rsidRDefault="00144531" w:rsidP="004F7B1B">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This research offers a proposed system that combines C-NOMA with caching and dynamic resource allocation to improve efficiency and performance in </w:t>
      </w:r>
      <w:r w:rsidR="003A0E6E">
        <w:rPr>
          <w:rFonts w:asciiTheme="majorBidi" w:hAnsiTheme="majorBidi" w:cstheme="majorBidi"/>
          <w:sz w:val="28"/>
          <w:szCs w:val="28"/>
        </w:rPr>
        <w:t xml:space="preserve">the </w:t>
      </w:r>
      <w:r w:rsidRPr="006A62EA">
        <w:rPr>
          <w:rFonts w:asciiTheme="majorBidi" w:hAnsiTheme="majorBidi" w:cstheme="majorBidi"/>
          <w:sz w:val="28"/>
          <w:szCs w:val="28"/>
        </w:rPr>
        <w:t>6G mobile communication networks</w:t>
      </w:r>
      <w:r w:rsidR="004F7B1B" w:rsidRPr="006A62EA">
        <w:rPr>
          <w:rFonts w:asciiTheme="majorBidi" w:hAnsiTheme="majorBidi" w:cstheme="majorBidi"/>
          <w:sz w:val="28"/>
          <w:szCs w:val="28"/>
        </w:rPr>
        <w:t xml:space="preserve">. </w:t>
      </w:r>
      <w:r w:rsidRPr="006A62EA">
        <w:rPr>
          <w:rFonts w:asciiTheme="majorBidi" w:hAnsiTheme="majorBidi" w:cstheme="majorBidi"/>
          <w:sz w:val="28"/>
          <w:szCs w:val="28"/>
        </w:rPr>
        <w:t>An extensive overview of the algorithm that combines C-NOMA with caching in</w:t>
      </w:r>
      <w:r w:rsidR="003A0E6E">
        <w:rPr>
          <w:rFonts w:asciiTheme="majorBidi" w:hAnsiTheme="majorBidi" w:cstheme="majorBidi"/>
          <w:sz w:val="28"/>
          <w:szCs w:val="28"/>
        </w:rPr>
        <w:t xml:space="preserve"> the</w:t>
      </w:r>
      <w:r w:rsidRPr="006A62EA">
        <w:rPr>
          <w:rFonts w:asciiTheme="majorBidi" w:hAnsiTheme="majorBidi" w:cstheme="majorBidi"/>
          <w:sz w:val="28"/>
          <w:szCs w:val="28"/>
        </w:rPr>
        <w:t xml:space="preserve"> 6G mobile networks is as shown in Figure 3.</w:t>
      </w:r>
      <w:r w:rsidR="00B7507D">
        <w:rPr>
          <w:rFonts w:asciiTheme="majorBidi" w:hAnsiTheme="majorBidi" w:cstheme="majorBidi"/>
          <w:sz w:val="28"/>
          <w:szCs w:val="28"/>
        </w:rPr>
        <w:t>7</w:t>
      </w:r>
      <w:r w:rsidRPr="006A62EA">
        <w:rPr>
          <w:rFonts w:asciiTheme="majorBidi" w:hAnsiTheme="majorBidi" w:cstheme="majorBidi"/>
          <w:sz w:val="28"/>
          <w:szCs w:val="28"/>
        </w:rPr>
        <w:t>.</w:t>
      </w:r>
    </w:p>
    <w:p w14:paraId="1825BFB9" w14:textId="5FDF32DA" w:rsidR="006D645C" w:rsidRPr="006A62EA" w:rsidRDefault="00677262" w:rsidP="002E1284">
      <w:pPr>
        <w:spacing w:after="0"/>
        <w:jc w:val="center"/>
      </w:pPr>
      <w:r w:rsidRPr="006A62EA">
        <w:rPr>
          <w:noProof/>
        </w:rPr>
        <w:drawing>
          <wp:inline distT="0" distB="0" distL="0" distR="0" wp14:anchorId="10AEC345" wp14:editId="73D6EFA7">
            <wp:extent cx="3181350" cy="4110990"/>
            <wp:effectExtent l="19050" t="19050" r="19050" b="22860"/>
            <wp:docPr id="85217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76512" name=""/>
                    <pic:cNvPicPr/>
                  </pic:nvPicPr>
                  <pic:blipFill>
                    <a:blip r:embed="rId33"/>
                    <a:stretch>
                      <a:fillRect/>
                    </a:stretch>
                  </pic:blipFill>
                  <pic:spPr>
                    <a:xfrm>
                      <a:off x="0" y="0"/>
                      <a:ext cx="3181350" cy="4110990"/>
                    </a:xfrm>
                    <a:prstGeom prst="rect">
                      <a:avLst/>
                    </a:prstGeom>
                    <a:ln>
                      <a:solidFill>
                        <a:schemeClr val="tx1"/>
                      </a:solidFill>
                    </a:ln>
                  </pic:spPr>
                </pic:pic>
              </a:graphicData>
            </a:graphic>
          </wp:inline>
        </w:drawing>
      </w:r>
    </w:p>
    <w:p w14:paraId="5FC7EBFA" w14:textId="5E4AB631" w:rsidR="00AB3FF2" w:rsidRPr="006A62EA" w:rsidRDefault="005734FF" w:rsidP="002E1284">
      <w:pPr>
        <w:spacing w:before="120" w:after="360"/>
        <w:jc w:val="center"/>
        <w:rPr>
          <w:rFonts w:asciiTheme="majorBidi" w:hAnsiTheme="majorBidi" w:cstheme="majorBidi"/>
          <w:sz w:val="28"/>
          <w:szCs w:val="28"/>
        </w:rPr>
      </w:pPr>
      <w:r w:rsidRPr="006A62EA">
        <w:rPr>
          <w:rFonts w:asciiTheme="majorBidi" w:hAnsiTheme="majorBidi" w:cstheme="majorBidi"/>
          <w:sz w:val="28"/>
          <w:szCs w:val="28"/>
        </w:rPr>
        <w:t>Figure 3.</w:t>
      </w:r>
      <w:r w:rsidR="00B7507D">
        <w:rPr>
          <w:rFonts w:asciiTheme="majorBidi" w:hAnsiTheme="majorBidi" w:cstheme="majorBidi"/>
          <w:sz w:val="28"/>
          <w:szCs w:val="28"/>
        </w:rPr>
        <w:t>7</w:t>
      </w:r>
      <w:r w:rsidRPr="006A62EA">
        <w:rPr>
          <w:rFonts w:asciiTheme="majorBidi" w:hAnsiTheme="majorBidi" w:cstheme="majorBidi"/>
          <w:sz w:val="28"/>
          <w:szCs w:val="28"/>
        </w:rPr>
        <w:t xml:space="preserve">: The </w:t>
      </w:r>
      <w:r w:rsidR="00BF73EC">
        <w:rPr>
          <w:rFonts w:asciiTheme="majorBidi" w:hAnsiTheme="majorBidi" w:cstheme="majorBidi"/>
          <w:sz w:val="28"/>
          <w:szCs w:val="28"/>
        </w:rPr>
        <w:t xml:space="preserve">Block Diagram of </w:t>
      </w:r>
      <w:bookmarkStart w:id="87" w:name="_Hlk183304074"/>
      <w:r w:rsidRPr="006A62EA">
        <w:rPr>
          <w:rFonts w:asciiTheme="majorBidi" w:hAnsiTheme="majorBidi" w:cstheme="majorBidi"/>
          <w:sz w:val="28"/>
          <w:szCs w:val="28"/>
        </w:rPr>
        <w:t>C-NOMA with Caching Proposed Algorithm</w:t>
      </w:r>
      <w:bookmarkEnd w:id="87"/>
    </w:p>
    <w:p w14:paraId="04F92132" w14:textId="6BC00EEC" w:rsidR="00C47BBB" w:rsidRPr="006A62EA" w:rsidRDefault="00B7507D" w:rsidP="00B7641E">
      <w:pPr>
        <w:pStyle w:val="BodyText"/>
        <w:tabs>
          <w:tab w:val="left" w:pos="1260"/>
        </w:tabs>
        <w:spacing w:after="240" w:line="360" w:lineRule="auto"/>
        <w:ind w:right="387"/>
        <w:rPr>
          <w:rFonts w:asciiTheme="majorBidi" w:hAnsiTheme="majorBidi" w:cstheme="majorBidi"/>
          <w:noProof/>
          <w:spacing w:val="0"/>
          <w:sz w:val="28"/>
          <w:szCs w:val="28"/>
        </w:rPr>
      </w:pPr>
      <w:r>
        <w:rPr>
          <w:rFonts w:asciiTheme="majorBidi" w:hAnsiTheme="majorBidi" w:cstheme="majorBidi"/>
          <w:noProof/>
          <w:spacing w:val="0"/>
          <w:sz w:val="28"/>
          <w:szCs w:val="28"/>
        </w:rPr>
        <w:t xml:space="preserve">     </w:t>
      </w:r>
      <w:r w:rsidR="00C47BBB" w:rsidRPr="006A62EA">
        <w:rPr>
          <w:rFonts w:asciiTheme="majorBidi" w:hAnsiTheme="majorBidi" w:cstheme="majorBidi"/>
          <w:noProof/>
          <w:spacing w:val="0"/>
          <w:sz w:val="28"/>
          <w:szCs w:val="28"/>
        </w:rPr>
        <w:t xml:space="preserve">Each block represents a significant stage or process in the algorithm. Outlining the key components and procedures of the system is part of the </w:t>
      </w:r>
      <w:r w:rsidR="00C47BBB" w:rsidRPr="006A62EA">
        <w:rPr>
          <w:rFonts w:asciiTheme="majorBidi" w:hAnsiTheme="majorBidi" w:cstheme="majorBidi"/>
          <w:noProof/>
          <w:spacing w:val="0"/>
          <w:sz w:val="28"/>
          <w:szCs w:val="28"/>
        </w:rPr>
        <w:lastRenderedPageBreak/>
        <w:t>algorithm that covers C-NOMA with caching in</w:t>
      </w:r>
      <w:r w:rsidR="003A0E6E">
        <w:rPr>
          <w:rFonts w:asciiTheme="majorBidi" w:hAnsiTheme="majorBidi" w:cstheme="majorBidi"/>
          <w:noProof/>
          <w:spacing w:val="0"/>
          <w:sz w:val="28"/>
          <w:szCs w:val="28"/>
        </w:rPr>
        <w:t xml:space="preserve"> the</w:t>
      </w:r>
      <w:r w:rsidR="00C47BBB" w:rsidRPr="006A62EA">
        <w:rPr>
          <w:rFonts w:asciiTheme="majorBidi" w:hAnsiTheme="majorBidi" w:cstheme="majorBidi"/>
          <w:noProof/>
          <w:spacing w:val="0"/>
          <w:sz w:val="28"/>
          <w:szCs w:val="28"/>
        </w:rPr>
        <w:t xml:space="preserve"> 6G mobile communication networks. </w:t>
      </w:r>
      <w:r w:rsidR="002E1284">
        <w:rPr>
          <w:rFonts w:asciiTheme="majorBidi" w:hAnsiTheme="majorBidi" w:cstheme="majorBidi"/>
          <w:noProof/>
          <w:spacing w:val="0"/>
          <w:sz w:val="28"/>
          <w:szCs w:val="28"/>
        </w:rPr>
        <w:t>The f</w:t>
      </w:r>
      <w:r w:rsidR="00C47BBB" w:rsidRPr="006A62EA">
        <w:rPr>
          <w:rFonts w:asciiTheme="majorBidi" w:hAnsiTheme="majorBidi" w:cstheme="majorBidi"/>
          <w:noProof/>
          <w:spacing w:val="0"/>
          <w:sz w:val="28"/>
          <w:szCs w:val="28"/>
        </w:rPr>
        <w:t>ollowing are the algorithm's primary steps:</w:t>
      </w:r>
    </w:p>
    <w:p w14:paraId="647B2AE4" w14:textId="6D923BFD" w:rsidR="00C47BBB" w:rsidRPr="006A62EA" w:rsidRDefault="00C47BBB" w:rsidP="00B7507D">
      <w:pPr>
        <w:pStyle w:val="BodyText"/>
        <w:numPr>
          <w:ilvl w:val="0"/>
          <w:numId w:val="31"/>
        </w:numPr>
        <w:tabs>
          <w:tab w:val="left" w:pos="990"/>
          <w:tab w:val="left" w:pos="1260"/>
          <w:tab w:val="left" w:pos="1800"/>
        </w:tabs>
        <w:spacing w:line="360" w:lineRule="auto"/>
        <w:ind w:left="540" w:right="387"/>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Generate user requests to provide content requests from all users in the system.</w:t>
      </w:r>
    </w:p>
    <w:p w14:paraId="642961B7" w14:textId="72B1D4C7" w:rsidR="00C47BBB" w:rsidRPr="006A62EA" w:rsidRDefault="00C47BBB" w:rsidP="00B7507D">
      <w:pPr>
        <w:pStyle w:val="BodyText"/>
        <w:numPr>
          <w:ilvl w:val="0"/>
          <w:numId w:val="31"/>
        </w:numPr>
        <w:tabs>
          <w:tab w:val="left" w:pos="990"/>
          <w:tab w:val="left" w:pos="1260"/>
          <w:tab w:val="left" w:pos="1800"/>
        </w:tabs>
        <w:spacing w:line="360" w:lineRule="auto"/>
        <w:ind w:left="540" w:right="387"/>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Check the cache to see if the requested content is available. Serve content straight from the cache if it is cached. Proceed to C-NOMA if not cached.</w:t>
      </w:r>
    </w:p>
    <w:p w14:paraId="2296911C" w14:textId="7B844A7F" w:rsidR="00C47BBB" w:rsidRPr="006A62EA" w:rsidRDefault="00C47BBB" w:rsidP="00B7507D">
      <w:pPr>
        <w:pStyle w:val="BodyText"/>
        <w:numPr>
          <w:ilvl w:val="0"/>
          <w:numId w:val="31"/>
        </w:numPr>
        <w:tabs>
          <w:tab w:val="left" w:pos="990"/>
          <w:tab w:val="left" w:pos="1260"/>
          <w:tab w:val="left" w:pos="1800"/>
        </w:tabs>
        <w:spacing w:line="360" w:lineRule="auto"/>
        <w:ind w:left="540" w:right="387"/>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Determine which users are taking part in NOMA transmission and setting power allocation for transmission in tandem with sending data by utilizing NOMA methods, and signal decoding at the receiving end.</w:t>
      </w:r>
    </w:p>
    <w:p w14:paraId="05499AAB" w14:textId="4373B748" w:rsidR="00C47BBB" w:rsidRPr="006A62EA" w:rsidRDefault="00C47BBB" w:rsidP="00B7507D">
      <w:pPr>
        <w:pStyle w:val="BodyText"/>
        <w:numPr>
          <w:ilvl w:val="0"/>
          <w:numId w:val="31"/>
        </w:numPr>
        <w:tabs>
          <w:tab w:val="left" w:pos="990"/>
          <w:tab w:val="left" w:pos="1260"/>
          <w:tab w:val="left" w:pos="1800"/>
        </w:tabs>
        <w:spacing w:line="360" w:lineRule="auto"/>
        <w:ind w:left="540" w:right="387"/>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Optimizing NOMA transmission power allocation techniques, and adjust system settings to reflect evolving network requirements.</w:t>
      </w:r>
    </w:p>
    <w:p w14:paraId="73BF4E23" w14:textId="7D4F2B79" w:rsidR="00C47BBB" w:rsidRPr="006A62EA" w:rsidRDefault="00C47BBB" w:rsidP="00B7507D">
      <w:pPr>
        <w:pStyle w:val="BodyText"/>
        <w:numPr>
          <w:ilvl w:val="0"/>
          <w:numId w:val="31"/>
        </w:numPr>
        <w:tabs>
          <w:tab w:val="left" w:pos="990"/>
          <w:tab w:val="left" w:pos="1260"/>
          <w:tab w:val="left" w:pos="1800"/>
        </w:tabs>
        <w:spacing w:line="360" w:lineRule="auto"/>
        <w:ind w:left="540" w:right="387"/>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To guarantee effective resource allocation, establish control systems in a desired place, and adapt system resources dynamically to network and demand conditions.</w:t>
      </w:r>
    </w:p>
    <w:p w14:paraId="624C9CC2" w14:textId="073B7A65" w:rsidR="00DA58ED" w:rsidRPr="006A62EA" w:rsidRDefault="00C47BBB" w:rsidP="00B7507D">
      <w:pPr>
        <w:pStyle w:val="BodyText"/>
        <w:numPr>
          <w:ilvl w:val="0"/>
          <w:numId w:val="31"/>
        </w:numPr>
        <w:tabs>
          <w:tab w:val="left" w:pos="990"/>
          <w:tab w:val="left" w:pos="1260"/>
          <w:tab w:val="left" w:pos="1800"/>
        </w:tabs>
        <w:spacing w:line="360" w:lineRule="auto"/>
        <w:ind w:left="540" w:right="387"/>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Updating the system and performing routine maintenance, such as cache updates and system upgrades, are important, and implement new standards and technology to maintain the system current.</w:t>
      </w:r>
    </w:p>
    <w:p w14:paraId="0543B527" w14:textId="30FF60CB" w:rsidR="00B7641E" w:rsidRPr="006A62EA" w:rsidRDefault="00B7641E" w:rsidP="00B7641E">
      <w:pPr>
        <w:pStyle w:val="BodyText"/>
        <w:tabs>
          <w:tab w:val="left" w:pos="1260"/>
          <w:tab w:val="left" w:pos="1800"/>
        </w:tabs>
        <w:spacing w:line="360" w:lineRule="auto"/>
        <w:ind w:right="387" w:firstLine="0"/>
        <w:rPr>
          <w:rFonts w:asciiTheme="majorBidi" w:hAnsiTheme="majorBidi" w:cstheme="majorBidi"/>
          <w:noProof/>
          <w:spacing w:val="0"/>
          <w:sz w:val="28"/>
          <w:szCs w:val="28"/>
        </w:rPr>
      </w:pPr>
      <w:r w:rsidRPr="006A62EA">
        <w:rPr>
          <w:rFonts w:asciiTheme="majorBidi" w:hAnsiTheme="majorBidi" w:cstheme="majorBidi"/>
          <w:noProof/>
          <w:spacing w:val="0"/>
          <w:sz w:val="28"/>
          <w:szCs w:val="28"/>
        </w:rPr>
        <w:t xml:space="preserve">          Figure 3.</w:t>
      </w:r>
      <w:r w:rsidR="00B7507D">
        <w:rPr>
          <w:rFonts w:asciiTheme="majorBidi" w:hAnsiTheme="majorBidi" w:cstheme="majorBidi"/>
          <w:noProof/>
          <w:spacing w:val="0"/>
          <w:sz w:val="28"/>
          <w:szCs w:val="28"/>
        </w:rPr>
        <w:t>8</w:t>
      </w:r>
      <w:r w:rsidRPr="006A62EA">
        <w:rPr>
          <w:rFonts w:asciiTheme="majorBidi" w:hAnsiTheme="majorBidi" w:cstheme="majorBidi"/>
          <w:noProof/>
          <w:spacing w:val="0"/>
          <w:sz w:val="28"/>
          <w:szCs w:val="28"/>
        </w:rPr>
        <w:t xml:space="preserve"> shows the system model for the C-NOMA with caching to enhance the performance and efficiency in </w:t>
      </w:r>
      <w:r w:rsidR="003A0E6E">
        <w:rPr>
          <w:rFonts w:asciiTheme="majorBidi" w:hAnsiTheme="majorBidi" w:cstheme="majorBidi"/>
          <w:noProof/>
          <w:spacing w:val="0"/>
          <w:sz w:val="28"/>
          <w:szCs w:val="28"/>
        </w:rPr>
        <w:t xml:space="preserve">the </w:t>
      </w:r>
      <w:r w:rsidRPr="006A62EA">
        <w:rPr>
          <w:rFonts w:asciiTheme="majorBidi" w:hAnsiTheme="majorBidi" w:cstheme="majorBidi"/>
          <w:noProof/>
          <w:spacing w:val="0"/>
          <w:sz w:val="28"/>
          <w:szCs w:val="28"/>
        </w:rPr>
        <w:t xml:space="preserve">6G </w:t>
      </w:r>
      <w:r w:rsidR="00C76B19" w:rsidRPr="006A62EA">
        <w:rPr>
          <w:rFonts w:asciiTheme="majorBidi" w:hAnsiTheme="majorBidi" w:cstheme="majorBidi"/>
          <w:noProof/>
          <w:spacing w:val="0"/>
          <w:sz w:val="28"/>
          <w:szCs w:val="28"/>
        </w:rPr>
        <w:t xml:space="preserve">mobile </w:t>
      </w:r>
      <w:r w:rsidRPr="006A62EA">
        <w:rPr>
          <w:rFonts w:asciiTheme="majorBidi" w:hAnsiTheme="majorBidi" w:cstheme="majorBidi"/>
          <w:noProof/>
          <w:spacing w:val="0"/>
          <w:sz w:val="28"/>
          <w:szCs w:val="28"/>
        </w:rPr>
        <w:t>network communication</w:t>
      </w:r>
      <w:r w:rsidR="00C76B19" w:rsidRPr="006A62EA">
        <w:rPr>
          <w:rFonts w:asciiTheme="majorBidi" w:hAnsiTheme="majorBidi" w:cstheme="majorBidi"/>
          <w:noProof/>
          <w:spacing w:val="0"/>
          <w:sz w:val="28"/>
          <w:szCs w:val="28"/>
        </w:rPr>
        <w:t xml:space="preserve"> systems</w:t>
      </w:r>
      <w:r w:rsidRPr="006A62EA">
        <w:rPr>
          <w:rFonts w:asciiTheme="majorBidi" w:hAnsiTheme="majorBidi" w:cstheme="majorBidi"/>
          <w:noProof/>
          <w:spacing w:val="0"/>
          <w:sz w:val="28"/>
          <w:szCs w:val="28"/>
        </w:rPr>
        <w:t>.</w:t>
      </w:r>
    </w:p>
    <w:p w14:paraId="584E4C6F" w14:textId="5EE33F8F" w:rsidR="006B1E90" w:rsidRPr="006A62EA" w:rsidRDefault="003723AF" w:rsidP="008A5500">
      <w:pPr>
        <w:spacing w:after="120"/>
        <w:jc w:val="center"/>
      </w:pPr>
      <w:r>
        <w:object w:dxaOrig="7164" w:dyaOrig="2976" w14:anchorId="17BF467F">
          <v:shape id="_x0000_i1030" type="#_x0000_t75" style="width:440pt;height:194pt" o:ole="">
            <v:imagedata r:id="rId34" o:title=""/>
          </v:shape>
          <o:OLEObject Type="Embed" ProgID="Paint.Picture.1" ShapeID="_x0000_i1030" DrawAspect="Content" ObjectID="_1796020619" r:id="rId35"/>
        </w:object>
      </w:r>
    </w:p>
    <w:p w14:paraId="029AEF55" w14:textId="3352EDB4" w:rsidR="00DA58ED" w:rsidRDefault="00B7641E" w:rsidP="006A611B">
      <w:pPr>
        <w:spacing w:after="240" w:line="360" w:lineRule="auto"/>
        <w:jc w:val="center"/>
        <w:rPr>
          <w:rFonts w:asciiTheme="majorBidi" w:hAnsiTheme="majorBidi" w:cstheme="majorBidi"/>
          <w:sz w:val="28"/>
          <w:szCs w:val="28"/>
        </w:rPr>
      </w:pPr>
      <w:r w:rsidRPr="006A62EA">
        <w:rPr>
          <w:rFonts w:asciiTheme="majorBidi" w:hAnsiTheme="majorBidi" w:cstheme="majorBidi"/>
          <w:sz w:val="28"/>
          <w:szCs w:val="28"/>
        </w:rPr>
        <w:t>Figure 3.</w:t>
      </w:r>
      <w:r w:rsidR="006A611B">
        <w:rPr>
          <w:rFonts w:asciiTheme="majorBidi" w:hAnsiTheme="majorBidi" w:cstheme="majorBidi"/>
          <w:sz w:val="28"/>
          <w:szCs w:val="28"/>
        </w:rPr>
        <w:t>8</w:t>
      </w:r>
      <w:r w:rsidR="00EA75CF" w:rsidRPr="006A62EA">
        <w:rPr>
          <w:rFonts w:asciiTheme="majorBidi" w:hAnsiTheme="majorBidi" w:cstheme="majorBidi"/>
          <w:sz w:val="28"/>
          <w:szCs w:val="28"/>
        </w:rPr>
        <w:t>:</w:t>
      </w:r>
      <w:r w:rsidRPr="006A62EA">
        <w:rPr>
          <w:rFonts w:asciiTheme="majorBidi" w:hAnsiTheme="majorBidi" w:cstheme="majorBidi"/>
          <w:sz w:val="28"/>
          <w:szCs w:val="28"/>
        </w:rPr>
        <w:t xml:space="preserve"> The System Model for C-NOMA with Caching</w:t>
      </w:r>
      <w:r w:rsidR="00025780">
        <w:rPr>
          <w:rFonts w:asciiTheme="majorBidi" w:hAnsiTheme="majorBidi" w:cstheme="majorBidi"/>
          <w:sz w:val="28"/>
          <w:szCs w:val="28"/>
        </w:rPr>
        <w:t xml:space="preserve">  </w:t>
      </w:r>
    </w:p>
    <w:p w14:paraId="18433C39" w14:textId="10EDBD2A" w:rsidR="00190DF5" w:rsidRPr="006A62EA" w:rsidRDefault="006A611B" w:rsidP="002679EF">
      <w:pPr>
        <w:spacing w:after="24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190DF5" w:rsidRPr="006A62EA">
        <w:rPr>
          <w:rFonts w:asciiTheme="majorBidi" w:hAnsiTheme="majorBidi" w:cstheme="majorBidi"/>
          <w:sz w:val="28"/>
          <w:szCs w:val="28"/>
        </w:rPr>
        <w:t xml:space="preserve">The system model for C-NOMA with caching in </w:t>
      </w:r>
      <w:r w:rsidR="003A0E6E">
        <w:rPr>
          <w:rFonts w:asciiTheme="majorBidi" w:hAnsiTheme="majorBidi" w:cstheme="majorBidi"/>
          <w:sz w:val="28"/>
          <w:szCs w:val="28"/>
        </w:rPr>
        <w:t xml:space="preserve">the </w:t>
      </w:r>
      <w:r w:rsidR="00190DF5" w:rsidRPr="006A62EA">
        <w:rPr>
          <w:rFonts w:asciiTheme="majorBidi" w:hAnsiTheme="majorBidi" w:cstheme="majorBidi"/>
          <w:sz w:val="28"/>
          <w:szCs w:val="28"/>
        </w:rPr>
        <w:t>6G networks components and mathematical expressions involved can be break down as:</w:t>
      </w:r>
    </w:p>
    <w:p w14:paraId="666A25D4" w14:textId="3DA98116" w:rsidR="00190DF5" w:rsidRPr="006A62EA" w:rsidRDefault="00190DF5" w:rsidP="006A611B">
      <w:pPr>
        <w:numPr>
          <w:ilvl w:val="0"/>
          <w:numId w:val="9"/>
        </w:numPr>
        <w:tabs>
          <w:tab w:val="clear" w:pos="720"/>
          <w:tab w:val="num" w:pos="900"/>
        </w:tabs>
        <w:spacing w:after="240"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 xml:space="preserve">For network architecture, the network consists of </w:t>
      </w:r>
      <w:r w:rsidR="0076452F">
        <w:rPr>
          <w:rFonts w:asciiTheme="majorBidi" w:hAnsiTheme="majorBidi" w:cstheme="majorBidi"/>
          <w:sz w:val="28"/>
          <w:szCs w:val="28"/>
        </w:rPr>
        <w:t>Base Stations (</w:t>
      </w:r>
      <w:r w:rsidRPr="006A62EA">
        <w:rPr>
          <w:rFonts w:asciiTheme="majorBidi" w:hAnsiTheme="majorBidi" w:cstheme="majorBidi"/>
          <w:sz w:val="28"/>
          <w:szCs w:val="28"/>
        </w:rPr>
        <w:t>BSs</w:t>
      </w:r>
      <w:r w:rsidR="0076452F">
        <w:rPr>
          <w:rFonts w:asciiTheme="majorBidi" w:hAnsiTheme="majorBidi" w:cstheme="majorBidi"/>
          <w:sz w:val="28"/>
          <w:szCs w:val="28"/>
        </w:rPr>
        <w:t>)</w:t>
      </w:r>
      <w:r w:rsidRPr="006A62EA">
        <w:rPr>
          <w:rFonts w:asciiTheme="majorBidi" w:hAnsiTheme="majorBidi" w:cstheme="majorBidi"/>
          <w:sz w:val="28"/>
          <w:szCs w:val="28"/>
        </w:rPr>
        <w:t xml:space="preserve">, </w:t>
      </w:r>
      <w:r w:rsidR="0076452F" w:rsidRPr="0076452F">
        <w:rPr>
          <w:rFonts w:asciiTheme="majorBidi" w:hAnsiTheme="majorBidi" w:cstheme="majorBidi"/>
          <w:sz w:val="28"/>
          <w:szCs w:val="28"/>
        </w:rPr>
        <w:t xml:space="preserve">Edge Computing Nodes </w:t>
      </w:r>
      <w:r w:rsidR="0076452F">
        <w:rPr>
          <w:rFonts w:asciiTheme="majorBidi" w:hAnsiTheme="majorBidi" w:cstheme="majorBidi"/>
          <w:sz w:val="28"/>
          <w:szCs w:val="28"/>
        </w:rPr>
        <w:t>(</w:t>
      </w:r>
      <w:r w:rsidR="00222F3F" w:rsidRPr="006A62EA">
        <w:rPr>
          <w:rFonts w:asciiTheme="majorBidi" w:hAnsiTheme="majorBidi" w:cstheme="majorBidi"/>
          <w:sz w:val="28"/>
          <w:szCs w:val="28"/>
        </w:rPr>
        <w:t>ECNs</w:t>
      </w:r>
      <w:r w:rsidR="0076452F">
        <w:rPr>
          <w:rFonts w:asciiTheme="majorBidi" w:hAnsiTheme="majorBidi" w:cstheme="majorBidi"/>
          <w:sz w:val="28"/>
          <w:szCs w:val="28"/>
        </w:rPr>
        <w:t>)</w:t>
      </w:r>
      <w:r w:rsidRPr="006A62EA">
        <w:rPr>
          <w:rFonts w:asciiTheme="majorBidi" w:hAnsiTheme="majorBidi" w:cstheme="majorBidi"/>
          <w:sz w:val="28"/>
          <w:szCs w:val="28"/>
        </w:rPr>
        <w:t xml:space="preserve">, and </w:t>
      </w:r>
      <w:r w:rsidR="0076452F">
        <w:rPr>
          <w:rFonts w:asciiTheme="majorBidi" w:hAnsiTheme="majorBidi" w:cstheme="majorBidi"/>
          <w:sz w:val="28"/>
          <w:szCs w:val="28"/>
        </w:rPr>
        <w:t>User Equipment (</w:t>
      </w:r>
      <w:r w:rsidRPr="006A62EA">
        <w:rPr>
          <w:rFonts w:asciiTheme="majorBidi" w:hAnsiTheme="majorBidi" w:cstheme="majorBidi"/>
          <w:sz w:val="28"/>
          <w:szCs w:val="28"/>
        </w:rPr>
        <w:t>UE</w:t>
      </w:r>
      <w:r w:rsidR="00222F3F" w:rsidRPr="006A62EA">
        <w:rPr>
          <w:rFonts w:asciiTheme="majorBidi" w:hAnsiTheme="majorBidi" w:cstheme="majorBidi"/>
          <w:sz w:val="28"/>
          <w:szCs w:val="28"/>
        </w:rPr>
        <w:t>s</w:t>
      </w:r>
      <w:r w:rsidR="0076452F">
        <w:rPr>
          <w:rFonts w:asciiTheme="majorBidi" w:hAnsiTheme="majorBidi" w:cstheme="majorBidi"/>
          <w:sz w:val="28"/>
          <w:szCs w:val="28"/>
        </w:rPr>
        <w:t>)</w:t>
      </w:r>
      <w:r w:rsidRPr="006A62EA">
        <w:rPr>
          <w:rFonts w:asciiTheme="majorBidi" w:hAnsiTheme="majorBidi" w:cstheme="majorBidi"/>
          <w:sz w:val="28"/>
          <w:szCs w:val="28"/>
        </w:rPr>
        <w:t>. Base stations serve as access points for user communication. E</w:t>
      </w:r>
      <w:r w:rsidR="00222F3F" w:rsidRPr="006A62EA">
        <w:rPr>
          <w:rFonts w:asciiTheme="majorBidi" w:hAnsiTheme="majorBidi" w:cstheme="majorBidi"/>
          <w:sz w:val="28"/>
          <w:szCs w:val="28"/>
        </w:rPr>
        <w:t>CNs</w:t>
      </w:r>
      <w:r w:rsidRPr="006A62EA">
        <w:rPr>
          <w:rFonts w:asciiTheme="majorBidi" w:hAnsiTheme="majorBidi" w:cstheme="majorBidi"/>
          <w:sz w:val="28"/>
          <w:szCs w:val="28"/>
        </w:rPr>
        <w:t xml:space="preserve"> host caching functionalities and facilitate C-NOMA transmission. For Caching Infrastructure, each edge computing node is equipped with a cache to store popular content items. The cache employs predictive caching algorithms to proactively store content based on user behavior and content popularity. For caching mechanism, each BS</w:t>
      </w:r>
      <w:r w:rsidR="00177068"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caches popular content items.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i</m:t>
            </m:r>
          </m:sub>
        </m:sSub>
        <m:r>
          <w:rPr>
            <w:rFonts w:ascii="Cambria Math" w:hAnsi="Cambria Math" w:cstheme="majorBidi"/>
            <w:sz w:val="28"/>
            <w:szCs w:val="28"/>
          </w:rPr>
          <m:t xml:space="preserve">) </m:t>
        </m:r>
      </m:oMath>
      <w:r w:rsidRPr="006A62EA">
        <w:rPr>
          <w:rFonts w:asciiTheme="majorBidi" w:hAnsiTheme="majorBidi" w:cstheme="majorBidi"/>
          <w:sz w:val="28"/>
          <w:szCs w:val="28"/>
        </w:rPr>
        <w:t xml:space="preserve">denote the content cached at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The cache capacity (M) represents the maximum number of content items that can be stored at each </w:t>
      </w:r>
      <m:oMath>
        <m:r>
          <w:rPr>
            <w:rFonts w:ascii="Cambria Math" w:hAnsi="Cambria Math" w:cstheme="majorBidi"/>
            <w:sz w:val="28"/>
            <w:szCs w:val="28"/>
          </w:rPr>
          <m:t>BS</m:t>
        </m:r>
      </m:oMath>
      <w:r w:rsidRPr="006A62EA">
        <w:rPr>
          <w:rFonts w:asciiTheme="majorBidi" w:hAnsiTheme="majorBidi" w:cstheme="majorBidi"/>
          <w:sz w:val="28"/>
          <w:szCs w:val="28"/>
        </w:rPr>
        <w:t xml:space="preserve">. Each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caches a set of content items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i</m:t>
            </m:r>
          </m:sub>
        </m:sSub>
        <m:r>
          <w:rPr>
            <w:rFonts w:ascii="Cambria Math" w:hAnsi="Cambria Math" w:cstheme="majorBidi"/>
            <w:sz w:val="28"/>
            <w:szCs w:val="28"/>
          </w:rPr>
          <m:t xml:space="preserve">) </m:t>
        </m:r>
      </m:oMath>
      <w:r w:rsidRPr="006A62EA">
        <w:rPr>
          <w:rFonts w:asciiTheme="majorBidi" w:hAnsiTheme="majorBidi" w:cstheme="majorBidi"/>
          <w:sz w:val="28"/>
          <w:szCs w:val="28"/>
        </w:rPr>
        <w:t xml:space="preserve">with a cache capacity (M): </w:t>
      </w:r>
      <m:oMath>
        <m:sSub>
          <m:sSubPr>
            <m:ctrlPr>
              <w:rPr>
                <w:rFonts w:ascii="Cambria Math" w:hAnsi="Cambria Math" w:cstheme="majorBidi"/>
                <w:sz w:val="28"/>
                <w:szCs w:val="28"/>
              </w:rPr>
            </m:ctrlPr>
          </m:sSubPr>
          <m:e>
            <m:r>
              <w:rPr>
                <w:rFonts w:ascii="Cambria Math" w:hAnsi="Cambria Math" w:cstheme="majorBidi"/>
                <w:sz w:val="28"/>
                <w:szCs w:val="28"/>
              </w:rPr>
              <m:t>C</m:t>
            </m:r>
          </m:e>
          <m:sub>
            <m:r>
              <w:rPr>
                <w:rFonts w:ascii="Cambria Math" w:hAnsi="Cambria Math" w:cstheme="majorBidi"/>
                <w:sz w:val="28"/>
                <w:szCs w:val="28"/>
              </w:rPr>
              <m:t>i</m:t>
            </m:r>
          </m:sub>
        </m:sSub>
        <m:r>
          <w:rPr>
            <w:rFonts w:ascii="Cambria Math" w:hAnsi="Cambria Math" w:cstheme="majorBidi"/>
            <w:sz w:val="28"/>
            <w:szCs w:val="28"/>
          </w:rPr>
          <m:t>=</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c</m:t>
                </m:r>
              </m:e>
              <m:sub>
                <m:r>
                  <w:rPr>
                    <w:rFonts w:ascii="Cambria Math" w:hAnsi="Cambria Math" w:cstheme="majorBidi"/>
                    <w:sz w:val="28"/>
                    <w:szCs w:val="28"/>
                  </w:rPr>
                  <m:t>i,1</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c</m:t>
                </m:r>
              </m:e>
              <m:sub>
                <m:r>
                  <w:rPr>
                    <w:rFonts w:ascii="Cambria Math" w:hAnsi="Cambria Math" w:cstheme="majorBidi"/>
                    <w:sz w:val="28"/>
                    <w:szCs w:val="28"/>
                  </w:rPr>
                  <m:t>i,2</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c</m:t>
                </m:r>
              </m:e>
              <m:sub>
                <m:r>
                  <w:rPr>
                    <w:rFonts w:ascii="Cambria Math" w:hAnsi="Cambria Math" w:cstheme="majorBidi"/>
                    <w:sz w:val="28"/>
                    <w:szCs w:val="28"/>
                  </w:rPr>
                  <m:t>i,M</m:t>
                </m:r>
              </m:sub>
            </m:sSub>
          </m:e>
        </m:d>
      </m:oMath>
      <w:r w:rsidRPr="006A62EA">
        <w:rPr>
          <w:rFonts w:asciiTheme="majorBidi" w:hAnsiTheme="majorBidi" w:cstheme="majorBidi"/>
          <w:sz w:val="28"/>
          <w:szCs w:val="28"/>
        </w:rPr>
        <w:t xml:space="preserve">. The cache content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i</m:t>
            </m:r>
          </m:sub>
        </m:sSub>
        <m:r>
          <w:rPr>
            <w:rFonts w:ascii="Cambria Math" w:hAnsi="Cambria Math" w:cstheme="majorBidi"/>
            <w:sz w:val="28"/>
            <w:szCs w:val="28"/>
          </w:rPr>
          <m:t xml:space="preserve">) </m:t>
        </m:r>
      </m:oMath>
      <w:r w:rsidRPr="006A62EA">
        <w:rPr>
          <w:rFonts w:asciiTheme="majorBidi" w:hAnsiTheme="majorBidi" w:cstheme="majorBidi"/>
          <w:sz w:val="28"/>
          <w:szCs w:val="28"/>
        </w:rPr>
        <w:t>is determined based on popularity profiles, user demands, or other caching policies.</w:t>
      </w:r>
    </w:p>
    <w:p w14:paraId="113A2F07" w14:textId="3640AB25" w:rsidR="00190DF5" w:rsidRPr="006A62EA" w:rsidRDefault="00190DF5" w:rsidP="006A611B">
      <w:pPr>
        <w:numPr>
          <w:ilvl w:val="0"/>
          <w:numId w:val="9"/>
        </w:numPr>
        <w:tabs>
          <w:tab w:val="clear" w:pos="720"/>
          <w:tab w:val="num" w:pos="900"/>
        </w:tabs>
        <w:spacing w:after="240"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For the user request model, user requests arrive at </w:t>
      </w:r>
      <w:r w:rsidR="00222F3F" w:rsidRPr="006A62EA">
        <w:rPr>
          <w:rFonts w:asciiTheme="majorBidi" w:hAnsiTheme="majorBidi" w:cstheme="majorBidi"/>
          <w:sz w:val="28"/>
          <w:szCs w:val="28"/>
        </w:rPr>
        <w:t>ECNs</w:t>
      </w:r>
      <w:r w:rsidRPr="006A62EA">
        <w:rPr>
          <w:rFonts w:asciiTheme="majorBidi" w:hAnsiTheme="majorBidi" w:cstheme="majorBidi"/>
          <w:sz w:val="28"/>
          <w:szCs w:val="28"/>
        </w:rPr>
        <w:t xml:space="preserve">, requesting specific content items from the cache. Requests follow a certain distribution, which may vary over time and geographical locations. For user association, each user is associated with a nearby </w:t>
      </w:r>
      <w:r w:rsidR="00DD7B5A" w:rsidRPr="006A62EA">
        <w:rPr>
          <w:rFonts w:asciiTheme="majorBidi" w:hAnsiTheme="majorBidi" w:cstheme="majorBidi"/>
          <w:sz w:val="28"/>
          <w:szCs w:val="28"/>
        </w:rPr>
        <w:t xml:space="preserve">BS </w:t>
      </w:r>
      <w:r w:rsidRPr="006A62EA">
        <w:rPr>
          <w:rFonts w:asciiTheme="majorBidi" w:hAnsiTheme="majorBidi" w:cstheme="majorBidi"/>
          <w:sz w:val="28"/>
          <w:szCs w:val="28"/>
        </w:rPr>
        <w:t>based on signal strength or other association criteria. Each user (</w:t>
      </w:r>
      <w:r w:rsidRPr="006A62EA">
        <w:rPr>
          <w:rFonts w:asciiTheme="majorBidi" w:hAnsiTheme="majorBidi" w:cstheme="majorBidi"/>
          <w:i/>
          <w:iCs/>
          <w:sz w:val="28"/>
          <w:szCs w:val="28"/>
        </w:rPr>
        <w:t>j</w:t>
      </w:r>
      <w:r w:rsidRPr="006A62EA">
        <w:rPr>
          <w:rFonts w:asciiTheme="majorBidi" w:hAnsiTheme="majorBidi" w:cstheme="majorBidi"/>
          <w:sz w:val="28"/>
          <w:szCs w:val="28"/>
        </w:rPr>
        <w:t xml:space="preserve">) is associated with a nearby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based on signal strength or other association criteria: </w:t>
      </w:r>
      <m:oMath>
        <m:sSub>
          <m:sSubPr>
            <m:ctrlPr>
              <w:rPr>
                <w:rFonts w:ascii="Cambria Math" w:hAnsi="Cambria Math" w:cstheme="majorBidi"/>
                <w:sz w:val="28"/>
                <w:szCs w:val="28"/>
              </w:rPr>
            </m:ctrlPr>
          </m:sSubPr>
          <m:e>
            <m:r>
              <w:rPr>
                <w:rFonts w:ascii="Cambria Math" w:hAnsi="Cambria Math" w:cstheme="majorBidi"/>
                <w:sz w:val="28"/>
                <w:szCs w:val="28"/>
              </w:rPr>
              <m:t>U</m:t>
            </m:r>
          </m:e>
          <m:sub>
            <m:r>
              <w:rPr>
                <w:rFonts w:ascii="Cambria Math" w:hAnsi="Cambria Math" w:cstheme="majorBidi"/>
                <w:sz w:val="28"/>
                <w:szCs w:val="28"/>
              </w:rPr>
              <m:t>i</m:t>
            </m:r>
          </m:sub>
        </m:sSub>
        <m:r>
          <w:rPr>
            <w:rFonts w:ascii="Cambria Math" w:hAnsi="Cambria Math" w:cstheme="majorBidi"/>
            <w:sz w:val="28"/>
            <w:szCs w:val="28"/>
          </w:rPr>
          <m:t>=</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u</m:t>
                </m:r>
              </m:e>
              <m:sub>
                <m:r>
                  <w:rPr>
                    <w:rFonts w:ascii="Cambria Math" w:hAnsi="Cambria Math" w:cstheme="majorBidi"/>
                    <w:sz w:val="28"/>
                    <w:szCs w:val="28"/>
                  </w:rPr>
                  <m:t>i,1</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u</m:t>
                </m:r>
              </m:e>
              <m:sub>
                <m:r>
                  <w:rPr>
                    <w:rFonts w:ascii="Cambria Math" w:hAnsi="Cambria Math" w:cstheme="majorBidi"/>
                    <w:sz w:val="28"/>
                    <w:szCs w:val="28"/>
                  </w:rPr>
                  <m:t>i,2</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u</m:t>
                </m:r>
              </m:e>
              <m:sub>
                <m:r>
                  <w:rPr>
                    <w:rFonts w:ascii="Cambria Math" w:hAnsi="Cambria Math" w:cstheme="majorBidi"/>
                    <w:sz w:val="28"/>
                    <w:szCs w:val="28"/>
                  </w:rPr>
                  <m:t>i,N</m:t>
                </m:r>
              </m:sub>
            </m:sSub>
          </m:e>
        </m:d>
      </m:oMath>
      <w:r w:rsidRPr="006A62EA">
        <w:rPr>
          <w:rFonts w:asciiTheme="majorBidi" w:hAnsiTheme="majorBidi" w:cstheme="majorBidi"/>
          <w:sz w:val="28"/>
          <w:szCs w:val="28"/>
        </w:rPr>
        <w:t xml:space="preserve">. (N) is the total number of users, and </w:t>
      </w:r>
      <m:oMath>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i</m:t>
            </m:r>
          </m:sub>
        </m:sSub>
        <m:r>
          <w:rPr>
            <w:rFonts w:ascii="Cambria Math" w:hAnsi="Cambria Math" w:cstheme="majorBidi"/>
            <w:sz w:val="28"/>
            <w:szCs w:val="28"/>
          </w:rPr>
          <m:t xml:space="preserve">) </m:t>
        </m:r>
      </m:oMath>
      <w:r w:rsidRPr="006A62EA">
        <w:rPr>
          <w:rFonts w:asciiTheme="majorBidi" w:hAnsiTheme="majorBidi" w:cstheme="majorBidi"/>
          <w:sz w:val="28"/>
          <w:szCs w:val="28"/>
        </w:rPr>
        <w:t xml:space="preserve">is the set of users associated with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w:t>
      </w:r>
    </w:p>
    <w:p w14:paraId="002AE06F" w14:textId="77777777" w:rsidR="00190DF5" w:rsidRPr="006A62EA" w:rsidRDefault="00190DF5" w:rsidP="006A611B">
      <w:pPr>
        <w:numPr>
          <w:ilvl w:val="0"/>
          <w:numId w:val="9"/>
        </w:numPr>
        <w:tabs>
          <w:tab w:val="clear" w:pos="720"/>
          <w:tab w:val="num" w:pos="990"/>
        </w:tabs>
        <w:spacing w:after="240"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In C-NOMA transmission, users requesting un-cached content items form NOMA clusters with nearby relay nodes. Then, relay nodes assist in cooperative transmission by relaying signals between users and base stations. Power allocation and resource allocation schemes are employed to optimize system throughput and mitigate interference. Beamforming and precoding techniques are utilized to enhance signal quality and minimize interference among users.</w:t>
      </w:r>
    </w:p>
    <w:p w14:paraId="07F0C158" w14:textId="77777777" w:rsidR="00190DF5" w:rsidRPr="006A62EA" w:rsidRDefault="00190DF5" w:rsidP="006A611B">
      <w:pPr>
        <w:numPr>
          <w:ilvl w:val="0"/>
          <w:numId w:val="9"/>
        </w:numPr>
        <w:tabs>
          <w:tab w:val="clear" w:pos="720"/>
          <w:tab w:val="num" w:pos="810"/>
        </w:tabs>
        <w:spacing w:after="360"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The channel between each user and base station, as well as between users and relay nodes, is modeled considering path loss, shadowing, and fading effects. Channels are assumed to be frequency-selective and time-varying, necessitating dynamic adaptation of transmission parameters.</w:t>
      </w:r>
    </w:p>
    <w:p w14:paraId="3A35F73B" w14:textId="3AD5CD60" w:rsidR="00190DF5" w:rsidRPr="006A62EA" w:rsidRDefault="00EA75CF" w:rsidP="00932AB4">
      <w:pPr>
        <w:spacing w:after="36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190DF5" w:rsidRPr="006A62EA">
        <w:rPr>
          <w:rFonts w:asciiTheme="majorBidi" w:hAnsiTheme="majorBidi" w:cstheme="majorBidi"/>
          <w:sz w:val="28"/>
          <w:szCs w:val="28"/>
        </w:rPr>
        <w:t xml:space="preserve">C-NOMA enables multiple users to share the same resource block by exploiting power domain NOMA.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i,j</m:t>
            </m:r>
          </m:sub>
        </m:sSub>
        <m:r>
          <w:rPr>
            <w:rFonts w:ascii="Cambria Math" w:hAnsi="Cambria Math" w:cstheme="majorBidi"/>
            <w:sz w:val="28"/>
            <w:szCs w:val="28"/>
          </w:rPr>
          <m:t>)</m:t>
        </m:r>
      </m:oMath>
      <w:r w:rsidR="00190DF5" w:rsidRPr="006A62EA">
        <w:rPr>
          <w:rFonts w:asciiTheme="majorBidi" w:hAnsiTheme="majorBidi" w:cstheme="majorBidi"/>
          <w:sz w:val="28"/>
          <w:szCs w:val="28"/>
        </w:rPr>
        <w:t xml:space="preserve"> represent the power allocated to user </w:t>
      </w:r>
      <w:r w:rsidR="00190DF5" w:rsidRPr="006A62EA">
        <w:rPr>
          <w:rFonts w:asciiTheme="majorBidi" w:hAnsiTheme="majorBidi" w:cstheme="majorBidi"/>
          <w:i/>
          <w:iCs/>
          <w:sz w:val="28"/>
          <w:szCs w:val="28"/>
        </w:rPr>
        <w:t>j</w:t>
      </w:r>
      <w:r w:rsidR="00190DF5" w:rsidRPr="006A62EA">
        <w:rPr>
          <w:rFonts w:asciiTheme="majorBidi" w:hAnsiTheme="majorBidi" w:cstheme="majorBidi"/>
          <w:sz w:val="28"/>
          <w:szCs w:val="28"/>
        </w:rPr>
        <w:t xml:space="preserve"> at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00190DF5" w:rsidRPr="006A62EA">
        <w:rPr>
          <w:rFonts w:asciiTheme="majorBidi" w:hAnsiTheme="majorBidi" w:cstheme="majorBidi"/>
          <w:sz w:val="28"/>
          <w:szCs w:val="28"/>
        </w:rPr>
        <w:t xml:space="preserve"> for NOMA transmission, that is subject to power constraints and interference management. The received signal </w:t>
      </w:r>
      <m:oMath>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i,j</m:t>
            </m:r>
          </m:sub>
        </m:sSub>
        <m:r>
          <w:rPr>
            <w:rFonts w:ascii="Cambria Math" w:hAnsi="Cambria Math" w:cstheme="majorBidi"/>
            <w:sz w:val="28"/>
            <w:szCs w:val="28"/>
          </w:rPr>
          <m:t>)</m:t>
        </m:r>
      </m:oMath>
      <w:r w:rsidR="00190DF5" w:rsidRPr="006A62EA">
        <w:rPr>
          <w:rFonts w:asciiTheme="majorBidi" w:hAnsiTheme="majorBidi" w:cstheme="majorBidi"/>
          <w:sz w:val="28"/>
          <w:szCs w:val="28"/>
        </w:rPr>
        <w:t xml:space="preserve"> at user (</w:t>
      </w:r>
      <w:r w:rsidR="00190DF5" w:rsidRPr="006A62EA">
        <w:rPr>
          <w:rFonts w:asciiTheme="majorBidi" w:hAnsiTheme="majorBidi" w:cstheme="majorBidi"/>
          <w:i/>
          <w:iCs/>
          <w:sz w:val="28"/>
          <w:szCs w:val="28"/>
        </w:rPr>
        <w:t>j</w:t>
      </w:r>
      <w:r w:rsidR="00190DF5" w:rsidRPr="006A62EA">
        <w:rPr>
          <w:rFonts w:asciiTheme="majorBidi" w:hAnsiTheme="majorBidi" w:cstheme="majorBidi"/>
          <w:sz w:val="28"/>
          <w:szCs w:val="28"/>
        </w:rPr>
        <w:t>)</w:t>
      </w:r>
      <w:r w:rsidR="00190DF5" w:rsidRPr="006A62EA">
        <w:rPr>
          <w:rFonts w:asciiTheme="majorBidi" w:hAnsiTheme="majorBidi" w:cstheme="majorBidi"/>
          <w:i/>
          <w:iCs/>
          <w:sz w:val="28"/>
          <w:szCs w:val="28"/>
        </w:rPr>
        <w:t xml:space="preserve"> </w:t>
      </w:r>
      <w:r w:rsidR="00190DF5" w:rsidRPr="006A62EA">
        <w:rPr>
          <w:rFonts w:asciiTheme="majorBidi" w:hAnsiTheme="majorBidi" w:cstheme="majorBidi"/>
          <w:sz w:val="28"/>
          <w:szCs w:val="28"/>
        </w:rPr>
        <w:t xml:space="preserve">from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00190DF5" w:rsidRPr="006A62EA">
        <w:rPr>
          <w:rFonts w:asciiTheme="majorBidi" w:hAnsiTheme="majorBidi" w:cstheme="majorBidi"/>
          <w:sz w:val="28"/>
          <w:szCs w:val="28"/>
        </w:rPr>
        <w:t xml:space="preserve"> can be expressed as:</w:t>
      </w:r>
    </w:p>
    <w:p w14:paraId="435A655F" w14:textId="1F9841F2" w:rsidR="00190DF5" w:rsidRPr="006A62EA" w:rsidRDefault="007D2170" w:rsidP="002679EF">
      <w:pPr>
        <w:tabs>
          <w:tab w:val="left" w:pos="7290"/>
        </w:tabs>
        <w:spacing w:before="240" w:after="120" w:line="360" w:lineRule="auto"/>
        <w:jc w:val="both"/>
        <w:rPr>
          <w:rFonts w:asciiTheme="majorBidi" w:hAnsiTheme="majorBidi" w:cstheme="majorBidi"/>
          <w:sz w:val="28"/>
          <w:szCs w:val="28"/>
        </w:rPr>
      </w:pPr>
      <m:oMathPara>
        <m:oMathParaPr>
          <m:jc m:val="center"/>
        </m:oMathParaPr>
        <m:oMath>
          <m:r>
            <w:rPr>
              <w:rFonts w:ascii="Cambria Math" w:hAnsi="Cambria Math" w:cstheme="majorBidi"/>
              <w:sz w:val="28"/>
              <w:szCs w:val="28"/>
            </w:rPr>
            <w:lastRenderedPageBreak/>
            <m:t xml:space="preserve">                         </m:t>
          </m:r>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i,j</m:t>
              </m:r>
            </m:sub>
          </m:sSub>
          <m:r>
            <w:rPr>
              <w:rFonts w:ascii="Cambria Math" w:hAnsi="Cambria Math" w:cstheme="majorBidi"/>
              <w:sz w:val="28"/>
              <w:szCs w:val="28"/>
            </w:rPr>
            <m:t>=</m:t>
          </m:r>
          <m:rad>
            <m:radPr>
              <m:degHide m:val="1"/>
              <m:ctrlPr>
                <w:rPr>
                  <w:rFonts w:ascii="Cambria Math" w:hAnsi="Cambria Math" w:cstheme="majorBidi"/>
                  <w:sz w:val="28"/>
                  <w:szCs w:val="28"/>
                </w:rPr>
              </m:ctrlPr>
            </m:radPr>
            <m:deg/>
            <m:e>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i,j</m:t>
                  </m:r>
                </m:sub>
              </m:sSub>
            </m:e>
          </m:rad>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i,j</m:t>
              </m:r>
            </m:sub>
          </m:sSub>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i,j</m:t>
              </m:r>
            </m:sub>
          </m:sSub>
          <m:r>
            <w:rPr>
              <w:rFonts w:ascii="Cambria Math" w:hAnsi="Cambria Math" w:cstheme="majorBidi"/>
              <w:sz w:val="28"/>
              <w:szCs w:val="28"/>
            </w:rPr>
            <m:t>+</m:t>
          </m:r>
          <m:nary>
            <m:naryPr>
              <m:chr m:val="∑"/>
              <m:limLoc m:val="undOvr"/>
              <m:grow m:val="1"/>
              <m:supHide m:val="1"/>
              <m:ctrlPr>
                <w:rPr>
                  <w:rFonts w:ascii="Cambria Math" w:hAnsi="Cambria Math" w:cstheme="majorBidi"/>
                  <w:sz w:val="28"/>
                  <w:szCs w:val="28"/>
                </w:rPr>
              </m:ctrlPr>
            </m:naryPr>
            <m:sub>
              <m:r>
                <w:rPr>
                  <w:rFonts w:ascii="Cambria Math" w:hAnsi="Cambria Math" w:cstheme="majorBidi"/>
                  <w:sz w:val="28"/>
                  <w:szCs w:val="28"/>
                </w:rPr>
                <m:t>k≠j</m:t>
              </m:r>
            </m:sub>
            <m:sup/>
            <m:e>
              <m:r>
                <w:rPr>
                  <w:rFonts w:ascii="Cambria Math" w:hAnsi="Cambria Math" w:cstheme="majorBidi"/>
                  <w:sz w:val="28"/>
                  <w:szCs w:val="28"/>
                </w:rPr>
                <m:t> </m:t>
              </m:r>
            </m:e>
          </m:nary>
          <m:rad>
            <m:radPr>
              <m:degHide m:val="1"/>
              <m:ctrlPr>
                <w:rPr>
                  <w:rFonts w:ascii="Cambria Math" w:hAnsi="Cambria Math" w:cstheme="majorBidi"/>
                  <w:sz w:val="28"/>
                  <w:szCs w:val="28"/>
                </w:rPr>
              </m:ctrlPr>
            </m:radPr>
            <m:deg/>
            <m:e>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i,k</m:t>
                  </m:r>
                </m:sub>
              </m:sSub>
            </m:e>
          </m:rad>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i,k</m:t>
              </m:r>
            </m:sub>
          </m:sSub>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i,j</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n</m:t>
              </m:r>
            </m:e>
            <m:sub>
              <m:r>
                <w:rPr>
                  <w:rFonts w:ascii="Cambria Math" w:hAnsi="Cambria Math" w:cstheme="majorBidi"/>
                  <w:sz w:val="28"/>
                  <w:szCs w:val="28"/>
                </w:rPr>
                <m:t>i,j</m:t>
              </m:r>
            </m:sub>
          </m:sSub>
          <m:r>
            <w:rPr>
              <w:rFonts w:ascii="Cambria Math" w:hAnsi="Cambria Math" w:cstheme="majorBidi"/>
              <w:sz w:val="28"/>
              <w:szCs w:val="28"/>
            </w:rPr>
            <m:t xml:space="preserve">                             (3.30)</m:t>
          </m:r>
        </m:oMath>
      </m:oMathPara>
    </w:p>
    <w:p w14:paraId="7DEFBAFC" w14:textId="77777777" w:rsidR="00190DF5" w:rsidRPr="006A62EA" w:rsidRDefault="00190DF5" w:rsidP="00932AB4">
      <w:pPr>
        <w:spacing w:after="240" w:line="360" w:lineRule="auto"/>
        <w:jc w:val="both"/>
        <w:rPr>
          <w:rFonts w:asciiTheme="majorBidi" w:hAnsiTheme="majorBidi" w:cstheme="majorBidi"/>
          <w:sz w:val="28"/>
          <w:szCs w:val="28"/>
        </w:rPr>
      </w:pPr>
      <w:r w:rsidRPr="006A62EA">
        <w:rPr>
          <w:rFonts w:asciiTheme="majorBidi" w:hAnsiTheme="majorBidi" w:cstheme="majorBidi"/>
          <w:sz w:val="28"/>
          <w:szCs w:val="28"/>
        </w:rPr>
        <w:t>where:</w:t>
      </w:r>
    </w:p>
    <w:p w14:paraId="70E54EB4" w14:textId="3460F67B" w:rsidR="00190DF5" w:rsidRPr="006A62EA" w:rsidRDefault="00190DF5" w:rsidP="002679EF">
      <w:pPr>
        <w:numPr>
          <w:ilvl w:val="0"/>
          <w:numId w:val="10"/>
        </w:numPr>
        <w:spacing w:before="120" w:after="240" w:line="360" w:lineRule="auto"/>
        <w:jc w:val="both"/>
        <w:rPr>
          <w:rFonts w:asciiTheme="majorBidi" w:hAnsiTheme="majorBidi" w:cstheme="majorBidi"/>
          <w:sz w:val="28"/>
          <w:szCs w:val="28"/>
        </w:rPr>
      </w:pPr>
      <m:oMath>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i,j</m:t>
            </m:r>
          </m:sub>
        </m:sSub>
        <m:r>
          <m:rPr>
            <m:nor/>
          </m:rPr>
          <w:rPr>
            <w:rFonts w:asciiTheme="majorBidi" w:hAnsiTheme="majorBidi" w:cstheme="majorBidi"/>
            <w:sz w:val="28"/>
            <w:szCs w:val="28"/>
          </w:rPr>
          <m:t xml:space="preserve">) is the channel gain between (BS </m:t>
        </m:r>
        <m:r>
          <w:rPr>
            <w:rFonts w:ascii="Cambria Math" w:hAnsi="Cambria Math" w:cstheme="majorBidi"/>
            <w:sz w:val="28"/>
            <w:szCs w:val="28"/>
          </w:rPr>
          <m:t>i)</m:t>
        </m:r>
        <m:r>
          <m:rPr>
            <m:nor/>
          </m:rPr>
          <w:rPr>
            <w:rFonts w:asciiTheme="majorBidi" w:hAnsiTheme="majorBidi" w:cstheme="majorBidi"/>
            <w:sz w:val="28"/>
            <w:szCs w:val="28"/>
          </w:rPr>
          <m:t xml:space="preserve"> and user (</m:t>
        </m:r>
        <m:r>
          <w:rPr>
            <w:rFonts w:ascii="Cambria Math" w:hAnsi="Cambria Math" w:cstheme="majorBidi"/>
            <w:sz w:val="28"/>
            <w:szCs w:val="28"/>
          </w:rPr>
          <m:t>j)</m:t>
        </m:r>
        <m:r>
          <m:rPr>
            <m:nor/>
          </m:rPr>
          <w:rPr>
            <w:rFonts w:asciiTheme="majorBidi" w:hAnsiTheme="majorBidi" w:cstheme="majorBidi"/>
            <w:sz w:val="28"/>
            <w:szCs w:val="28"/>
          </w:rPr>
          <m:t>.</m:t>
        </m:r>
      </m:oMath>
    </w:p>
    <w:p w14:paraId="280944A8" w14:textId="49799E0C" w:rsidR="00190DF5" w:rsidRPr="006A62EA" w:rsidRDefault="00190DF5" w:rsidP="002679EF">
      <w:pPr>
        <w:numPr>
          <w:ilvl w:val="0"/>
          <w:numId w:val="10"/>
        </w:numPr>
        <w:spacing w:after="240" w:line="360" w:lineRule="auto"/>
        <w:jc w:val="both"/>
        <w:rPr>
          <w:rFonts w:asciiTheme="majorBidi" w:hAnsiTheme="majorBidi" w:cstheme="majorBidi"/>
          <w:sz w:val="28"/>
          <w:szCs w:val="28"/>
        </w:rPr>
      </w:pPr>
      <m:oMath>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i,j</m:t>
            </m:r>
          </m:sub>
        </m:sSub>
        <m:r>
          <m:rPr>
            <m:nor/>
          </m:rPr>
          <w:rPr>
            <w:rFonts w:asciiTheme="majorBidi" w:hAnsiTheme="majorBidi" w:cstheme="majorBidi"/>
            <w:sz w:val="28"/>
            <w:szCs w:val="28"/>
          </w:rPr>
          <m:t xml:space="preserve">) is the transmitted signal from (BS </m:t>
        </m:r>
        <m:r>
          <w:rPr>
            <w:rFonts w:ascii="Cambria Math" w:hAnsi="Cambria Math" w:cstheme="majorBidi"/>
            <w:sz w:val="28"/>
            <w:szCs w:val="28"/>
          </w:rPr>
          <m:t>i)</m:t>
        </m:r>
        <m:r>
          <m:rPr>
            <m:nor/>
          </m:rPr>
          <w:rPr>
            <w:rFonts w:asciiTheme="majorBidi" w:hAnsiTheme="majorBidi" w:cstheme="majorBidi"/>
            <w:sz w:val="28"/>
            <w:szCs w:val="28"/>
          </w:rPr>
          <m:t>.</m:t>
        </m:r>
      </m:oMath>
    </w:p>
    <w:p w14:paraId="069B9EDA" w14:textId="5CE7799E" w:rsidR="00190DF5" w:rsidRPr="006A62EA" w:rsidRDefault="00190DF5" w:rsidP="002679EF">
      <w:pPr>
        <w:numPr>
          <w:ilvl w:val="0"/>
          <w:numId w:val="10"/>
        </w:numPr>
        <w:spacing w:after="240" w:line="360" w:lineRule="auto"/>
        <w:jc w:val="both"/>
        <w:rPr>
          <w:rFonts w:asciiTheme="majorBidi" w:hAnsiTheme="majorBidi" w:cstheme="majorBidi"/>
          <w:sz w:val="28"/>
          <w:szCs w:val="28"/>
        </w:rPr>
      </w:pPr>
      <m:oMath>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n</m:t>
            </m:r>
          </m:e>
          <m:sub>
            <m:r>
              <w:rPr>
                <w:rFonts w:ascii="Cambria Math" w:hAnsi="Cambria Math" w:cstheme="majorBidi"/>
                <w:sz w:val="28"/>
                <w:szCs w:val="28"/>
              </w:rPr>
              <m:t>i,j</m:t>
            </m:r>
          </m:sub>
        </m:sSub>
        <m:r>
          <m:rPr>
            <m:nor/>
          </m:rPr>
          <w:rPr>
            <w:rFonts w:asciiTheme="majorBidi" w:hAnsiTheme="majorBidi" w:cstheme="majorBidi"/>
            <w:sz w:val="28"/>
            <w:szCs w:val="28"/>
          </w:rPr>
          <m:t>) is the additive white Gaussian noise (AWGN) at user (</m:t>
        </m:r>
        <m:r>
          <w:rPr>
            <w:rFonts w:ascii="Cambria Math" w:hAnsi="Cambria Math" w:cstheme="majorBidi"/>
            <w:sz w:val="28"/>
            <w:szCs w:val="28"/>
          </w:rPr>
          <m:t>j)</m:t>
        </m:r>
        <m:r>
          <m:rPr>
            <m:nor/>
          </m:rPr>
          <w:rPr>
            <w:rFonts w:asciiTheme="majorBidi" w:hAnsiTheme="majorBidi" w:cstheme="majorBidi"/>
            <w:sz w:val="28"/>
            <w:szCs w:val="28"/>
          </w:rPr>
          <m:t>.</m:t>
        </m:r>
      </m:oMath>
    </w:p>
    <w:p w14:paraId="1B29BF0E" w14:textId="4BFFC601" w:rsidR="00190DF5" w:rsidRPr="006A62EA" w:rsidRDefault="00DD7B5A" w:rsidP="00287F21">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190DF5" w:rsidRPr="006A62EA">
        <w:rPr>
          <w:rFonts w:asciiTheme="majorBidi" w:hAnsiTheme="majorBidi" w:cstheme="majorBidi"/>
          <w:sz w:val="28"/>
          <w:szCs w:val="28"/>
        </w:rPr>
        <w:t xml:space="preserve">The throughput </w:t>
      </w:r>
      <m:oMath>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i</m:t>
            </m:r>
          </m:sub>
        </m:sSub>
        <m:r>
          <w:rPr>
            <w:rFonts w:ascii="Cambria Math" w:hAnsi="Cambria Math" w:cstheme="majorBidi"/>
            <w:sz w:val="28"/>
            <w:szCs w:val="28"/>
          </w:rPr>
          <m:t>)</m:t>
        </m:r>
      </m:oMath>
      <w:r w:rsidR="00190DF5" w:rsidRPr="006A62EA">
        <w:rPr>
          <w:rFonts w:asciiTheme="majorBidi" w:hAnsiTheme="majorBidi" w:cstheme="majorBidi"/>
          <w:sz w:val="28"/>
          <w:szCs w:val="28"/>
        </w:rPr>
        <w:t xml:space="preserve"> at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00190DF5" w:rsidRPr="006A62EA">
        <w:rPr>
          <w:rFonts w:asciiTheme="majorBidi" w:hAnsiTheme="majorBidi" w:cstheme="majorBidi"/>
          <w:sz w:val="28"/>
          <w:szCs w:val="28"/>
        </w:rPr>
        <w:t xml:space="preserve"> is determined by the caching hit rate, user association, and NOMA transmission.</w:t>
      </w:r>
    </w:p>
    <w:p w14:paraId="2B9335DB" w14:textId="762E90F6" w:rsidR="00190DF5" w:rsidRPr="006A62EA" w:rsidRDefault="00000000" w:rsidP="00932AB4">
      <w:pPr>
        <w:tabs>
          <w:tab w:val="left" w:pos="7200"/>
          <w:tab w:val="left" w:pos="7380"/>
        </w:tabs>
        <w:spacing w:before="120" w:after="240" w:line="360" w:lineRule="auto"/>
        <w:jc w:val="both"/>
        <w:rPr>
          <w:rFonts w:asciiTheme="majorBidi" w:hAnsiTheme="majorBidi" w:cstheme="majorBidi"/>
          <w:sz w:val="28"/>
          <w:szCs w:val="28"/>
        </w:rPr>
      </w:pPr>
      <m:oMathPara>
        <m:oMathParaPr>
          <m:jc m:val="center"/>
        </m:oMathParaPr>
        <m:oMath>
          <m:sSub>
            <m:sSubPr>
              <m:ctrlPr>
                <w:rPr>
                  <w:rFonts w:ascii="Cambria Math" w:hAnsi="Cambria Math" w:cstheme="majorBidi"/>
                  <w:sz w:val="28"/>
                  <w:szCs w:val="28"/>
                </w:rPr>
              </m:ctrlPr>
            </m:sSubPr>
            <m:e>
              <m:r>
                <w:rPr>
                  <w:rFonts w:ascii="Cambria Math" w:hAnsi="Cambria Math" w:cstheme="majorBidi"/>
                  <w:sz w:val="28"/>
                  <w:szCs w:val="28"/>
                </w:rPr>
                <m:t xml:space="preserve">                                                        T</m:t>
              </m:r>
            </m:e>
            <m:sub>
              <m:r>
                <w:rPr>
                  <w:rFonts w:ascii="Cambria Math" w:hAnsi="Cambria Math" w:cstheme="majorBidi"/>
                  <w:sz w:val="28"/>
                  <w:szCs w:val="28"/>
                </w:rPr>
                <m:t>i</m:t>
              </m:r>
            </m:sub>
          </m:sSub>
          <m:r>
            <w:rPr>
              <w:rFonts w:ascii="Cambria Math" w:hAnsi="Cambria Math" w:cstheme="majorBidi"/>
              <w:sz w:val="28"/>
              <w:szCs w:val="28"/>
            </w:rPr>
            <m:t>=</m:t>
          </m:r>
          <m:nary>
            <m:naryPr>
              <m:chr m:val="∑"/>
              <m:limLoc m:val="undOvr"/>
              <m:grow m:val="1"/>
              <m:supHide m:val="1"/>
              <m:ctrlPr>
                <w:rPr>
                  <w:rFonts w:ascii="Cambria Math" w:hAnsi="Cambria Math" w:cstheme="majorBidi"/>
                  <w:sz w:val="28"/>
                  <w:szCs w:val="28"/>
                </w:rPr>
              </m:ctrlPr>
            </m:naryPr>
            <m:sub>
              <m:r>
                <w:rPr>
                  <w:rFonts w:ascii="Cambria Math" w:hAnsi="Cambria Math" w:cstheme="majorBidi"/>
                  <w:sz w:val="28"/>
                  <w:szCs w:val="28"/>
                </w:rPr>
                <m:t>j∈</m:t>
              </m:r>
              <m:sSub>
                <m:sSubPr>
                  <m:ctrlPr>
                    <w:rPr>
                      <w:rFonts w:ascii="Cambria Math" w:hAnsi="Cambria Math" w:cstheme="majorBidi"/>
                      <w:sz w:val="28"/>
                      <w:szCs w:val="28"/>
                    </w:rPr>
                  </m:ctrlPr>
                </m:sSubPr>
                <m:e>
                  <m:r>
                    <w:rPr>
                      <w:rFonts w:ascii="Cambria Math" w:hAnsi="Cambria Math" w:cstheme="majorBidi"/>
                      <w:sz w:val="28"/>
                      <w:szCs w:val="28"/>
                    </w:rPr>
                    <m:t>U</m:t>
                  </m:r>
                </m:e>
                <m:sub>
                  <m:r>
                    <w:rPr>
                      <w:rFonts w:ascii="Cambria Math" w:hAnsi="Cambria Math" w:cstheme="majorBidi"/>
                      <w:sz w:val="28"/>
                      <w:szCs w:val="28"/>
                    </w:rPr>
                    <m:t>i</m:t>
                  </m:r>
                </m:sub>
              </m:sSub>
            </m:sub>
            <m:sup/>
            <m:e>
              <m:r>
                <w:rPr>
                  <w:rFonts w:ascii="Cambria Math" w:hAnsi="Cambria Math" w:cstheme="majorBidi"/>
                  <w:sz w:val="28"/>
                  <w:szCs w:val="28"/>
                </w:rPr>
                <m:t> </m:t>
              </m:r>
            </m:e>
          </m:nary>
          <m:r>
            <m:rPr>
              <m:scr m:val="double-struck"/>
              <m:sty m:val="p"/>
            </m:rPr>
            <w:rPr>
              <w:rFonts w:ascii="Cambria Math" w:hAnsi="Cambria Math" w:cstheme="majorBidi"/>
              <w:sz w:val="28"/>
              <w:szCs w:val="28"/>
            </w:rPr>
            <m:t>E</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i,j</m:t>
                  </m:r>
                </m:sub>
              </m:sSub>
            </m:e>
          </m:d>
          <m:r>
            <w:rPr>
              <w:rFonts w:ascii="Cambria Math" w:hAnsi="Cambria Math" w:cstheme="majorBidi"/>
              <w:sz w:val="28"/>
              <w:szCs w:val="28"/>
            </w:rPr>
            <m:t xml:space="preserve">                                                (3.31)</m:t>
          </m:r>
        </m:oMath>
      </m:oMathPara>
    </w:p>
    <w:p w14:paraId="4985EE1F" w14:textId="6B25B935" w:rsidR="00190DF5" w:rsidRPr="006A62EA" w:rsidRDefault="00190DF5" w:rsidP="00932AB4">
      <w:pPr>
        <w:spacing w:line="480" w:lineRule="auto"/>
        <w:jc w:val="both"/>
        <w:rPr>
          <w:rFonts w:asciiTheme="majorBidi" w:hAnsiTheme="majorBidi" w:cstheme="majorBidi"/>
          <w:sz w:val="28"/>
          <w:szCs w:val="28"/>
        </w:rPr>
      </w:pPr>
      <w:r w:rsidRPr="006A62EA">
        <w:rPr>
          <w:rFonts w:asciiTheme="majorBidi" w:hAnsiTheme="majorBidi" w:cstheme="majorBidi"/>
          <w:sz w:val="28"/>
          <w:szCs w:val="28"/>
        </w:rPr>
        <w:t xml:space="preserve">where </w:t>
      </w:r>
      <m:oMath>
        <m:r>
          <m:rPr>
            <m:scr m:val="double-struck"/>
            <m:sty m:val="p"/>
          </m:rPr>
          <w:rPr>
            <w:rFonts w:ascii="Cambria Math" w:hAnsi="Cambria Math" w:cstheme="majorBidi"/>
            <w:sz w:val="28"/>
            <w:szCs w:val="28"/>
          </w:rPr>
          <m:t>E</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R</m:t>
                </m:r>
              </m:e>
              <m:sub>
                <m:r>
                  <w:rPr>
                    <w:rFonts w:ascii="Cambria Math" w:hAnsi="Cambria Math" w:cstheme="majorBidi"/>
                    <w:sz w:val="28"/>
                    <w:szCs w:val="28"/>
                  </w:rPr>
                  <m:t>i,j</m:t>
                </m:r>
              </m:sub>
            </m:sSub>
          </m:e>
        </m:d>
        <m:r>
          <m:rPr>
            <m:nor/>
          </m:rPr>
          <w:rPr>
            <w:rFonts w:asciiTheme="majorBidi" w:hAnsiTheme="majorBidi" w:cstheme="majorBidi"/>
            <w:sz w:val="28"/>
            <w:szCs w:val="28"/>
          </w:rPr>
          <m:t xml:space="preserve"> is the expected data rate for user (</m:t>
        </m:r>
        <m:r>
          <w:rPr>
            <w:rFonts w:ascii="Cambria Math" w:hAnsi="Cambria Math" w:cstheme="majorBidi"/>
            <w:sz w:val="28"/>
            <w:szCs w:val="28"/>
          </w:rPr>
          <m:t>j)</m:t>
        </m:r>
        <m:r>
          <m:rPr>
            <m:nor/>
          </m:rPr>
          <w:rPr>
            <w:rFonts w:asciiTheme="majorBidi" w:hAnsiTheme="majorBidi" w:cstheme="majorBidi"/>
            <w:sz w:val="28"/>
            <w:szCs w:val="28"/>
          </w:rPr>
          <m:t xml:space="preserve"> at </m:t>
        </m:r>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r>
          <m:rPr>
            <m:nor/>
          </m:rPr>
          <w:rPr>
            <w:rFonts w:asciiTheme="majorBidi" w:hAnsiTheme="majorBidi" w:cstheme="majorBidi"/>
            <w:sz w:val="28"/>
            <w:szCs w:val="28"/>
          </w:rPr>
          <m:t>.</m:t>
        </m:r>
      </m:oMath>
      <w:r w:rsidRPr="006A62EA">
        <w:rPr>
          <w:rFonts w:asciiTheme="majorBidi" w:hAnsiTheme="majorBidi" w:cstheme="majorBidi"/>
          <w:sz w:val="28"/>
          <w:szCs w:val="28"/>
        </w:rPr>
        <w:t xml:space="preserve"> The latency </w:t>
      </w: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experienced by users at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BS</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depends on the content retrieval time and transmission delay. For the system optimization, the system aims to optimize caching policies, user association, power allocation, and resource scheduling to maximize throughput and minimize latency: </w:t>
      </w:r>
    </w:p>
    <w:p w14:paraId="320CF3C1" w14:textId="7EAAC33F" w:rsidR="00190DF5" w:rsidRPr="006A62EA" w:rsidRDefault="007D2170" w:rsidP="006A611B">
      <w:pPr>
        <w:tabs>
          <w:tab w:val="left" w:pos="7200"/>
          <w:tab w:val="left" w:pos="7380"/>
        </w:tabs>
        <w:spacing w:before="360" w:after="240" w:line="360" w:lineRule="auto"/>
        <w:jc w:val="both"/>
        <w:rPr>
          <w:rFonts w:asciiTheme="majorBidi" w:hAnsiTheme="majorBidi" w:cstheme="majorBidi"/>
          <w:sz w:val="28"/>
          <w:szCs w:val="28"/>
        </w:rPr>
      </w:pPr>
      <m:oMathPara>
        <m:oMathParaPr>
          <m:jc m:val="center"/>
        </m:oMathParaPr>
        <m:oMath>
          <m:r>
            <m:rPr>
              <m:nor/>
            </m:rPr>
            <w:rPr>
              <w:rFonts w:ascii="Cambria Math" w:hAnsiTheme="majorBidi" w:cstheme="majorBidi"/>
              <w:sz w:val="28"/>
              <w:szCs w:val="28"/>
            </w:rPr>
            <m:t xml:space="preserve">                               </m:t>
          </m:r>
          <m:r>
            <m:rPr>
              <m:nor/>
            </m:rPr>
            <w:rPr>
              <w:rFonts w:asciiTheme="majorBidi" w:hAnsiTheme="majorBidi" w:cstheme="majorBidi"/>
              <w:sz w:val="28"/>
              <w:szCs w:val="28"/>
            </w:rPr>
            <m:t xml:space="preserve">Maximize/Minimize </m:t>
          </m:r>
          <m:nary>
            <m:naryPr>
              <m:chr m:val="∑"/>
              <m:limLoc m:val="undOvr"/>
              <m:grow m:val="1"/>
              <m:supHide m:val="1"/>
              <m:ctrlPr>
                <w:rPr>
                  <w:rFonts w:ascii="Cambria Math" w:hAnsi="Cambria Math" w:cstheme="majorBidi"/>
                  <w:sz w:val="28"/>
                  <w:szCs w:val="28"/>
                </w:rPr>
              </m:ctrlPr>
            </m:naryPr>
            <m:sub>
              <m:r>
                <w:rPr>
                  <w:rFonts w:ascii="Cambria Math" w:hAnsi="Cambria Math" w:cstheme="majorBidi"/>
                  <w:sz w:val="28"/>
                  <w:szCs w:val="28"/>
                </w:rPr>
                <m:t>i</m:t>
              </m:r>
            </m:sub>
            <m:sup/>
            <m:e>
              <m:r>
                <m:rPr>
                  <m:sty m:val="p"/>
                </m:rPr>
                <w:rPr>
                  <w:rFonts w:ascii="Cambria Math" w:hAnsi="Cambria Math" w:cstheme="majorBidi"/>
                  <w:sz w:val="28"/>
                  <w:szCs w:val="28"/>
                </w:rPr>
                <m:t> </m:t>
              </m:r>
            </m:e>
          </m:nary>
          <m:r>
            <m:rPr>
              <m:nor/>
            </m:rPr>
            <w:rPr>
              <w:rFonts w:asciiTheme="majorBidi" w:hAnsiTheme="majorBidi" w:cstheme="majorBidi"/>
              <w:sz w:val="28"/>
              <w:szCs w:val="28"/>
            </w:rPr>
            <m:t xml:space="preserve"> Throughput/Latency      </m:t>
          </m:r>
          <m:r>
            <m:rPr>
              <m:nor/>
            </m:rPr>
            <w:rPr>
              <w:rFonts w:ascii="Cambria Math" w:hAnsiTheme="majorBidi" w:cstheme="majorBidi"/>
              <w:sz w:val="28"/>
              <w:szCs w:val="28"/>
            </w:rPr>
            <m:t xml:space="preserve">           </m:t>
          </m:r>
          <m:r>
            <m:rPr>
              <m:nor/>
            </m:rPr>
            <w:rPr>
              <w:rFonts w:asciiTheme="majorBidi" w:hAnsiTheme="majorBidi" w:cstheme="majorBidi"/>
              <w:sz w:val="28"/>
              <w:szCs w:val="28"/>
            </w:rPr>
            <m:t xml:space="preserve">  (3.32)</m:t>
          </m:r>
        </m:oMath>
      </m:oMathPara>
    </w:p>
    <w:p w14:paraId="35EFFA72" w14:textId="3F2DFEE8" w:rsidR="00190DF5" w:rsidRPr="006A62EA" w:rsidRDefault="00EA75CF" w:rsidP="006A611B">
      <w:pPr>
        <w:spacing w:after="0" w:line="48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190DF5" w:rsidRPr="006A62EA">
        <w:rPr>
          <w:rFonts w:asciiTheme="majorBidi" w:hAnsiTheme="majorBidi" w:cstheme="majorBidi"/>
          <w:sz w:val="28"/>
          <w:szCs w:val="28"/>
        </w:rPr>
        <w:t>This involves solving optimization problems subject to constraints such as cache capacity, power constraints, and QoS requirements. The system constrains are:</w:t>
      </w:r>
    </w:p>
    <w:p w14:paraId="5267BE41" w14:textId="6E11C576" w:rsidR="00190DF5" w:rsidRPr="006A62EA" w:rsidRDefault="00190DF5" w:rsidP="006A611B">
      <w:pPr>
        <w:numPr>
          <w:ilvl w:val="0"/>
          <w:numId w:val="11"/>
        </w:numPr>
        <w:spacing w:after="120" w:line="360" w:lineRule="auto"/>
        <w:jc w:val="both"/>
        <w:rPr>
          <w:rFonts w:asciiTheme="majorBidi" w:hAnsiTheme="majorBidi" w:cstheme="majorBidi"/>
          <w:sz w:val="28"/>
          <w:szCs w:val="28"/>
        </w:rPr>
      </w:pPr>
      <m:oMath>
        <m:r>
          <m:rPr>
            <m:nor/>
          </m:rPr>
          <w:rPr>
            <w:rFonts w:asciiTheme="majorBidi" w:hAnsiTheme="majorBidi" w:cstheme="majorBidi"/>
            <w:sz w:val="28"/>
            <w:szCs w:val="28"/>
          </w:rPr>
          <w:lastRenderedPageBreak/>
          <m:t xml:space="preserve">Caching capacity constraints: </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C</m:t>
                </m:r>
              </m:e>
              <m:sub>
                <m:r>
                  <w:rPr>
                    <w:rFonts w:ascii="Cambria Math" w:hAnsi="Cambria Math" w:cstheme="majorBidi"/>
                    <w:sz w:val="28"/>
                    <w:szCs w:val="28"/>
                  </w:rPr>
                  <m:t>i</m:t>
                </m:r>
              </m:sub>
            </m:sSub>
          </m:e>
        </m:d>
        <m:r>
          <w:rPr>
            <w:rFonts w:ascii="Cambria Math" w:hAnsi="Cambria Math" w:cstheme="majorBidi"/>
            <w:sz w:val="28"/>
            <w:szCs w:val="28"/>
          </w:rPr>
          <m:t>≤(M)</m:t>
        </m:r>
        <m:r>
          <m:rPr>
            <m:nor/>
          </m:rPr>
          <w:rPr>
            <w:rFonts w:asciiTheme="majorBidi" w:hAnsiTheme="majorBidi" w:cstheme="majorBidi"/>
            <w:sz w:val="28"/>
            <w:szCs w:val="28"/>
          </w:rPr>
          <m:t>.</m:t>
        </m:r>
      </m:oMath>
    </w:p>
    <w:p w14:paraId="70FAB175" w14:textId="254862F5" w:rsidR="00190DF5" w:rsidRPr="006A62EA" w:rsidRDefault="00190DF5" w:rsidP="006A611B">
      <w:pPr>
        <w:numPr>
          <w:ilvl w:val="0"/>
          <w:numId w:val="11"/>
        </w:numPr>
        <w:spacing w:after="120" w:line="360" w:lineRule="auto"/>
        <w:jc w:val="both"/>
        <w:rPr>
          <w:rFonts w:asciiTheme="majorBidi" w:hAnsiTheme="majorBidi" w:cstheme="majorBidi"/>
          <w:sz w:val="28"/>
          <w:szCs w:val="28"/>
        </w:rPr>
      </w:pPr>
      <m:oMath>
        <m:r>
          <m:rPr>
            <m:nor/>
          </m:rPr>
          <w:rPr>
            <w:rFonts w:asciiTheme="majorBidi" w:hAnsiTheme="majorBidi" w:cstheme="majorBidi"/>
            <w:sz w:val="28"/>
            <w:szCs w:val="28"/>
          </w:rPr>
          <m:t xml:space="preserve">Power constraints: </m:t>
        </m:r>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i,j</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max</m:t>
            </m:r>
          </m:sub>
        </m:sSub>
        <m:r>
          <m:rPr>
            <m:nor/>
          </m:rPr>
          <w:rPr>
            <w:rFonts w:asciiTheme="majorBidi" w:hAnsiTheme="majorBidi" w:cstheme="majorBidi"/>
            <w:sz w:val="28"/>
            <w:szCs w:val="28"/>
          </w:rPr>
          <m:t xml:space="preserve"> for all (</m:t>
        </m:r>
        <m:r>
          <w:rPr>
            <w:rFonts w:ascii="Cambria Math" w:hAnsi="Cambria Math" w:cstheme="majorBidi"/>
            <w:sz w:val="28"/>
            <w:szCs w:val="28"/>
          </w:rPr>
          <m:t>i,j)</m:t>
        </m:r>
        <m:r>
          <m:rPr>
            <m:nor/>
          </m:rPr>
          <w:rPr>
            <w:rFonts w:asciiTheme="majorBidi" w:hAnsiTheme="majorBidi" w:cstheme="majorBidi"/>
            <w:sz w:val="28"/>
            <w:szCs w:val="28"/>
          </w:rPr>
          <m:t>.</m:t>
        </m:r>
      </m:oMath>
    </w:p>
    <w:p w14:paraId="565BFA35" w14:textId="2A629571" w:rsidR="00AA5EE6" w:rsidRPr="00025780" w:rsidRDefault="00190DF5" w:rsidP="006A611B">
      <w:pPr>
        <w:numPr>
          <w:ilvl w:val="0"/>
          <w:numId w:val="11"/>
        </w:numPr>
        <w:spacing w:after="120" w:line="360" w:lineRule="auto"/>
        <w:jc w:val="both"/>
        <w:rPr>
          <w:rFonts w:asciiTheme="majorBidi" w:hAnsiTheme="majorBidi" w:cstheme="majorBidi"/>
          <w:sz w:val="28"/>
          <w:szCs w:val="28"/>
        </w:rPr>
      </w:pPr>
      <m:oMath>
        <m:r>
          <m:rPr>
            <m:nor/>
          </m:rPr>
          <w:rPr>
            <w:rFonts w:asciiTheme="majorBidi" w:hAnsiTheme="majorBidi" w:cstheme="majorBidi"/>
            <w:sz w:val="28"/>
            <w:szCs w:val="28"/>
          </w:rPr>
          <m:t xml:space="preserve">Quality-of-Service (QoS) requirements: </m:t>
        </m:r>
        <m:sSub>
          <m:sSubPr>
            <m:ctrlPr>
              <w:rPr>
                <w:rFonts w:ascii="Cambria Math" w:hAnsi="Cambria Math" w:cstheme="majorBidi"/>
                <w:sz w:val="28"/>
                <w:szCs w:val="28"/>
              </w:rPr>
            </m:ctrlPr>
          </m:sSubPr>
          <m:e>
            <m:r>
              <w:rPr>
                <w:rFonts w:ascii="Cambria Math" w:hAnsi="Cambria Math" w:cstheme="majorBidi"/>
                <w:sz w:val="28"/>
                <w:szCs w:val="28"/>
              </w:rPr>
              <m:t>T</m:t>
            </m:r>
          </m:e>
          <m:sub>
            <m:r>
              <w:rPr>
                <w:rFonts w:ascii="Cambria Math" w:hAnsi="Cambria Math" w:cstheme="majorBidi"/>
                <w:sz w:val="28"/>
                <w:szCs w:val="28"/>
              </w:rPr>
              <m:t>i</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T</m:t>
            </m:r>
          </m:e>
          <m:sub>
            <m:r>
              <w:rPr>
                <w:rFonts w:ascii="Cambria Math" w:hAnsi="Cambria Math" w:cstheme="majorBidi"/>
                <w:sz w:val="28"/>
                <w:szCs w:val="28"/>
              </w:rPr>
              <m:t>min</m:t>
            </m:r>
          </m:sub>
        </m:sSub>
        <m:r>
          <m:rPr>
            <m:nor/>
          </m:rPr>
          <w:rPr>
            <w:rFonts w:asciiTheme="majorBidi" w:hAnsiTheme="majorBidi" w:cstheme="majorBidi"/>
            <w:sz w:val="28"/>
            <w:szCs w:val="28"/>
          </w:rPr>
          <m:t xml:space="preserve"> or </m:t>
        </m:r>
        <m:sSub>
          <m:sSubPr>
            <m:ctrlPr>
              <w:rPr>
                <w:rFonts w:ascii="Cambria Math" w:hAnsi="Cambria Math" w:cstheme="majorBidi"/>
                <w:sz w:val="28"/>
                <w:szCs w:val="28"/>
              </w:rPr>
            </m:ctrlPr>
          </m:sSubPr>
          <m:e>
            <m:r>
              <w:rPr>
                <w:rFonts w:ascii="Cambria Math" w:hAnsi="Cambria Math" w:cstheme="majorBidi"/>
                <w:sz w:val="28"/>
                <w:szCs w:val="28"/>
              </w:rPr>
              <m:t>L</m:t>
            </m:r>
          </m:e>
          <m:sub>
            <m:r>
              <w:rPr>
                <w:rFonts w:ascii="Cambria Math" w:hAnsi="Cambria Math" w:cstheme="majorBidi"/>
                <w:sz w:val="28"/>
                <w:szCs w:val="28"/>
              </w:rPr>
              <m:t>i</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L</m:t>
            </m:r>
          </m:e>
          <m:sub>
            <m:r>
              <w:rPr>
                <w:rFonts w:ascii="Cambria Math" w:hAnsi="Cambria Math" w:cstheme="majorBidi"/>
                <w:sz w:val="28"/>
                <w:szCs w:val="28"/>
              </w:rPr>
              <m:t>max</m:t>
            </m:r>
          </m:sub>
        </m:sSub>
        <m:r>
          <m:rPr>
            <m:nor/>
          </m:rPr>
          <w:rPr>
            <w:rFonts w:asciiTheme="majorBidi" w:hAnsiTheme="majorBidi" w:cstheme="majorBidi"/>
            <w:sz w:val="28"/>
            <w:szCs w:val="28"/>
          </w:rPr>
          <m:t>.</m:t>
        </m:r>
      </m:oMath>
    </w:p>
    <w:p w14:paraId="33600F9D" w14:textId="0722C5CD" w:rsidR="00D24B50" w:rsidRDefault="00AA5EE6" w:rsidP="00932AB4">
      <w:pPr>
        <w:spacing w:line="48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190DF5" w:rsidRPr="006A62EA">
        <w:rPr>
          <w:rFonts w:asciiTheme="majorBidi" w:hAnsiTheme="majorBidi" w:cstheme="majorBidi"/>
          <w:sz w:val="28"/>
          <w:szCs w:val="28"/>
        </w:rPr>
        <w:t>Power allocation among users within NOMA clusters is optimized to maximize system throughput while satisfying power constraints and quality</w:t>
      </w:r>
      <w:r w:rsidR="00CC586B">
        <w:rPr>
          <w:rFonts w:asciiTheme="majorBidi" w:hAnsiTheme="majorBidi" w:cstheme="majorBidi"/>
          <w:sz w:val="28"/>
          <w:szCs w:val="28"/>
        </w:rPr>
        <w:t xml:space="preserve"> </w:t>
      </w:r>
      <w:r w:rsidR="00190DF5" w:rsidRPr="006A62EA">
        <w:rPr>
          <w:rFonts w:asciiTheme="majorBidi" w:hAnsiTheme="majorBidi" w:cstheme="majorBidi"/>
          <w:sz w:val="28"/>
          <w:szCs w:val="28"/>
        </w:rPr>
        <w:t>of</w:t>
      </w:r>
      <w:r w:rsidR="00CC586B">
        <w:rPr>
          <w:rFonts w:asciiTheme="majorBidi" w:hAnsiTheme="majorBidi" w:cstheme="majorBidi"/>
          <w:sz w:val="28"/>
          <w:szCs w:val="28"/>
        </w:rPr>
        <w:t xml:space="preserve"> </w:t>
      </w:r>
      <w:r w:rsidR="00190DF5" w:rsidRPr="006A62EA">
        <w:rPr>
          <w:rFonts w:asciiTheme="majorBidi" w:hAnsiTheme="majorBidi" w:cstheme="majorBidi"/>
          <w:sz w:val="28"/>
          <w:szCs w:val="28"/>
        </w:rPr>
        <w:t>service</w:t>
      </w:r>
      <w:r w:rsidR="00CC586B">
        <w:rPr>
          <w:rFonts w:asciiTheme="majorBidi" w:hAnsiTheme="majorBidi" w:cstheme="majorBidi"/>
          <w:sz w:val="28"/>
          <w:szCs w:val="28"/>
        </w:rPr>
        <w:t xml:space="preserve"> (QoS)</w:t>
      </w:r>
      <w:r w:rsidR="00190DF5" w:rsidRPr="006A62EA">
        <w:rPr>
          <w:rFonts w:asciiTheme="majorBidi" w:hAnsiTheme="majorBidi" w:cstheme="majorBidi"/>
          <w:sz w:val="28"/>
          <w:szCs w:val="28"/>
        </w:rPr>
        <w:t xml:space="preserve"> requirements. Each user is allocated a certain portion of transmit power, determined based on channel conditions and cooperation strategies. For the resource allocation, spectrum resources, time slots, and transmission durations are allocated dynamically among users and relay nodes to maximize spectral efficiency and throughput. Resource allocation decisions consider channel conditions, interference levels, and traffic demands. The model for Cache Hit/Miss process, upon receiving a user request, the edge computing node checks the cache for the requested content item. The user receives the content with the least amount of latency possible if it is cache-hit. If the content cannot be located in the cache, a request for C-NOMA transmission (cache miss) is made. Performance metrics such as cache sum rate, average latency reduction, system throughput, and user satisfaction are evaluated to see how well C-NOMA with caching enhance network performance and efficiency.</w:t>
      </w:r>
      <w:r w:rsidR="00205406" w:rsidRPr="00205406">
        <w:rPr>
          <w:rFonts w:asciiTheme="majorBidi" w:hAnsiTheme="majorBidi" w:cstheme="majorBidi"/>
          <w:sz w:val="28"/>
          <w:szCs w:val="28"/>
        </w:rPr>
        <w:t xml:space="preserve"> </w:t>
      </w:r>
      <w:r w:rsidR="00205406">
        <w:rPr>
          <w:rFonts w:asciiTheme="majorBidi" w:hAnsiTheme="majorBidi" w:cstheme="majorBidi"/>
          <w:sz w:val="28"/>
          <w:szCs w:val="28"/>
        </w:rPr>
        <w:t>The f</w:t>
      </w:r>
      <w:r w:rsidR="00205406" w:rsidRPr="00205406">
        <w:rPr>
          <w:rFonts w:asciiTheme="majorBidi" w:hAnsiTheme="majorBidi" w:cstheme="majorBidi"/>
          <w:sz w:val="28"/>
          <w:szCs w:val="28"/>
        </w:rPr>
        <w:t xml:space="preserve">low </w:t>
      </w:r>
      <w:r w:rsidR="00205406">
        <w:rPr>
          <w:rFonts w:asciiTheme="majorBidi" w:hAnsiTheme="majorBidi" w:cstheme="majorBidi"/>
          <w:sz w:val="28"/>
          <w:szCs w:val="28"/>
        </w:rPr>
        <w:t>c</w:t>
      </w:r>
      <w:r w:rsidR="00205406" w:rsidRPr="00205406">
        <w:rPr>
          <w:rFonts w:asciiTheme="majorBidi" w:hAnsiTheme="majorBidi" w:cstheme="majorBidi"/>
          <w:sz w:val="28"/>
          <w:szCs w:val="28"/>
        </w:rPr>
        <w:t>hart for C-NOMA with Caching Proposed Algorithm in the 6G Mobile Communication Network System</w:t>
      </w:r>
      <w:r w:rsidR="00205406">
        <w:rPr>
          <w:rFonts w:asciiTheme="majorBidi" w:hAnsiTheme="majorBidi" w:cstheme="majorBidi"/>
          <w:sz w:val="28"/>
          <w:szCs w:val="28"/>
        </w:rPr>
        <w:t xml:space="preserve"> shows in Figure 3</w:t>
      </w:r>
      <w:r w:rsidR="0076052A">
        <w:rPr>
          <w:rFonts w:asciiTheme="majorBidi" w:hAnsiTheme="majorBidi" w:cstheme="majorBidi"/>
          <w:sz w:val="28"/>
          <w:szCs w:val="28"/>
        </w:rPr>
        <w:t>.</w:t>
      </w:r>
      <w:r w:rsidR="006A611B">
        <w:rPr>
          <w:rFonts w:asciiTheme="majorBidi" w:hAnsiTheme="majorBidi" w:cstheme="majorBidi"/>
          <w:sz w:val="28"/>
          <w:szCs w:val="28"/>
        </w:rPr>
        <w:t>9</w:t>
      </w:r>
      <w:r w:rsidR="00205406">
        <w:rPr>
          <w:rFonts w:asciiTheme="majorBidi" w:hAnsiTheme="majorBidi" w:cstheme="majorBidi"/>
          <w:sz w:val="28"/>
          <w:szCs w:val="28"/>
        </w:rPr>
        <w:t>.</w:t>
      </w:r>
    </w:p>
    <w:p w14:paraId="28D109EF" w14:textId="45B37D32" w:rsidR="00395622" w:rsidRDefault="005E07F7" w:rsidP="00395622">
      <w:pPr>
        <w:spacing w:line="360" w:lineRule="auto"/>
        <w:jc w:val="center"/>
        <w:rPr>
          <w:rFonts w:asciiTheme="majorBidi" w:hAnsiTheme="majorBidi" w:cstheme="majorBidi"/>
          <w:sz w:val="28"/>
          <w:szCs w:val="28"/>
        </w:rPr>
      </w:pPr>
      <w:r>
        <w:rPr>
          <w:noProof/>
        </w:rPr>
        <w:lastRenderedPageBreak/>
        <w:drawing>
          <wp:inline distT="0" distB="0" distL="0" distR="0" wp14:anchorId="11D6C44E" wp14:editId="067E282C">
            <wp:extent cx="5791200" cy="7239000"/>
            <wp:effectExtent l="0" t="0" r="0" b="0"/>
            <wp:docPr id="3933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7680" name=""/>
                    <pic:cNvPicPr/>
                  </pic:nvPicPr>
                  <pic:blipFill>
                    <a:blip r:embed="rId36"/>
                    <a:stretch>
                      <a:fillRect/>
                    </a:stretch>
                  </pic:blipFill>
                  <pic:spPr>
                    <a:xfrm>
                      <a:off x="0" y="0"/>
                      <a:ext cx="5791200" cy="7239000"/>
                    </a:xfrm>
                    <a:prstGeom prst="rect">
                      <a:avLst/>
                    </a:prstGeom>
                  </pic:spPr>
                </pic:pic>
              </a:graphicData>
            </a:graphic>
          </wp:inline>
        </w:drawing>
      </w:r>
    </w:p>
    <w:p w14:paraId="6A59FE9D" w14:textId="155007D7" w:rsidR="0076452F" w:rsidRPr="006A62EA" w:rsidRDefault="0076452F" w:rsidP="00395622">
      <w:pPr>
        <w:spacing w:line="360" w:lineRule="auto"/>
        <w:jc w:val="center"/>
        <w:rPr>
          <w:rFonts w:asciiTheme="majorBidi" w:hAnsiTheme="majorBidi" w:cstheme="majorBidi"/>
          <w:sz w:val="28"/>
          <w:szCs w:val="28"/>
        </w:rPr>
      </w:pPr>
      <w:r>
        <w:rPr>
          <w:rFonts w:asciiTheme="majorBidi" w:hAnsiTheme="majorBidi" w:cstheme="majorBidi"/>
          <w:sz w:val="28"/>
          <w:szCs w:val="28"/>
        </w:rPr>
        <w:t xml:space="preserve">Figure </w:t>
      </w:r>
      <w:r w:rsidR="0076052A">
        <w:rPr>
          <w:rFonts w:asciiTheme="majorBidi" w:hAnsiTheme="majorBidi" w:cstheme="majorBidi"/>
          <w:sz w:val="28"/>
          <w:szCs w:val="28"/>
        </w:rPr>
        <w:t>3.</w:t>
      </w:r>
      <w:r w:rsidR="00A2241E">
        <w:rPr>
          <w:rFonts w:asciiTheme="majorBidi" w:hAnsiTheme="majorBidi" w:cstheme="majorBidi"/>
          <w:sz w:val="28"/>
          <w:szCs w:val="28"/>
        </w:rPr>
        <w:t>9</w:t>
      </w:r>
      <w:r>
        <w:rPr>
          <w:rFonts w:asciiTheme="majorBidi" w:hAnsiTheme="majorBidi" w:cstheme="majorBidi"/>
          <w:sz w:val="28"/>
          <w:szCs w:val="28"/>
        </w:rPr>
        <w:t>: Flow Chart for</w:t>
      </w:r>
      <w:r w:rsidRPr="0076452F">
        <w:rPr>
          <w:rFonts w:asciiTheme="majorBidi" w:hAnsiTheme="majorBidi" w:cstheme="majorBidi"/>
          <w:sz w:val="28"/>
          <w:szCs w:val="28"/>
        </w:rPr>
        <w:t xml:space="preserve"> C-NOMA with Caching Proposed Algorithm in the 6G Mobile Communication Network System</w:t>
      </w:r>
      <w:r>
        <w:rPr>
          <w:rFonts w:asciiTheme="majorBidi" w:hAnsiTheme="majorBidi" w:cstheme="majorBidi"/>
          <w:sz w:val="28"/>
          <w:szCs w:val="28"/>
        </w:rPr>
        <w:t xml:space="preserve"> </w:t>
      </w:r>
    </w:p>
    <w:p w14:paraId="5222B160" w14:textId="73F2080A" w:rsidR="00F40D1E" w:rsidRPr="006A62EA" w:rsidRDefault="00C23CE8">
      <w:pPr>
        <w:pStyle w:val="Heading3"/>
        <w:numPr>
          <w:ilvl w:val="2"/>
          <w:numId w:val="18"/>
        </w:numPr>
        <w:spacing w:before="240" w:after="240"/>
        <w:ind w:left="1080"/>
      </w:pPr>
      <w:bookmarkStart w:id="88" w:name="_Toc183721661"/>
      <w:r w:rsidRPr="006A62EA">
        <w:lastRenderedPageBreak/>
        <w:t xml:space="preserve">C-NOMA m-MIMO with Caching in </w:t>
      </w:r>
      <w:r w:rsidR="003A0E6E">
        <w:rPr>
          <w:szCs w:val="28"/>
        </w:rPr>
        <w:t xml:space="preserve">the </w:t>
      </w:r>
      <w:r w:rsidRPr="006A62EA">
        <w:t>6G Mobile Communication Networks</w:t>
      </w:r>
      <w:bookmarkEnd w:id="88"/>
    </w:p>
    <w:p w14:paraId="74211816" w14:textId="47BCA898" w:rsidR="00897F6E" w:rsidRPr="006A62EA" w:rsidRDefault="005D64E6" w:rsidP="005D64E6">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two advanced techniques C-NOMA and </w:t>
      </w:r>
      <w:r w:rsidR="00C76B19" w:rsidRPr="006A62EA">
        <w:rPr>
          <w:rFonts w:asciiTheme="majorBidi" w:hAnsiTheme="majorBidi" w:cstheme="majorBidi"/>
          <w:sz w:val="28"/>
          <w:szCs w:val="28"/>
        </w:rPr>
        <w:t>m-</w:t>
      </w:r>
      <w:r w:rsidRPr="006A62EA">
        <w:rPr>
          <w:rFonts w:asciiTheme="majorBidi" w:hAnsiTheme="majorBidi" w:cstheme="majorBidi"/>
          <w:sz w:val="28"/>
          <w:szCs w:val="28"/>
        </w:rPr>
        <w:t>MIMO are significantly enhancing the performance and efficiency in</w:t>
      </w:r>
      <w:r w:rsidR="003A0E6E" w:rsidRPr="003A0E6E">
        <w:rPr>
          <w:rFonts w:asciiTheme="majorBidi" w:hAnsiTheme="majorBidi" w:cstheme="majorBidi"/>
          <w:sz w:val="28"/>
          <w:szCs w:val="28"/>
        </w:rPr>
        <w:t xml:space="preserve"> </w:t>
      </w:r>
      <w:r w:rsidR="003A0E6E">
        <w:rPr>
          <w:rFonts w:asciiTheme="majorBidi" w:hAnsiTheme="majorBidi" w:cstheme="majorBidi"/>
          <w:sz w:val="28"/>
          <w:szCs w:val="28"/>
        </w:rPr>
        <w:t>the</w:t>
      </w:r>
      <w:r w:rsidRPr="006A62EA">
        <w:rPr>
          <w:rFonts w:asciiTheme="majorBidi" w:hAnsiTheme="majorBidi" w:cstheme="majorBidi"/>
          <w:sz w:val="28"/>
          <w:szCs w:val="28"/>
        </w:rPr>
        <w:t xml:space="preserve"> 6G networks mobile communication.</w:t>
      </w:r>
      <w:r w:rsidR="00C76B19" w:rsidRPr="006A62EA">
        <w:rPr>
          <w:rFonts w:asciiTheme="majorBidi" w:hAnsiTheme="majorBidi" w:cstheme="majorBidi"/>
          <w:sz w:val="28"/>
          <w:szCs w:val="28"/>
        </w:rPr>
        <w:t xml:space="preserve"> </w:t>
      </w:r>
      <w:r w:rsidR="00CC586B">
        <w:rPr>
          <w:rFonts w:asciiTheme="majorBidi" w:hAnsiTheme="majorBidi" w:cstheme="majorBidi"/>
          <w:sz w:val="28"/>
          <w:szCs w:val="28"/>
        </w:rPr>
        <w:t>m</w:t>
      </w:r>
      <w:r w:rsidR="00C76B19" w:rsidRPr="006A62EA">
        <w:rPr>
          <w:rFonts w:asciiTheme="majorBidi" w:hAnsiTheme="majorBidi" w:cstheme="majorBidi"/>
          <w:sz w:val="28"/>
          <w:szCs w:val="28"/>
        </w:rPr>
        <w:t>-</w:t>
      </w:r>
      <w:r w:rsidRPr="006A62EA">
        <w:rPr>
          <w:rFonts w:asciiTheme="majorBidi" w:hAnsiTheme="majorBidi" w:cstheme="majorBidi"/>
          <w:sz w:val="28"/>
          <w:szCs w:val="28"/>
        </w:rPr>
        <w:t>MIMO contributes to improved spectral efficiency, higher data rates, enhanced coverage, capacity, and energy efficiency. While, the NOMA contributes the system with allowing multi user diversity, better user fairness, lower latency, supporting for m</w:t>
      </w:r>
      <w:r w:rsidR="00C76B19" w:rsidRPr="006A62EA">
        <w:rPr>
          <w:rFonts w:asciiTheme="majorBidi" w:hAnsiTheme="majorBidi" w:cstheme="majorBidi"/>
          <w:sz w:val="28"/>
          <w:szCs w:val="28"/>
        </w:rPr>
        <w:t>-</w:t>
      </w:r>
      <w:r w:rsidRPr="006A62EA">
        <w:rPr>
          <w:rFonts w:asciiTheme="majorBidi" w:hAnsiTheme="majorBidi" w:cstheme="majorBidi"/>
          <w:sz w:val="28"/>
          <w:szCs w:val="28"/>
        </w:rPr>
        <w:t>MTC and I</w:t>
      </w:r>
      <w:r w:rsidR="00CC586B">
        <w:rPr>
          <w:rFonts w:asciiTheme="majorBidi" w:hAnsiTheme="majorBidi" w:cstheme="majorBidi"/>
          <w:sz w:val="28"/>
          <w:szCs w:val="28"/>
        </w:rPr>
        <w:t>o</w:t>
      </w:r>
      <w:r w:rsidRPr="006A62EA">
        <w:rPr>
          <w:rFonts w:asciiTheme="majorBidi" w:hAnsiTheme="majorBidi" w:cstheme="majorBidi"/>
          <w:sz w:val="28"/>
          <w:szCs w:val="28"/>
        </w:rPr>
        <w:t xml:space="preserve">T. Combining these two advanced techniques, provides additional advantages such as enhanced capacity, higher improved spectral efficiency, lower latency and higher throughput, and higher robustness and flexibility </w:t>
      </w:r>
      <w:r w:rsidR="00857537" w:rsidRPr="006A62EA">
        <w:rPr>
          <w:rFonts w:asciiTheme="majorBidi" w:hAnsiTheme="majorBidi" w:cstheme="majorBidi"/>
          <w:sz w:val="28"/>
          <w:szCs w:val="28"/>
        </w:rPr>
        <w:fldChar w:fldCharType="begin"/>
      </w:r>
      <w:r w:rsidR="003A0E6E">
        <w:rPr>
          <w:rFonts w:asciiTheme="majorBidi" w:hAnsiTheme="majorBidi" w:cstheme="majorBidi"/>
          <w:sz w:val="28"/>
          <w:szCs w:val="28"/>
        </w:rPr>
        <w:instrText xml:space="preserve"> ADDIN EN.CITE &lt;EndNote&gt;&lt;Cite&gt;&lt;Author&gt;Liang&lt;/Author&gt;&lt;Year&gt;2020&lt;/Year&gt;&lt;RecNum&gt;523&lt;/RecNum&gt;&lt;DisplayText&gt;(Liang et al., 2020b)&lt;/DisplayText&gt;&lt;record&gt;&lt;rec-number&gt;523&lt;/rec-number&gt;&lt;foreign-keys&gt;&lt;key app="EN" db-id="vfzd5v2fn099saewfx5xdxxx5ew0dzrtfwtt" timestamp="1718916487"&gt;523&lt;/key&gt;&lt;/foreign-keys&gt;&lt;ref-type name="Journal Article"&gt;17&lt;/ref-type&gt;&lt;contributors&gt;&lt;authors&gt;&lt;author&gt;Liang, Ying-Chang&lt;/author&gt;&lt;author&gt;Niyato, Dusit&lt;/author&gt;&lt;author&gt;Larsson, Erik G&lt;/author&gt;&lt;author&gt;Popovski, Petar %J China Communications&lt;/author&gt;&lt;/authors&gt;&lt;/contributors&gt;&lt;titles&gt;&lt;title&gt;Guest editorial: 6G mobile networks: Emerging technologies and applications&lt;/title&gt;&lt;secondary-title&gt;&lt;style face="normal" font="default" size="100%"&gt;ieeexplore.ieee.org&lt;/style&gt;&lt;style face="normal" font="default" charset="178" size="100%"&gt;</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&lt;/style&gt;&lt;/secondary-title&gt;&lt;/titles&gt;&lt;periodical&gt;&lt;full-title&gt;ieeexplore.ieee.org</w:instrText>
      </w:r>
      <w:r w:rsidR="003A0E6E">
        <w:rPr>
          <w:rFonts w:asciiTheme="majorBidi" w:hAnsiTheme="majorBidi" w:cstheme="majorBidi"/>
          <w:sz w:val="28"/>
          <w:szCs w:val="28"/>
          <w:rtl/>
        </w:rPr>
        <w:instrText>‏</w:instrText>
      </w:r>
      <w:r w:rsidR="003A0E6E">
        <w:rPr>
          <w:rFonts w:asciiTheme="majorBidi" w:hAnsiTheme="majorBidi" w:cstheme="majorBidi"/>
          <w:sz w:val="28"/>
          <w:szCs w:val="28"/>
        </w:rPr>
        <w:instrText>&lt;/full-title&gt;&lt;/periodical&gt;&lt;pages&gt;90-91&lt;/pages&gt;&lt;volume&gt;17&lt;/volume&gt;&lt;number&gt;9&lt;/number&gt;&lt;dates&gt;&lt;year&gt;2020&lt;/year&gt;&lt;/dates&gt;&lt;isbn&gt;1673-5447&lt;/isbn&gt;&lt;urls&gt;&lt;/urls&gt;&lt;/record&gt;&lt;/Cite&gt;&lt;/EndNote&gt;</w:instrText>
      </w:r>
      <w:r w:rsidR="00857537" w:rsidRPr="006A62EA">
        <w:rPr>
          <w:rFonts w:asciiTheme="majorBidi" w:hAnsiTheme="majorBidi" w:cstheme="majorBidi"/>
          <w:sz w:val="28"/>
          <w:szCs w:val="28"/>
        </w:rPr>
        <w:fldChar w:fldCharType="separate"/>
      </w:r>
      <w:r w:rsidR="003A0E6E">
        <w:rPr>
          <w:rFonts w:asciiTheme="majorBidi" w:hAnsiTheme="majorBidi" w:cstheme="majorBidi"/>
          <w:noProof/>
          <w:sz w:val="28"/>
          <w:szCs w:val="28"/>
        </w:rPr>
        <w:t>(Liang et al., 2020b)</w:t>
      </w:r>
      <w:r w:rsidR="00857537" w:rsidRPr="006A62EA">
        <w:rPr>
          <w:rFonts w:asciiTheme="majorBidi" w:hAnsiTheme="majorBidi" w:cstheme="majorBidi"/>
          <w:sz w:val="28"/>
          <w:szCs w:val="28"/>
        </w:rPr>
        <w:fldChar w:fldCharType="end"/>
      </w:r>
      <w:r w:rsidRPr="006A62EA">
        <w:rPr>
          <w:rFonts w:asciiTheme="majorBidi" w:hAnsiTheme="majorBidi" w:cstheme="majorBidi"/>
          <w:sz w:val="28"/>
          <w:szCs w:val="28"/>
        </w:rPr>
        <w:t xml:space="preserve">. </w:t>
      </w:r>
    </w:p>
    <w:p w14:paraId="5B1338D2" w14:textId="2B9CAEFB" w:rsidR="00CC586B" w:rsidRDefault="005D64E6" w:rsidP="00897F6E">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In C-NOMA </w:t>
      </w:r>
      <w:r w:rsidR="00C76B19" w:rsidRPr="006A62EA">
        <w:rPr>
          <w:rFonts w:asciiTheme="majorBidi" w:hAnsiTheme="majorBidi" w:cstheme="majorBidi"/>
          <w:sz w:val="28"/>
          <w:szCs w:val="28"/>
        </w:rPr>
        <w:t>m-</w:t>
      </w:r>
      <w:r w:rsidRPr="006A62EA">
        <w:rPr>
          <w:rFonts w:asciiTheme="majorBidi" w:hAnsiTheme="majorBidi" w:cstheme="majorBidi"/>
          <w:sz w:val="28"/>
          <w:szCs w:val="28"/>
        </w:rPr>
        <w:t xml:space="preserve">MIMO in </w:t>
      </w:r>
      <w:r w:rsidR="003A0E6E">
        <w:rPr>
          <w:rFonts w:asciiTheme="majorBidi" w:hAnsiTheme="majorBidi" w:cstheme="majorBidi"/>
          <w:sz w:val="28"/>
          <w:szCs w:val="28"/>
        </w:rPr>
        <w:t xml:space="preserve">the </w:t>
      </w:r>
      <w:r w:rsidRPr="006A62EA">
        <w:rPr>
          <w:rFonts w:asciiTheme="majorBidi" w:hAnsiTheme="majorBidi" w:cstheme="majorBidi"/>
          <w:sz w:val="28"/>
          <w:szCs w:val="28"/>
        </w:rPr>
        <w:t>6G mobile communication networks can be expressed mathematically as follows</w:t>
      </w:r>
      <w:r w:rsidR="00CC586B">
        <w:rPr>
          <w:rFonts w:asciiTheme="majorBidi" w:hAnsiTheme="majorBidi" w:cstheme="majorBidi"/>
          <w:sz w:val="28"/>
          <w:szCs w:val="28"/>
        </w:rPr>
        <w:t>:</w:t>
      </w:r>
    </w:p>
    <w:p w14:paraId="3E8F5503" w14:textId="1EC2240C" w:rsidR="005D64E6" w:rsidRPr="006A62EA" w:rsidRDefault="00CC586B" w:rsidP="00CC586B">
      <w:pPr>
        <w:spacing w:line="360" w:lineRule="auto"/>
        <w:jc w:val="both"/>
        <w:rPr>
          <w:rFonts w:asciiTheme="majorBidi" w:hAnsiTheme="majorBidi" w:cstheme="majorBidi"/>
          <w:sz w:val="28"/>
          <w:szCs w:val="28"/>
        </w:rPr>
      </w:pPr>
      <w:r w:rsidRPr="00CC586B">
        <w:rPr>
          <w:rFonts w:asciiTheme="majorBidi" w:hAnsiTheme="majorBidi" w:cstheme="majorBidi"/>
          <w:sz w:val="28"/>
          <w:szCs w:val="28"/>
        </w:rPr>
        <w:t xml:space="preserve">When </w:t>
      </w:r>
      <w:r w:rsidRPr="00CC586B">
        <w:rPr>
          <w:rFonts w:asciiTheme="majorBidi" w:hAnsiTheme="majorBidi" w:cstheme="majorBidi"/>
          <w:i/>
          <w:iCs/>
          <w:sz w:val="28"/>
          <w:szCs w:val="28"/>
        </w:rPr>
        <w:t xml:space="preserve">N </w:t>
      </w:r>
      <w:r w:rsidRPr="00CC586B">
        <w:rPr>
          <w:rFonts w:asciiTheme="majorBidi" w:hAnsiTheme="majorBidi" w:cstheme="majorBidi"/>
          <w:sz w:val="28"/>
          <w:szCs w:val="28"/>
        </w:rPr>
        <w:t xml:space="preserve">denotes the users total served by the base station, and A is the antennas number at the BSs. The received signal at the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th</m:t>
            </m:r>
          </m:sub>
        </m:sSub>
        <m:r>
          <w:rPr>
            <w:rFonts w:ascii="Cambria Math" w:hAnsi="Cambria Math" w:cstheme="majorBidi"/>
            <w:sz w:val="28"/>
            <w:szCs w:val="28"/>
          </w:rPr>
          <m:t>)</m:t>
        </m:r>
      </m:oMath>
      <w:r w:rsidRPr="00CC586B">
        <w:rPr>
          <w:rFonts w:asciiTheme="majorBidi" w:hAnsiTheme="majorBidi" w:cstheme="majorBidi"/>
          <w:sz w:val="28"/>
          <w:szCs w:val="28"/>
        </w:rPr>
        <w:t xml:space="preserve"> antenna of the base station (BS) from the </w:t>
      </w: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th</m:t>
            </m:r>
          </m:sub>
        </m:sSub>
        <m:r>
          <w:rPr>
            <w:rFonts w:ascii="Cambria Math" w:hAnsi="Cambria Math" w:cstheme="majorBidi"/>
            <w:sz w:val="28"/>
            <w:szCs w:val="28"/>
          </w:rPr>
          <m:t>)</m:t>
        </m:r>
      </m:oMath>
      <w:r w:rsidRPr="00CC586B">
        <w:rPr>
          <w:rFonts w:asciiTheme="majorBidi" w:hAnsiTheme="majorBidi" w:cstheme="majorBidi"/>
          <w:sz w:val="28"/>
          <w:szCs w:val="28"/>
        </w:rPr>
        <w:t xml:space="preserve"> user can be expressed as:</w:t>
      </w:r>
      <w:r w:rsidR="005D64E6" w:rsidRPr="006A62EA">
        <w:rPr>
          <w:rFonts w:asciiTheme="majorBidi" w:hAnsiTheme="majorBidi" w:cstheme="majorBidi"/>
          <w:sz w:val="28"/>
          <w:szCs w:val="28"/>
        </w:rPr>
        <w:t xml:space="preserve"> </w:t>
      </w:r>
      <w:r w:rsidR="00857537"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&lt;EndNote&gt;&lt;Cite&gt;&lt;Author&gt;Shen&lt;/Author&gt;&lt;Year&gt;2023&lt;/Year&gt;&lt;RecNum&gt;522&lt;/RecNum&gt;&lt;DisplayText&gt;(Shen, 2023)&lt;/DisplayText&gt;&lt;record&gt;&lt;rec-number&gt;522&lt;/rec-number&gt;&lt;foreign-keys&gt;&lt;key app="EN" db-id="vfzd5v2fn099saewfx5xdxxx5ew0dzrtfwtt" timestamp="1718916373"&gt;522&lt;/key&gt;&lt;/foreign-keys&gt;&lt;ref-type name="Thesis"&gt;32&lt;/ref-type&gt;&lt;contributors&gt;&lt;authors&gt;&lt;author&gt;Shen, Kevin&lt;/author&gt;&lt;/authors&gt;&lt;/contributors&gt;&lt;titles&gt;&lt;title&gt;Non-orthogonal multiple access with wireless caching&lt;/title&gt;&lt;/titles&gt;&lt;dates&gt;&lt;year&gt;2023&lt;/year&gt;&lt;/dates&gt;&lt;pub-location&gt;&lt;style face="normal" font="default" size="100%"&gt;pure.manchester.ac.uk&lt;/style&gt;&lt;style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&lt;/style&gt;&lt;/pub-location&gt;&lt;publisher&gt;University of Manchester&lt;/publisher&gt;&lt;urls&gt;&lt;/urls&gt;&lt;/record&gt;&lt;/Cite&gt;&lt;/EndNote&gt;</w:instrText>
      </w:r>
      <w:r w:rsidR="00857537"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(Shen, 2023)</w:t>
      </w:r>
      <w:r w:rsidR="00857537" w:rsidRPr="006A62EA">
        <w:rPr>
          <w:rFonts w:asciiTheme="majorBidi" w:hAnsiTheme="majorBidi" w:cstheme="majorBidi"/>
          <w:sz w:val="28"/>
          <w:szCs w:val="28"/>
        </w:rPr>
        <w:fldChar w:fldCharType="end"/>
      </w:r>
      <w:r w:rsidR="00897F6E" w:rsidRPr="006A62EA">
        <w:rPr>
          <w:rFonts w:asciiTheme="majorBidi" w:hAnsiTheme="majorBidi" w:cstheme="majorBidi"/>
          <w:sz w:val="28"/>
          <w:szCs w:val="28"/>
        </w:rPr>
        <w:t xml:space="preserve">. </w:t>
      </w:r>
    </w:p>
    <w:p w14:paraId="2A40BFF8" w14:textId="4A8026AC" w:rsidR="00E53EB7" w:rsidRPr="006A62EA" w:rsidRDefault="00AE44C1" w:rsidP="00AE44C1">
      <w:pPr>
        <w:tabs>
          <w:tab w:val="left" w:pos="7200"/>
          <w:tab w:val="left" w:pos="7470"/>
          <w:tab w:val="left" w:pos="8460"/>
        </w:tabs>
        <w:spacing w:line="360" w:lineRule="auto"/>
        <w:jc w:val="center"/>
        <w:rPr>
          <w:rFonts w:asciiTheme="majorBidi" w:hAnsiTheme="majorBidi" w:cstheme="majorBidi"/>
          <w:sz w:val="28"/>
          <w:szCs w:val="28"/>
        </w:rPr>
      </w:pPr>
      <m:oMathPara>
        <m:oMath>
          <m:r>
            <w:rPr>
              <w:rFonts w:ascii="Cambria Math" w:hAnsi="Cambria Math" w:cstheme="majorBidi"/>
              <w:sz w:val="28"/>
              <w:szCs w:val="28"/>
            </w:rPr>
            <m:t xml:space="preserve">                       </m:t>
          </m:r>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A,n</m:t>
              </m:r>
            </m:sub>
          </m:sSub>
          <m:r>
            <w:rPr>
              <w:rFonts w:ascii="Cambria Math" w:hAnsi="Cambria Math" w:cstheme="majorBidi"/>
              <w:sz w:val="28"/>
              <w:szCs w:val="28"/>
            </w:rPr>
            <m:t>=</m:t>
          </m:r>
          <m:rad>
            <m:radPr>
              <m:degHide m:val="1"/>
              <m:ctrlPr>
                <w:rPr>
                  <w:rFonts w:ascii="Cambria Math" w:hAnsi="Cambria Math" w:cstheme="majorBidi"/>
                  <w:sz w:val="28"/>
                  <w:szCs w:val="28"/>
                </w:rPr>
              </m:ctrlPr>
            </m:radPr>
            <m:deg/>
            <m:e>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e>
          </m:rad>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A,n</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n</m:t>
              </m:r>
            </m:sub>
          </m:sSub>
          <m:r>
            <w:rPr>
              <w:rFonts w:ascii="Cambria Math" w:hAnsi="Cambria Math" w:cstheme="majorBidi"/>
              <w:sz w:val="28"/>
              <w:szCs w:val="28"/>
            </w:rPr>
            <m:t>+</m:t>
          </m:r>
          <m:nary>
            <m:naryPr>
              <m:chr m:val="∑"/>
              <m:limLoc m:val="undOvr"/>
              <m:grow m:val="1"/>
              <m:ctrlPr>
                <w:rPr>
                  <w:rFonts w:ascii="Cambria Math" w:hAnsi="Cambria Math" w:cstheme="majorBidi"/>
                  <w:sz w:val="28"/>
                  <w:szCs w:val="28"/>
                </w:rPr>
              </m:ctrlPr>
            </m:naryPr>
            <m:sub>
              <m:eqArr>
                <m:eqArrPr>
                  <m:ctrlPr>
                    <w:rPr>
                      <w:rFonts w:ascii="Cambria Math" w:hAnsi="Cambria Math" w:cstheme="majorBidi"/>
                      <w:sz w:val="28"/>
                      <w:szCs w:val="28"/>
                    </w:rPr>
                  </m:ctrlPr>
                </m:eqArrPr>
                <m:e>
                  <m:r>
                    <w:rPr>
                      <w:rFonts w:ascii="Cambria Math" w:hAnsi="Cambria Math" w:cstheme="majorBidi"/>
                      <w:sz w:val="28"/>
                      <w:szCs w:val="28"/>
                    </w:rPr>
                    <m:t>j=1</m:t>
                  </m:r>
                </m:e>
                <m:e>
                  <m:r>
                    <w:rPr>
                      <w:rFonts w:ascii="Cambria Math" w:hAnsi="Cambria Math" w:cstheme="majorBidi"/>
                      <w:sz w:val="28"/>
                      <w:szCs w:val="28"/>
                    </w:rPr>
                    <m:t>j≠n</m:t>
                  </m:r>
                </m:e>
              </m:eqArr>
            </m:sub>
            <m:sup>
              <m:r>
                <w:rPr>
                  <w:rFonts w:ascii="Cambria Math" w:hAnsi="Cambria Math" w:cstheme="majorBidi"/>
                  <w:sz w:val="28"/>
                  <w:szCs w:val="28"/>
                </w:rPr>
                <m:t>N</m:t>
              </m:r>
            </m:sup>
            <m:e>
              <m:r>
                <w:rPr>
                  <w:rFonts w:ascii="Cambria Math" w:hAnsi="Cambria Math" w:cstheme="majorBidi"/>
                  <w:sz w:val="28"/>
                  <w:szCs w:val="28"/>
                </w:rPr>
                <m:t> </m:t>
              </m:r>
            </m:e>
          </m:nary>
          <m:rad>
            <m:radPr>
              <m:degHide m:val="1"/>
              <m:ctrlPr>
                <w:rPr>
                  <w:rFonts w:ascii="Cambria Math" w:hAnsi="Cambria Math" w:cstheme="majorBidi"/>
                  <w:sz w:val="28"/>
                  <w:szCs w:val="28"/>
                </w:rPr>
              </m:ctrlPr>
            </m:radPr>
            <m:deg/>
            <m:e>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j</m:t>
                  </m:r>
                </m:sub>
              </m:sSub>
            </m:e>
          </m:rad>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A,j</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j</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 xml:space="preserve">                        (3.33)</m:t>
          </m:r>
        </m:oMath>
      </m:oMathPara>
    </w:p>
    <w:p w14:paraId="03E7F3AE" w14:textId="1B117DF1" w:rsidR="00E53EB7" w:rsidRPr="006A62EA" w:rsidRDefault="00897F6E" w:rsidP="00E53EB7">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w</w:t>
      </w:r>
      <w:r w:rsidR="00E53EB7" w:rsidRPr="006A62EA">
        <w:rPr>
          <w:rFonts w:asciiTheme="majorBidi" w:hAnsiTheme="majorBidi" w:cstheme="majorBidi"/>
          <w:sz w:val="28"/>
          <w:szCs w:val="28"/>
        </w:rPr>
        <w:t xml:space="preserve">here: </w:t>
      </w:r>
    </w:p>
    <w:p w14:paraId="747C1E9E" w14:textId="7E9D9A0A" w:rsidR="00E53EB7" w:rsidRPr="006A62EA" w:rsidRDefault="00000000">
      <w:pPr>
        <w:numPr>
          <w:ilvl w:val="0"/>
          <w:numId w:val="14"/>
        </w:numPr>
        <w:spacing w:line="360" w:lineRule="auto"/>
        <w:jc w:val="both"/>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represents the transmit power allocated to user (</w:t>
      </w:r>
      <w:r w:rsidR="00E53EB7" w:rsidRPr="006A62EA">
        <w:rPr>
          <w:rFonts w:asciiTheme="majorBidi" w:hAnsiTheme="majorBidi" w:cstheme="majorBidi"/>
          <w:i/>
          <w:iCs/>
          <w:sz w:val="28"/>
          <w:szCs w:val="28"/>
        </w:rPr>
        <w:t>n</w:t>
      </w:r>
      <w:r w:rsidR="00E53EB7" w:rsidRPr="006A62EA">
        <w:rPr>
          <w:rFonts w:asciiTheme="majorBidi" w:hAnsiTheme="majorBidi" w:cstheme="majorBidi"/>
          <w:sz w:val="28"/>
          <w:szCs w:val="28"/>
        </w:rPr>
        <w:t>)</w:t>
      </w:r>
      <w:r w:rsidR="00E53EB7" w:rsidRPr="006A62EA">
        <w:rPr>
          <w:rFonts w:asciiTheme="majorBidi" w:hAnsiTheme="majorBidi" w:cstheme="majorBidi"/>
          <w:i/>
          <w:iCs/>
          <w:sz w:val="28"/>
          <w:szCs w:val="28"/>
        </w:rPr>
        <w:t>.</w:t>
      </w:r>
    </w:p>
    <w:p w14:paraId="58AF8D61" w14:textId="4C3354F3" w:rsidR="00E53EB7" w:rsidRPr="006A62EA" w:rsidRDefault="00000000">
      <w:pPr>
        <w:numPr>
          <w:ilvl w:val="0"/>
          <w:numId w:val="14"/>
        </w:numPr>
        <w:spacing w:line="360" w:lineRule="auto"/>
        <w:jc w:val="both"/>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A,n</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is the channel gain between user (</w:t>
      </w:r>
      <w:r w:rsidR="00E53EB7" w:rsidRPr="006A62EA">
        <w:rPr>
          <w:rFonts w:asciiTheme="majorBidi" w:hAnsiTheme="majorBidi" w:cstheme="majorBidi"/>
          <w:i/>
          <w:iCs/>
          <w:sz w:val="28"/>
          <w:szCs w:val="28"/>
        </w:rPr>
        <w:t>n</w:t>
      </w:r>
      <w:r w:rsidR="00E53EB7" w:rsidRPr="006A62EA">
        <w:rPr>
          <w:rFonts w:asciiTheme="majorBidi" w:hAnsiTheme="majorBidi" w:cstheme="majorBidi"/>
          <w:sz w:val="28"/>
          <w:szCs w:val="28"/>
        </w:rPr>
        <w:t xml:space="preserve">) and the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th</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antenna of the BS.</w:t>
      </w:r>
    </w:p>
    <w:p w14:paraId="61CFB759" w14:textId="5BE4C34F" w:rsidR="00E53EB7" w:rsidRPr="006A62EA" w:rsidRDefault="00000000">
      <w:pPr>
        <w:numPr>
          <w:ilvl w:val="0"/>
          <w:numId w:val="14"/>
        </w:numPr>
        <w:spacing w:line="360" w:lineRule="auto"/>
        <w:jc w:val="both"/>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(x</m:t>
            </m:r>
          </m:e>
          <m:sub>
            <m:r>
              <w:rPr>
                <w:rFonts w:ascii="Cambria Math" w:hAnsi="Cambria Math" w:cstheme="majorBidi"/>
                <w:sz w:val="28"/>
                <w:szCs w:val="28"/>
              </w:rPr>
              <m:t>n</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represents the information symbol transmitted by user (</w:t>
      </w:r>
      <w:r w:rsidR="00E53EB7" w:rsidRPr="006A62EA">
        <w:rPr>
          <w:rFonts w:asciiTheme="majorBidi" w:hAnsiTheme="majorBidi" w:cstheme="majorBidi"/>
          <w:i/>
          <w:iCs/>
          <w:sz w:val="28"/>
          <w:szCs w:val="28"/>
        </w:rPr>
        <w:t>n</w:t>
      </w:r>
      <w:r w:rsidR="00E53EB7" w:rsidRPr="006A62EA">
        <w:rPr>
          <w:rFonts w:asciiTheme="majorBidi" w:hAnsiTheme="majorBidi" w:cstheme="majorBidi"/>
          <w:sz w:val="28"/>
          <w:szCs w:val="28"/>
        </w:rPr>
        <w:t>).</w:t>
      </w:r>
    </w:p>
    <w:p w14:paraId="78B9CDDC" w14:textId="6D2AF58F" w:rsidR="00E53EB7" w:rsidRPr="006A62EA" w:rsidRDefault="00000000">
      <w:pPr>
        <w:numPr>
          <w:ilvl w:val="0"/>
          <w:numId w:val="14"/>
        </w:numPr>
        <w:spacing w:line="360" w:lineRule="auto"/>
        <w:jc w:val="both"/>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is the AWGN at the </w:t>
      </w: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th</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antenna of the BS.</w:t>
      </w:r>
    </w:p>
    <w:p w14:paraId="0B1B6CC8" w14:textId="02D69B1A" w:rsidR="00E53EB7" w:rsidRPr="006A62EA" w:rsidRDefault="00D81A0E" w:rsidP="00E53EB7">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w:t>
      </w:r>
      <w:r w:rsidR="00E53EB7" w:rsidRPr="006A62EA">
        <w:rPr>
          <w:rFonts w:asciiTheme="majorBidi" w:hAnsiTheme="majorBidi" w:cstheme="majorBidi"/>
          <w:sz w:val="28"/>
          <w:szCs w:val="28"/>
        </w:rPr>
        <w:t xml:space="preserve">For NOMA, users are divided into multiple power domains.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max</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denote</w:t>
      </w:r>
      <w:r w:rsidR="003C0BA5">
        <w:rPr>
          <w:rFonts w:asciiTheme="majorBidi" w:hAnsiTheme="majorBidi" w:cstheme="majorBidi"/>
          <w:sz w:val="28"/>
          <w:szCs w:val="28"/>
        </w:rPr>
        <w:t>s</w:t>
      </w:r>
      <w:r w:rsidR="00E53EB7" w:rsidRPr="006A62EA">
        <w:rPr>
          <w:rFonts w:asciiTheme="majorBidi" w:hAnsiTheme="majorBidi" w:cstheme="majorBidi"/>
          <w:sz w:val="28"/>
          <w:szCs w:val="28"/>
        </w:rPr>
        <w:t xml:space="preserve"> the maximum transmit power, and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r>
          <w:rPr>
            <w:rFonts w:ascii="Cambria Math" w:hAnsi="Cambria Math" w:cstheme="majorBidi"/>
            <w:sz w:val="28"/>
            <w:szCs w:val="28"/>
          </w:rPr>
          <m:t>)</m:t>
        </m:r>
      </m:oMath>
      <w:r w:rsidR="00E53EB7" w:rsidRPr="006A62EA">
        <w:rPr>
          <w:rFonts w:asciiTheme="majorBidi" w:hAnsiTheme="majorBidi" w:cstheme="majorBidi"/>
          <w:sz w:val="28"/>
          <w:szCs w:val="28"/>
        </w:rPr>
        <w:t xml:space="preserve"> denote</w:t>
      </w:r>
      <w:r w:rsidR="003C0BA5">
        <w:rPr>
          <w:rFonts w:asciiTheme="majorBidi" w:hAnsiTheme="majorBidi" w:cstheme="majorBidi"/>
          <w:sz w:val="28"/>
          <w:szCs w:val="28"/>
        </w:rPr>
        <w:t>s</w:t>
      </w:r>
      <w:r w:rsidR="00E53EB7" w:rsidRPr="006A62EA">
        <w:rPr>
          <w:rFonts w:asciiTheme="majorBidi" w:hAnsiTheme="majorBidi" w:cstheme="majorBidi"/>
          <w:sz w:val="28"/>
          <w:szCs w:val="28"/>
        </w:rPr>
        <w:t xml:space="preserve"> the power allocation to user (</w:t>
      </w:r>
      <w:r w:rsidR="00E53EB7" w:rsidRPr="006A62EA">
        <w:rPr>
          <w:rFonts w:asciiTheme="majorBidi" w:hAnsiTheme="majorBidi" w:cstheme="majorBidi"/>
          <w:i/>
          <w:iCs/>
          <w:sz w:val="28"/>
          <w:szCs w:val="28"/>
        </w:rPr>
        <w:t>n</w:t>
      </w:r>
      <w:r w:rsidR="00E53EB7" w:rsidRPr="006A62EA">
        <w:rPr>
          <w:rFonts w:asciiTheme="majorBidi" w:hAnsiTheme="majorBidi" w:cstheme="majorBidi"/>
          <w:sz w:val="28"/>
          <w:szCs w:val="28"/>
        </w:rPr>
        <w:t>).</w:t>
      </w:r>
    </w:p>
    <w:p w14:paraId="3D36C232" w14:textId="4AED32CC" w:rsidR="005D64E6" w:rsidRPr="006A62EA" w:rsidRDefault="00E53EB7" w:rsidP="00E53EB7">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The power allocation problem for NOMA can be formulated as </w:t>
      </w:r>
      <w:r w:rsidR="00857537"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&lt;EndNote&gt;&lt;Cite&gt;&lt;Author&gt;El-Gayar&lt;/Author&gt;&lt;Year&gt;2023&lt;/Year&gt;&lt;RecNum&gt;524&lt;/RecNum&gt;&lt;DisplayText&gt;(El-Gayar and Ajour, 2023)&lt;/DisplayText&gt;&lt;record&gt;&lt;rec-number&gt;524&lt;/rec-number&gt;&lt;foreign-keys&gt;&lt;key app="EN" db-id="vfzd5v2fn099saewfx5xdxxx5ew0dzrtfwtt" timestamp="1718916603"&gt;524&lt;/key&gt;&lt;/foreign-keys&gt;&lt;ref-type name="Journal Article"&gt;17&lt;/ref-type&gt;&lt;contributors&gt;&lt;authors&gt;&lt;author&gt;El-Gayar, Mostafa Mahmoud&lt;/author&gt;&lt;author&gt;Ajour, Mohammed Nasser %J Electronics&lt;/author&gt;&lt;/authors&gt;&lt;/contributors&gt;&lt;titles&gt;&lt;title&gt;Resource Allocation in UAV-Enabled NOMA Networks for Enhanced Six-G Communications Systems&lt;/title&gt;&lt;secondary-title&gt;&lt;style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5033&lt;/pages&gt;&lt;volume&gt;12&lt;/volume&gt;&lt;number&gt;24&lt;/number&gt;&lt;dates&gt;&lt;year&gt;2023&lt;/year&gt;&lt;/dates&gt;&lt;isbn&gt;2079-9292&lt;/isbn&gt;&lt;urls&gt;&lt;/urls&gt;&lt;/record&gt;&lt;/Cite&gt;&lt;/EndNote&gt;</w:instrText>
      </w:r>
      <w:r w:rsidR="00857537"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(El-Gayar and Ajour, 2023)</w:t>
      </w:r>
      <w:r w:rsidR="00857537"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7FCE495E" w14:textId="26990E54" w:rsidR="00E53EB7" w:rsidRPr="006A62EA" w:rsidRDefault="00AE44C1" w:rsidP="00AE44C1">
      <w:pPr>
        <w:tabs>
          <w:tab w:val="left" w:pos="7470"/>
          <w:tab w:val="left" w:pos="8460"/>
        </w:tabs>
        <w:spacing w:line="360" w:lineRule="auto"/>
        <w:jc w:val="center"/>
        <w:rPr>
          <w:rFonts w:asciiTheme="majorBidi" w:eastAsiaTheme="minorEastAsia" w:hAnsiTheme="majorBidi" w:cstheme="majorBidi"/>
          <w:sz w:val="28"/>
          <w:szCs w:val="28"/>
        </w:rPr>
      </w:pPr>
      <m:oMathPara>
        <m:oMathParaPr>
          <m:jc m:val="center"/>
        </m:oMathParaPr>
        <m:oMath>
          <m:r>
            <w:rPr>
              <w:rFonts w:ascii="Cambria Math" w:hAnsi="Cambria Math" w:cstheme="majorBidi"/>
              <w:sz w:val="28"/>
              <w:szCs w:val="28"/>
            </w:rPr>
            <m:t xml:space="preserve">                          </m:t>
          </m:r>
          <m:limLow>
            <m:limLowPr>
              <m:ctrlPr>
                <w:rPr>
                  <w:rFonts w:ascii="Cambria Math" w:hAnsi="Cambria Math" w:cstheme="majorBidi"/>
                  <w:sz w:val="28"/>
                  <w:szCs w:val="28"/>
                </w:rPr>
              </m:ctrlPr>
            </m:limLowPr>
            <m:e>
              <m:r>
                <w:rPr>
                  <w:rFonts w:ascii="Cambria Math" w:hAnsi="Cambria Math" w:cstheme="majorBidi"/>
                  <w:sz w:val="28"/>
                  <w:szCs w:val="28"/>
                </w:rPr>
                <m:t>max</m:t>
              </m:r>
            </m:e>
            <m:lim>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lim>
          </m:limLow>
          <m:r>
            <w:rPr>
              <w:rFonts w:ascii="Cambria Math" w:hAnsi="Cambria Math" w:cstheme="majorBidi"/>
              <w:sz w:val="28"/>
              <w:szCs w:val="28"/>
            </w:rPr>
            <m:t> </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n=1</m:t>
              </m:r>
            </m:sub>
            <m:sup>
              <m:r>
                <w:rPr>
                  <w:rFonts w:ascii="Cambria Math" w:hAnsi="Cambria Math" w:cstheme="majorBidi"/>
                  <w:sz w:val="28"/>
                  <w:szCs w:val="28"/>
                </w:rPr>
                <m:t>N</m:t>
              </m:r>
            </m:sup>
            <m:e>
              <m:r>
                <w:rPr>
                  <w:rFonts w:ascii="Cambria Math" w:hAnsi="Cambria Math" w:cstheme="majorBidi"/>
                  <w:sz w:val="28"/>
                  <w:szCs w:val="28"/>
                </w:rPr>
                <m:t> </m:t>
              </m:r>
            </m:e>
          </m:nary>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w:rPr>
                  <w:rFonts w:ascii="Cambria Math" w:hAnsi="Cambria Math" w:cstheme="majorBidi"/>
                  <w:sz w:val="28"/>
                  <w:szCs w:val="28"/>
                </w:rPr>
                <m:t>2</m:t>
              </m:r>
            </m:sub>
          </m:sSub>
          <m:r>
            <w:rPr>
              <w:rFonts w:ascii="Cambria Math" w:hAnsi="Cambria Math" w:cstheme="majorBidi"/>
              <w:sz w:val="28"/>
              <w:szCs w:val="28"/>
            </w:rPr>
            <m:t>⁡</m:t>
          </m:r>
          <m:d>
            <m:dPr>
              <m:ctrlPr>
                <w:rPr>
                  <w:rFonts w:ascii="Cambria Math" w:hAnsi="Cambria Math" w:cstheme="majorBidi"/>
                  <w:sz w:val="28"/>
                  <w:szCs w:val="28"/>
                </w:rPr>
              </m:ctrlPr>
            </m:dPr>
            <m:e>
              <m:r>
                <w:rPr>
                  <w:rFonts w:ascii="Cambria Math" w:hAnsi="Cambria Math" w:cstheme="majorBidi"/>
                  <w:sz w:val="28"/>
                  <w:szCs w:val="28"/>
                </w:rPr>
                <m:t>+</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r>
                    <w:rPr>
                      <w:rFonts w:ascii="Cambria Math" w:hAnsi="Cambria Math" w:cstheme="majorBidi"/>
                      <w:sz w:val="28"/>
                      <w:szCs w:val="28"/>
                    </w:rPr>
                    <m:t>⋅</m:t>
                  </m:r>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k,n</m:t>
                              </m:r>
                            </m:sub>
                          </m:sSub>
                        </m:e>
                      </m:d>
                    </m:e>
                    <m:sup>
                      <m:r>
                        <w:rPr>
                          <w:rFonts w:ascii="Cambria Math" w:hAnsi="Cambria Math" w:cstheme="majorBidi"/>
                          <w:sz w:val="28"/>
                          <w:szCs w:val="28"/>
                        </w:rPr>
                        <m:t>2</m:t>
                      </m:r>
                    </m:sup>
                  </m:sSup>
                </m:num>
                <m:den>
                  <m:nary>
                    <m:naryPr>
                      <m:chr m:val="∑"/>
                      <m:limLoc m:val="undOvr"/>
                      <m:grow m:val="1"/>
                      <m:ctrlPr>
                        <w:rPr>
                          <w:rFonts w:ascii="Cambria Math" w:hAnsi="Cambria Math" w:cstheme="majorBidi"/>
                          <w:sz w:val="28"/>
                          <w:szCs w:val="28"/>
                        </w:rPr>
                      </m:ctrlPr>
                    </m:naryPr>
                    <m:sub>
                      <m:eqArr>
                        <m:eqArrPr>
                          <m:ctrlPr>
                            <w:rPr>
                              <w:rFonts w:ascii="Cambria Math" w:hAnsi="Cambria Math" w:cstheme="majorBidi"/>
                              <w:sz w:val="28"/>
                              <w:szCs w:val="28"/>
                            </w:rPr>
                          </m:ctrlPr>
                        </m:eqArrPr>
                        <m:e>
                          <m:r>
                            <w:rPr>
                              <w:rFonts w:ascii="Cambria Math" w:hAnsi="Cambria Math" w:cstheme="majorBidi"/>
                              <w:sz w:val="28"/>
                              <w:szCs w:val="28"/>
                            </w:rPr>
                            <m:t>j=1</m:t>
                          </m:r>
                        </m:e>
                        <m:e>
                          <m:r>
                            <w:rPr>
                              <w:rFonts w:ascii="Cambria Math" w:hAnsi="Cambria Math" w:cstheme="majorBidi"/>
                              <w:sz w:val="28"/>
                              <w:szCs w:val="28"/>
                            </w:rPr>
                            <m:t>j≠n</m:t>
                          </m:r>
                        </m:e>
                      </m:eqArr>
                    </m:sub>
                    <m:sup>
                      <m:r>
                        <w:rPr>
                          <w:rFonts w:ascii="Cambria Math" w:hAnsi="Cambria Math" w:cstheme="majorBidi"/>
                          <w:sz w:val="28"/>
                          <w:szCs w:val="28"/>
                        </w:rPr>
                        <m:t>N</m:t>
                      </m:r>
                    </m:sup>
                    <m:e>
                      <m: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j</m:t>
                      </m:r>
                    </m:sub>
                  </m:sSub>
                  <m:r>
                    <w:rPr>
                      <w:rFonts w:ascii="Cambria Math" w:hAnsi="Cambria Math" w:cstheme="majorBidi"/>
                      <w:sz w:val="28"/>
                      <w:szCs w:val="28"/>
                    </w:rPr>
                    <m:t>⋅</m:t>
                  </m:r>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k,j</m:t>
                              </m:r>
                            </m:sub>
                          </m:sSub>
                        </m:e>
                      </m:d>
                    </m:e>
                    <m:sup>
                      <m:r>
                        <w:rPr>
                          <w:rFonts w:ascii="Cambria Math" w:hAnsi="Cambria Math" w:cstheme="majorBidi"/>
                          <w:sz w:val="28"/>
                          <w:szCs w:val="28"/>
                        </w:rPr>
                        <m:t>2</m:t>
                      </m:r>
                    </m:sup>
                  </m:sSup>
                  <m: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σ</m:t>
                      </m:r>
                    </m:e>
                    <m:sup>
                      <m:r>
                        <w:rPr>
                          <w:rFonts w:ascii="Cambria Math" w:hAnsi="Cambria Math" w:cstheme="majorBidi"/>
                          <w:sz w:val="28"/>
                          <w:szCs w:val="28"/>
                        </w:rPr>
                        <m:t>2</m:t>
                      </m:r>
                    </m:sup>
                  </m:sSup>
                </m:den>
              </m:f>
            </m:e>
          </m:d>
          <m:r>
            <w:rPr>
              <w:rFonts w:ascii="Cambria Math" w:hAnsi="Cambria Math" w:cstheme="majorBidi"/>
              <w:sz w:val="28"/>
              <w:szCs w:val="28"/>
            </w:rPr>
            <m:t xml:space="preserve">                             (3.34)</m:t>
          </m:r>
        </m:oMath>
      </m:oMathPara>
    </w:p>
    <w:p w14:paraId="3E06BEAE" w14:textId="279A72CE" w:rsidR="00E53EB7" w:rsidRPr="006A62EA" w:rsidRDefault="00897F6E" w:rsidP="00E53EB7">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s</w:t>
      </w:r>
      <w:r w:rsidR="00E53EB7" w:rsidRPr="006A62EA">
        <w:rPr>
          <w:rFonts w:asciiTheme="majorBidi" w:hAnsiTheme="majorBidi" w:cstheme="majorBidi"/>
          <w:sz w:val="28"/>
          <w:szCs w:val="28"/>
        </w:rPr>
        <w:t>ubject to:</w:t>
      </w:r>
    </w:p>
    <w:p w14:paraId="23CDFF57" w14:textId="7E08E8AB" w:rsidR="00E53EB7" w:rsidRPr="006A62EA" w:rsidRDefault="00E53EB7" w:rsidP="00E53EB7">
      <w:pPr>
        <w:tabs>
          <w:tab w:val="left" w:pos="7470"/>
        </w:tabs>
        <w:spacing w:line="360" w:lineRule="auto"/>
        <w:jc w:val="both"/>
        <w:rPr>
          <w:rFonts w:asciiTheme="majorBidi" w:hAnsiTheme="majorBidi" w:cstheme="majorBidi"/>
          <w:sz w:val="28"/>
          <w:szCs w:val="28"/>
        </w:rPr>
      </w:pPr>
      <m:oMath>
        <m:r>
          <w:rPr>
            <w:rFonts w:ascii="Cambria Math" w:hAnsi="Cambria Math" w:cstheme="majorBidi"/>
            <w:sz w:val="28"/>
            <w:szCs w:val="28"/>
          </w:rPr>
          <m:t>0≤</m:t>
        </m:r>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max</m:t>
            </m:r>
          </m:sub>
        </m:sSub>
      </m:oMath>
      <w:r w:rsidRPr="006A62EA">
        <w:rPr>
          <w:rFonts w:asciiTheme="majorBidi" w:hAnsiTheme="majorBidi" w:cstheme="majorBidi"/>
          <w:sz w:val="28"/>
          <w:szCs w:val="28"/>
        </w:rPr>
        <w:t xml:space="preserve">, where </w:t>
      </w:r>
      <m:oMath>
        <m:sSup>
          <m:sSupPr>
            <m:ctrlPr>
              <w:rPr>
                <w:rFonts w:ascii="Cambria Math" w:hAnsi="Cambria Math" w:cstheme="majorBidi"/>
                <w:i/>
                <w:sz w:val="28"/>
                <w:szCs w:val="28"/>
              </w:rPr>
            </m:ctrlPr>
          </m:sSupPr>
          <m:e>
            <m:r>
              <w:rPr>
                <w:rFonts w:ascii="Cambria Math" w:hAnsi="Cambria Math" w:cstheme="majorBidi"/>
                <w:sz w:val="28"/>
                <w:szCs w:val="28"/>
              </w:rPr>
              <m:t>(σ</m:t>
            </m:r>
          </m:e>
          <m:sup>
            <m:r>
              <w:rPr>
                <w:rFonts w:ascii="Cambria Math" w:hAnsi="Cambria Math" w:cstheme="majorBidi"/>
                <w:sz w:val="28"/>
                <w:szCs w:val="28"/>
              </w:rPr>
              <m:t>2</m:t>
            </m:r>
          </m:sup>
        </m:sSup>
        <m:r>
          <w:rPr>
            <w:rFonts w:ascii="Cambria Math" w:hAnsi="Cambria Math" w:cstheme="majorBidi"/>
            <w:sz w:val="28"/>
            <w:szCs w:val="28"/>
          </w:rPr>
          <m:t>)</m:t>
        </m:r>
      </m:oMath>
      <w:r w:rsidRPr="006A62EA">
        <w:rPr>
          <w:rFonts w:asciiTheme="majorBidi" w:hAnsiTheme="majorBidi" w:cstheme="majorBidi"/>
          <w:sz w:val="28"/>
          <w:szCs w:val="28"/>
        </w:rPr>
        <w:t xml:space="preserve"> denote</w:t>
      </w:r>
      <w:r w:rsidR="003C0BA5">
        <w:rPr>
          <w:rFonts w:asciiTheme="majorBidi" w:hAnsiTheme="majorBidi" w:cstheme="majorBidi"/>
          <w:sz w:val="28"/>
          <w:szCs w:val="28"/>
        </w:rPr>
        <w:t>s</w:t>
      </w:r>
      <w:r w:rsidRPr="006A62EA">
        <w:rPr>
          <w:rFonts w:asciiTheme="majorBidi" w:hAnsiTheme="majorBidi" w:cstheme="majorBidi"/>
          <w:sz w:val="28"/>
          <w:szCs w:val="28"/>
        </w:rPr>
        <w:t xml:space="preserve"> the noise power.</w:t>
      </w:r>
    </w:p>
    <w:p w14:paraId="1717D86B" w14:textId="69C2217B" w:rsidR="00E53EB7" w:rsidRPr="006A62EA" w:rsidRDefault="00D81A0E" w:rsidP="00E53EB7">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E53EB7" w:rsidRPr="006A62EA">
        <w:rPr>
          <w:rFonts w:asciiTheme="majorBidi" w:hAnsiTheme="majorBidi" w:cstheme="majorBidi"/>
          <w:sz w:val="28"/>
          <w:szCs w:val="28"/>
        </w:rPr>
        <w:t xml:space="preserve">For </w:t>
      </w:r>
      <w:r w:rsidRPr="006A62EA">
        <w:rPr>
          <w:rFonts w:asciiTheme="majorBidi" w:hAnsiTheme="majorBidi" w:cstheme="majorBidi"/>
          <w:sz w:val="28"/>
          <w:szCs w:val="28"/>
        </w:rPr>
        <w:t>m-</w:t>
      </w:r>
      <w:r w:rsidR="00E53EB7" w:rsidRPr="006A62EA">
        <w:rPr>
          <w:rFonts w:asciiTheme="majorBidi" w:hAnsiTheme="majorBidi" w:cstheme="majorBidi"/>
          <w:sz w:val="28"/>
          <w:szCs w:val="28"/>
        </w:rPr>
        <w:t xml:space="preserve">MIMO, the BS employs beamforming to serve multiple users simultaneously. Where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W</m:t>
            </m:r>
          </m:e>
          <m:sub>
            <m:r>
              <w:rPr>
                <w:rFonts w:ascii="Cambria Math" w:hAnsi="Cambria Math" w:cstheme="majorBidi"/>
                <w:sz w:val="28"/>
                <w:szCs w:val="28"/>
              </w:rPr>
              <m:t>A</m:t>
            </m:r>
          </m:sub>
        </m:sSub>
        <m:r>
          <m:rPr>
            <m:sty m:val="p"/>
          </m:rPr>
          <w:rPr>
            <w:rFonts w:ascii="Cambria Math" w:hAnsi="Cambria Math" w:cstheme="majorBidi"/>
            <w:sz w:val="28"/>
            <w:szCs w:val="28"/>
          </w:rPr>
          <m:t>)</m:t>
        </m:r>
      </m:oMath>
      <w:r w:rsidR="00E53EB7" w:rsidRPr="006A62EA">
        <w:rPr>
          <w:rFonts w:asciiTheme="majorBidi" w:hAnsiTheme="majorBidi" w:cstheme="majorBidi"/>
          <w:sz w:val="28"/>
          <w:szCs w:val="28"/>
        </w:rPr>
        <w:t xml:space="preserve"> represent</w:t>
      </w:r>
      <w:r w:rsidR="003C0BA5">
        <w:rPr>
          <w:rFonts w:asciiTheme="majorBidi" w:hAnsiTheme="majorBidi" w:cstheme="majorBidi"/>
          <w:sz w:val="28"/>
          <w:szCs w:val="28"/>
        </w:rPr>
        <w:t>s</w:t>
      </w:r>
      <w:r w:rsidR="00E53EB7" w:rsidRPr="006A62EA">
        <w:rPr>
          <w:rFonts w:asciiTheme="majorBidi" w:hAnsiTheme="majorBidi" w:cstheme="majorBidi"/>
          <w:sz w:val="28"/>
          <w:szCs w:val="28"/>
        </w:rPr>
        <w:t xml:space="preserve"> the beamforming vector for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A</m:t>
            </m:r>
          </m:e>
          <m:sub>
            <m:r>
              <w:rPr>
                <w:rFonts w:ascii="Cambria Math" w:hAnsi="Cambria Math" w:cstheme="majorBidi"/>
                <w:sz w:val="28"/>
                <w:szCs w:val="28"/>
              </w:rPr>
              <m:t>th</m:t>
            </m:r>
          </m:sub>
        </m:sSub>
        <m:r>
          <m:rPr>
            <m:sty m:val="p"/>
          </m:rPr>
          <w:rPr>
            <w:rFonts w:ascii="Cambria Math" w:hAnsi="Cambria Math" w:cstheme="majorBidi"/>
            <w:sz w:val="28"/>
            <w:szCs w:val="28"/>
          </w:rPr>
          <m:t>)</m:t>
        </m:r>
      </m:oMath>
      <w:r w:rsidR="00E53EB7" w:rsidRPr="006A62EA">
        <w:rPr>
          <w:rFonts w:asciiTheme="majorBidi" w:hAnsiTheme="majorBidi" w:cstheme="majorBidi"/>
          <w:sz w:val="28"/>
          <w:szCs w:val="28"/>
        </w:rPr>
        <w:t xml:space="preserve"> antenna of the BS. The received signal vector at the base station can be expressed as</w:t>
      </w:r>
      <w:r w:rsidR="00A93846" w:rsidRPr="006A62EA">
        <w:rPr>
          <w:rFonts w:asciiTheme="majorBidi" w:hAnsiTheme="majorBidi" w:cstheme="majorBidi"/>
          <w:sz w:val="28"/>
          <w:szCs w:val="28"/>
        </w:rPr>
        <w:t xml:space="preserve"> </w:t>
      </w:r>
      <w:r w:rsidR="00857537" w:rsidRPr="006A62EA">
        <w:rPr>
          <w:rFonts w:asciiTheme="majorBidi" w:hAnsiTheme="majorBidi" w:cstheme="majorBidi"/>
          <w:sz w:val="28"/>
          <w:szCs w:val="28"/>
        </w:rPr>
        <w:fldChar w:fldCharType="begin"/>
      </w:r>
      <w:r w:rsidR="004444A7">
        <w:rPr>
          <w:rFonts w:asciiTheme="majorBidi" w:hAnsiTheme="majorBidi" w:cstheme="majorBidi"/>
          <w:sz w:val="28"/>
          <w:szCs w:val="28"/>
        </w:rPr>
        <w:instrText xml:space="preserve"> ADDIN EN.CITE &lt;EndNote&gt;&lt;Cite&gt;&lt;Author&gt;Khan&lt;/Author&gt;&lt;Year&gt;2020&lt;/Year&gt;&lt;RecNum&gt;525&lt;/RecNum&gt;&lt;DisplayText&gt;(Khan et al., 2020b)&lt;/DisplayText&gt;&lt;record&gt;&lt;rec-number&gt;525&lt;/rec-number&gt;&lt;foreign-keys&gt;&lt;key app="EN" db-id="vfzd5v2fn099saewfx5xdxxx5ew0dzrtfwtt" timestamp="1718916719"&gt;525&lt;/key&gt;&lt;/foreign-keys&gt;&lt;ref-type name="Journal Article"&gt;17&lt;/ref-type&gt;&lt;contributors&gt;&lt;authors&gt;&lt;author&gt;Khan, Wali Ullah&lt;/author&gt;&lt;author&gt;Jameel, Furqan&lt;/author&gt;&lt;author&gt;Jamshed, Muhammad Ali&lt;/author&gt;&lt;author&gt;Pervaiz, Haris&lt;/author&gt;&lt;author&gt;Khan, Shafiullah&lt;/author&gt;&lt;author&gt;Liu, Ju %J Physical Communication&lt;/author&gt;&lt;/authors&gt;&lt;/contributors&gt;&lt;titles&gt;&lt;title&gt;Efficient power allocation for NOMA-enabled IoT networks in 6G era&lt;/title&gt;&lt;secondary-title&gt;&lt;style face="normal" font="default" size="100%"&gt;Elsevier&lt;/style&gt;&lt;style face="normal" font="default" charset="178" size="100%"&gt;</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&lt;/style&gt;&lt;/secondary-title&gt;&lt;/titles&gt;&lt;periodical&gt;&lt;full-title&gt;Elsevier</w:instrText>
      </w:r>
      <w:r w:rsidR="004444A7">
        <w:rPr>
          <w:rFonts w:asciiTheme="majorBidi" w:hAnsiTheme="majorBidi" w:cstheme="majorBidi"/>
          <w:sz w:val="28"/>
          <w:szCs w:val="28"/>
          <w:rtl/>
        </w:rPr>
        <w:instrText>‏</w:instrText>
      </w:r>
      <w:r w:rsidR="004444A7">
        <w:rPr>
          <w:rFonts w:asciiTheme="majorBidi" w:hAnsiTheme="majorBidi" w:cstheme="majorBidi"/>
          <w:sz w:val="28"/>
          <w:szCs w:val="28"/>
        </w:rPr>
        <w:instrText>&lt;/full-title&gt;&lt;/periodical&gt;&lt;pages&gt;101043&lt;/pages&gt;&lt;volume&gt;39&lt;/volume&gt;&lt;dates&gt;&lt;year&gt;2020&lt;/year&gt;&lt;/dates&gt;&lt;isbn&gt;1874-4907&lt;/isbn&gt;&lt;urls&gt;&lt;/urls&gt;&lt;/record&gt;&lt;/Cite&gt;&lt;/EndNote&gt;</w:instrText>
      </w:r>
      <w:r w:rsidR="00857537" w:rsidRPr="006A62EA">
        <w:rPr>
          <w:rFonts w:asciiTheme="majorBidi" w:hAnsiTheme="majorBidi" w:cstheme="majorBidi"/>
          <w:sz w:val="28"/>
          <w:szCs w:val="28"/>
        </w:rPr>
        <w:fldChar w:fldCharType="separate"/>
      </w:r>
      <w:r w:rsidR="004444A7">
        <w:rPr>
          <w:rFonts w:asciiTheme="majorBidi" w:hAnsiTheme="majorBidi" w:cstheme="majorBidi"/>
          <w:noProof/>
          <w:sz w:val="28"/>
          <w:szCs w:val="28"/>
        </w:rPr>
        <w:t>(Khan et al., 2020b)</w:t>
      </w:r>
      <w:r w:rsidR="00857537" w:rsidRPr="006A62EA">
        <w:rPr>
          <w:rFonts w:asciiTheme="majorBidi" w:hAnsiTheme="majorBidi" w:cstheme="majorBidi"/>
          <w:sz w:val="28"/>
          <w:szCs w:val="28"/>
        </w:rPr>
        <w:fldChar w:fldCharType="end"/>
      </w:r>
      <w:r w:rsidR="00A93846" w:rsidRPr="006A62EA">
        <w:rPr>
          <w:rFonts w:asciiTheme="majorBidi" w:hAnsiTheme="majorBidi" w:cstheme="majorBidi"/>
          <w:sz w:val="28"/>
          <w:szCs w:val="28"/>
        </w:rPr>
        <w:t>:</w:t>
      </w:r>
    </w:p>
    <w:p w14:paraId="32A8FF80" w14:textId="77A2B7F0" w:rsidR="00A93846" w:rsidRPr="006A62EA" w:rsidRDefault="00446DDF" w:rsidP="00446DDF">
      <w:pPr>
        <w:tabs>
          <w:tab w:val="left" w:pos="7380"/>
          <w:tab w:val="left" w:pos="7470"/>
        </w:tabs>
        <w:spacing w:line="360" w:lineRule="auto"/>
        <w:jc w:val="center"/>
        <w:rPr>
          <w:rFonts w:asciiTheme="majorBidi" w:eastAsiaTheme="minorEastAsia" w:hAnsiTheme="majorBidi" w:cstheme="majorBidi"/>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sz w:val="28"/>
                  <w:szCs w:val="28"/>
                </w:rPr>
              </m:ctrlPr>
            </m:sSubPr>
            <m:e>
              <m:r>
                <m:rPr>
                  <m:sty m:val="p"/>
                </m:rPr>
                <w:rPr>
                  <w:rFonts w:ascii="Cambria Math" w:hAnsi="Cambria Math" w:cstheme="majorBidi"/>
                  <w:sz w:val="28"/>
                  <w:szCs w:val="28"/>
                </w:rPr>
                <m:t>y</m:t>
              </m:r>
            </m:e>
            <m:sub>
              <m:r>
                <w:rPr>
                  <w:rFonts w:ascii="Cambria Math" w:hAnsi="Cambria Math" w:cstheme="majorBidi"/>
                  <w:sz w:val="28"/>
                  <w:szCs w:val="28"/>
                </w:rPr>
                <m:t>Av</m:t>
              </m:r>
            </m:sub>
          </m:sSub>
          <m:r>
            <w:rPr>
              <w:rFonts w:ascii="Cambria Math" w:hAnsi="Cambria Math" w:cstheme="majorBidi"/>
              <w:sz w:val="28"/>
              <w:szCs w:val="28"/>
            </w:rPr>
            <m:t>=</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n=1</m:t>
              </m:r>
            </m:sub>
            <m:sup>
              <m:r>
                <w:rPr>
                  <w:rFonts w:ascii="Cambria Math" w:hAnsi="Cambria Math" w:cstheme="majorBidi"/>
                  <w:sz w:val="28"/>
                  <w:szCs w:val="28"/>
                </w:rPr>
                <m:t>N</m:t>
              </m:r>
            </m:sup>
            <m:e>
              <m:r>
                <w:rPr>
                  <w:rFonts w:ascii="Cambria Math" w:hAnsi="Cambria Math" w:cstheme="majorBidi"/>
                  <w:sz w:val="28"/>
                  <w:szCs w:val="28"/>
                </w:rPr>
                <m:t> </m:t>
              </m:r>
            </m:e>
          </m:nary>
          <m:rad>
            <m:radPr>
              <m:degHide m:val="1"/>
              <m:ctrlPr>
                <w:rPr>
                  <w:rFonts w:ascii="Cambria Math" w:hAnsi="Cambria Math" w:cstheme="majorBidi"/>
                  <w:sz w:val="28"/>
                  <w:szCs w:val="28"/>
                </w:rPr>
              </m:ctrlPr>
            </m:radPr>
            <m:deg/>
            <m:e>
              <m:sSub>
                <m:sSubPr>
                  <m:ctrlPr>
                    <w:rPr>
                      <w:rFonts w:ascii="Cambria Math" w:hAnsi="Cambria Math" w:cstheme="majorBid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e>
          </m:rad>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h</m:t>
              </m:r>
            </m:e>
            <m:sub>
              <m:r>
                <w:rPr>
                  <w:rFonts w:ascii="Cambria Math" w:hAnsi="Cambria Math" w:cstheme="majorBidi"/>
                  <w:sz w:val="28"/>
                  <w:szCs w:val="28"/>
                </w:rPr>
                <m:t>A,n</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n</m:t>
              </m:r>
            </m:sub>
          </m:sSub>
          <m: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n</m:t>
              </m:r>
            </m:e>
            <m:sub>
              <m:r>
                <w:rPr>
                  <w:rFonts w:ascii="Cambria Math" w:hAnsi="Cambria Math" w:cstheme="majorBidi"/>
                  <w:sz w:val="28"/>
                  <w:szCs w:val="28"/>
                </w:rPr>
                <m:t>Av</m:t>
              </m:r>
            </m:sub>
          </m:sSub>
          <m:r>
            <w:rPr>
              <w:rFonts w:ascii="Cambria Math" w:hAnsi="Cambria Math" w:cstheme="majorBidi"/>
              <w:sz w:val="28"/>
              <w:szCs w:val="28"/>
            </w:rPr>
            <m:t xml:space="preserve">                                    (3.35)</m:t>
          </m:r>
        </m:oMath>
      </m:oMathPara>
    </w:p>
    <w:p w14:paraId="38856A1C" w14:textId="1ECF91AF" w:rsidR="00E920E9" w:rsidRPr="006A62EA" w:rsidRDefault="00897F6E" w:rsidP="00E920E9">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w</w:t>
      </w:r>
      <w:r w:rsidR="00E920E9" w:rsidRPr="006A62EA">
        <w:rPr>
          <w:rFonts w:asciiTheme="majorBidi" w:hAnsiTheme="majorBidi" w:cstheme="majorBidi"/>
          <w:sz w:val="28"/>
          <w:szCs w:val="28"/>
        </w:rPr>
        <w:t>here:</w:t>
      </w:r>
    </w:p>
    <w:p w14:paraId="71447668" w14:textId="1678CAAA" w:rsidR="00E920E9" w:rsidRPr="006A62EA" w:rsidRDefault="00000000">
      <w:pPr>
        <w:numPr>
          <w:ilvl w:val="0"/>
          <w:numId w:val="15"/>
        </w:numPr>
        <w:tabs>
          <w:tab w:val="left" w:pos="7470"/>
        </w:tabs>
        <w:spacing w:line="360" w:lineRule="auto"/>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Y</m:t>
            </m:r>
          </m:e>
          <m:sub>
            <m:r>
              <w:rPr>
                <w:rFonts w:ascii="Cambria Math" w:hAnsi="Cambria Math" w:cstheme="majorBidi"/>
                <w:sz w:val="28"/>
                <w:szCs w:val="28"/>
              </w:rPr>
              <m:t>Av</m:t>
            </m:r>
          </m:sub>
        </m:sSub>
        <m:r>
          <m:rPr>
            <m:sty m:val="p"/>
          </m:rPr>
          <w:rPr>
            <w:rFonts w:ascii="Cambria Math" w:hAnsi="Cambria Math" w:cstheme="majorBidi"/>
            <w:sz w:val="28"/>
            <w:szCs w:val="28"/>
          </w:rPr>
          <m:t>)</m:t>
        </m:r>
      </m:oMath>
      <w:r w:rsidR="00E920E9" w:rsidRPr="006A62EA">
        <w:rPr>
          <w:rFonts w:asciiTheme="majorBidi" w:hAnsiTheme="majorBidi" w:cstheme="majorBidi"/>
          <w:sz w:val="28"/>
          <w:szCs w:val="28"/>
        </w:rPr>
        <w:t xml:space="preserve"> represent</w:t>
      </w:r>
      <w:r w:rsidR="003C0BA5">
        <w:rPr>
          <w:rFonts w:asciiTheme="majorBidi" w:hAnsiTheme="majorBidi" w:cstheme="majorBidi"/>
          <w:sz w:val="28"/>
          <w:szCs w:val="28"/>
        </w:rPr>
        <w:t>s</w:t>
      </w:r>
      <w:r w:rsidR="00E920E9" w:rsidRPr="006A62EA">
        <w:rPr>
          <w:rFonts w:asciiTheme="majorBidi" w:hAnsiTheme="majorBidi" w:cstheme="majorBidi"/>
          <w:sz w:val="28"/>
          <w:szCs w:val="28"/>
        </w:rPr>
        <w:t xml:space="preserve"> the received signal vector at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A</m:t>
            </m:r>
          </m:e>
          <m:sub>
            <m:r>
              <w:rPr>
                <w:rFonts w:ascii="Cambria Math" w:hAnsi="Cambria Math" w:cstheme="majorBidi"/>
                <w:sz w:val="28"/>
                <w:szCs w:val="28"/>
              </w:rPr>
              <m:t>th</m:t>
            </m:r>
          </m:sub>
        </m:sSub>
        <m:r>
          <m:rPr>
            <m:sty m:val="p"/>
          </m:rPr>
          <w:rPr>
            <w:rFonts w:ascii="Cambria Math" w:hAnsi="Cambria Math" w:cstheme="majorBidi"/>
            <w:sz w:val="28"/>
            <w:szCs w:val="28"/>
          </w:rPr>
          <m:t>)</m:t>
        </m:r>
      </m:oMath>
      <w:r w:rsidR="00E920E9" w:rsidRPr="006A62EA">
        <w:rPr>
          <w:rFonts w:asciiTheme="majorBidi" w:hAnsiTheme="majorBidi" w:cstheme="majorBidi"/>
          <w:sz w:val="28"/>
          <w:szCs w:val="28"/>
        </w:rPr>
        <w:t xml:space="preserve"> antenna of the BS.</w:t>
      </w:r>
    </w:p>
    <w:p w14:paraId="6A7F637F" w14:textId="330396BA" w:rsidR="00E920E9" w:rsidRPr="006A62EA" w:rsidRDefault="00000000">
      <w:pPr>
        <w:numPr>
          <w:ilvl w:val="0"/>
          <w:numId w:val="15"/>
        </w:numPr>
        <w:tabs>
          <w:tab w:val="left" w:pos="7470"/>
        </w:tabs>
        <w:spacing w:line="360" w:lineRule="auto"/>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n</m:t>
            </m:r>
          </m:e>
          <m:sub>
            <m:r>
              <w:rPr>
                <w:rFonts w:ascii="Cambria Math" w:hAnsi="Cambria Math" w:cstheme="majorBidi"/>
                <w:sz w:val="28"/>
                <w:szCs w:val="28"/>
              </w:rPr>
              <m:t>Av</m:t>
            </m:r>
          </m:sub>
        </m:sSub>
        <m:r>
          <m:rPr>
            <m:sty m:val="p"/>
          </m:rPr>
          <w:rPr>
            <w:rFonts w:ascii="Cambria Math" w:hAnsi="Cambria Math" w:cstheme="majorBidi"/>
            <w:sz w:val="28"/>
            <w:szCs w:val="28"/>
          </w:rPr>
          <m:t>)</m:t>
        </m:r>
      </m:oMath>
      <w:r w:rsidR="00E920E9" w:rsidRPr="006A62EA">
        <w:rPr>
          <w:rFonts w:asciiTheme="majorBidi" w:hAnsiTheme="majorBidi" w:cstheme="majorBidi"/>
          <w:sz w:val="28"/>
          <w:szCs w:val="28"/>
        </w:rPr>
        <w:t xml:space="preserve"> denote</w:t>
      </w:r>
      <w:r w:rsidR="003C0BA5">
        <w:rPr>
          <w:rFonts w:asciiTheme="majorBidi" w:hAnsiTheme="majorBidi" w:cstheme="majorBidi"/>
          <w:sz w:val="28"/>
          <w:szCs w:val="28"/>
        </w:rPr>
        <w:t>s</w:t>
      </w:r>
      <w:r w:rsidR="00E920E9" w:rsidRPr="006A62EA">
        <w:rPr>
          <w:rFonts w:asciiTheme="majorBidi" w:hAnsiTheme="majorBidi" w:cstheme="majorBidi"/>
          <w:sz w:val="28"/>
          <w:szCs w:val="28"/>
        </w:rPr>
        <w:t xml:space="preserve"> the AWGN vector at the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A</m:t>
            </m:r>
          </m:e>
          <m:sub>
            <m:r>
              <w:rPr>
                <w:rFonts w:ascii="Cambria Math" w:hAnsi="Cambria Math" w:cstheme="majorBidi"/>
                <w:sz w:val="28"/>
                <w:szCs w:val="28"/>
              </w:rPr>
              <m:t>th</m:t>
            </m:r>
          </m:sub>
        </m:sSub>
        <m:r>
          <m:rPr>
            <m:sty m:val="p"/>
          </m:rPr>
          <w:rPr>
            <w:rFonts w:ascii="Cambria Math" w:hAnsi="Cambria Math" w:cstheme="majorBidi"/>
            <w:sz w:val="28"/>
            <w:szCs w:val="28"/>
          </w:rPr>
          <m:t>)</m:t>
        </m:r>
      </m:oMath>
      <w:r w:rsidR="00E920E9" w:rsidRPr="006A62EA">
        <w:rPr>
          <w:rFonts w:asciiTheme="majorBidi" w:hAnsiTheme="majorBidi" w:cstheme="majorBidi"/>
          <w:sz w:val="28"/>
          <w:szCs w:val="28"/>
        </w:rPr>
        <w:t xml:space="preserve"> antenna of the BS.</w:t>
      </w:r>
    </w:p>
    <w:p w14:paraId="3418F8BF" w14:textId="7B81C410" w:rsidR="00E920E9" w:rsidRPr="006A62EA" w:rsidRDefault="00D81A0E" w:rsidP="00E920E9">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E920E9" w:rsidRPr="006A62EA">
        <w:rPr>
          <w:rFonts w:asciiTheme="majorBidi" w:hAnsiTheme="majorBidi" w:cstheme="majorBidi"/>
          <w:sz w:val="28"/>
          <w:szCs w:val="28"/>
        </w:rPr>
        <w:t>The beamforming vectors are optimized to maximize the SINR or capacity, subject to power constraints and possibly other constraints such as fairness or user-specific QoS requirements.</w:t>
      </w:r>
    </w:p>
    <w:p w14:paraId="3D0B89A9" w14:textId="34F18BE8" w:rsidR="00E920E9" w:rsidRPr="006A62EA" w:rsidRDefault="006B1788" w:rsidP="00E920E9">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w:t>
      </w:r>
      <w:r w:rsidR="00E920E9" w:rsidRPr="006A62EA">
        <w:rPr>
          <w:rFonts w:asciiTheme="majorBidi" w:hAnsiTheme="majorBidi" w:cstheme="majorBidi"/>
          <w:sz w:val="28"/>
          <w:szCs w:val="28"/>
        </w:rPr>
        <w:t xml:space="preserve"> This mathematical formulation captures the essence of C-NOMA </w:t>
      </w:r>
      <w:r w:rsidRPr="006A62EA">
        <w:rPr>
          <w:rFonts w:asciiTheme="majorBidi" w:hAnsiTheme="majorBidi" w:cstheme="majorBidi"/>
          <w:sz w:val="28"/>
          <w:szCs w:val="28"/>
        </w:rPr>
        <w:t>m-</w:t>
      </w:r>
      <w:r w:rsidR="00E920E9" w:rsidRPr="006A62EA">
        <w:rPr>
          <w:rFonts w:asciiTheme="majorBidi" w:hAnsiTheme="majorBidi" w:cstheme="majorBidi"/>
          <w:sz w:val="28"/>
          <w:szCs w:val="28"/>
        </w:rPr>
        <w:t xml:space="preserve">MIMO in </w:t>
      </w:r>
      <w:r w:rsidR="003A0E6E">
        <w:rPr>
          <w:rFonts w:asciiTheme="majorBidi" w:hAnsiTheme="majorBidi" w:cstheme="majorBidi"/>
          <w:sz w:val="28"/>
          <w:szCs w:val="28"/>
        </w:rPr>
        <w:t xml:space="preserve">the </w:t>
      </w:r>
      <w:r w:rsidR="00E920E9" w:rsidRPr="006A62EA">
        <w:rPr>
          <w:rFonts w:asciiTheme="majorBidi" w:hAnsiTheme="majorBidi" w:cstheme="majorBidi"/>
          <w:sz w:val="28"/>
          <w:szCs w:val="28"/>
        </w:rPr>
        <w:t>6G mobile communication networks, where NOMA is used for power domain multiplexing and Massive MIMO employs beamforming for spatial multiplexing, collectively enhancing the system's performance and efficiency.</w:t>
      </w:r>
    </w:p>
    <w:p w14:paraId="1A3D39C1" w14:textId="46097C0D" w:rsidR="00A93846" w:rsidRPr="006A62EA" w:rsidRDefault="006B1788" w:rsidP="00E920E9">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E920E9" w:rsidRPr="006A62EA">
        <w:rPr>
          <w:rFonts w:asciiTheme="majorBidi" w:hAnsiTheme="majorBidi" w:cstheme="majorBidi"/>
          <w:sz w:val="28"/>
          <w:szCs w:val="28"/>
        </w:rPr>
        <w:t>By integrating C-NOMA</w:t>
      </w:r>
      <w:r w:rsidR="005A4BA5">
        <w:rPr>
          <w:rFonts w:asciiTheme="majorBidi" w:hAnsiTheme="majorBidi" w:cstheme="majorBidi"/>
          <w:sz w:val="28"/>
          <w:szCs w:val="28"/>
        </w:rPr>
        <w:t>-</w:t>
      </w:r>
      <w:r w:rsidR="00A8606C" w:rsidRPr="006A62EA">
        <w:rPr>
          <w:rFonts w:asciiTheme="majorBidi" w:hAnsiTheme="majorBidi" w:cstheme="majorBidi"/>
          <w:sz w:val="28"/>
          <w:szCs w:val="28"/>
        </w:rPr>
        <w:t>m-</w:t>
      </w:r>
      <w:r w:rsidR="00E920E9" w:rsidRPr="006A62EA">
        <w:rPr>
          <w:rFonts w:asciiTheme="majorBidi" w:hAnsiTheme="majorBidi" w:cstheme="majorBidi"/>
          <w:sz w:val="28"/>
          <w:szCs w:val="28"/>
        </w:rPr>
        <w:t xml:space="preserve">MIMO with caching in </w:t>
      </w:r>
      <w:r w:rsidR="003A0E6E">
        <w:rPr>
          <w:rFonts w:asciiTheme="majorBidi" w:hAnsiTheme="majorBidi" w:cstheme="majorBidi"/>
          <w:sz w:val="28"/>
          <w:szCs w:val="28"/>
        </w:rPr>
        <w:t xml:space="preserve">the </w:t>
      </w:r>
      <w:r w:rsidR="00E920E9" w:rsidRPr="006A62EA">
        <w:rPr>
          <w:rFonts w:asciiTheme="majorBidi" w:hAnsiTheme="majorBidi" w:cstheme="majorBidi"/>
          <w:sz w:val="28"/>
          <w:szCs w:val="28"/>
        </w:rPr>
        <w:t>6G mobile communication networks involves optimizing resource allocation for both transmission and caching to enhance performance and efficiency. With incorporating caching, where the (</w:t>
      </w:r>
      <w:r w:rsidR="00E920E9" w:rsidRPr="006A62EA">
        <w:rPr>
          <w:rFonts w:asciiTheme="majorBidi" w:hAnsiTheme="majorBidi" w:cstheme="majorBidi"/>
          <w:i/>
          <w:iCs/>
          <w:sz w:val="28"/>
          <w:szCs w:val="28"/>
        </w:rPr>
        <w:t>M</w:t>
      </w:r>
      <w:r w:rsidR="00F647C4" w:rsidRPr="006A62EA">
        <w:rPr>
          <w:rFonts w:asciiTheme="majorBidi" w:hAnsiTheme="majorBidi" w:cstheme="majorBidi"/>
          <w:i/>
          <w:iCs/>
          <w:sz w:val="28"/>
          <w:szCs w:val="28"/>
        </w:rPr>
        <w:t>c</w:t>
      </w:r>
      <w:r w:rsidR="006E526E">
        <w:rPr>
          <w:rFonts w:asciiTheme="majorBidi" w:hAnsiTheme="majorBidi" w:cstheme="majorBidi"/>
          <w:i/>
          <w:iCs/>
          <w:sz w:val="28"/>
          <w:szCs w:val="28"/>
        </w:rPr>
        <w:t>f</w:t>
      </w:r>
      <w:r w:rsidR="00E920E9" w:rsidRPr="006A62EA">
        <w:rPr>
          <w:rFonts w:asciiTheme="majorBidi" w:hAnsiTheme="majorBidi" w:cstheme="majorBidi"/>
          <w:sz w:val="28"/>
          <w:szCs w:val="28"/>
        </w:rPr>
        <w:t>) represent</w:t>
      </w:r>
      <w:r w:rsidR="003C0BA5">
        <w:rPr>
          <w:rFonts w:asciiTheme="majorBidi" w:hAnsiTheme="majorBidi" w:cstheme="majorBidi"/>
          <w:sz w:val="28"/>
          <w:szCs w:val="28"/>
        </w:rPr>
        <w:t>s</w:t>
      </w:r>
      <w:r w:rsidR="00E920E9" w:rsidRPr="006A62EA">
        <w:rPr>
          <w:rFonts w:asciiTheme="majorBidi" w:hAnsiTheme="majorBidi" w:cstheme="majorBidi"/>
          <w:sz w:val="28"/>
          <w:szCs w:val="28"/>
        </w:rPr>
        <w:t xml:space="preserve"> the number of cached files, </w:t>
      </w: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x</m:t>
            </m:r>
          </m:e>
          <m:sub>
            <m:r>
              <w:rPr>
                <w:rFonts w:ascii="Cambria Math" w:hAnsi="Cambria Math" w:cstheme="majorBidi"/>
                <w:sz w:val="28"/>
                <w:szCs w:val="28"/>
              </w:rPr>
              <m:t>m,n</m:t>
            </m:r>
          </m:sub>
        </m:sSub>
        <m:r>
          <m:rPr>
            <m:sty m:val="p"/>
          </m:rPr>
          <w:rPr>
            <w:rFonts w:ascii="Cambria Math" w:hAnsi="Cambria Math" w:cstheme="majorBidi"/>
            <w:sz w:val="28"/>
            <w:szCs w:val="28"/>
          </w:rPr>
          <m:t>)</m:t>
        </m:r>
      </m:oMath>
      <w:r w:rsidR="00E920E9" w:rsidRPr="006A62EA">
        <w:rPr>
          <w:rFonts w:asciiTheme="majorBidi" w:hAnsiTheme="majorBidi" w:cstheme="majorBidi"/>
          <w:sz w:val="28"/>
          <w:szCs w:val="28"/>
        </w:rPr>
        <w:t xml:space="preserve"> denote</w:t>
      </w:r>
      <w:r w:rsidR="003C0BA5">
        <w:rPr>
          <w:rFonts w:asciiTheme="majorBidi" w:hAnsiTheme="majorBidi" w:cstheme="majorBidi"/>
          <w:sz w:val="28"/>
          <w:szCs w:val="28"/>
        </w:rPr>
        <w:t>s</w:t>
      </w:r>
      <w:r w:rsidR="00E920E9" w:rsidRPr="006A62EA">
        <w:rPr>
          <w:rFonts w:asciiTheme="majorBidi" w:hAnsiTheme="majorBidi" w:cstheme="majorBidi"/>
          <w:sz w:val="28"/>
          <w:szCs w:val="28"/>
        </w:rPr>
        <w:t xml:space="preserve"> the caching content requested by user (</w:t>
      </w:r>
      <w:r w:rsidR="00E920E9" w:rsidRPr="006A62EA">
        <w:rPr>
          <w:rFonts w:asciiTheme="majorBidi" w:hAnsiTheme="majorBidi" w:cstheme="majorBidi"/>
          <w:i/>
          <w:iCs/>
          <w:sz w:val="28"/>
          <w:szCs w:val="28"/>
        </w:rPr>
        <w:t>n</w:t>
      </w:r>
      <w:r w:rsidR="00E920E9" w:rsidRPr="006A62EA">
        <w:rPr>
          <w:rFonts w:asciiTheme="majorBidi" w:hAnsiTheme="majorBidi" w:cstheme="majorBidi"/>
          <w:sz w:val="28"/>
          <w:szCs w:val="28"/>
        </w:rPr>
        <w:t>) for file (</w:t>
      </w:r>
      <w:r w:rsidR="00E920E9" w:rsidRPr="006A62EA">
        <w:rPr>
          <w:rFonts w:asciiTheme="majorBidi" w:hAnsiTheme="majorBidi" w:cstheme="majorBidi"/>
          <w:i/>
          <w:iCs/>
          <w:sz w:val="28"/>
          <w:szCs w:val="28"/>
        </w:rPr>
        <w:t>m</w:t>
      </w:r>
      <w:r w:rsidR="00E920E9" w:rsidRPr="006A62EA">
        <w:rPr>
          <w:rFonts w:asciiTheme="majorBidi" w:hAnsiTheme="majorBidi" w:cstheme="majorBidi"/>
          <w:sz w:val="28"/>
          <w:szCs w:val="28"/>
        </w:rPr>
        <w:t>). As the caching strategy aims to optimize the content placement at the base station or users' devices to minimize latency and improve throughput. The optimization problem for caching can be formulated as</w:t>
      </w:r>
      <w:r w:rsidRPr="006A62EA">
        <w:rPr>
          <w:rFonts w:asciiTheme="majorBidi" w:hAnsiTheme="majorBidi" w:cstheme="majorBidi"/>
          <w:sz w:val="28"/>
          <w:szCs w:val="28"/>
        </w:rPr>
        <w:t xml:space="preserve"> </w:t>
      </w:r>
      <w:r w:rsidR="00446DDF"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&lt;EndNote&gt;&lt;Cite&gt;&lt;Author&gt;Bepari&lt;/Author&gt;&lt;Year&gt;2022&lt;/Year&gt;&lt;RecNum&gt;526&lt;/RecNum&gt;&lt;DisplayText&gt;(Bepari et al., 2022)&lt;/DisplayText&gt;&lt;record&gt;&lt;rec-number&gt;526&lt;/rec-number&gt;&lt;foreign-keys&gt;&lt;key app="EN" db-id="vfzd5v2fn099saewfx5xdxxx5ew0dzrtfwtt" timestamp="1718916851"&gt;526&lt;/key&gt;&lt;/foreign-keys&gt;&lt;ref-type name="Journal Article"&gt;17&lt;/ref-type&gt;&lt;contributors&gt;&lt;authors&gt;&lt;author&gt;Bepari, Dipen&lt;/author&gt;&lt;author&gt;Mondal, Soumen&lt;/author&gt;&lt;author&gt;Chandra, Aniruddha&lt;/author&gt;&lt;author&gt;Shukla, Rajeev&lt;/author&gt;&lt;author&gt;Liu, Yuanwei&lt;/author&gt;&lt;author&gt;Guizani, Mohsen&lt;/author&gt;&lt;author&gt;Nallanathan, Arumugam %J arXiv&lt;/author&gt;&lt;/authors&gt;&lt;/contributors&gt;&lt;titles&gt;&lt;title&gt;A survey on cache-aided NOMA for 6G networks&lt;/title&gt;&lt;secondary-title&gt;dclibrary.mbzuai.ac.ae&lt;/secondary-title&gt;&lt;/titles&gt;&lt;periodical&gt;&lt;full-title&gt;dclibrary.mbzuai.ac.ae&lt;/full-title&gt;&lt;/periodical&gt;&lt;dates&gt;&lt;year&gt;2022&lt;/year&gt;&lt;/dates&gt;&lt;urls&gt;&lt;/urls&gt;&lt;/record&gt;&lt;/Cite&gt;&lt;/EndNote&gt;</w:instrText>
      </w:r>
      <w:r w:rsidR="00446DDF"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(Bepari et al., 2022)</w:t>
      </w:r>
      <w:r w:rsidR="00446DDF" w:rsidRPr="006A62EA">
        <w:rPr>
          <w:rFonts w:asciiTheme="majorBidi" w:hAnsiTheme="majorBidi" w:cstheme="majorBidi"/>
          <w:sz w:val="28"/>
          <w:szCs w:val="28"/>
        </w:rPr>
        <w:fldChar w:fldCharType="end"/>
      </w:r>
      <w:r w:rsidRPr="006A62EA">
        <w:rPr>
          <w:rFonts w:asciiTheme="majorBidi" w:hAnsiTheme="majorBidi" w:cstheme="majorBidi"/>
          <w:sz w:val="28"/>
          <w:szCs w:val="28"/>
        </w:rPr>
        <w:t>:</w:t>
      </w:r>
    </w:p>
    <w:p w14:paraId="7D9F5C7C" w14:textId="0A06E846" w:rsidR="006B1788" w:rsidRPr="006A62EA" w:rsidRDefault="00E458BA" w:rsidP="005B35DA">
      <w:pPr>
        <w:tabs>
          <w:tab w:val="left" w:pos="7380"/>
          <w:tab w:val="left" w:pos="7470"/>
        </w:tabs>
        <w:spacing w:after="240" w:line="360" w:lineRule="auto"/>
        <w:jc w:val="center"/>
        <w:rPr>
          <w:rFonts w:asciiTheme="majorBidi" w:eastAsiaTheme="minorEastAsia" w:hAnsiTheme="majorBidi" w:cstheme="majorBidi"/>
          <w:sz w:val="28"/>
          <w:szCs w:val="28"/>
        </w:rPr>
      </w:pPr>
      <m:oMathPara>
        <m:oMathParaPr>
          <m:jc m:val="center"/>
        </m:oMathParaPr>
        <m:oMath>
          <m:r>
            <w:rPr>
              <w:rFonts w:ascii="Cambria Math" w:hAnsi="Cambria Math" w:cstheme="majorBidi"/>
              <w:sz w:val="28"/>
              <w:szCs w:val="28"/>
            </w:rPr>
            <m:t xml:space="preserve">                           </m:t>
          </m:r>
          <m:limLow>
            <m:limLowPr>
              <m:ctrlPr>
                <w:rPr>
                  <w:rFonts w:ascii="Cambria Math" w:hAnsi="Cambria Math" w:cstheme="majorBidi"/>
                  <w:sz w:val="28"/>
                  <w:szCs w:val="28"/>
                </w:rPr>
              </m:ctrlPr>
            </m:limLowPr>
            <m:e>
              <m:r>
                <w:rPr>
                  <w:rFonts w:ascii="Cambria Math" w:hAnsi="Cambria Math" w:cstheme="majorBidi"/>
                  <w:sz w:val="28"/>
                  <w:szCs w:val="28"/>
                </w:rPr>
                <m:t xml:space="preserve">        max</m:t>
              </m:r>
            </m:e>
            <m:lim>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m,n</m:t>
                  </m:r>
                </m:sub>
              </m:sSub>
            </m:lim>
          </m:limLow>
          <m:r>
            <w:rPr>
              <w:rFonts w:ascii="Cambria Math" w:hAnsi="Cambria Math" w:cstheme="majorBidi"/>
              <w:sz w:val="28"/>
              <w:szCs w:val="28"/>
            </w:rPr>
            <m:t> </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m=1</m:t>
              </m:r>
            </m:sub>
            <m:sup>
              <m:r>
                <w:rPr>
                  <w:rFonts w:ascii="Cambria Math" w:hAnsi="Cambria Math" w:cstheme="majorBidi"/>
                  <w:sz w:val="28"/>
                  <w:szCs w:val="28"/>
                </w:rPr>
                <m:t>Mcf</m:t>
              </m:r>
            </m:sup>
            <m:e>
              <m:r>
                <w:rPr>
                  <w:rFonts w:ascii="Cambria Math" w:hAnsi="Cambria Math" w:cstheme="majorBidi"/>
                  <w:sz w:val="28"/>
                  <w:szCs w:val="28"/>
                </w:rPr>
                <m:t> </m:t>
              </m:r>
            </m:e>
          </m:nary>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n=1</m:t>
              </m:r>
            </m:sub>
            <m:sup>
              <m:r>
                <w:rPr>
                  <w:rFonts w:ascii="Cambria Math" w:hAnsi="Cambria Math" w:cstheme="majorBidi"/>
                  <w:sz w:val="28"/>
                  <w:szCs w:val="28"/>
                </w:rPr>
                <m:t>N</m:t>
              </m:r>
            </m:sup>
            <m:e>
              <m:r>
                <w:rPr>
                  <w:rFonts w:ascii="Cambria Math" w:hAnsi="Cambria Math" w:cstheme="majorBidi"/>
                  <w:sz w:val="28"/>
                  <w:szCs w:val="28"/>
                </w:rPr>
                <m:t> </m:t>
              </m:r>
            </m:e>
          </m:nary>
          <m:sSub>
            <m:sSubPr>
              <m:ctrlPr>
                <w:rPr>
                  <w:rFonts w:ascii="Cambria Math" w:hAnsi="Cambria Math" w:cstheme="majorBidi"/>
                  <w:sz w:val="28"/>
                  <w:szCs w:val="28"/>
                </w:rPr>
              </m:ctrlPr>
            </m:sSubPr>
            <m:e>
              <m:r>
                <m:rPr>
                  <m:sty m:val="p"/>
                </m:rPr>
                <w:rPr>
                  <w:rFonts w:ascii="Cambria Math" w:hAnsi="Cambria Math" w:cstheme="majorBidi"/>
                  <w:sz w:val="28"/>
                  <w:szCs w:val="28"/>
                </w:rPr>
                <m:t>hit</m:t>
              </m:r>
            </m:e>
            <m:sub>
              <m:r>
                <w:rPr>
                  <w:rFonts w:ascii="Cambria Math" w:hAnsi="Cambria Math" w:cstheme="majorBidi"/>
                  <w:sz w:val="28"/>
                  <w:szCs w:val="28"/>
                </w:rPr>
                <m:t>m,n</m:t>
              </m:r>
            </m:sub>
          </m:sSub>
          <m:r>
            <w:rPr>
              <w:rFonts w:ascii="Cambria Math" w:hAnsi="Cambria Math" w:cstheme="majorBidi"/>
              <w:sz w:val="28"/>
              <w:szCs w:val="28"/>
            </w:rPr>
            <m:t>⋅</m:t>
          </m:r>
          <m:func>
            <m:funcPr>
              <m:ctrlPr>
                <w:rPr>
                  <w:rFonts w:ascii="Cambria Math" w:hAnsi="Cambria Math" w:cstheme="majorBidi"/>
                  <w:i/>
                  <w:sz w:val="28"/>
                  <w:szCs w:val="28"/>
                </w:rPr>
              </m:ctrlPr>
            </m:funcPr>
            <m:fName>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w:rPr>
                      <w:rFonts w:ascii="Cambria Math" w:hAnsi="Cambria Math" w:cstheme="majorBidi"/>
                      <w:sz w:val="28"/>
                      <w:szCs w:val="28"/>
                    </w:rPr>
                    <m:t>2</m:t>
                  </m:r>
                </m:sub>
              </m:sSub>
            </m:fName>
            <m:e>
              <m:d>
                <m:dPr>
                  <m:ctrlPr>
                    <w:rPr>
                      <w:rFonts w:ascii="Cambria Math" w:hAnsi="Cambria Math" w:cstheme="majorBidi"/>
                      <w:i/>
                      <w:sz w:val="28"/>
                      <w:szCs w:val="28"/>
                    </w:rPr>
                  </m:ctrlPr>
                </m:dPr>
                <m:e>
                  <m:r>
                    <w:rPr>
                      <w:rFonts w:ascii="Cambria Math" w:hAnsi="Cambria Math" w:cstheme="majorBidi"/>
                      <w:sz w:val="28"/>
                      <w:szCs w:val="28"/>
                    </w:rPr>
                    <m:t>1+</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m,n</m:t>
                      </m:r>
                    </m:sub>
                  </m:sSub>
                </m:e>
              </m:d>
            </m:e>
          </m:func>
          <m:r>
            <w:rPr>
              <w:rFonts w:ascii="Cambria Math" w:hAnsi="Cambria Math" w:cstheme="majorBidi"/>
              <w:sz w:val="28"/>
              <w:szCs w:val="28"/>
            </w:rPr>
            <m:t xml:space="preserve">                            (3.36)</m:t>
          </m:r>
        </m:oMath>
      </m:oMathPara>
    </w:p>
    <w:p w14:paraId="1EAA54C2" w14:textId="6018975B" w:rsidR="006B1788" w:rsidRPr="006A62EA" w:rsidRDefault="00897F6E" w:rsidP="006B1788">
      <w:pPr>
        <w:tabs>
          <w:tab w:val="left" w:pos="7470"/>
        </w:tabs>
        <w:spacing w:line="360" w:lineRule="auto"/>
        <w:rPr>
          <w:rFonts w:asciiTheme="majorBidi" w:hAnsiTheme="majorBidi" w:cstheme="majorBidi"/>
          <w:sz w:val="28"/>
          <w:szCs w:val="28"/>
        </w:rPr>
      </w:pPr>
      <w:r w:rsidRPr="006A62EA">
        <w:rPr>
          <w:rFonts w:asciiTheme="majorBidi" w:hAnsiTheme="majorBidi" w:cstheme="majorBidi"/>
          <w:sz w:val="28"/>
          <w:szCs w:val="28"/>
        </w:rPr>
        <w:t>s</w:t>
      </w:r>
      <w:r w:rsidR="006B1788" w:rsidRPr="006A62EA">
        <w:rPr>
          <w:rFonts w:asciiTheme="majorBidi" w:hAnsiTheme="majorBidi" w:cstheme="majorBidi"/>
          <w:sz w:val="28"/>
          <w:szCs w:val="28"/>
        </w:rPr>
        <w:t>ubject to:</w:t>
      </w:r>
    </w:p>
    <w:p w14:paraId="5AF8E48C" w14:textId="0E5BB87D" w:rsidR="006B1788" w:rsidRPr="006A62EA" w:rsidRDefault="00A8606C" w:rsidP="005B35DA">
      <w:pPr>
        <w:tabs>
          <w:tab w:val="left" w:pos="7020"/>
          <w:tab w:val="left" w:pos="7380"/>
          <w:tab w:val="left" w:pos="7470"/>
        </w:tabs>
        <w:spacing w:after="240" w:line="360" w:lineRule="auto"/>
        <w:rPr>
          <w:rFonts w:asciiTheme="majorBidi" w:eastAsiaTheme="minorEastAsia" w:hAnsiTheme="majorBidi" w:cstheme="majorBidi"/>
          <w:sz w:val="28"/>
          <w:szCs w:val="28"/>
        </w:rPr>
      </w:pPr>
      <m:oMathPara>
        <m:oMathParaPr>
          <m:jc m:val="center"/>
        </m:oMathParaPr>
        <m:oMath>
          <m:r>
            <w:rPr>
              <w:rFonts w:ascii="Cambria Math" w:hAnsi="Cambria Math" w:cstheme="majorBidi"/>
              <w:sz w:val="28"/>
              <w:szCs w:val="28"/>
            </w:rPr>
            <m:t xml:space="preserve">                                                          </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n=1</m:t>
              </m:r>
            </m:sub>
            <m:sup>
              <m:r>
                <w:rPr>
                  <w:rFonts w:ascii="Cambria Math" w:hAnsi="Cambria Math" w:cstheme="majorBidi"/>
                  <w:sz w:val="28"/>
                  <w:szCs w:val="28"/>
                </w:rPr>
                <m:t>N</m:t>
              </m:r>
            </m:sup>
            <m:e>
              <m:r>
                <w:rPr>
                  <w:rFonts w:ascii="Cambria Math" w:hAnsi="Cambria Math" w:cstheme="majorBidi"/>
                  <w:sz w:val="28"/>
                  <w:szCs w:val="28"/>
                </w:rPr>
                <m:t> </m:t>
              </m:r>
            </m:e>
          </m:nary>
          <m:sSub>
            <m:sSubPr>
              <m:ctrlPr>
                <w:rPr>
                  <w:rFonts w:ascii="Cambria Math" w:hAnsi="Cambria Math" w:cstheme="majorBidi"/>
                  <w:sz w:val="28"/>
                  <w:szCs w:val="28"/>
                </w:rPr>
              </m:ctrlPr>
            </m:sSubPr>
            <m:e>
              <m:r>
                <w:rPr>
                  <w:rFonts w:ascii="Cambria Math" w:hAnsi="Cambria Math" w:cstheme="majorBidi"/>
                  <w:sz w:val="28"/>
                  <w:szCs w:val="28"/>
                </w:rPr>
                <m:t>x</m:t>
              </m:r>
            </m:e>
            <m:sub>
              <m:r>
                <w:rPr>
                  <w:rFonts w:ascii="Cambria Math" w:hAnsi="Cambria Math" w:cstheme="majorBidi"/>
                  <w:sz w:val="28"/>
                  <w:szCs w:val="28"/>
                </w:rPr>
                <m:t>m,n</m:t>
              </m:r>
            </m:sub>
          </m:sSub>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C</m:t>
              </m:r>
            </m:e>
            <m:sub>
              <m:r>
                <w:rPr>
                  <w:rFonts w:ascii="Cambria Math" w:hAnsi="Cambria Math" w:cstheme="majorBidi"/>
                  <w:sz w:val="28"/>
                  <w:szCs w:val="28"/>
                </w:rPr>
                <m:t>m</m:t>
              </m:r>
            </m:sub>
          </m:sSub>
          <m:r>
            <w:rPr>
              <w:rFonts w:ascii="Cambria Math" w:hAnsi="Cambria Math" w:cstheme="majorBidi"/>
              <w:sz w:val="28"/>
              <w:szCs w:val="28"/>
            </w:rPr>
            <m:t xml:space="preserve">                                                 (3.37)</m:t>
          </m:r>
        </m:oMath>
      </m:oMathPara>
    </w:p>
    <w:p w14:paraId="11626AC7" w14:textId="27309685" w:rsidR="006B1788" w:rsidRPr="006A62EA" w:rsidRDefault="00897F6E" w:rsidP="006B1788">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w</w:t>
      </w:r>
      <w:r w:rsidR="006B1788" w:rsidRPr="006A62EA">
        <w:rPr>
          <w:rFonts w:asciiTheme="majorBidi" w:hAnsiTheme="majorBidi" w:cstheme="majorBidi"/>
          <w:sz w:val="28"/>
          <w:szCs w:val="28"/>
        </w:rPr>
        <w:t>here:</w:t>
      </w:r>
    </w:p>
    <w:p w14:paraId="07A71230" w14:textId="7059642D" w:rsidR="006B1788" w:rsidRPr="006A62EA" w:rsidRDefault="00000000">
      <w:pPr>
        <w:numPr>
          <w:ilvl w:val="0"/>
          <w:numId w:val="16"/>
        </w:numPr>
        <w:tabs>
          <w:tab w:val="left" w:pos="7470"/>
        </w:tabs>
        <w:spacing w:line="360" w:lineRule="auto"/>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hit</m:t>
            </m:r>
          </m:e>
          <m:sub>
            <m:r>
              <w:rPr>
                <w:rFonts w:ascii="Cambria Math" w:hAnsi="Cambria Math" w:cstheme="majorBidi"/>
                <w:sz w:val="28"/>
                <w:szCs w:val="28"/>
              </w:rPr>
              <m:t>m,n</m:t>
            </m:r>
          </m:sub>
        </m:sSub>
        <m:r>
          <m:rPr>
            <m:sty m:val="p"/>
          </m:rPr>
          <w:rPr>
            <w:rFonts w:ascii="Cambria Math" w:hAnsi="Cambria Math" w:cstheme="majorBidi"/>
            <w:sz w:val="28"/>
            <w:szCs w:val="28"/>
          </w:rPr>
          <m:t>)</m:t>
        </m:r>
      </m:oMath>
      <w:r w:rsidR="006B1788" w:rsidRPr="006A62EA">
        <w:rPr>
          <w:rFonts w:asciiTheme="majorBidi" w:hAnsiTheme="majorBidi" w:cstheme="majorBidi"/>
          <w:sz w:val="28"/>
          <w:szCs w:val="28"/>
        </w:rPr>
        <w:t xml:space="preserve"> is an indicator variable denoting whether user (</w:t>
      </w:r>
      <w:r w:rsidR="006B1788" w:rsidRPr="006A62EA">
        <w:rPr>
          <w:rFonts w:asciiTheme="majorBidi" w:hAnsiTheme="majorBidi" w:cstheme="majorBidi"/>
          <w:i/>
          <w:iCs/>
          <w:sz w:val="28"/>
          <w:szCs w:val="28"/>
        </w:rPr>
        <w:t>n</w:t>
      </w:r>
      <w:r w:rsidR="006B1788" w:rsidRPr="006A62EA">
        <w:rPr>
          <w:rFonts w:asciiTheme="majorBidi" w:hAnsiTheme="majorBidi" w:cstheme="majorBidi"/>
          <w:sz w:val="28"/>
          <w:szCs w:val="28"/>
        </w:rPr>
        <w:t>) requests content (</w:t>
      </w:r>
      <w:r w:rsidR="006B1788" w:rsidRPr="006A62EA">
        <w:rPr>
          <w:rFonts w:asciiTheme="majorBidi" w:hAnsiTheme="majorBidi" w:cstheme="majorBidi"/>
          <w:i/>
          <w:iCs/>
          <w:sz w:val="28"/>
          <w:szCs w:val="28"/>
        </w:rPr>
        <w:t>m</w:t>
      </w:r>
      <w:r w:rsidR="006B1788" w:rsidRPr="006A62EA">
        <w:rPr>
          <w:rFonts w:asciiTheme="majorBidi" w:hAnsiTheme="majorBidi" w:cstheme="majorBidi"/>
          <w:sz w:val="28"/>
          <w:szCs w:val="28"/>
        </w:rPr>
        <w:t>) from the cache.</w:t>
      </w:r>
    </w:p>
    <w:p w14:paraId="2F717043" w14:textId="640BDEB6" w:rsidR="006B1788" w:rsidRPr="006A62EA" w:rsidRDefault="00000000">
      <w:pPr>
        <w:numPr>
          <w:ilvl w:val="0"/>
          <w:numId w:val="16"/>
        </w:numPr>
        <w:tabs>
          <w:tab w:val="left" w:pos="7470"/>
        </w:tabs>
        <w:spacing w:line="360" w:lineRule="auto"/>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α</m:t>
            </m:r>
          </m:e>
          <m:sub>
            <m:r>
              <w:rPr>
                <w:rFonts w:ascii="Cambria Math" w:hAnsi="Cambria Math" w:cstheme="majorBidi"/>
                <w:sz w:val="28"/>
                <w:szCs w:val="28"/>
              </w:rPr>
              <m:t>m,n</m:t>
            </m:r>
          </m:sub>
        </m:sSub>
        <m:r>
          <m:rPr>
            <m:sty m:val="p"/>
          </m:rPr>
          <w:rPr>
            <w:rFonts w:ascii="Cambria Math" w:hAnsi="Cambria Math" w:cstheme="majorBidi"/>
            <w:sz w:val="28"/>
            <w:szCs w:val="28"/>
          </w:rPr>
          <m:t>)</m:t>
        </m:r>
      </m:oMath>
      <w:r w:rsidR="006B1788" w:rsidRPr="006A62EA">
        <w:rPr>
          <w:rFonts w:asciiTheme="majorBidi" w:hAnsiTheme="majorBidi" w:cstheme="majorBidi"/>
          <w:sz w:val="28"/>
          <w:szCs w:val="28"/>
        </w:rPr>
        <w:t xml:space="preserve"> is the SINR achieved by user (</w:t>
      </w:r>
      <w:r w:rsidR="006B1788" w:rsidRPr="006A62EA">
        <w:rPr>
          <w:rFonts w:asciiTheme="majorBidi" w:hAnsiTheme="majorBidi" w:cstheme="majorBidi"/>
          <w:i/>
          <w:iCs/>
          <w:sz w:val="28"/>
          <w:szCs w:val="28"/>
        </w:rPr>
        <w:t>n</w:t>
      </w:r>
      <w:r w:rsidR="006B1788" w:rsidRPr="006A62EA">
        <w:rPr>
          <w:rFonts w:asciiTheme="majorBidi" w:hAnsiTheme="majorBidi" w:cstheme="majorBidi"/>
          <w:sz w:val="28"/>
          <w:szCs w:val="28"/>
        </w:rPr>
        <w:t>) when requesting content (</w:t>
      </w:r>
      <w:r w:rsidR="006B1788" w:rsidRPr="006A62EA">
        <w:rPr>
          <w:rFonts w:asciiTheme="majorBidi" w:hAnsiTheme="majorBidi" w:cstheme="majorBidi"/>
          <w:i/>
          <w:iCs/>
          <w:sz w:val="28"/>
          <w:szCs w:val="28"/>
        </w:rPr>
        <w:t>m</w:t>
      </w:r>
      <w:r w:rsidR="006B1788" w:rsidRPr="006A62EA">
        <w:rPr>
          <w:rFonts w:asciiTheme="majorBidi" w:hAnsiTheme="majorBidi" w:cstheme="majorBidi"/>
          <w:sz w:val="28"/>
          <w:szCs w:val="28"/>
        </w:rPr>
        <w:t>).</w:t>
      </w:r>
    </w:p>
    <w:p w14:paraId="2DEC965A" w14:textId="32497431" w:rsidR="006B1788" w:rsidRPr="006A62EA" w:rsidRDefault="00000000">
      <w:pPr>
        <w:numPr>
          <w:ilvl w:val="0"/>
          <w:numId w:val="16"/>
        </w:numPr>
        <w:tabs>
          <w:tab w:val="left" w:pos="7470"/>
        </w:tabs>
        <w:spacing w:line="360" w:lineRule="auto"/>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m:t>
            </m:r>
            <m:r>
              <w:rPr>
                <w:rFonts w:ascii="Cambria Math" w:hAnsi="Cambria Math" w:cstheme="majorBidi"/>
                <w:sz w:val="28"/>
                <w:szCs w:val="28"/>
              </w:rPr>
              <m:t>C</m:t>
            </m:r>
          </m:e>
          <m:sub>
            <m:r>
              <w:rPr>
                <w:rFonts w:ascii="Cambria Math" w:hAnsi="Cambria Math" w:cstheme="majorBidi"/>
                <w:sz w:val="28"/>
                <w:szCs w:val="28"/>
              </w:rPr>
              <m:t>m</m:t>
            </m:r>
          </m:sub>
        </m:sSub>
        <m:r>
          <m:rPr>
            <m:sty m:val="p"/>
          </m:rPr>
          <w:rPr>
            <w:rFonts w:ascii="Cambria Math" w:hAnsi="Cambria Math" w:cstheme="majorBidi"/>
            <w:sz w:val="28"/>
            <w:szCs w:val="28"/>
          </w:rPr>
          <m:t>)</m:t>
        </m:r>
      </m:oMath>
      <w:r w:rsidR="006B1788" w:rsidRPr="006A62EA">
        <w:rPr>
          <w:rFonts w:asciiTheme="majorBidi" w:hAnsiTheme="majorBidi" w:cstheme="majorBidi"/>
          <w:sz w:val="28"/>
          <w:szCs w:val="28"/>
        </w:rPr>
        <w:t xml:space="preserve"> is the cache capacity for content (</w:t>
      </w:r>
      <w:r w:rsidR="006B1788" w:rsidRPr="006A62EA">
        <w:rPr>
          <w:rFonts w:asciiTheme="majorBidi" w:hAnsiTheme="majorBidi" w:cstheme="majorBidi"/>
          <w:i/>
          <w:iCs/>
          <w:sz w:val="28"/>
          <w:szCs w:val="28"/>
        </w:rPr>
        <w:t>m</w:t>
      </w:r>
      <w:r w:rsidR="006B1788" w:rsidRPr="006A62EA">
        <w:rPr>
          <w:rFonts w:asciiTheme="majorBidi" w:hAnsiTheme="majorBidi" w:cstheme="majorBidi"/>
          <w:sz w:val="28"/>
          <w:szCs w:val="28"/>
        </w:rPr>
        <w:t>).</w:t>
      </w:r>
    </w:p>
    <w:p w14:paraId="159B60A0" w14:textId="243A00EA" w:rsidR="006B1788" w:rsidRPr="006A62EA" w:rsidRDefault="00E055C0" w:rsidP="006B1788">
      <w:pPr>
        <w:tabs>
          <w:tab w:val="left" w:pos="747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w:t>
      </w:r>
      <w:r w:rsidR="006B1788" w:rsidRPr="006A62EA">
        <w:rPr>
          <w:rFonts w:asciiTheme="majorBidi" w:hAnsiTheme="majorBidi" w:cstheme="majorBidi"/>
          <w:sz w:val="28"/>
          <w:szCs w:val="28"/>
        </w:rPr>
        <w:t xml:space="preserve">This integration mathematically optimized problem, seeks to maximize the overall utility considering both transmission and caching, subject to power and caching constraints. Solving this integrated optimization problem provides an optimal resource allocation strategy that leverages C-NOMA </w:t>
      </w:r>
      <w:r w:rsidR="00A8606C" w:rsidRPr="006A62EA">
        <w:rPr>
          <w:rFonts w:asciiTheme="majorBidi" w:hAnsiTheme="majorBidi" w:cstheme="majorBidi"/>
          <w:sz w:val="28"/>
          <w:szCs w:val="28"/>
        </w:rPr>
        <w:t>m-</w:t>
      </w:r>
      <w:r w:rsidR="006B1788" w:rsidRPr="006A62EA">
        <w:rPr>
          <w:rFonts w:asciiTheme="majorBidi" w:hAnsiTheme="majorBidi" w:cstheme="majorBidi"/>
          <w:sz w:val="28"/>
          <w:szCs w:val="28"/>
        </w:rPr>
        <w:t xml:space="preserve">MIMO with caching to enhance the performance and efficiency of </w:t>
      </w:r>
      <w:r w:rsidR="003A0E6E">
        <w:rPr>
          <w:rFonts w:asciiTheme="majorBidi" w:hAnsiTheme="majorBidi" w:cstheme="majorBidi"/>
          <w:sz w:val="28"/>
          <w:szCs w:val="28"/>
        </w:rPr>
        <w:t xml:space="preserve">the </w:t>
      </w:r>
      <w:r w:rsidR="006B1788" w:rsidRPr="006A62EA">
        <w:rPr>
          <w:rFonts w:asciiTheme="majorBidi" w:hAnsiTheme="majorBidi" w:cstheme="majorBidi"/>
          <w:sz w:val="28"/>
          <w:szCs w:val="28"/>
        </w:rPr>
        <w:t>6G mobile communication networks.</w:t>
      </w:r>
    </w:p>
    <w:p w14:paraId="18567A2C" w14:textId="6A9F3CC1" w:rsidR="002A7BBB" w:rsidRPr="006A62EA" w:rsidRDefault="00D24B50">
      <w:pPr>
        <w:pStyle w:val="Heading3"/>
        <w:numPr>
          <w:ilvl w:val="2"/>
          <w:numId w:val="18"/>
        </w:numPr>
        <w:spacing w:before="240" w:after="240"/>
        <w:ind w:left="1080"/>
      </w:pPr>
      <w:bookmarkStart w:id="89" w:name="_Toc183721662"/>
      <w:r w:rsidRPr="006A62EA">
        <w:t xml:space="preserve">Proposed Dynamic C-NOMA </w:t>
      </w:r>
      <w:r w:rsidR="0033094E" w:rsidRPr="006A62EA">
        <w:t>m-</w:t>
      </w:r>
      <w:r w:rsidRPr="006A62EA">
        <w:t xml:space="preserve">MIMO with Caching </w:t>
      </w:r>
      <w:r w:rsidR="004C1ED0" w:rsidRPr="006A62EA">
        <w:t>Algorithm</w:t>
      </w:r>
      <w:bookmarkEnd w:id="89"/>
    </w:p>
    <w:p w14:paraId="35BD1329" w14:textId="752FC411" w:rsidR="003265A3" w:rsidRPr="006A62EA" w:rsidRDefault="00D245C0" w:rsidP="00897F6E">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This proposed system combines C-NOMA </w:t>
      </w:r>
      <w:r w:rsidR="0033094E" w:rsidRPr="006A62EA">
        <w:rPr>
          <w:rFonts w:asciiTheme="majorBidi" w:hAnsiTheme="majorBidi" w:cstheme="majorBidi"/>
          <w:sz w:val="28"/>
          <w:szCs w:val="28"/>
        </w:rPr>
        <w:t>m-</w:t>
      </w:r>
      <w:r w:rsidRPr="006A62EA">
        <w:rPr>
          <w:rFonts w:asciiTheme="majorBidi" w:hAnsiTheme="majorBidi" w:cstheme="majorBidi"/>
          <w:sz w:val="28"/>
          <w:szCs w:val="28"/>
        </w:rPr>
        <w:t xml:space="preserve">MIMO with caching and dynamic resource allocation to improve efficiency and performance in </w:t>
      </w:r>
      <w:r w:rsidR="003A0E6E">
        <w:rPr>
          <w:rFonts w:asciiTheme="majorBidi" w:hAnsiTheme="majorBidi" w:cstheme="majorBidi"/>
          <w:sz w:val="28"/>
          <w:szCs w:val="28"/>
        </w:rPr>
        <w:t xml:space="preserve">the </w:t>
      </w:r>
      <w:r w:rsidRPr="006A62EA">
        <w:rPr>
          <w:rFonts w:asciiTheme="majorBidi" w:hAnsiTheme="majorBidi" w:cstheme="majorBidi"/>
          <w:sz w:val="28"/>
          <w:szCs w:val="28"/>
        </w:rPr>
        <w:t>6G mobile communication networks.</w:t>
      </w:r>
      <w:r w:rsidR="00897F6E" w:rsidRPr="006A62EA">
        <w:rPr>
          <w:rFonts w:asciiTheme="majorBidi" w:hAnsiTheme="majorBidi" w:cstheme="majorBidi"/>
          <w:sz w:val="28"/>
          <w:szCs w:val="28"/>
        </w:rPr>
        <w:t xml:space="preserve"> </w:t>
      </w:r>
      <w:r w:rsidR="0033094E" w:rsidRPr="006A62EA">
        <w:rPr>
          <w:rFonts w:asciiTheme="majorBidi" w:hAnsiTheme="majorBidi" w:cstheme="majorBidi"/>
          <w:bCs/>
          <w:sz w:val="28"/>
          <w:szCs w:val="28"/>
        </w:rPr>
        <w:t xml:space="preserve">The system algorithm for integrating C-NOMA </w:t>
      </w:r>
      <w:r w:rsidR="00A8606C" w:rsidRPr="006A62EA">
        <w:rPr>
          <w:rFonts w:asciiTheme="majorBidi" w:hAnsiTheme="majorBidi" w:cstheme="majorBidi"/>
          <w:bCs/>
          <w:sz w:val="28"/>
          <w:szCs w:val="28"/>
        </w:rPr>
        <w:t>m-</w:t>
      </w:r>
      <w:r w:rsidR="0033094E" w:rsidRPr="006A62EA">
        <w:rPr>
          <w:rFonts w:asciiTheme="majorBidi" w:hAnsiTheme="majorBidi" w:cstheme="majorBidi"/>
          <w:bCs/>
          <w:sz w:val="28"/>
          <w:szCs w:val="28"/>
        </w:rPr>
        <w:t xml:space="preserve">MIMO with caching in </w:t>
      </w:r>
      <w:r w:rsidR="003A0E6E">
        <w:rPr>
          <w:rFonts w:asciiTheme="majorBidi" w:hAnsiTheme="majorBidi" w:cstheme="majorBidi"/>
          <w:sz w:val="28"/>
          <w:szCs w:val="28"/>
        </w:rPr>
        <w:t xml:space="preserve">the </w:t>
      </w:r>
      <w:r w:rsidR="0033094E" w:rsidRPr="006A62EA">
        <w:rPr>
          <w:rFonts w:asciiTheme="majorBidi" w:hAnsiTheme="majorBidi" w:cstheme="majorBidi"/>
          <w:bCs/>
          <w:sz w:val="28"/>
          <w:szCs w:val="28"/>
        </w:rPr>
        <w:t xml:space="preserve">6G mobile communication networks requires consideration of various factors, including resource allocation, interference management, and caching strategies. An extensive overview of the algorithm that combines C-NOMA </w:t>
      </w:r>
      <w:r w:rsidR="00A8606C" w:rsidRPr="006A62EA">
        <w:rPr>
          <w:rFonts w:asciiTheme="majorBidi" w:hAnsiTheme="majorBidi" w:cstheme="majorBidi"/>
          <w:bCs/>
          <w:sz w:val="28"/>
          <w:szCs w:val="28"/>
        </w:rPr>
        <w:t>m-</w:t>
      </w:r>
      <w:r w:rsidR="0033094E" w:rsidRPr="006A62EA">
        <w:rPr>
          <w:rFonts w:asciiTheme="majorBidi" w:hAnsiTheme="majorBidi" w:cstheme="majorBidi"/>
          <w:bCs/>
          <w:sz w:val="28"/>
          <w:szCs w:val="28"/>
        </w:rPr>
        <w:t xml:space="preserve">MIMO with caching in </w:t>
      </w:r>
      <w:r w:rsidR="003A0E6E">
        <w:rPr>
          <w:rFonts w:asciiTheme="majorBidi" w:hAnsiTheme="majorBidi" w:cstheme="majorBidi"/>
          <w:sz w:val="28"/>
          <w:szCs w:val="28"/>
        </w:rPr>
        <w:t xml:space="preserve">the </w:t>
      </w:r>
      <w:r w:rsidR="0033094E" w:rsidRPr="006A62EA">
        <w:rPr>
          <w:rFonts w:asciiTheme="majorBidi" w:hAnsiTheme="majorBidi" w:cstheme="majorBidi"/>
          <w:bCs/>
          <w:sz w:val="28"/>
          <w:szCs w:val="28"/>
        </w:rPr>
        <w:t>6G mobile communication networks is as shown in Figure 3.</w:t>
      </w:r>
      <w:r w:rsidR="008451E0">
        <w:rPr>
          <w:rFonts w:asciiTheme="majorBidi" w:hAnsiTheme="majorBidi" w:cstheme="majorBidi"/>
          <w:bCs/>
          <w:sz w:val="28"/>
          <w:szCs w:val="28"/>
        </w:rPr>
        <w:t>1</w:t>
      </w:r>
      <w:r w:rsidR="005B35DA">
        <w:rPr>
          <w:rFonts w:asciiTheme="majorBidi" w:hAnsiTheme="majorBidi" w:cstheme="majorBidi"/>
          <w:bCs/>
          <w:sz w:val="28"/>
          <w:szCs w:val="28"/>
        </w:rPr>
        <w:t>0</w:t>
      </w:r>
      <w:r w:rsidR="003C0BA5">
        <w:rPr>
          <w:rFonts w:asciiTheme="majorBidi" w:hAnsiTheme="majorBidi" w:cstheme="majorBidi"/>
          <w:bCs/>
          <w:sz w:val="28"/>
          <w:szCs w:val="28"/>
        </w:rPr>
        <w:t>.</w:t>
      </w:r>
    </w:p>
    <w:p w14:paraId="40FAF8E6" w14:textId="099A8FE8" w:rsidR="003265A3" w:rsidRPr="006A62EA" w:rsidRDefault="008C4E2D" w:rsidP="00D23FE8">
      <w:pPr>
        <w:spacing w:after="120"/>
        <w:jc w:val="center"/>
      </w:pPr>
      <w:r>
        <w:object w:dxaOrig="3876" w:dyaOrig="5856" w14:anchorId="522B060E">
          <v:shape id="_x0000_i1031" type="#_x0000_t75" style="width:234pt;height:352.65pt" o:ole="">
            <v:imagedata r:id="rId37" o:title=""/>
          </v:shape>
          <o:OLEObject Type="Embed" ProgID="Paint.Picture.1" ShapeID="_x0000_i1031" DrawAspect="Content" ObjectID="_1796020620" r:id="rId38"/>
        </w:object>
      </w:r>
    </w:p>
    <w:p w14:paraId="60339844" w14:textId="3CCD284E" w:rsidR="006467EC" w:rsidRPr="006A62EA" w:rsidRDefault="006467EC" w:rsidP="005E1709">
      <w:pPr>
        <w:spacing w:after="360"/>
        <w:jc w:val="center"/>
        <w:rPr>
          <w:rFonts w:asciiTheme="majorBidi" w:hAnsiTheme="majorBidi" w:cstheme="majorBidi"/>
          <w:sz w:val="28"/>
          <w:szCs w:val="28"/>
        </w:rPr>
      </w:pPr>
      <w:r w:rsidRPr="006A62EA">
        <w:rPr>
          <w:rFonts w:asciiTheme="majorBidi" w:hAnsiTheme="majorBidi" w:cstheme="majorBidi"/>
          <w:sz w:val="28"/>
          <w:szCs w:val="28"/>
        </w:rPr>
        <w:t>Figure 3.</w:t>
      </w:r>
      <w:r w:rsidR="00083ECD">
        <w:rPr>
          <w:rFonts w:asciiTheme="majorBidi" w:hAnsiTheme="majorBidi" w:cstheme="majorBidi"/>
          <w:sz w:val="28"/>
          <w:szCs w:val="28"/>
        </w:rPr>
        <w:t>1</w:t>
      </w:r>
      <w:r w:rsidR="005B35DA">
        <w:rPr>
          <w:rFonts w:asciiTheme="majorBidi" w:hAnsiTheme="majorBidi" w:cstheme="majorBidi"/>
          <w:sz w:val="28"/>
          <w:szCs w:val="28"/>
        </w:rPr>
        <w:t>0</w:t>
      </w:r>
      <w:r w:rsidRPr="006A62EA">
        <w:rPr>
          <w:rFonts w:asciiTheme="majorBidi" w:hAnsiTheme="majorBidi" w:cstheme="majorBidi"/>
          <w:sz w:val="28"/>
          <w:szCs w:val="28"/>
        </w:rPr>
        <w:t xml:space="preserve">: </w:t>
      </w:r>
      <w:bookmarkStart w:id="90" w:name="_Hlk185034558"/>
      <w:r w:rsidRPr="006A62EA">
        <w:rPr>
          <w:rFonts w:asciiTheme="majorBidi" w:hAnsiTheme="majorBidi" w:cstheme="majorBidi"/>
          <w:sz w:val="28"/>
          <w:szCs w:val="28"/>
        </w:rPr>
        <w:t xml:space="preserve">The </w:t>
      </w:r>
      <w:r w:rsidR="00DF4FB7">
        <w:rPr>
          <w:rFonts w:asciiTheme="majorBidi" w:hAnsiTheme="majorBidi" w:cstheme="majorBidi"/>
          <w:sz w:val="28"/>
          <w:szCs w:val="28"/>
        </w:rPr>
        <w:t xml:space="preserve">Block Diagram of </w:t>
      </w:r>
      <w:bookmarkStart w:id="91" w:name="_Hlk184588931"/>
      <w:r w:rsidRPr="006A62EA">
        <w:rPr>
          <w:rFonts w:asciiTheme="majorBidi" w:hAnsiTheme="majorBidi" w:cstheme="majorBidi"/>
          <w:sz w:val="28"/>
          <w:szCs w:val="28"/>
        </w:rPr>
        <w:t>C-NOMA m-MIMO with Caching Proposed Algorithm</w:t>
      </w:r>
      <w:r w:rsidR="008144D1">
        <w:rPr>
          <w:rFonts w:asciiTheme="majorBidi" w:hAnsiTheme="majorBidi" w:cstheme="majorBidi"/>
          <w:sz w:val="28"/>
          <w:szCs w:val="28"/>
        </w:rPr>
        <w:t xml:space="preserve"> in 6G Mobile Communication Networks</w:t>
      </w:r>
      <w:bookmarkEnd w:id="90"/>
    </w:p>
    <w:bookmarkEnd w:id="91"/>
    <w:p w14:paraId="3D00EFD6" w14:textId="5E4C098F" w:rsidR="003B21EF" w:rsidRPr="006A62EA" w:rsidRDefault="00F40D1E" w:rsidP="005A4BA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3B21EF" w:rsidRPr="006A62EA">
        <w:rPr>
          <w:rFonts w:asciiTheme="majorBidi" w:hAnsiTheme="majorBidi" w:cstheme="majorBidi"/>
          <w:sz w:val="28"/>
          <w:szCs w:val="28"/>
        </w:rPr>
        <w:t xml:space="preserve">Each block represents a process or significant stage in the algorithm system. Outlining the key components and procedures of the system is part of the algorithm that covers C-NOMA </w:t>
      </w:r>
      <w:r w:rsidR="00B269F2" w:rsidRPr="006A62EA">
        <w:rPr>
          <w:rFonts w:asciiTheme="majorBidi" w:hAnsiTheme="majorBidi" w:cstheme="majorBidi"/>
          <w:sz w:val="28"/>
          <w:szCs w:val="28"/>
        </w:rPr>
        <w:t>m-</w:t>
      </w:r>
      <w:r w:rsidR="003B21EF" w:rsidRPr="006A62EA">
        <w:rPr>
          <w:rFonts w:asciiTheme="majorBidi" w:hAnsiTheme="majorBidi" w:cstheme="majorBidi"/>
          <w:sz w:val="28"/>
          <w:szCs w:val="28"/>
        </w:rPr>
        <w:t xml:space="preserve">MIMO with caching in </w:t>
      </w:r>
      <w:r w:rsidR="003A0E6E">
        <w:rPr>
          <w:rFonts w:asciiTheme="majorBidi" w:hAnsiTheme="majorBidi" w:cstheme="majorBidi"/>
          <w:sz w:val="28"/>
          <w:szCs w:val="28"/>
        </w:rPr>
        <w:t xml:space="preserve">the </w:t>
      </w:r>
      <w:r w:rsidR="003B21EF" w:rsidRPr="006A62EA">
        <w:rPr>
          <w:rFonts w:asciiTheme="majorBidi" w:hAnsiTheme="majorBidi" w:cstheme="majorBidi"/>
          <w:sz w:val="28"/>
          <w:szCs w:val="28"/>
        </w:rPr>
        <w:t xml:space="preserve">6G mobile communication networks. </w:t>
      </w:r>
      <w:r w:rsidR="003C0BA5">
        <w:rPr>
          <w:rFonts w:asciiTheme="majorBidi" w:hAnsiTheme="majorBidi" w:cstheme="majorBidi"/>
          <w:sz w:val="28"/>
          <w:szCs w:val="28"/>
        </w:rPr>
        <w:t>The f</w:t>
      </w:r>
      <w:r w:rsidR="003B21EF" w:rsidRPr="006A62EA">
        <w:rPr>
          <w:rFonts w:asciiTheme="majorBidi" w:hAnsiTheme="majorBidi" w:cstheme="majorBidi"/>
          <w:sz w:val="28"/>
          <w:szCs w:val="28"/>
        </w:rPr>
        <w:t>ollowing are the main algorithm's steps:</w:t>
      </w:r>
    </w:p>
    <w:p w14:paraId="73956361" w14:textId="1EAB9008"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Based on channel conditions and proximity, associating users with the BS. Then, employing channel estimation techniques to estimate the CSI for each user.</w:t>
      </w:r>
    </w:p>
    <w:p w14:paraId="7783A93C" w14:textId="77777777"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lastRenderedPageBreak/>
        <w:t>For C-NOMA transmission, transmitting power allocate to users. Then optimizing power allocation to maximize the sum rate or fairness among users while satisfying power constraints.</w:t>
      </w:r>
    </w:p>
    <w:p w14:paraId="35D44247" w14:textId="77777777"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To serve multiple users simultaneously, establishing beamforming vectors for each antenna. Then utilizing techniques to mitigate inter-user interference and maximize the received signal power at each user.</w:t>
      </w:r>
    </w:p>
    <w:p w14:paraId="2D280B1F" w14:textId="5EDDB4F5"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For caching at the BS or users' devices, determining the optimal content placement strategy. Then considering factors such as content popularity, user preferences, and available cache capacity and employ</w:t>
      </w:r>
      <w:r w:rsidR="00DE38C9" w:rsidRPr="006A62EA">
        <w:rPr>
          <w:rFonts w:asciiTheme="majorBidi" w:hAnsiTheme="majorBidi" w:cstheme="majorBidi"/>
          <w:sz w:val="28"/>
          <w:szCs w:val="28"/>
        </w:rPr>
        <w:t xml:space="preserve"> </w:t>
      </w:r>
      <w:r w:rsidR="005A4BA5" w:rsidRPr="00E71203">
        <w:rPr>
          <w:rFonts w:asciiTheme="majorBidi" w:hAnsiTheme="majorBidi" w:cstheme="majorBidi"/>
          <w:sz w:val="28"/>
          <w:szCs w:val="28"/>
        </w:rPr>
        <w:t>Least Recently Used</w:t>
      </w:r>
      <w:r w:rsidR="005A4BA5" w:rsidRPr="006A62EA">
        <w:rPr>
          <w:rFonts w:asciiTheme="majorBidi" w:hAnsiTheme="majorBidi" w:cstheme="majorBidi"/>
          <w:sz w:val="28"/>
          <w:szCs w:val="28"/>
        </w:rPr>
        <w:t xml:space="preserve"> </w:t>
      </w:r>
      <w:r w:rsidR="005A4BA5">
        <w:rPr>
          <w:rFonts w:asciiTheme="majorBidi" w:hAnsiTheme="majorBidi" w:cstheme="majorBidi"/>
          <w:sz w:val="28"/>
          <w:szCs w:val="28"/>
        </w:rPr>
        <w:t>(</w:t>
      </w:r>
      <w:r w:rsidRPr="006A62EA">
        <w:rPr>
          <w:rFonts w:asciiTheme="majorBidi" w:hAnsiTheme="majorBidi" w:cstheme="majorBidi"/>
          <w:sz w:val="28"/>
          <w:szCs w:val="28"/>
        </w:rPr>
        <w:t>LRU</w:t>
      </w:r>
      <w:r w:rsidR="005A4BA5">
        <w:rPr>
          <w:rFonts w:asciiTheme="majorBidi" w:hAnsiTheme="majorBidi" w:cstheme="majorBidi"/>
          <w:sz w:val="28"/>
          <w:szCs w:val="28"/>
        </w:rPr>
        <w:t>)</w:t>
      </w:r>
      <w:r w:rsidRPr="006A62EA">
        <w:rPr>
          <w:rFonts w:asciiTheme="majorBidi" w:hAnsiTheme="majorBidi" w:cstheme="majorBidi"/>
          <w:sz w:val="28"/>
          <w:szCs w:val="28"/>
        </w:rPr>
        <w:t xml:space="preserve">, </w:t>
      </w:r>
      <w:r w:rsidR="005A4BA5" w:rsidRPr="00E71203">
        <w:rPr>
          <w:rFonts w:asciiTheme="majorBidi" w:hAnsiTheme="majorBidi" w:cstheme="majorBidi"/>
          <w:sz w:val="28"/>
          <w:szCs w:val="28"/>
        </w:rPr>
        <w:t>Least Frequently Used</w:t>
      </w:r>
      <w:r w:rsidR="005A4BA5" w:rsidRPr="006A62EA">
        <w:rPr>
          <w:rFonts w:asciiTheme="majorBidi" w:hAnsiTheme="majorBidi" w:cstheme="majorBidi"/>
          <w:sz w:val="28"/>
          <w:szCs w:val="28"/>
        </w:rPr>
        <w:t xml:space="preserve"> </w:t>
      </w:r>
      <w:r w:rsidR="005A4BA5">
        <w:rPr>
          <w:rFonts w:asciiTheme="majorBidi" w:hAnsiTheme="majorBidi" w:cstheme="majorBidi"/>
          <w:sz w:val="28"/>
          <w:szCs w:val="28"/>
        </w:rPr>
        <w:t>(</w:t>
      </w:r>
      <w:r w:rsidRPr="006A62EA">
        <w:rPr>
          <w:rFonts w:asciiTheme="majorBidi" w:hAnsiTheme="majorBidi" w:cstheme="majorBidi"/>
          <w:sz w:val="28"/>
          <w:szCs w:val="28"/>
        </w:rPr>
        <w:t>LFU</w:t>
      </w:r>
      <w:r w:rsidR="005A4BA5">
        <w:rPr>
          <w:rFonts w:asciiTheme="majorBidi" w:hAnsiTheme="majorBidi" w:cstheme="majorBidi"/>
          <w:sz w:val="28"/>
          <w:szCs w:val="28"/>
        </w:rPr>
        <w:t>)</w:t>
      </w:r>
      <w:r w:rsidRPr="006A62EA">
        <w:rPr>
          <w:rFonts w:asciiTheme="majorBidi" w:hAnsiTheme="majorBidi" w:cstheme="majorBidi"/>
          <w:sz w:val="28"/>
          <w:szCs w:val="28"/>
        </w:rPr>
        <w:t>, or probabilistic caching to optimize content placement and eviction policies.</w:t>
      </w:r>
    </w:p>
    <w:p w14:paraId="5799061E" w14:textId="018C54D2"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 xml:space="preserve">Formulate an optimization problem that jointly considers power allocation, beamforming, and caching strategies. Then, defining the objective function to maximize system utility, and incorporate constraints on transmit power, beamforming vectors, cache capacity, and user-specific </w:t>
      </w:r>
      <w:r w:rsidR="005A4BA5">
        <w:rPr>
          <w:rFonts w:asciiTheme="majorBidi" w:hAnsiTheme="majorBidi" w:cstheme="majorBidi"/>
          <w:sz w:val="28"/>
          <w:szCs w:val="28"/>
        </w:rPr>
        <w:t xml:space="preserve">Quality of Service </w:t>
      </w:r>
      <w:r w:rsidR="001C767D">
        <w:rPr>
          <w:rFonts w:asciiTheme="majorBidi" w:hAnsiTheme="majorBidi" w:cstheme="majorBidi"/>
          <w:sz w:val="28"/>
          <w:szCs w:val="28"/>
        </w:rPr>
        <w:t>(</w:t>
      </w:r>
      <w:r w:rsidRPr="006A62EA">
        <w:rPr>
          <w:rFonts w:asciiTheme="majorBidi" w:hAnsiTheme="majorBidi" w:cstheme="majorBidi"/>
          <w:sz w:val="28"/>
          <w:szCs w:val="28"/>
        </w:rPr>
        <w:t>QoS</w:t>
      </w:r>
      <w:r w:rsidR="001C767D">
        <w:rPr>
          <w:rFonts w:asciiTheme="majorBidi" w:hAnsiTheme="majorBidi" w:cstheme="majorBidi"/>
          <w:sz w:val="28"/>
          <w:szCs w:val="28"/>
        </w:rPr>
        <w:t>)</w:t>
      </w:r>
      <w:r w:rsidRPr="006A62EA">
        <w:rPr>
          <w:rFonts w:asciiTheme="majorBidi" w:hAnsiTheme="majorBidi" w:cstheme="majorBidi"/>
          <w:sz w:val="28"/>
          <w:szCs w:val="28"/>
        </w:rPr>
        <w:t xml:space="preserve"> requirements. </w:t>
      </w:r>
    </w:p>
    <w:p w14:paraId="7214D504" w14:textId="77777777"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Utilizing optimization techniques to solve the joint resource allocation problem. Then, applying iterative algorithms or heuristic methods to iteratively refine the resource allocation decisions. And considering distributed optimization techniques for scalability and real-time implementation.</w:t>
      </w:r>
    </w:p>
    <w:p w14:paraId="1FF7DA6C" w14:textId="77777777"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Implementing mechanisms for dynamic adaptation based on changing network conditions and user demands. And incorporate feedback mechanisms to continuously update channel estimates, power allocations, and caching decisions.</w:t>
      </w:r>
    </w:p>
    <w:p w14:paraId="4003BCF4" w14:textId="77777777" w:rsidR="003B21EF" w:rsidRPr="006A62EA" w:rsidRDefault="003B21EF" w:rsidP="005B35DA">
      <w:pPr>
        <w:pStyle w:val="ListParagraph"/>
        <w:numPr>
          <w:ilvl w:val="0"/>
          <w:numId w:val="12"/>
        </w:numPr>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 xml:space="preserve">Conducting simulations or real-world experiments to evaluate the performance of the integrated system algorithm. And assess metrics such as </w:t>
      </w:r>
      <w:r w:rsidRPr="006A62EA">
        <w:rPr>
          <w:rFonts w:asciiTheme="majorBidi" w:hAnsiTheme="majorBidi" w:cstheme="majorBidi"/>
          <w:sz w:val="28"/>
          <w:szCs w:val="28"/>
        </w:rPr>
        <w:lastRenderedPageBreak/>
        <w:t>throughput, average latency reduction, throughput, and user satisfaction under various scenarios and traffic conditions.</w:t>
      </w:r>
    </w:p>
    <w:p w14:paraId="49763AC7" w14:textId="07180851" w:rsidR="003B21EF" w:rsidRDefault="003B21EF" w:rsidP="005B35DA">
      <w:pPr>
        <w:pStyle w:val="ListParagraph"/>
        <w:numPr>
          <w:ilvl w:val="0"/>
          <w:numId w:val="12"/>
        </w:numPr>
        <w:tabs>
          <w:tab w:val="left" w:pos="630"/>
        </w:tabs>
        <w:spacing w:line="360" w:lineRule="auto"/>
        <w:ind w:left="540"/>
        <w:jc w:val="both"/>
        <w:rPr>
          <w:rFonts w:asciiTheme="majorBidi" w:hAnsiTheme="majorBidi" w:cstheme="majorBidi"/>
          <w:sz w:val="28"/>
          <w:szCs w:val="28"/>
        </w:rPr>
      </w:pPr>
      <w:r w:rsidRPr="006A62EA">
        <w:rPr>
          <w:rFonts w:asciiTheme="majorBidi" w:hAnsiTheme="majorBidi" w:cstheme="majorBidi"/>
          <w:sz w:val="28"/>
          <w:szCs w:val="28"/>
        </w:rPr>
        <w:t>Updating the system and performing routine maintenance, such as cache updates and system upgrades, are important, and implement new standards and technology to maintain the system current.</w:t>
      </w:r>
    </w:p>
    <w:p w14:paraId="7EA94B79" w14:textId="22E415AC" w:rsidR="00E24EB4" w:rsidRPr="006A62EA" w:rsidRDefault="00F40D1E" w:rsidP="005B35DA">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3B21EF" w:rsidRPr="006A62EA">
        <w:rPr>
          <w:rFonts w:asciiTheme="majorBidi" w:hAnsiTheme="majorBidi" w:cstheme="majorBidi"/>
          <w:sz w:val="28"/>
          <w:szCs w:val="28"/>
        </w:rPr>
        <w:t xml:space="preserve">By following this systematic algorithm approach, the integration of C-NOMA m-MIMO with caching in </w:t>
      </w:r>
      <w:r w:rsidR="003A0E6E">
        <w:rPr>
          <w:rFonts w:asciiTheme="majorBidi" w:hAnsiTheme="majorBidi" w:cstheme="majorBidi"/>
          <w:sz w:val="28"/>
          <w:szCs w:val="28"/>
        </w:rPr>
        <w:t xml:space="preserve">the </w:t>
      </w:r>
      <w:r w:rsidR="003B21EF" w:rsidRPr="006A62EA">
        <w:rPr>
          <w:rFonts w:asciiTheme="majorBidi" w:hAnsiTheme="majorBidi" w:cstheme="majorBidi"/>
          <w:sz w:val="28"/>
          <w:szCs w:val="28"/>
        </w:rPr>
        <w:t>6G mobile communication networks enable to enhance performance and efficiency while addressing the challenges of resource allocation and content delivery optimization.</w:t>
      </w:r>
    </w:p>
    <w:p w14:paraId="5998E257" w14:textId="4E85A613" w:rsidR="008A46B8" w:rsidRPr="006A62EA" w:rsidRDefault="003B21EF">
      <w:pPr>
        <w:pStyle w:val="Heading3"/>
        <w:numPr>
          <w:ilvl w:val="2"/>
          <w:numId w:val="18"/>
        </w:numPr>
        <w:spacing w:before="240" w:after="240"/>
        <w:ind w:left="1080"/>
      </w:pPr>
      <w:bookmarkStart w:id="92" w:name="_Toc183721663"/>
      <w:r w:rsidRPr="006A62EA">
        <w:t xml:space="preserve">Proposed </w:t>
      </w:r>
      <w:r w:rsidR="008150D6" w:rsidRPr="006A62EA">
        <w:t xml:space="preserve">C-NOMA m-MIMO with Caching </w:t>
      </w:r>
      <w:r w:rsidRPr="006A62EA">
        <w:t>System Modeling</w:t>
      </w:r>
      <w:bookmarkEnd w:id="92"/>
    </w:p>
    <w:p w14:paraId="5B6FF675" w14:textId="259F7409" w:rsidR="006B1E90" w:rsidRPr="006A62EA" w:rsidRDefault="003B21EF" w:rsidP="003B21EF">
      <w:pPr>
        <w:spacing w:line="360" w:lineRule="auto"/>
        <w:jc w:val="both"/>
        <w:rPr>
          <w:rFonts w:asciiTheme="majorBidi" w:hAnsiTheme="majorBidi" w:cstheme="majorBidi"/>
          <w:sz w:val="28"/>
          <w:szCs w:val="28"/>
        </w:rPr>
      </w:pPr>
      <w:r w:rsidRPr="006A62EA">
        <w:t xml:space="preserve">          </w:t>
      </w:r>
      <w:r w:rsidRPr="006A62EA">
        <w:rPr>
          <w:rFonts w:asciiTheme="majorBidi" w:hAnsiTheme="majorBidi" w:cstheme="majorBidi"/>
          <w:sz w:val="28"/>
          <w:szCs w:val="28"/>
        </w:rPr>
        <w:t>Figure 3.</w:t>
      </w:r>
      <w:r w:rsidR="008451E0">
        <w:rPr>
          <w:rFonts w:asciiTheme="majorBidi" w:hAnsiTheme="majorBidi" w:cstheme="majorBidi"/>
          <w:sz w:val="28"/>
          <w:szCs w:val="28"/>
        </w:rPr>
        <w:t>1</w:t>
      </w:r>
      <w:r w:rsidR="005B35DA">
        <w:rPr>
          <w:rFonts w:asciiTheme="majorBidi" w:hAnsiTheme="majorBidi" w:cstheme="majorBidi"/>
          <w:sz w:val="28"/>
          <w:szCs w:val="28"/>
        </w:rPr>
        <w:t>1</w:t>
      </w:r>
      <w:r w:rsidRPr="006A62EA">
        <w:rPr>
          <w:rFonts w:asciiTheme="majorBidi" w:hAnsiTheme="majorBidi" w:cstheme="majorBidi"/>
          <w:sz w:val="28"/>
          <w:szCs w:val="28"/>
        </w:rPr>
        <w:t xml:space="preserve"> shows the system model for the C-NOMA m-MIMO with caching to enhance the performance and efficiency in </w:t>
      </w:r>
      <w:r w:rsidR="003A0E6E">
        <w:rPr>
          <w:rFonts w:asciiTheme="majorBidi" w:hAnsiTheme="majorBidi" w:cstheme="majorBidi"/>
          <w:sz w:val="28"/>
          <w:szCs w:val="28"/>
        </w:rPr>
        <w:t xml:space="preserve">the </w:t>
      </w:r>
      <w:r w:rsidRPr="006A62EA">
        <w:rPr>
          <w:rFonts w:asciiTheme="majorBidi" w:hAnsiTheme="majorBidi" w:cstheme="majorBidi"/>
          <w:sz w:val="28"/>
          <w:szCs w:val="28"/>
        </w:rPr>
        <w:t>6G network communication.</w:t>
      </w:r>
    </w:p>
    <w:p w14:paraId="616B0793" w14:textId="72EA91D0" w:rsidR="003B21EF" w:rsidRPr="006A62EA" w:rsidRDefault="00125728" w:rsidP="004621E0">
      <w:pPr>
        <w:spacing w:after="0" w:line="360" w:lineRule="auto"/>
        <w:jc w:val="center"/>
        <w:rPr>
          <w:rFonts w:asciiTheme="majorBidi" w:hAnsiTheme="majorBidi" w:cstheme="majorBidi"/>
          <w:sz w:val="28"/>
          <w:szCs w:val="28"/>
        </w:rPr>
      </w:pPr>
      <w:r>
        <w:object w:dxaOrig="7452" w:dyaOrig="4260" w14:anchorId="67936A6A">
          <v:shape id="_x0000_i1032" type="#_x0000_t75" style="width:453.35pt;height:271.35pt" o:ole="">
            <v:imagedata r:id="rId39" o:title=""/>
          </v:shape>
          <o:OLEObject Type="Embed" ProgID="Paint.Picture.1" ShapeID="_x0000_i1032" DrawAspect="Content" ObjectID="_1796020621" r:id="rId40"/>
        </w:object>
      </w:r>
    </w:p>
    <w:p w14:paraId="355F8A82" w14:textId="0E2C27C0" w:rsidR="003B21EF" w:rsidRPr="006A62EA" w:rsidRDefault="003B21EF" w:rsidP="004621E0">
      <w:pPr>
        <w:spacing w:after="360" w:line="360" w:lineRule="auto"/>
        <w:jc w:val="center"/>
        <w:rPr>
          <w:rFonts w:asciiTheme="majorBidi" w:hAnsiTheme="majorBidi" w:cstheme="majorBidi"/>
          <w:sz w:val="28"/>
          <w:szCs w:val="28"/>
        </w:rPr>
      </w:pPr>
      <w:r w:rsidRPr="006A62EA">
        <w:rPr>
          <w:rFonts w:asciiTheme="majorBidi" w:hAnsiTheme="majorBidi" w:cstheme="majorBidi"/>
          <w:sz w:val="28"/>
          <w:szCs w:val="28"/>
        </w:rPr>
        <w:t>Figure 3.</w:t>
      </w:r>
      <w:r w:rsidR="003F5102">
        <w:rPr>
          <w:rFonts w:asciiTheme="majorBidi" w:hAnsiTheme="majorBidi" w:cstheme="majorBidi"/>
          <w:sz w:val="28"/>
          <w:szCs w:val="28"/>
        </w:rPr>
        <w:t>1</w:t>
      </w:r>
      <w:r w:rsidR="005B35DA">
        <w:rPr>
          <w:rFonts w:asciiTheme="majorBidi" w:hAnsiTheme="majorBidi" w:cstheme="majorBidi"/>
          <w:sz w:val="28"/>
          <w:szCs w:val="28"/>
        </w:rPr>
        <w:t>1</w:t>
      </w:r>
      <w:r w:rsidRPr="006A62EA">
        <w:rPr>
          <w:rFonts w:asciiTheme="majorBidi" w:hAnsiTheme="majorBidi" w:cstheme="majorBidi"/>
          <w:sz w:val="28"/>
          <w:szCs w:val="28"/>
        </w:rPr>
        <w:t>: The System Model for C-NOMA Massive MIMO with Caching</w:t>
      </w:r>
    </w:p>
    <w:p w14:paraId="40C29B9B" w14:textId="2C5252BA" w:rsidR="00944E5E" w:rsidRPr="006A62EA" w:rsidRDefault="00944E5E" w:rsidP="00944E5E">
      <w:pPr>
        <w:spacing w:line="360" w:lineRule="auto"/>
        <w:jc w:val="both"/>
        <w:rPr>
          <w:rFonts w:ascii="Times New Roman" w:hAnsi="Times New Roman" w:cs="Times New Roman"/>
          <w:sz w:val="28"/>
          <w:szCs w:val="28"/>
        </w:rPr>
      </w:pPr>
      <w:r w:rsidRPr="006A62EA">
        <w:rPr>
          <w:rFonts w:asciiTheme="majorBidi" w:hAnsiTheme="majorBidi" w:cstheme="majorBidi"/>
          <w:sz w:val="28"/>
          <w:szCs w:val="28"/>
        </w:rPr>
        <w:lastRenderedPageBreak/>
        <w:t xml:space="preserve">          </w:t>
      </w:r>
      <w:r w:rsidRPr="006A62EA">
        <w:rPr>
          <w:rFonts w:ascii="Times New Roman" w:hAnsi="Times New Roman" w:cs="Times New Roman"/>
          <w:sz w:val="28"/>
          <w:szCs w:val="28"/>
        </w:rPr>
        <w:t xml:space="preserve">To integrate C-NOMA Massive MIMO, with caching in </w:t>
      </w:r>
      <w:r w:rsidR="003A0E6E">
        <w:rPr>
          <w:rFonts w:asciiTheme="majorBidi" w:hAnsiTheme="majorBidi" w:cstheme="majorBidi"/>
          <w:sz w:val="28"/>
          <w:szCs w:val="28"/>
        </w:rPr>
        <w:t xml:space="preserve">the </w:t>
      </w:r>
      <w:r w:rsidRPr="006A62EA">
        <w:rPr>
          <w:rFonts w:ascii="Times New Roman" w:hAnsi="Times New Roman" w:cs="Times New Roman"/>
          <w:sz w:val="28"/>
          <w:szCs w:val="28"/>
        </w:rPr>
        <w:t>6G mobile communication networks, in this research</w:t>
      </w:r>
      <w:r w:rsidR="00B50CC9">
        <w:rPr>
          <w:rFonts w:ascii="Times New Roman" w:hAnsi="Times New Roman" w:cs="Times New Roman"/>
          <w:sz w:val="28"/>
          <w:szCs w:val="28"/>
        </w:rPr>
        <w:t>,</w:t>
      </w:r>
      <w:r w:rsidRPr="006A62EA">
        <w:rPr>
          <w:rFonts w:ascii="Times New Roman" w:hAnsi="Times New Roman" w:cs="Times New Roman"/>
          <w:sz w:val="28"/>
          <w:szCs w:val="28"/>
        </w:rPr>
        <w:t xml:space="preserve"> a system model </w:t>
      </w:r>
      <w:r w:rsidR="00B50CC9">
        <w:rPr>
          <w:rFonts w:ascii="Times New Roman" w:hAnsi="Times New Roman" w:cs="Times New Roman"/>
          <w:sz w:val="28"/>
          <w:szCs w:val="28"/>
        </w:rPr>
        <w:t xml:space="preserve">is </w:t>
      </w:r>
      <w:r w:rsidRPr="006A62EA">
        <w:rPr>
          <w:rFonts w:ascii="Times New Roman" w:hAnsi="Times New Roman" w:cs="Times New Roman"/>
          <w:sz w:val="28"/>
          <w:szCs w:val="28"/>
        </w:rPr>
        <w:t>developed. This model considers the joint optimization of resource allocation, beamforming, and caching strategies to enhance system performance and efficiency.</w:t>
      </w:r>
    </w:p>
    <w:p w14:paraId="00977A50" w14:textId="6D3C7240" w:rsidR="00944E5E" w:rsidRPr="006A62EA" w:rsidRDefault="00944E5E" w:rsidP="00944E5E">
      <w:pPr>
        <w:spacing w:line="360" w:lineRule="auto"/>
        <w:jc w:val="both"/>
        <w:rPr>
          <w:rFonts w:ascii="Times New Roman" w:hAnsi="Times New Roman" w:cs="Times New Roman"/>
          <w:sz w:val="28"/>
          <w:szCs w:val="28"/>
        </w:rPr>
      </w:pPr>
      <w:r w:rsidRPr="006A62EA">
        <w:rPr>
          <w:rFonts w:ascii="Times New Roman" w:hAnsi="Times New Roman" w:cs="Times New Roman"/>
          <w:sz w:val="28"/>
          <w:szCs w:val="28"/>
        </w:rPr>
        <w:t xml:space="preserve">          The system model for C-NOMA Massive MIMO with caching in </w:t>
      </w:r>
      <w:r w:rsidR="003A0E6E">
        <w:rPr>
          <w:rFonts w:asciiTheme="majorBidi" w:hAnsiTheme="majorBidi" w:cstheme="majorBidi"/>
          <w:sz w:val="28"/>
          <w:szCs w:val="28"/>
        </w:rPr>
        <w:t xml:space="preserve">the </w:t>
      </w:r>
      <w:r w:rsidRPr="006A62EA">
        <w:rPr>
          <w:rFonts w:ascii="Times New Roman" w:hAnsi="Times New Roman" w:cs="Times New Roman"/>
          <w:sz w:val="28"/>
          <w:szCs w:val="28"/>
        </w:rPr>
        <w:t>6G networks components involved can be br</w:t>
      </w:r>
      <w:r w:rsidR="00AC65CF">
        <w:rPr>
          <w:rFonts w:ascii="Times New Roman" w:hAnsi="Times New Roman" w:cs="Times New Roman"/>
          <w:sz w:val="28"/>
          <w:szCs w:val="28"/>
        </w:rPr>
        <w:t>oken down into the following</w:t>
      </w:r>
      <w:r w:rsidRPr="006A62EA">
        <w:rPr>
          <w:rFonts w:ascii="Times New Roman" w:hAnsi="Times New Roman" w:cs="Times New Roman"/>
          <w:sz w:val="28"/>
          <w:szCs w:val="28"/>
        </w:rPr>
        <w:t>:</w:t>
      </w:r>
    </w:p>
    <w:p w14:paraId="4E3BF07B" w14:textId="27AD01DB" w:rsidR="00944E5E" w:rsidRPr="006A62EA" w:rsidRDefault="00944E5E">
      <w:pPr>
        <w:numPr>
          <w:ilvl w:val="0"/>
          <w:numId w:val="13"/>
        </w:numPr>
        <w:spacing w:line="360" w:lineRule="auto"/>
        <w:jc w:val="both"/>
        <w:rPr>
          <w:rFonts w:ascii="Times New Roman" w:hAnsi="Times New Roman" w:cs="Times New Roman"/>
          <w:sz w:val="28"/>
          <w:szCs w:val="28"/>
        </w:rPr>
      </w:pPr>
      <w:r w:rsidRPr="006A62EA">
        <w:rPr>
          <w:rFonts w:ascii="Times New Roman" w:hAnsi="Times New Roman" w:cs="Times New Roman"/>
          <w:sz w:val="28"/>
          <w:szCs w:val="28"/>
        </w:rPr>
        <w:t>For network architecture, the network consists of BSs equipped with (</w:t>
      </w:r>
      <w:r w:rsidR="004D167C" w:rsidRPr="006A62EA">
        <w:rPr>
          <w:rFonts w:ascii="Times New Roman" w:hAnsi="Times New Roman" w:cs="Times New Roman"/>
          <w:i/>
          <w:iCs/>
          <w:sz w:val="28"/>
          <w:szCs w:val="28"/>
        </w:rPr>
        <w:t>A</w:t>
      </w:r>
      <w:r w:rsidRPr="006A62EA">
        <w:rPr>
          <w:rFonts w:ascii="Times New Roman" w:hAnsi="Times New Roman" w:cs="Times New Roman"/>
          <w:sz w:val="28"/>
          <w:szCs w:val="28"/>
        </w:rPr>
        <w:t xml:space="preserve">) antennas for </w:t>
      </w:r>
      <w:r w:rsidR="00177068" w:rsidRPr="006A62EA">
        <w:rPr>
          <w:rFonts w:ascii="Times New Roman" w:hAnsi="Times New Roman" w:cs="Times New Roman"/>
          <w:sz w:val="28"/>
          <w:szCs w:val="28"/>
        </w:rPr>
        <w:t>m-</w:t>
      </w:r>
      <w:r w:rsidRPr="006A62EA">
        <w:rPr>
          <w:rFonts w:ascii="Times New Roman" w:hAnsi="Times New Roman" w:cs="Times New Roman"/>
          <w:sz w:val="28"/>
          <w:szCs w:val="28"/>
        </w:rPr>
        <w:t xml:space="preserve">MIMO transmissions, </w:t>
      </w:r>
      <w:r w:rsidR="00177068" w:rsidRPr="006A62EA">
        <w:rPr>
          <w:rFonts w:ascii="Times New Roman" w:hAnsi="Times New Roman" w:cs="Times New Roman"/>
          <w:sz w:val="28"/>
          <w:szCs w:val="28"/>
        </w:rPr>
        <w:t>ECNs</w:t>
      </w:r>
      <w:r w:rsidRPr="006A62EA">
        <w:rPr>
          <w:rFonts w:ascii="Times New Roman" w:hAnsi="Times New Roman" w:cs="Times New Roman"/>
          <w:sz w:val="28"/>
          <w:szCs w:val="28"/>
        </w:rPr>
        <w:t>, and (</w:t>
      </w:r>
      <w:r w:rsidRPr="006A62EA">
        <w:rPr>
          <w:rFonts w:ascii="Times New Roman" w:hAnsi="Times New Roman" w:cs="Times New Roman"/>
          <w:i/>
          <w:iCs/>
          <w:sz w:val="28"/>
          <w:szCs w:val="28"/>
        </w:rPr>
        <w:t>N</w:t>
      </w:r>
      <w:r w:rsidRPr="006A62EA">
        <w:rPr>
          <w:rFonts w:ascii="Times New Roman" w:hAnsi="Times New Roman" w:cs="Times New Roman"/>
          <w:sz w:val="28"/>
          <w:szCs w:val="28"/>
        </w:rPr>
        <w:t>) is denoted the numbers of UEs served by the BS, each user has a unique identifier (</w:t>
      </w:r>
      <w:r w:rsidRPr="006A62EA">
        <w:rPr>
          <w:rFonts w:ascii="Times New Roman" w:hAnsi="Times New Roman" w:cs="Times New Roman"/>
          <w:i/>
          <w:iCs/>
          <w:sz w:val="28"/>
          <w:szCs w:val="28"/>
        </w:rPr>
        <w:t>n</w:t>
      </w:r>
      <w:r w:rsidRPr="006A62EA">
        <w:rPr>
          <w:rFonts w:ascii="Times New Roman" w:hAnsi="Times New Roman" w:cs="Times New Roman"/>
          <w:sz w:val="28"/>
          <w:szCs w:val="28"/>
        </w:rPr>
        <w:t xml:space="preserve">), where </w:t>
      </w:r>
      <m:oMath>
        <m:r>
          <w:rPr>
            <w:rFonts w:ascii="Cambria Math" w:hAnsi="Cambria Math" w:cs="Times New Roman"/>
            <w:sz w:val="28"/>
            <w:szCs w:val="28"/>
          </w:rPr>
          <m:t>n=1, 2, 3, …, N)</m:t>
        </m:r>
      </m:oMath>
      <w:r w:rsidRPr="006A62EA">
        <w:rPr>
          <w:rFonts w:ascii="Times New Roman" w:hAnsi="Times New Roman" w:cs="Times New Roman"/>
          <w:sz w:val="28"/>
          <w:szCs w:val="28"/>
        </w:rPr>
        <w:t xml:space="preserve">. </w:t>
      </w:r>
    </w:p>
    <w:p w14:paraId="6C8578F9" w14:textId="03CEF738" w:rsidR="00944E5E" w:rsidRPr="006A62EA" w:rsidRDefault="00944E5E">
      <w:pPr>
        <w:numPr>
          <w:ilvl w:val="0"/>
          <w:numId w:val="13"/>
        </w:numPr>
        <w:spacing w:line="360" w:lineRule="auto"/>
        <w:jc w:val="both"/>
        <w:rPr>
          <w:rFonts w:ascii="Times New Roman" w:hAnsi="Times New Roman" w:cs="Times New Roman"/>
          <w:sz w:val="28"/>
          <w:szCs w:val="28"/>
        </w:rPr>
      </w:pPr>
      <w:r w:rsidRPr="006A62EA">
        <w:rPr>
          <w:rFonts w:ascii="Times New Roman" w:hAnsi="Times New Roman" w:cs="Times New Roman"/>
          <w:sz w:val="28"/>
          <w:szCs w:val="28"/>
        </w:rPr>
        <w:t>The channel gain between user (</w:t>
      </w:r>
      <w:r w:rsidRPr="006A62EA">
        <w:rPr>
          <w:rFonts w:ascii="Times New Roman" w:hAnsi="Times New Roman" w:cs="Times New Roman"/>
          <w:i/>
          <w:iCs/>
          <w:sz w:val="28"/>
          <w:szCs w:val="28"/>
        </w:rPr>
        <w:t>n</w:t>
      </w:r>
      <w:r w:rsidRPr="006A62EA">
        <w:rPr>
          <w:rFonts w:ascii="Times New Roman" w:hAnsi="Times New Roman" w:cs="Times New Roman"/>
          <w:sz w:val="28"/>
          <w:szCs w:val="28"/>
        </w:rPr>
        <w:t xml:space="preserve">) and the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th</m:t>
            </m:r>
          </m:sub>
        </m:sSub>
        <m:r>
          <w:rPr>
            <w:rFonts w:ascii="Cambria Math" w:hAnsi="Cambria Math" w:cs="Times New Roman"/>
            <w:sz w:val="28"/>
            <w:szCs w:val="28"/>
          </w:rPr>
          <m:t>)</m:t>
        </m:r>
      </m:oMath>
      <w:r w:rsidRPr="006A62EA">
        <w:rPr>
          <w:rFonts w:ascii="Times New Roman" w:hAnsi="Times New Roman" w:cs="Times New Roman"/>
          <w:sz w:val="28"/>
          <w:szCs w:val="28"/>
        </w:rPr>
        <w:t xml:space="preserve"> antenna of the BS is denoted with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A,n</m:t>
            </m:r>
          </m:sub>
        </m:sSub>
        <m:r>
          <w:rPr>
            <w:rFonts w:ascii="Cambria Math" w:hAnsi="Cambria Math" w:cs="Times New Roman"/>
            <w:sz w:val="28"/>
            <w:szCs w:val="28"/>
          </w:rPr>
          <m:t>)</m:t>
        </m:r>
      </m:oMath>
      <w:r w:rsidRPr="006A62EA">
        <w:rPr>
          <w:rFonts w:ascii="Times New Roman" w:hAnsi="Times New Roman" w:cs="Times New Roman"/>
          <w:sz w:val="28"/>
          <w:szCs w:val="28"/>
        </w:rPr>
        <w:t xml:space="preserve"> and the channels fading model are Rayleigh fading with small-scale fading effect. </w:t>
      </w:r>
    </w:p>
    <w:p w14:paraId="577EC90A" w14:textId="63C7C98A" w:rsidR="00944E5E" w:rsidRPr="006A62EA" w:rsidRDefault="00944E5E">
      <w:pPr>
        <w:numPr>
          <w:ilvl w:val="0"/>
          <w:numId w:val="13"/>
        </w:numPr>
        <w:spacing w:line="360" w:lineRule="auto"/>
        <w:jc w:val="both"/>
        <w:rPr>
          <w:rFonts w:ascii="Times New Roman" w:hAnsi="Times New Roman" w:cs="Times New Roman"/>
          <w:sz w:val="28"/>
          <w:szCs w:val="28"/>
        </w:rPr>
      </w:pPr>
      <w:r w:rsidRPr="006A62EA">
        <w:rPr>
          <w:rFonts w:ascii="Times New Roman" w:hAnsi="Times New Roman" w:cs="Times New Roman"/>
          <w:sz w:val="28"/>
          <w:szCs w:val="28"/>
        </w:rPr>
        <w:t>The transmit NOMA power allocation to user (</w:t>
      </w:r>
      <w:r w:rsidRPr="006A62EA">
        <w:rPr>
          <w:rFonts w:ascii="Times New Roman" w:hAnsi="Times New Roman" w:cs="Times New Roman"/>
          <w:i/>
          <w:iCs/>
          <w:sz w:val="28"/>
          <w:szCs w:val="28"/>
        </w:rPr>
        <w:t>n</w:t>
      </w:r>
      <w:r w:rsidRPr="006A62EA">
        <w:rPr>
          <w:rFonts w:ascii="Times New Roman" w:hAnsi="Times New Roman" w:cs="Times New Roman"/>
          <w:sz w:val="28"/>
          <w:szCs w:val="28"/>
        </w:rPr>
        <w:t xml:space="preserve">) is denoted by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h</m:t>
            </m:r>
          </m:sub>
        </m:sSub>
        <m:r>
          <w:rPr>
            <w:rFonts w:ascii="Cambria Math" w:hAnsi="Cambria Math" w:cs="Times New Roman"/>
            <w:sz w:val="28"/>
            <w:szCs w:val="28"/>
          </w:rPr>
          <m:t>)</m:t>
        </m:r>
      </m:oMath>
      <w:r w:rsidRPr="006A62EA">
        <w:rPr>
          <w:rFonts w:ascii="Times New Roman" w:hAnsi="Times New Roman" w:cs="Times New Roman"/>
          <w:sz w:val="28"/>
          <w:szCs w:val="28"/>
        </w:rPr>
        <w:t xml:space="preserve"> and power allocation is performed considering the channel conditions and fairness constrains. </w:t>
      </w:r>
    </w:p>
    <w:p w14:paraId="35F363B8" w14:textId="38CB2555" w:rsidR="00944E5E" w:rsidRPr="006A62EA" w:rsidRDefault="001C767D">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M-</w:t>
      </w:r>
      <w:r w:rsidR="00944E5E" w:rsidRPr="006A62EA">
        <w:rPr>
          <w:rFonts w:ascii="Times New Roman" w:hAnsi="Times New Roman" w:cs="Times New Roman"/>
          <w:sz w:val="28"/>
          <w:szCs w:val="28"/>
        </w:rPr>
        <w:t xml:space="preserve">MIMO is employed to serve multiple users simultaneously using beamforming techniques. The beamforming vector for the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th</m:t>
            </m:r>
          </m:sub>
        </m:sSub>
        <m:r>
          <w:rPr>
            <w:rFonts w:ascii="Cambria Math" w:hAnsi="Cambria Math" w:cs="Times New Roman"/>
            <w:sz w:val="28"/>
            <w:szCs w:val="28"/>
          </w:rPr>
          <m:t>)</m:t>
        </m:r>
      </m:oMath>
      <w:r w:rsidR="00944E5E" w:rsidRPr="006A62EA">
        <w:rPr>
          <w:rFonts w:ascii="Times New Roman" w:hAnsi="Times New Roman" w:cs="Times New Roman"/>
          <w:sz w:val="28"/>
          <w:szCs w:val="28"/>
        </w:rPr>
        <w:t xml:space="preserve"> antenna of the BS is denoted with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kA</m:t>
            </m:r>
          </m:sub>
        </m:sSub>
        <m:r>
          <w:rPr>
            <w:rFonts w:ascii="Cambria Math" w:hAnsi="Cambria Math" w:cs="Times New Roman"/>
            <w:sz w:val="28"/>
            <w:szCs w:val="28"/>
          </w:rPr>
          <m:t>)</m:t>
        </m:r>
      </m:oMath>
      <w:r w:rsidR="00944E5E" w:rsidRPr="006A62EA">
        <w:rPr>
          <w:rFonts w:ascii="Times New Roman" w:hAnsi="Times New Roman" w:cs="Times New Roman"/>
          <w:sz w:val="28"/>
          <w:szCs w:val="28"/>
        </w:rPr>
        <w:t>. The content caching is performed at the BS or user devices. The total number of files available for caching is denoted with (</w:t>
      </w:r>
      <w:r w:rsidR="00944E5E" w:rsidRPr="006A62EA">
        <w:rPr>
          <w:rFonts w:ascii="Times New Roman" w:hAnsi="Times New Roman" w:cs="Times New Roman"/>
          <w:i/>
          <w:iCs/>
          <w:sz w:val="28"/>
          <w:szCs w:val="28"/>
        </w:rPr>
        <w:t>M</w:t>
      </w:r>
      <w:r w:rsidR="004D167C" w:rsidRPr="006A62EA">
        <w:rPr>
          <w:rFonts w:ascii="Times New Roman" w:hAnsi="Times New Roman" w:cs="Times New Roman"/>
          <w:i/>
          <w:iCs/>
          <w:sz w:val="28"/>
          <w:szCs w:val="28"/>
        </w:rPr>
        <w:t>c</w:t>
      </w:r>
      <w:r w:rsidR="00B54DB1">
        <w:rPr>
          <w:rFonts w:ascii="Times New Roman" w:hAnsi="Times New Roman" w:cs="Times New Roman"/>
          <w:i/>
          <w:iCs/>
          <w:sz w:val="28"/>
          <w:szCs w:val="28"/>
        </w:rPr>
        <w:t>f</w:t>
      </w:r>
      <w:r w:rsidR="00944E5E" w:rsidRPr="006A62EA">
        <w:rPr>
          <w:rFonts w:ascii="Times New Roman" w:hAnsi="Times New Roman" w:cs="Times New Roman"/>
          <w:sz w:val="28"/>
          <w:szCs w:val="28"/>
        </w:rPr>
        <w:t xml:space="preserve">). The cached content availability is represented by a binary indicator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m,h</m:t>
            </m:r>
          </m:sub>
        </m:sSub>
        <m:r>
          <w:rPr>
            <w:rFonts w:ascii="Cambria Math" w:hAnsi="Cambria Math" w:cs="Times New Roman"/>
            <w:sz w:val="28"/>
            <w:szCs w:val="28"/>
          </w:rPr>
          <m:t>)</m:t>
        </m:r>
      </m:oMath>
      <w:r w:rsidR="00944E5E" w:rsidRPr="006A62EA">
        <w:rPr>
          <w:rFonts w:ascii="Times New Roman" w:hAnsi="Times New Roman" w:cs="Times New Roman"/>
          <w:sz w:val="28"/>
          <w:szCs w:val="28"/>
        </w:rPr>
        <w:t xml:space="preserve">, if user (n) has file (m) cached, then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m,h</m:t>
            </m:r>
          </m:sub>
        </m:sSub>
        <m:r>
          <w:rPr>
            <w:rFonts w:ascii="Cambria Math" w:hAnsi="Cambria Math" w:cs="Times New Roman"/>
            <w:sz w:val="28"/>
            <w:szCs w:val="28"/>
          </w:rPr>
          <m:t>=1)</m:t>
        </m:r>
      </m:oMath>
      <w:r w:rsidR="00944E5E" w:rsidRPr="006A62EA">
        <w:rPr>
          <w:rFonts w:ascii="Times New Roman" w:hAnsi="Times New Roman" w:cs="Times New Roman"/>
          <w:sz w:val="28"/>
          <w:szCs w:val="28"/>
        </w:rPr>
        <w:t xml:space="preserve">, and otherwise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m,h</m:t>
            </m:r>
          </m:sub>
        </m:sSub>
        <m:r>
          <w:rPr>
            <w:rFonts w:ascii="Cambria Math" w:hAnsi="Cambria Math" w:cs="Times New Roman"/>
            <w:sz w:val="28"/>
            <w:szCs w:val="28"/>
          </w:rPr>
          <m:t>=0)</m:t>
        </m:r>
      </m:oMath>
      <w:r w:rsidR="00944E5E" w:rsidRPr="006A62EA">
        <w:rPr>
          <w:rFonts w:ascii="Times New Roman" w:hAnsi="Times New Roman" w:cs="Times New Roman"/>
          <w:sz w:val="28"/>
          <w:szCs w:val="28"/>
        </w:rPr>
        <w:t xml:space="preserve">. </w:t>
      </w:r>
    </w:p>
    <w:p w14:paraId="55455093" w14:textId="0CDA6ABA" w:rsidR="00944E5E" w:rsidRPr="006A62EA" w:rsidRDefault="00944E5E">
      <w:pPr>
        <w:numPr>
          <w:ilvl w:val="0"/>
          <w:numId w:val="13"/>
        </w:numPr>
        <w:spacing w:line="360" w:lineRule="auto"/>
        <w:jc w:val="both"/>
        <w:rPr>
          <w:rFonts w:ascii="Times New Roman" w:hAnsi="Times New Roman" w:cs="Times New Roman"/>
          <w:sz w:val="28"/>
          <w:szCs w:val="28"/>
        </w:rPr>
      </w:pPr>
      <w:r w:rsidRPr="006A62EA">
        <w:rPr>
          <w:rFonts w:ascii="Times New Roman" w:hAnsi="Times New Roman" w:cs="Times New Roman"/>
          <w:sz w:val="28"/>
          <w:szCs w:val="28"/>
        </w:rPr>
        <w:lastRenderedPageBreak/>
        <w:t xml:space="preserve">Base stations serve as access points for user communication. </w:t>
      </w:r>
      <w:r w:rsidR="00177068" w:rsidRPr="006A62EA">
        <w:rPr>
          <w:rFonts w:ascii="Times New Roman" w:hAnsi="Times New Roman" w:cs="Times New Roman"/>
          <w:sz w:val="28"/>
          <w:szCs w:val="28"/>
        </w:rPr>
        <w:t>ECNs</w:t>
      </w:r>
      <w:r w:rsidRPr="006A62EA">
        <w:rPr>
          <w:rFonts w:ascii="Times New Roman" w:hAnsi="Times New Roman" w:cs="Times New Roman"/>
          <w:sz w:val="28"/>
          <w:szCs w:val="28"/>
        </w:rPr>
        <w:t xml:space="preserve"> host caching functionalities and facilitate C-NOMA transmission. For caching infrastructure, each edge computing node is equipped with a cache to store popular content items. The cache employs predictive caching algorithms to proactively store content based on user behavior and content popularity. For caching mechanism, each BS caches popular content items.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6A62EA">
        <w:rPr>
          <w:rFonts w:ascii="Times New Roman" w:hAnsi="Times New Roman" w:cs="Times New Roman"/>
          <w:sz w:val="28"/>
          <w:szCs w:val="28"/>
        </w:rPr>
        <w:t xml:space="preserve">denote the content cached at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BS</m:t>
            </m:r>
          </m:e>
          <m:sub>
            <m:r>
              <w:rPr>
                <w:rFonts w:ascii="Cambria Math" w:hAnsi="Cambria Math" w:cs="Times New Roman"/>
                <w:sz w:val="28"/>
                <w:szCs w:val="28"/>
              </w:rPr>
              <m:t>i</m:t>
            </m:r>
          </m:sub>
        </m:sSub>
        <m:r>
          <w:rPr>
            <w:rFonts w:ascii="Cambria Math" w:hAnsi="Cambria Math" w:cs="Times New Roman"/>
            <w:sz w:val="28"/>
            <w:szCs w:val="28"/>
          </w:rPr>
          <m:t>)</m:t>
        </m:r>
      </m:oMath>
      <w:r w:rsidRPr="006A62EA">
        <w:rPr>
          <w:rFonts w:ascii="Times New Roman" w:hAnsi="Times New Roman" w:cs="Times New Roman"/>
          <w:sz w:val="28"/>
          <w:szCs w:val="28"/>
        </w:rPr>
        <w:t xml:space="preserve">. The cache capacity (M) represents the maximum number of content items that can be stored at each </w:t>
      </w:r>
      <m:oMath>
        <m:r>
          <w:rPr>
            <w:rFonts w:ascii="Cambria Math" w:hAnsi="Cambria Math" w:cs="Times New Roman"/>
            <w:sz w:val="28"/>
            <w:szCs w:val="28"/>
          </w:rPr>
          <m:t>(BS)</m:t>
        </m:r>
      </m:oMath>
      <w:r w:rsidRPr="006A62EA">
        <w:rPr>
          <w:rFonts w:ascii="Times New Roman" w:hAnsi="Times New Roman" w:cs="Times New Roman"/>
          <w:sz w:val="28"/>
          <w:szCs w:val="28"/>
        </w:rPr>
        <w:t xml:space="preserve">. Each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BS</m:t>
            </m:r>
          </m:e>
          <m:sub>
            <m:r>
              <w:rPr>
                <w:rFonts w:ascii="Cambria Math" w:hAnsi="Cambria Math" w:cs="Times New Roman"/>
                <w:sz w:val="28"/>
                <w:szCs w:val="28"/>
              </w:rPr>
              <m:t>i</m:t>
            </m:r>
          </m:sub>
        </m:sSub>
        <m:r>
          <w:rPr>
            <w:rFonts w:ascii="Cambria Math" w:hAnsi="Cambria Math" w:cs="Times New Roman"/>
            <w:sz w:val="28"/>
            <w:szCs w:val="28"/>
          </w:rPr>
          <m:t>)</m:t>
        </m:r>
      </m:oMath>
      <w:r w:rsidRPr="006A62EA">
        <w:rPr>
          <w:rFonts w:ascii="Times New Roman" w:hAnsi="Times New Roman" w:cs="Times New Roman"/>
          <w:sz w:val="28"/>
          <w:szCs w:val="28"/>
        </w:rPr>
        <w:t xml:space="preserve"> caches a set of content items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6A62EA">
        <w:rPr>
          <w:rFonts w:ascii="Times New Roman" w:hAnsi="Times New Roman" w:cs="Times New Roman"/>
          <w:sz w:val="28"/>
          <w:szCs w:val="28"/>
        </w:rPr>
        <w:t xml:space="preserve">with a cache capacity (M):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i,2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i,M</m:t>
                </m:r>
              </m:sub>
            </m:sSub>
          </m:e>
        </m:d>
      </m:oMath>
      <w:r w:rsidRPr="006A62EA">
        <w:rPr>
          <w:rFonts w:ascii="Times New Roman" w:hAnsi="Times New Roman" w:cs="Times New Roman"/>
          <w:sz w:val="28"/>
          <w:szCs w:val="28"/>
        </w:rPr>
        <w:t xml:space="preserve">. The cache content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6A62EA">
        <w:rPr>
          <w:rFonts w:ascii="Times New Roman" w:hAnsi="Times New Roman" w:cs="Times New Roman"/>
          <w:sz w:val="28"/>
          <w:szCs w:val="28"/>
        </w:rPr>
        <w:t xml:space="preserve">is determined based on popularity profiles, user demands, or other caching policies. </w:t>
      </w:r>
    </w:p>
    <w:p w14:paraId="68A937B6" w14:textId="37913DE3" w:rsidR="001E24A4" w:rsidRDefault="00944E5E">
      <w:pPr>
        <w:numPr>
          <w:ilvl w:val="0"/>
          <w:numId w:val="13"/>
        </w:numPr>
        <w:spacing w:line="360" w:lineRule="auto"/>
        <w:jc w:val="both"/>
        <w:rPr>
          <w:rFonts w:ascii="Times New Roman" w:hAnsi="Times New Roman" w:cs="Times New Roman"/>
          <w:sz w:val="28"/>
          <w:szCs w:val="28"/>
        </w:rPr>
      </w:pPr>
      <w:r w:rsidRPr="006A62EA">
        <w:rPr>
          <w:rFonts w:ascii="Times New Roman" w:hAnsi="Times New Roman" w:cs="Times New Roman"/>
          <w:sz w:val="28"/>
          <w:szCs w:val="28"/>
        </w:rPr>
        <w:t>The channel between each user and BS, as well as between users and relay nodes, is modeled considering path loss, shadowing, and fading effects. Channels are assumed to be frequency-selective and time-varying, necessitating dynamic adaptation of transmission parameters.</w:t>
      </w:r>
      <w:r w:rsidR="0076052A">
        <w:rPr>
          <w:rFonts w:ascii="Times New Roman" w:hAnsi="Times New Roman" w:cs="Times New Roman"/>
          <w:sz w:val="28"/>
          <w:szCs w:val="28"/>
        </w:rPr>
        <w:t xml:space="preserve"> </w:t>
      </w:r>
    </w:p>
    <w:p w14:paraId="1D0BA30A" w14:textId="2A188631" w:rsidR="0076052A" w:rsidRPr="0076052A" w:rsidRDefault="0076052A" w:rsidP="0076052A">
      <w:pPr>
        <w:spacing w:line="360" w:lineRule="auto"/>
        <w:jc w:val="both"/>
        <w:rPr>
          <w:rFonts w:ascii="Times New Roman" w:hAnsi="Times New Roman" w:cs="Times New Roman"/>
          <w:sz w:val="28"/>
          <w:szCs w:val="28"/>
          <w:rtl/>
          <w:lang w:bidi="ar-IQ"/>
        </w:rPr>
      </w:pPr>
      <w:r>
        <w:rPr>
          <w:rFonts w:ascii="Times New Roman" w:hAnsi="Times New Roman" w:cs="Times New Roman"/>
          <w:sz w:val="28"/>
          <w:szCs w:val="28"/>
        </w:rPr>
        <w:t xml:space="preserve">The flow chart for the </w:t>
      </w:r>
      <w:r w:rsidRPr="0076052A">
        <w:rPr>
          <w:rFonts w:ascii="Times New Roman" w:hAnsi="Times New Roman" w:cs="Times New Roman"/>
          <w:sz w:val="28"/>
          <w:szCs w:val="28"/>
        </w:rPr>
        <w:t>C-NOMA m-MIMO with Caching Proposed Algorithm in the 6G Mobile Communication Network System</w:t>
      </w:r>
      <w:r>
        <w:rPr>
          <w:rFonts w:ascii="Times New Roman" w:hAnsi="Times New Roman" w:cs="Times New Roman"/>
          <w:sz w:val="28"/>
          <w:szCs w:val="28"/>
        </w:rPr>
        <w:t xml:space="preserve"> shows in figure 3.1</w:t>
      </w:r>
      <w:r w:rsidR="005B35DA">
        <w:rPr>
          <w:rFonts w:ascii="Times New Roman" w:hAnsi="Times New Roman" w:cs="Times New Roman"/>
          <w:sz w:val="28"/>
          <w:szCs w:val="28"/>
        </w:rPr>
        <w:t>2</w:t>
      </w:r>
      <w:r>
        <w:rPr>
          <w:rFonts w:ascii="Times New Roman" w:hAnsi="Times New Roman" w:cs="Times New Roman"/>
          <w:sz w:val="28"/>
          <w:szCs w:val="28"/>
        </w:rPr>
        <w:t>.</w:t>
      </w:r>
    </w:p>
    <w:p w14:paraId="4F783DBF" w14:textId="627A7B91" w:rsidR="0076052A" w:rsidRDefault="0076052A" w:rsidP="0076052A">
      <w:pPr>
        <w:spacing w:line="360" w:lineRule="auto"/>
        <w:jc w:val="both"/>
        <w:rPr>
          <w:rFonts w:ascii="Times New Roman" w:hAnsi="Times New Roman" w:cs="Times New Roman"/>
          <w:sz w:val="28"/>
          <w:szCs w:val="28"/>
          <w:lang w:bidi="ar-IQ"/>
        </w:rPr>
      </w:pPr>
    </w:p>
    <w:p w14:paraId="4AB79160" w14:textId="6982AACD" w:rsidR="00C76619" w:rsidRDefault="00491316" w:rsidP="00C76619">
      <w:pPr>
        <w:spacing w:line="360" w:lineRule="auto"/>
        <w:jc w:val="center"/>
        <w:rPr>
          <w:rFonts w:ascii="Times New Roman" w:hAnsi="Times New Roman" w:cs="Times New Roman"/>
          <w:sz w:val="28"/>
          <w:szCs w:val="28"/>
        </w:rPr>
      </w:pPr>
      <w:r>
        <w:rPr>
          <w:noProof/>
        </w:rPr>
        <w:lastRenderedPageBreak/>
        <w:drawing>
          <wp:inline distT="0" distB="0" distL="0" distR="0" wp14:anchorId="54DF59B5" wp14:editId="63A04A00">
            <wp:extent cx="5791200" cy="6535420"/>
            <wp:effectExtent l="0" t="0" r="0" b="0"/>
            <wp:docPr id="9455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2162" name=""/>
                    <pic:cNvPicPr/>
                  </pic:nvPicPr>
                  <pic:blipFill>
                    <a:blip r:embed="rId41"/>
                    <a:stretch>
                      <a:fillRect/>
                    </a:stretch>
                  </pic:blipFill>
                  <pic:spPr>
                    <a:xfrm>
                      <a:off x="0" y="0"/>
                      <a:ext cx="5791200" cy="6535420"/>
                    </a:xfrm>
                    <a:prstGeom prst="rect">
                      <a:avLst/>
                    </a:prstGeom>
                  </pic:spPr>
                </pic:pic>
              </a:graphicData>
            </a:graphic>
          </wp:inline>
        </w:drawing>
      </w:r>
    </w:p>
    <w:p w14:paraId="34BDD202" w14:textId="0E335ED4" w:rsidR="00C76619" w:rsidRPr="00C76619" w:rsidRDefault="00C76619" w:rsidP="00C76619">
      <w:pPr>
        <w:jc w:val="center"/>
        <w:rPr>
          <w:rFonts w:ascii="Times New Roman" w:hAnsi="Times New Roman" w:cs="Times New Roman"/>
          <w:sz w:val="28"/>
          <w:szCs w:val="28"/>
          <w:rtl/>
          <w:lang w:bidi="ar-IQ"/>
        </w:rPr>
      </w:pPr>
      <w:r>
        <w:rPr>
          <w:rFonts w:ascii="Times New Roman" w:hAnsi="Times New Roman" w:cs="Times New Roman"/>
          <w:sz w:val="28"/>
          <w:szCs w:val="28"/>
        </w:rPr>
        <w:t xml:space="preserve">Figure </w:t>
      </w:r>
      <w:r w:rsidR="0076052A">
        <w:rPr>
          <w:rFonts w:ascii="Times New Roman" w:hAnsi="Times New Roman" w:cs="Times New Roman"/>
          <w:sz w:val="28"/>
          <w:szCs w:val="28"/>
        </w:rPr>
        <w:t>3.1</w:t>
      </w:r>
      <w:r w:rsidR="005B35DA">
        <w:rPr>
          <w:rFonts w:ascii="Times New Roman" w:hAnsi="Times New Roman" w:cs="Times New Roman"/>
          <w:sz w:val="28"/>
          <w:szCs w:val="28"/>
        </w:rPr>
        <w:t>2</w:t>
      </w:r>
      <w:r>
        <w:rPr>
          <w:rFonts w:ascii="Times New Roman" w:hAnsi="Times New Roman" w:cs="Times New Roman"/>
          <w:sz w:val="28"/>
          <w:szCs w:val="28"/>
        </w:rPr>
        <w:t xml:space="preserve">: </w:t>
      </w:r>
      <w:bookmarkStart w:id="93" w:name="_Hlk185034353"/>
      <w:r>
        <w:rPr>
          <w:rFonts w:ascii="Times New Roman" w:hAnsi="Times New Roman" w:cs="Times New Roman"/>
          <w:sz w:val="28"/>
          <w:szCs w:val="28"/>
        </w:rPr>
        <w:t xml:space="preserve">The Flow Chart for </w:t>
      </w:r>
      <w:r w:rsidRPr="00C76619">
        <w:rPr>
          <w:rFonts w:ascii="Times New Roman" w:hAnsi="Times New Roman" w:cs="Times New Roman"/>
          <w:sz w:val="28"/>
          <w:szCs w:val="28"/>
        </w:rPr>
        <w:t>C-NOMA m-MIMO with Caching Proposed Algorithm in the 6G Mobile Communication Network System</w:t>
      </w:r>
      <w:bookmarkEnd w:id="93"/>
    </w:p>
    <w:p w14:paraId="35B58F28" w14:textId="77777777" w:rsidR="00C76619" w:rsidRPr="006A62EA" w:rsidRDefault="00C76619" w:rsidP="00125728">
      <w:pPr>
        <w:spacing w:line="360" w:lineRule="auto"/>
        <w:rPr>
          <w:rFonts w:ascii="Times New Roman" w:hAnsi="Times New Roman" w:cs="Times New Roman"/>
          <w:sz w:val="28"/>
          <w:szCs w:val="28"/>
        </w:rPr>
      </w:pPr>
    </w:p>
    <w:p w14:paraId="0B9C2574" w14:textId="09DA58EA" w:rsidR="000B306D" w:rsidRPr="006A62EA" w:rsidRDefault="00085B13">
      <w:pPr>
        <w:pStyle w:val="Heading2"/>
        <w:numPr>
          <w:ilvl w:val="1"/>
          <w:numId w:val="18"/>
        </w:numPr>
        <w:spacing w:before="240" w:after="240"/>
        <w:ind w:left="720" w:hanging="450"/>
      </w:pPr>
      <w:bookmarkStart w:id="94" w:name="_Toc183721664"/>
      <w:r w:rsidRPr="006A62EA">
        <w:lastRenderedPageBreak/>
        <w:t>Summary</w:t>
      </w:r>
      <w:r w:rsidR="00F40D1E" w:rsidRPr="006A62EA">
        <w:t xml:space="preserve"> of Chapter Three</w:t>
      </w:r>
      <w:bookmarkEnd w:id="94"/>
    </w:p>
    <w:p w14:paraId="0D5D23F5" w14:textId="5B65D724" w:rsidR="00C2566A" w:rsidRPr="006A62EA" w:rsidRDefault="008E7CFB" w:rsidP="001A00A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Chapter three in this dissertation presented four </w:t>
      </w:r>
      <w:r w:rsidR="00E2299E" w:rsidRPr="006A62EA">
        <w:rPr>
          <w:rFonts w:asciiTheme="majorBidi" w:hAnsiTheme="majorBidi" w:cstheme="majorBidi"/>
          <w:sz w:val="28"/>
          <w:szCs w:val="28"/>
        </w:rPr>
        <w:t xml:space="preserve">techniques studied and modeled with four </w:t>
      </w:r>
      <w:r w:rsidRPr="006A62EA">
        <w:rPr>
          <w:rFonts w:asciiTheme="majorBidi" w:hAnsiTheme="majorBidi" w:cstheme="majorBidi"/>
          <w:sz w:val="28"/>
          <w:szCs w:val="28"/>
        </w:rPr>
        <w:t>proposed algorithms. First</w:t>
      </w:r>
      <w:r w:rsidR="00E2299E" w:rsidRPr="006A62EA">
        <w:rPr>
          <w:rFonts w:asciiTheme="majorBidi" w:hAnsiTheme="majorBidi" w:cstheme="majorBidi"/>
          <w:sz w:val="28"/>
          <w:szCs w:val="28"/>
        </w:rPr>
        <w:t xml:space="preserve">ly, </w:t>
      </w:r>
      <w:r w:rsidR="003F5493" w:rsidRPr="006A62EA">
        <w:rPr>
          <w:rFonts w:asciiTheme="majorBidi" w:hAnsiTheme="majorBidi" w:cstheme="majorBidi"/>
          <w:sz w:val="28"/>
          <w:szCs w:val="28"/>
        </w:rPr>
        <w:t>the</w:t>
      </w:r>
      <w:r w:rsidR="00E2299E" w:rsidRPr="006A62EA">
        <w:rPr>
          <w:rFonts w:asciiTheme="majorBidi" w:hAnsiTheme="majorBidi" w:cstheme="majorBidi"/>
          <w:sz w:val="28"/>
          <w:szCs w:val="28"/>
        </w:rPr>
        <w:t xml:space="preserve"> technique C-NOMA modeled with</w:t>
      </w:r>
      <w:r w:rsidR="00647047" w:rsidRPr="006A62EA">
        <w:rPr>
          <w:rFonts w:asciiTheme="majorBidi" w:hAnsiTheme="majorBidi" w:cstheme="majorBidi"/>
          <w:sz w:val="28"/>
          <w:szCs w:val="28"/>
        </w:rPr>
        <w:t xml:space="preserve"> proposed </w:t>
      </w:r>
      <w:r w:rsidRPr="006A62EA">
        <w:rPr>
          <w:rFonts w:asciiTheme="majorBidi" w:hAnsiTheme="majorBidi" w:cstheme="majorBidi"/>
          <w:sz w:val="28"/>
          <w:szCs w:val="28"/>
        </w:rPr>
        <w:t>algorithm</w:t>
      </w:r>
      <w:r w:rsidR="00647047" w:rsidRPr="006A62EA">
        <w:rPr>
          <w:rFonts w:asciiTheme="majorBidi" w:hAnsiTheme="majorBidi" w:cstheme="majorBidi"/>
          <w:sz w:val="28"/>
          <w:szCs w:val="28"/>
        </w:rPr>
        <w:t xml:space="preserve"> to enhance the performance of </w:t>
      </w:r>
      <w:r w:rsidR="00024EE5">
        <w:rPr>
          <w:rFonts w:asciiTheme="majorBidi" w:hAnsiTheme="majorBidi" w:cstheme="majorBidi"/>
          <w:sz w:val="28"/>
          <w:szCs w:val="28"/>
        </w:rPr>
        <w:t xml:space="preserve">the </w:t>
      </w:r>
      <w:r w:rsidRPr="006A62EA">
        <w:rPr>
          <w:rFonts w:asciiTheme="majorBidi" w:hAnsiTheme="majorBidi" w:cstheme="majorBidi"/>
          <w:sz w:val="28"/>
          <w:szCs w:val="28"/>
        </w:rPr>
        <w:t xml:space="preserve">5G mobile communication networks systems. </w:t>
      </w:r>
      <w:r w:rsidR="00647047" w:rsidRPr="006A62EA">
        <w:rPr>
          <w:rFonts w:asciiTheme="majorBidi" w:hAnsiTheme="majorBidi" w:cstheme="majorBidi"/>
          <w:sz w:val="28"/>
          <w:szCs w:val="28"/>
        </w:rPr>
        <w:t xml:space="preserve">Secondly, PA-NOMA System </w:t>
      </w:r>
      <w:r w:rsidR="00AC65CF">
        <w:rPr>
          <w:rFonts w:asciiTheme="majorBidi" w:hAnsiTheme="majorBidi" w:cstheme="majorBidi"/>
          <w:sz w:val="28"/>
          <w:szCs w:val="28"/>
        </w:rPr>
        <w:t>m</w:t>
      </w:r>
      <w:r w:rsidR="00647047" w:rsidRPr="006A62EA">
        <w:rPr>
          <w:rFonts w:asciiTheme="majorBidi" w:hAnsiTheme="majorBidi" w:cstheme="majorBidi"/>
          <w:sz w:val="28"/>
          <w:szCs w:val="28"/>
        </w:rPr>
        <w:t xml:space="preserve">odeled and a new algorithm proposed to enhance the performance of </w:t>
      </w:r>
      <w:r w:rsidR="00024EE5">
        <w:rPr>
          <w:rFonts w:asciiTheme="majorBidi" w:hAnsiTheme="majorBidi" w:cstheme="majorBidi"/>
          <w:sz w:val="28"/>
          <w:szCs w:val="28"/>
        </w:rPr>
        <w:t xml:space="preserve">the </w:t>
      </w:r>
      <w:r w:rsidR="00647047" w:rsidRPr="006A62EA">
        <w:rPr>
          <w:rFonts w:asciiTheme="majorBidi" w:hAnsiTheme="majorBidi" w:cstheme="majorBidi"/>
          <w:sz w:val="28"/>
          <w:szCs w:val="28"/>
        </w:rPr>
        <w:t xml:space="preserve">5G mobile communication networks systems.  </w:t>
      </w:r>
      <w:r w:rsidRPr="006A62EA">
        <w:rPr>
          <w:rFonts w:asciiTheme="majorBidi" w:hAnsiTheme="majorBidi" w:cstheme="majorBidi"/>
          <w:sz w:val="28"/>
          <w:szCs w:val="28"/>
        </w:rPr>
        <w:t>Third</w:t>
      </w:r>
      <w:r w:rsidR="00647047" w:rsidRPr="006A62EA">
        <w:rPr>
          <w:rFonts w:asciiTheme="majorBidi" w:hAnsiTheme="majorBidi" w:cstheme="majorBidi"/>
          <w:sz w:val="28"/>
          <w:szCs w:val="28"/>
        </w:rPr>
        <w:t xml:space="preserve">ly, C-NOMA with caching studied and modeled with an algorithm to enhance the performance and efficiency of </w:t>
      </w:r>
      <w:r w:rsidR="003A0E6E">
        <w:rPr>
          <w:rFonts w:asciiTheme="majorBidi" w:hAnsiTheme="majorBidi" w:cstheme="majorBidi"/>
          <w:sz w:val="28"/>
          <w:szCs w:val="28"/>
        </w:rPr>
        <w:t xml:space="preserve">the </w:t>
      </w:r>
      <w:r w:rsidR="00647047" w:rsidRPr="006A62EA">
        <w:rPr>
          <w:rFonts w:asciiTheme="majorBidi" w:hAnsiTheme="majorBidi" w:cstheme="majorBidi"/>
          <w:sz w:val="28"/>
          <w:szCs w:val="28"/>
        </w:rPr>
        <w:t xml:space="preserve">6G mobile communication networks systems. The fourth </w:t>
      </w:r>
      <w:r w:rsidR="001A00A0" w:rsidRPr="006A62EA">
        <w:rPr>
          <w:rFonts w:asciiTheme="majorBidi" w:hAnsiTheme="majorBidi" w:cstheme="majorBidi"/>
          <w:sz w:val="28"/>
          <w:szCs w:val="28"/>
        </w:rPr>
        <w:t xml:space="preserve">study </w:t>
      </w:r>
      <w:r w:rsidR="00647047" w:rsidRPr="006A62EA">
        <w:rPr>
          <w:rFonts w:asciiTheme="majorBidi" w:hAnsiTheme="majorBidi" w:cstheme="majorBidi"/>
          <w:sz w:val="28"/>
          <w:szCs w:val="28"/>
        </w:rPr>
        <w:t xml:space="preserve">in this chapter was integration </w:t>
      </w:r>
      <w:r w:rsidR="000E5626" w:rsidRPr="006A62EA">
        <w:rPr>
          <w:rFonts w:asciiTheme="majorBidi" w:hAnsiTheme="majorBidi" w:cstheme="majorBidi"/>
          <w:sz w:val="28"/>
          <w:szCs w:val="28"/>
        </w:rPr>
        <w:t xml:space="preserve">of techniques C-NOMA m-MIMO with caching studied and modeled by proposed </w:t>
      </w:r>
      <w:r w:rsidRPr="006A62EA">
        <w:rPr>
          <w:rFonts w:asciiTheme="majorBidi" w:hAnsiTheme="majorBidi" w:cstheme="majorBidi"/>
          <w:sz w:val="28"/>
          <w:szCs w:val="28"/>
        </w:rPr>
        <w:t xml:space="preserve">algorithm to enhance the performance and efficiency for </w:t>
      </w:r>
      <w:r w:rsidR="003A0E6E">
        <w:rPr>
          <w:rFonts w:asciiTheme="majorBidi" w:hAnsiTheme="majorBidi" w:cstheme="majorBidi"/>
          <w:sz w:val="28"/>
          <w:szCs w:val="28"/>
        </w:rPr>
        <w:t xml:space="preserve">the </w:t>
      </w:r>
      <w:r w:rsidRPr="006A62EA">
        <w:rPr>
          <w:rFonts w:asciiTheme="majorBidi" w:hAnsiTheme="majorBidi" w:cstheme="majorBidi"/>
          <w:sz w:val="28"/>
          <w:szCs w:val="28"/>
        </w:rPr>
        <w:t xml:space="preserve">6G mobile communication networks systems. </w:t>
      </w:r>
      <w:bookmarkStart w:id="95" w:name="_Toc136973380"/>
      <w:bookmarkStart w:id="96" w:name="_Hlk143458495"/>
      <w:bookmarkEnd w:id="69"/>
      <w:bookmarkEnd w:id="72"/>
      <w:r w:rsidR="001A00A0" w:rsidRPr="006A62EA">
        <w:rPr>
          <w:rFonts w:asciiTheme="majorBidi" w:hAnsiTheme="majorBidi" w:cstheme="majorBidi"/>
          <w:sz w:val="28"/>
          <w:szCs w:val="28"/>
        </w:rPr>
        <w:t xml:space="preserve">In the next two chapters, all these techniques with proposed algorithms </w:t>
      </w:r>
      <w:r w:rsidR="00C60030">
        <w:rPr>
          <w:rFonts w:asciiTheme="majorBidi" w:hAnsiTheme="majorBidi" w:cstheme="majorBidi"/>
          <w:sz w:val="28"/>
          <w:szCs w:val="28"/>
        </w:rPr>
        <w:t xml:space="preserve">will be </w:t>
      </w:r>
      <w:r w:rsidR="00F30FA3" w:rsidRPr="006A62EA">
        <w:rPr>
          <w:rFonts w:asciiTheme="majorBidi" w:hAnsiTheme="majorBidi" w:cstheme="majorBidi"/>
          <w:sz w:val="28"/>
          <w:szCs w:val="28"/>
        </w:rPr>
        <w:t>simulated</w:t>
      </w:r>
      <w:r w:rsidR="001A00A0" w:rsidRPr="006A62EA">
        <w:rPr>
          <w:rFonts w:asciiTheme="majorBidi" w:hAnsiTheme="majorBidi" w:cstheme="majorBidi"/>
          <w:sz w:val="28"/>
          <w:szCs w:val="28"/>
        </w:rPr>
        <w:t xml:space="preserve"> and evaluated.</w:t>
      </w:r>
      <w:r w:rsidR="00C2566A" w:rsidRPr="006A62EA">
        <w:rPr>
          <w:rFonts w:asciiTheme="majorBidi" w:hAnsiTheme="majorBidi" w:cstheme="majorBidi"/>
          <w:sz w:val="28"/>
          <w:szCs w:val="28"/>
        </w:rPr>
        <w:t xml:space="preserve"> The software used for all simulation results in this dissertation </w:t>
      </w:r>
      <w:r w:rsidR="00C60030">
        <w:rPr>
          <w:rFonts w:asciiTheme="majorBidi" w:hAnsiTheme="majorBidi" w:cstheme="majorBidi"/>
          <w:sz w:val="28"/>
          <w:szCs w:val="28"/>
        </w:rPr>
        <w:t>are</w:t>
      </w:r>
      <w:r w:rsidR="00C2566A" w:rsidRPr="006A62EA">
        <w:rPr>
          <w:rFonts w:asciiTheme="majorBidi" w:hAnsiTheme="majorBidi" w:cstheme="majorBidi"/>
          <w:sz w:val="28"/>
          <w:szCs w:val="28"/>
        </w:rPr>
        <w:t xml:space="preserve"> MATLAB (V 2022a) and NYUSIM (V 3.1).</w:t>
      </w:r>
      <w:r w:rsidR="001A00A0" w:rsidRPr="006A62EA">
        <w:rPr>
          <w:rFonts w:asciiTheme="majorBidi" w:hAnsiTheme="majorBidi" w:cstheme="majorBidi"/>
          <w:sz w:val="28"/>
          <w:szCs w:val="28"/>
        </w:rPr>
        <w:t xml:space="preserve">  </w:t>
      </w:r>
    </w:p>
    <w:p w14:paraId="78290B20" w14:textId="7B27E095" w:rsidR="006655F5" w:rsidRDefault="006655F5" w:rsidP="004C0557">
      <w:pPr>
        <w:spacing w:line="360" w:lineRule="auto"/>
        <w:jc w:val="both"/>
        <w:rPr>
          <w:rFonts w:asciiTheme="majorBidi" w:hAnsiTheme="majorBidi" w:cstheme="majorBidi"/>
          <w:sz w:val="28"/>
          <w:szCs w:val="28"/>
        </w:rPr>
      </w:pPr>
    </w:p>
    <w:p w14:paraId="6CA3D939" w14:textId="77777777" w:rsidR="007C069A" w:rsidRDefault="007C069A" w:rsidP="004C0557">
      <w:pPr>
        <w:spacing w:line="360" w:lineRule="auto"/>
        <w:jc w:val="both"/>
        <w:rPr>
          <w:rFonts w:asciiTheme="majorBidi" w:hAnsiTheme="majorBidi" w:cstheme="majorBidi"/>
          <w:sz w:val="28"/>
          <w:szCs w:val="28"/>
        </w:rPr>
      </w:pPr>
    </w:p>
    <w:p w14:paraId="4530BB93" w14:textId="77777777" w:rsidR="007C069A" w:rsidRDefault="007C069A" w:rsidP="004C0557">
      <w:pPr>
        <w:spacing w:line="360" w:lineRule="auto"/>
        <w:jc w:val="both"/>
        <w:rPr>
          <w:rFonts w:asciiTheme="majorBidi" w:hAnsiTheme="majorBidi" w:cstheme="majorBidi"/>
          <w:sz w:val="28"/>
          <w:szCs w:val="28"/>
        </w:rPr>
      </w:pPr>
    </w:p>
    <w:p w14:paraId="2B2BB968" w14:textId="77777777" w:rsidR="007C069A" w:rsidRPr="006A62EA" w:rsidRDefault="007C069A" w:rsidP="004C0557">
      <w:pPr>
        <w:spacing w:line="360" w:lineRule="auto"/>
        <w:jc w:val="both"/>
        <w:rPr>
          <w:rFonts w:asciiTheme="majorBidi" w:hAnsiTheme="majorBidi" w:cstheme="majorBidi"/>
          <w:sz w:val="28"/>
          <w:szCs w:val="28"/>
        </w:rPr>
      </w:pPr>
    </w:p>
    <w:p w14:paraId="09A9F910" w14:textId="5DF8E57D" w:rsidR="00287FBC" w:rsidRPr="006A62EA" w:rsidRDefault="008051B2" w:rsidP="00F16473">
      <w:pPr>
        <w:pStyle w:val="Heading1"/>
        <w:spacing w:before="480" w:after="480" w:line="360" w:lineRule="auto"/>
        <w:jc w:val="center"/>
      </w:pPr>
      <w:bookmarkStart w:id="97" w:name="_Toc183721665"/>
      <w:r w:rsidRPr="006A62EA">
        <w:lastRenderedPageBreak/>
        <w:t>C</w:t>
      </w:r>
      <w:r w:rsidR="00587464" w:rsidRPr="006A62EA">
        <w:t>HAPTER FOUR</w:t>
      </w:r>
      <w:bookmarkEnd w:id="95"/>
      <w:bookmarkEnd w:id="97"/>
    </w:p>
    <w:p w14:paraId="2E62756C" w14:textId="5B5EC999" w:rsidR="00587464" w:rsidRPr="006A62EA" w:rsidRDefault="00BC2049" w:rsidP="00BC2049">
      <w:pPr>
        <w:pStyle w:val="Heading1"/>
        <w:numPr>
          <w:ilvl w:val="0"/>
          <w:numId w:val="18"/>
        </w:numPr>
        <w:spacing w:after="240" w:line="360" w:lineRule="auto"/>
        <w:jc w:val="both"/>
        <w:rPr>
          <w:sz w:val="28"/>
          <w:szCs w:val="28"/>
        </w:rPr>
      </w:pPr>
      <w:bookmarkStart w:id="98" w:name="_Toc136973381"/>
      <w:bookmarkStart w:id="99" w:name="_Toc183721666"/>
      <w:bookmarkStart w:id="100" w:name="_Hlk170946987"/>
      <w:r>
        <w:rPr>
          <w:sz w:val="28"/>
          <w:szCs w:val="28"/>
        </w:rPr>
        <w:t xml:space="preserve">THE FIFTH GENERATION </w:t>
      </w:r>
      <w:r w:rsidR="004C1ED0" w:rsidRPr="006A62EA">
        <w:rPr>
          <w:sz w:val="28"/>
          <w:szCs w:val="28"/>
        </w:rPr>
        <w:t>5G</w:t>
      </w:r>
      <w:r w:rsidR="007A1F8A" w:rsidRPr="006A62EA">
        <w:rPr>
          <w:sz w:val="28"/>
          <w:szCs w:val="28"/>
        </w:rPr>
        <w:t xml:space="preserve"> </w:t>
      </w:r>
      <w:r w:rsidR="003C5091" w:rsidRPr="006A62EA">
        <w:rPr>
          <w:sz w:val="28"/>
          <w:szCs w:val="28"/>
        </w:rPr>
        <w:t xml:space="preserve">SIMULATION </w:t>
      </w:r>
      <w:r w:rsidR="007A1F8A" w:rsidRPr="006A62EA">
        <w:rPr>
          <w:sz w:val="28"/>
          <w:szCs w:val="28"/>
        </w:rPr>
        <w:t>AND PERFORMANCE ANALYSIS</w:t>
      </w:r>
      <w:bookmarkEnd w:id="98"/>
      <w:bookmarkEnd w:id="99"/>
    </w:p>
    <w:p w14:paraId="36B609F4" w14:textId="1E0EBD6A" w:rsidR="00587464" w:rsidRPr="006A62EA" w:rsidRDefault="00A67674">
      <w:pPr>
        <w:pStyle w:val="Heading2"/>
        <w:numPr>
          <w:ilvl w:val="1"/>
          <w:numId w:val="18"/>
        </w:numPr>
        <w:spacing w:before="240" w:after="240" w:line="360" w:lineRule="auto"/>
        <w:ind w:left="720" w:hanging="450"/>
      </w:pPr>
      <w:bookmarkStart w:id="101" w:name="_Toc183721667"/>
      <w:bookmarkEnd w:id="100"/>
      <w:r w:rsidRPr="006A62EA">
        <w:t>Introduction</w:t>
      </w:r>
      <w:bookmarkEnd w:id="101"/>
    </w:p>
    <w:p w14:paraId="30382C23" w14:textId="6CFB5964" w:rsidR="00715700" w:rsidRPr="006A62EA" w:rsidRDefault="0035709B" w:rsidP="001E2D8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02F2A" w:rsidRPr="006A62EA">
        <w:rPr>
          <w:rFonts w:asciiTheme="majorBidi" w:hAnsiTheme="majorBidi" w:cstheme="majorBidi"/>
          <w:sz w:val="28"/>
          <w:szCs w:val="28"/>
        </w:rPr>
        <w:t xml:space="preserve">This chapter presents the </w:t>
      </w:r>
      <w:r w:rsidR="001A00A0" w:rsidRPr="006A62EA">
        <w:rPr>
          <w:rFonts w:asciiTheme="majorBidi" w:hAnsiTheme="majorBidi" w:cstheme="majorBidi"/>
          <w:sz w:val="28"/>
          <w:szCs w:val="28"/>
        </w:rPr>
        <w:t>results</w:t>
      </w:r>
      <w:r w:rsidR="00002F2A" w:rsidRPr="006A62EA">
        <w:rPr>
          <w:rFonts w:asciiTheme="majorBidi" w:hAnsiTheme="majorBidi" w:cstheme="majorBidi"/>
          <w:sz w:val="28"/>
          <w:szCs w:val="28"/>
        </w:rPr>
        <w:t xml:space="preserve"> and performance assessments of </w:t>
      </w:r>
      <w:r w:rsidR="0081254C" w:rsidRPr="006A62EA">
        <w:rPr>
          <w:rFonts w:asciiTheme="majorBidi" w:hAnsiTheme="majorBidi" w:cstheme="majorBidi"/>
          <w:sz w:val="28"/>
          <w:szCs w:val="28"/>
        </w:rPr>
        <w:t xml:space="preserve">two modeled techniques </w:t>
      </w:r>
      <w:r w:rsidR="00577131">
        <w:rPr>
          <w:rFonts w:asciiTheme="majorBidi" w:hAnsiTheme="majorBidi" w:cstheme="majorBidi"/>
          <w:sz w:val="28"/>
          <w:szCs w:val="28"/>
        </w:rPr>
        <w:t>Cooperative-Orthogonal Multiple Access (</w:t>
      </w:r>
      <w:r w:rsidR="0081254C" w:rsidRPr="006A62EA">
        <w:rPr>
          <w:rFonts w:asciiTheme="majorBidi" w:hAnsiTheme="majorBidi" w:cstheme="majorBidi"/>
          <w:sz w:val="28"/>
          <w:szCs w:val="28"/>
        </w:rPr>
        <w:t>C-NOMA</w:t>
      </w:r>
      <w:r w:rsidR="00577131">
        <w:rPr>
          <w:rFonts w:asciiTheme="majorBidi" w:hAnsiTheme="majorBidi" w:cstheme="majorBidi"/>
          <w:sz w:val="28"/>
          <w:szCs w:val="28"/>
        </w:rPr>
        <w:t>)</w:t>
      </w:r>
      <w:r w:rsidR="003D749D" w:rsidRPr="006A62EA">
        <w:rPr>
          <w:rFonts w:asciiTheme="majorBidi" w:hAnsiTheme="majorBidi" w:cstheme="majorBidi"/>
          <w:sz w:val="28"/>
          <w:szCs w:val="28"/>
        </w:rPr>
        <w:t xml:space="preserve"> </w:t>
      </w:r>
      <w:r w:rsidR="0081254C" w:rsidRPr="006A62EA">
        <w:rPr>
          <w:rFonts w:asciiTheme="majorBidi" w:hAnsiTheme="majorBidi" w:cstheme="majorBidi"/>
          <w:sz w:val="28"/>
          <w:szCs w:val="28"/>
        </w:rPr>
        <w:t>and</w:t>
      </w:r>
      <w:r w:rsidR="00577131">
        <w:rPr>
          <w:rFonts w:asciiTheme="majorBidi" w:hAnsiTheme="majorBidi" w:cstheme="majorBidi"/>
          <w:sz w:val="28"/>
          <w:szCs w:val="28"/>
        </w:rPr>
        <w:t xml:space="preserve"> Power Allocation</w:t>
      </w:r>
      <w:r w:rsidR="0081254C" w:rsidRPr="006A62EA">
        <w:rPr>
          <w:rFonts w:asciiTheme="majorBidi" w:hAnsiTheme="majorBidi" w:cstheme="majorBidi"/>
          <w:sz w:val="28"/>
          <w:szCs w:val="28"/>
        </w:rPr>
        <w:t xml:space="preserve"> </w:t>
      </w:r>
      <w:r w:rsidR="00577131">
        <w:rPr>
          <w:rFonts w:asciiTheme="majorBidi" w:hAnsiTheme="majorBidi" w:cstheme="majorBidi"/>
          <w:sz w:val="28"/>
          <w:szCs w:val="28"/>
        </w:rPr>
        <w:t>(</w:t>
      </w:r>
      <w:r w:rsidR="0081254C" w:rsidRPr="006A62EA">
        <w:rPr>
          <w:rFonts w:asciiTheme="majorBidi" w:hAnsiTheme="majorBidi" w:cstheme="majorBidi"/>
          <w:sz w:val="28"/>
          <w:szCs w:val="28"/>
        </w:rPr>
        <w:t>PA-NOMA</w:t>
      </w:r>
      <w:r w:rsidR="00577131">
        <w:rPr>
          <w:rFonts w:asciiTheme="majorBidi" w:hAnsiTheme="majorBidi" w:cstheme="majorBidi"/>
          <w:sz w:val="28"/>
          <w:szCs w:val="28"/>
        </w:rPr>
        <w:t>)</w:t>
      </w:r>
      <w:r w:rsidR="0081254C" w:rsidRPr="006A62EA">
        <w:rPr>
          <w:rFonts w:asciiTheme="majorBidi" w:hAnsiTheme="majorBidi" w:cstheme="majorBidi"/>
          <w:sz w:val="28"/>
          <w:szCs w:val="28"/>
        </w:rPr>
        <w:t xml:space="preserve"> in </w:t>
      </w:r>
      <w:r w:rsidR="00024EE5">
        <w:rPr>
          <w:rFonts w:asciiTheme="majorBidi" w:hAnsiTheme="majorBidi" w:cstheme="majorBidi"/>
          <w:sz w:val="28"/>
          <w:szCs w:val="28"/>
        </w:rPr>
        <w:t xml:space="preserve">the </w:t>
      </w:r>
      <w:r w:rsidR="0081254C" w:rsidRPr="006A62EA">
        <w:rPr>
          <w:rFonts w:asciiTheme="majorBidi" w:hAnsiTheme="majorBidi" w:cstheme="majorBidi"/>
          <w:sz w:val="28"/>
          <w:szCs w:val="28"/>
        </w:rPr>
        <w:t>5G mobile communication networks systems</w:t>
      </w:r>
      <w:r w:rsidR="003B49DD" w:rsidRPr="006A62EA">
        <w:rPr>
          <w:rFonts w:asciiTheme="majorBidi" w:hAnsiTheme="majorBidi" w:cstheme="majorBidi"/>
          <w:sz w:val="28"/>
          <w:szCs w:val="28"/>
        </w:rPr>
        <w:t>. The</w:t>
      </w:r>
      <w:r w:rsidR="008971F3" w:rsidRPr="006A62EA">
        <w:rPr>
          <w:rFonts w:asciiTheme="majorBidi" w:hAnsiTheme="majorBidi" w:cstheme="majorBidi"/>
          <w:sz w:val="28"/>
          <w:szCs w:val="28"/>
        </w:rPr>
        <w:t xml:space="preserve"> </w:t>
      </w:r>
      <w:r w:rsidR="0081254C" w:rsidRPr="006A62EA">
        <w:rPr>
          <w:rFonts w:asciiTheme="majorBidi" w:hAnsiTheme="majorBidi" w:cstheme="majorBidi"/>
          <w:sz w:val="28"/>
          <w:szCs w:val="28"/>
        </w:rPr>
        <w:t>performance improvement with two proposed algorithm methodologies which presented in chapter three</w:t>
      </w:r>
      <w:r w:rsidR="003B49DD" w:rsidRPr="006A62EA">
        <w:rPr>
          <w:rFonts w:asciiTheme="majorBidi" w:hAnsiTheme="majorBidi" w:cstheme="majorBidi"/>
          <w:sz w:val="28"/>
          <w:szCs w:val="28"/>
        </w:rPr>
        <w:t xml:space="preserve"> are presented</w:t>
      </w:r>
      <w:r w:rsidR="00002F2A" w:rsidRPr="006A62EA">
        <w:rPr>
          <w:rFonts w:asciiTheme="majorBidi" w:hAnsiTheme="majorBidi" w:cstheme="majorBidi"/>
          <w:sz w:val="28"/>
          <w:szCs w:val="28"/>
        </w:rPr>
        <w:t xml:space="preserve">. </w:t>
      </w:r>
      <w:r w:rsidR="003B49DD" w:rsidRPr="006A62EA">
        <w:rPr>
          <w:rFonts w:asciiTheme="majorBidi" w:hAnsiTheme="majorBidi" w:cstheme="majorBidi"/>
          <w:sz w:val="28"/>
          <w:szCs w:val="28"/>
        </w:rPr>
        <w:t>Initially</w:t>
      </w:r>
      <w:r w:rsidR="00F30FA3" w:rsidRPr="006A62EA">
        <w:rPr>
          <w:rFonts w:asciiTheme="majorBidi" w:hAnsiTheme="majorBidi" w:cstheme="majorBidi"/>
          <w:sz w:val="28"/>
          <w:szCs w:val="28"/>
        </w:rPr>
        <w:t xml:space="preserve">, C-NOMA </w:t>
      </w:r>
      <w:r w:rsidR="00C2566A" w:rsidRPr="006A62EA">
        <w:rPr>
          <w:rFonts w:asciiTheme="majorBidi" w:hAnsiTheme="majorBidi" w:cstheme="majorBidi"/>
          <w:sz w:val="28"/>
          <w:szCs w:val="28"/>
        </w:rPr>
        <w:t xml:space="preserve">simulated and evaluated </w:t>
      </w:r>
      <w:r w:rsidR="00485B8B" w:rsidRPr="006A62EA">
        <w:rPr>
          <w:rFonts w:asciiTheme="majorBidi" w:hAnsiTheme="majorBidi" w:cstheme="majorBidi"/>
          <w:sz w:val="28"/>
          <w:szCs w:val="28"/>
        </w:rPr>
        <w:t>with</w:t>
      </w:r>
      <w:r w:rsidR="00C2566A" w:rsidRPr="006A62EA">
        <w:rPr>
          <w:rFonts w:asciiTheme="majorBidi" w:hAnsiTheme="majorBidi" w:cstheme="majorBidi"/>
          <w:sz w:val="28"/>
          <w:szCs w:val="28"/>
        </w:rPr>
        <w:t xml:space="preserve"> co</w:t>
      </w:r>
      <w:r w:rsidR="003B49DD" w:rsidRPr="006A62EA">
        <w:rPr>
          <w:rFonts w:asciiTheme="majorBidi" w:hAnsiTheme="majorBidi" w:cstheme="majorBidi"/>
          <w:sz w:val="28"/>
          <w:szCs w:val="28"/>
        </w:rPr>
        <w:t>mparison</w:t>
      </w:r>
      <w:r w:rsidR="00C2566A" w:rsidRPr="006A62EA">
        <w:rPr>
          <w:rFonts w:asciiTheme="majorBidi" w:hAnsiTheme="majorBidi" w:cstheme="majorBidi"/>
          <w:sz w:val="28"/>
          <w:szCs w:val="28"/>
        </w:rPr>
        <w:t xml:space="preserve"> between traditional </w:t>
      </w:r>
      <w:r w:rsidR="00577131">
        <w:rPr>
          <w:rFonts w:asciiTheme="majorBidi" w:hAnsiTheme="majorBidi" w:cstheme="majorBidi"/>
          <w:sz w:val="28"/>
          <w:szCs w:val="28"/>
        </w:rPr>
        <w:t xml:space="preserve">Orthogonal Multiple Access </w:t>
      </w:r>
      <w:r w:rsidR="00C2566A" w:rsidRPr="006A62EA">
        <w:rPr>
          <w:rFonts w:asciiTheme="majorBidi" w:hAnsiTheme="majorBidi" w:cstheme="majorBidi"/>
          <w:sz w:val="28"/>
          <w:szCs w:val="28"/>
        </w:rPr>
        <w:t>OMA</w:t>
      </w:r>
      <w:r w:rsidR="00AE50EE" w:rsidRPr="006A62EA">
        <w:rPr>
          <w:rFonts w:asciiTheme="majorBidi" w:hAnsiTheme="majorBidi" w:cstheme="majorBidi"/>
          <w:sz w:val="28"/>
          <w:szCs w:val="28"/>
        </w:rPr>
        <w:t>-</w:t>
      </w:r>
      <w:r w:rsidR="00577131" w:rsidRPr="00577131">
        <w:t xml:space="preserve"> </w:t>
      </w:r>
      <w:r w:rsidR="00577131">
        <w:rPr>
          <w:rFonts w:asciiTheme="majorBidi" w:hAnsiTheme="majorBidi" w:cstheme="majorBidi"/>
          <w:sz w:val="28"/>
          <w:szCs w:val="28"/>
        </w:rPr>
        <w:t>O</w:t>
      </w:r>
      <w:r w:rsidR="00577131" w:rsidRPr="00577131">
        <w:rPr>
          <w:rFonts w:asciiTheme="majorBidi" w:hAnsiTheme="majorBidi" w:cstheme="majorBidi"/>
          <w:sz w:val="28"/>
          <w:szCs w:val="28"/>
        </w:rPr>
        <w:t xml:space="preserve">rthogonal </w:t>
      </w:r>
      <w:r w:rsidR="00577131">
        <w:rPr>
          <w:rFonts w:asciiTheme="majorBidi" w:hAnsiTheme="majorBidi" w:cstheme="majorBidi"/>
          <w:sz w:val="28"/>
          <w:szCs w:val="28"/>
        </w:rPr>
        <w:t>F</w:t>
      </w:r>
      <w:r w:rsidR="00577131" w:rsidRPr="00577131">
        <w:rPr>
          <w:rFonts w:asciiTheme="majorBidi" w:hAnsiTheme="majorBidi" w:cstheme="majorBidi"/>
          <w:sz w:val="28"/>
          <w:szCs w:val="28"/>
        </w:rPr>
        <w:t>requency-</w:t>
      </w:r>
      <w:r w:rsidR="00577131">
        <w:rPr>
          <w:rFonts w:asciiTheme="majorBidi" w:hAnsiTheme="majorBidi" w:cstheme="majorBidi"/>
          <w:sz w:val="28"/>
          <w:szCs w:val="28"/>
        </w:rPr>
        <w:t>D</w:t>
      </w:r>
      <w:r w:rsidR="00577131" w:rsidRPr="00577131">
        <w:rPr>
          <w:rFonts w:asciiTheme="majorBidi" w:hAnsiTheme="majorBidi" w:cstheme="majorBidi"/>
          <w:sz w:val="28"/>
          <w:szCs w:val="28"/>
        </w:rPr>
        <w:t xml:space="preserve">ivision </w:t>
      </w:r>
      <w:r w:rsidR="00577131">
        <w:rPr>
          <w:rFonts w:asciiTheme="majorBidi" w:hAnsiTheme="majorBidi" w:cstheme="majorBidi"/>
          <w:sz w:val="28"/>
          <w:szCs w:val="28"/>
        </w:rPr>
        <w:t>M</w:t>
      </w:r>
      <w:r w:rsidR="00577131" w:rsidRPr="00577131">
        <w:rPr>
          <w:rFonts w:asciiTheme="majorBidi" w:hAnsiTheme="majorBidi" w:cstheme="majorBidi"/>
          <w:sz w:val="28"/>
          <w:szCs w:val="28"/>
        </w:rPr>
        <w:t xml:space="preserve">ultiple </w:t>
      </w:r>
      <w:r w:rsidR="00577131">
        <w:rPr>
          <w:rFonts w:asciiTheme="majorBidi" w:hAnsiTheme="majorBidi" w:cstheme="majorBidi"/>
          <w:sz w:val="28"/>
          <w:szCs w:val="28"/>
        </w:rPr>
        <w:t>A</w:t>
      </w:r>
      <w:r w:rsidR="00577131" w:rsidRPr="00577131">
        <w:rPr>
          <w:rFonts w:asciiTheme="majorBidi" w:hAnsiTheme="majorBidi" w:cstheme="majorBidi"/>
          <w:sz w:val="28"/>
          <w:szCs w:val="28"/>
        </w:rPr>
        <w:t>ccess</w:t>
      </w:r>
      <w:r w:rsidR="00577131">
        <w:rPr>
          <w:rFonts w:asciiTheme="majorBidi" w:hAnsiTheme="majorBidi" w:cstheme="majorBidi"/>
          <w:sz w:val="28"/>
          <w:szCs w:val="28"/>
        </w:rPr>
        <w:t xml:space="preserve"> </w:t>
      </w:r>
      <w:r w:rsidR="00C2566A" w:rsidRPr="006A62EA">
        <w:rPr>
          <w:rFonts w:asciiTheme="majorBidi" w:hAnsiTheme="majorBidi" w:cstheme="majorBidi"/>
          <w:sz w:val="28"/>
          <w:szCs w:val="28"/>
        </w:rPr>
        <w:t xml:space="preserve">OFDMA, </w:t>
      </w:r>
      <w:r w:rsidR="00AE50EE" w:rsidRPr="006A62EA">
        <w:rPr>
          <w:rFonts w:asciiTheme="majorBidi" w:hAnsiTheme="majorBidi" w:cstheme="majorBidi"/>
          <w:sz w:val="28"/>
          <w:szCs w:val="28"/>
        </w:rPr>
        <w:t xml:space="preserve">and </w:t>
      </w:r>
      <w:r w:rsidR="00C2566A" w:rsidRPr="006A62EA">
        <w:rPr>
          <w:rFonts w:asciiTheme="majorBidi" w:hAnsiTheme="majorBidi" w:cstheme="majorBidi"/>
          <w:sz w:val="28"/>
          <w:szCs w:val="28"/>
        </w:rPr>
        <w:t>NOMA</w:t>
      </w:r>
      <w:r w:rsidR="00304C69" w:rsidRPr="006A62EA">
        <w:rPr>
          <w:rFonts w:asciiTheme="majorBidi" w:hAnsiTheme="majorBidi" w:cstheme="majorBidi"/>
          <w:sz w:val="28"/>
          <w:szCs w:val="28"/>
        </w:rPr>
        <w:t xml:space="preserve"> for strong and weak user rates</w:t>
      </w:r>
      <w:r w:rsidR="00C2566A" w:rsidRPr="006A62EA">
        <w:rPr>
          <w:rFonts w:asciiTheme="majorBidi" w:hAnsiTheme="majorBidi" w:cstheme="majorBidi"/>
          <w:sz w:val="28"/>
          <w:szCs w:val="28"/>
        </w:rPr>
        <w:t xml:space="preserve">. </w:t>
      </w:r>
      <w:r w:rsidR="003B49DD" w:rsidRPr="006A62EA">
        <w:rPr>
          <w:rFonts w:asciiTheme="majorBidi" w:hAnsiTheme="majorBidi" w:cstheme="majorBidi"/>
          <w:sz w:val="28"/>
          <w:szCs w:val="28"/>
        </w:rPr>
        <w:t xml:space="preserve">The </w:t>
      </w:r>
      <w:r w:rsidR="00577131">
        <w:rPr>
          <w:rFonts w:asciiTheme="majorBidi" w:hAnsiTheme="majorBidi" w:cstheme="majorBidi"/>
          <w:sz w:val="28"/>
          <w:szCs w:val="28"/>
        </w:rPr>
        <w:t>Bit Error Rate (</w:t>
      </w:r>
      <w:r w:rsidR="003B49DD" w:rsidRPr="006A62EA">
        <w:rPr>
          <w:rFonts w:asciiTheme="majorBidi" w:hAnsiTheme="majorBidi" w:cstheme="majorBidi"/>
          <w:sz w:val="28"/>
          <w:szCs w:val="28"/>
        </w:rPr>
        <w:t>BER</w:t>
      </w:r>
      <w:r w:rsidR="00577131">
        <w:rPr>
          <w:rFonts w:asciiTheme="majorBidi" w:hAnsiTheme="majorBidi" w:cstheme="majorBidi"/>
          <w:sz w:val="28"/>
          <w:szCs w:val="28"/>
        </w:rPr>
        <w:t>)</w:t>
      </w:r>
      <w:r w:rsidR="003B49DD" w:rsidRPr="006A62EA">
        <w:rPr>
          <w:rFonts w:asciiTheme="majorBidi" w:hAnsiTheme="majorBidi" w:cstheme="majorBidi"/>
          <w:sz w:val="28"/>
          <w:szCs w:val="28"/>
        </w:rPr>
        <w:t xml:space="preserve"> and outage probability versus </w:t>
      </w:r>
      <w:r w:rsidR="00577131">
        <w:rPr>
          <w:rFonts w:asciiTheme="majorBidi" w:hAnsiTheme="majorBidi" w:cstheme="majorBidi"/>
          <w:sz w:val="28"/>
          <w:szCs w:val="28"/>
        </w:rPr>
        <w:t>Signal -to-Noise Ratio (</w:t>
      </w:r>
      <w:r w:rsidR="003B49DD" w:rsidRPr="006A62EA">
        <w:rPr>
          <w:rFonts w:asciiTheme="majorBidi" w:hAnsiTheme="majorBidi" w:cstheme="majorBidi"/>
          <w:sz w:val="28"/>
          <w:szCs w:val="28"/>
        </w:rPr>
        <w:t>SNR</w:t>
      </w:r>
      <w:r w:rsidR="00577131">
        <w:rPr>
          <w:rFonts w:asciiTheme="majorBidi" w:hAnsiTheme="majorBidi" w:cstheme="majorBidi"/>
          <w:sz w:val="28"/>
          <w:szCs w:val="28"/>
        </w:rPr>
        <w:t>)</w:t>
      </w:r>
      <w:r w:rsidR="003B49DD" w:rsidRPr="006A62EA">
        <w:rPr>
          <w:rFonts w:asciiTheme="majorBidi" w:hAnsiTheme="majorBidi" w:cstheme="majorBidi"/>
          <w:sz w:val="28"/>
          <w:szCs w:val="28"/>
        </w:rPr>
        <w:t xml:space="preserve"> for </w:t>
      </w:r>
      <w:r w:rsidR="00577131">
        <w:rPr>
          <w:rFonts w:asciiTheme="majorBidi" w:hAnsiTheme="majorBidi" w:cstheme="majorBidi"/>
          <w:sz w:val="28"/>
          <w:szCs w:val="28"/>
        </w:rPr>
        <w:t>Down Link (</w:t>
      </w:r>
      <w:r w:rsidR="00FB2E5C" w:rsidRPr="006A62EA">
        <w:rPr>
          <w:rFonts w:asciiTheme="majorBidi" w:hAnsiTheme="majorBidi" w:cstheme="majorBidi"/>
          <w:sz w:val="28"/>
          <w:szCs w:val="28"/>
        </w:rPr>
        <w:t>DL</w:t>
      </w:r>
      <w:r w:rsidR="00577131">
        <w:rPr>
          <w:rFonts w:asciiTheme="majorBidi" w:hAnsiTheme="majorBidi" w:cstheme="majorBidi"/>
          <w:sz w:val="28"/>
          <w:szCs w:val="28"/>
        </w:rPr>
        <w:t>)</w:t>
      </w:r>
      <w:r w:rsidR="00AE50EE" w:rsidRPr="006A62EA">
        <w:rPr>
          <w:rFonts w:asciiTheme="majorBidi" w:hAnsiTheme="majorBidi" w:cstheme="majorBidi"/>
          <w:sz w:val="28"/>
          <w:szCs w:val="28"/>
        </w:rPr>
        <w:t xml:space="preserve"> </w:t>
      </w:r>
      <w:r w:rsidR="00C2566A" w:rsidRPr="006A62EA">
        <w:rPr>
          <w:rFonts w:asciiTheme="majorBidi" w:hAnsiTheme="majorBidi" w:cstheme="majorBidi"/>
          <w:sz w:val="28"/>
          <w:szCs w:val="28"/>
        </w:rPr>
        <w:t xml:space="preserve">C-NOMA </w:t>
      </w:r>
      <w:r w:rsidR="00AE50EE" w:rsidRPr="006A62EA">
        <w:rPr>
          <w:rFonts w:asciiTheme="majorBidi" w:hAnsiTheme="majorBidi" w:cstheme="majorBidi"/>
          <w:sz w:val="28"/>
          <w:szCs w:val="28"/>
        </w:rPr>
        <w:t xml:space="preserve">channel systems </w:t>
      </w:r>
      <w:r w:rsidR="00C2566A" w:rsidRPr="006A62EA">
        <w:rPr>
          <w:rFonts w:asciiTheme="majorBidi" w:hAnsiTheme="majorBidi" w:cstheme="majorBidi"/>
          <w:sz w:val="28"/>
          <w:szCs w:val="28"/>
        </w:rPr>
        <w:t>studied for</w:t>
      </w:r>
      <w:r w:rsidR="00304C69" w:rsidRPr="006A62EA">
        <w:rPr>
          <w:rFonts w:asciiTheme="majorBidi" w:hAnsiTheme="majorBidi" w:cstheme="majorBidi"/>
          <w:sz w:val="28"/>
          <w:szCs w:val="28"/>
        </w:rPr>
        <w:t xml:space="preserve"> both two users and three users </w:t>
      </w:r>
      <w:r w:rsidR="00C2566A" w:rsidRPr="006A62EA">
        <w:rPr>
          <w:rFonts w:asciiTheme="majorBidi" w:hAnsiTheme="majorBidi" w:cstheme="majorBidi"/>
          <w:sz w:val="28"/>
          <w:szCs w:val="28"/>
        </w:rPr>
        <w:t>without NOMA, with NOMA without cooperative, and NOMA with cooperative.</w:t>
      </w:r>
      <w:r w:rsidR="003D749D" w:rsidRPr="006A62EA">
        <w:rPr>
          <w:rFonts w:asciiTheme="majorBidi" w:hAnsiTheme="majorBidi" w:cstheme="majorBidi"/>
          <w:sz w:val="28"/>
          <w:szCs w:val="28"/>
        </w:rPr>
        <w:t xml:space="preserve"> </w:t>
      </w:r>
      <w:r w:rsidR="003B49DD" w:rsidRPr="006A62EA">
        <w:rPr>
          <w:rFonts w:asciiTheme="majorBidi" w:hAnsiTheme="majorBidi" w:cstheme="majorBidi"/>
          <w:sz w:val="28"/>
          <w:szCs w:val="28"/>
        </w:rPr>
        <w:t xml:space="preserve">Moreover, the BER and outage probability versus SNR for </w:t>
      </w:r>
      <w:r w:rsidR="00577131">
        <w:rPr>
          <w:rFonts w:asciiTheme="majorBidi" w:hAnsiTheme="majorBidi" w:cstheme="majorBidi"/>
          <w:sz w:val="28"/>
          <w:szCs w:val="28"/>
        </w:rPr>
        <w:t>Up Link (</w:t>
      </w:r>
      <w:r w:rsidR="00A67BCA" w:rsidRPr="006A62EA">
        <w:rPr>
          <w:rFonts w:asciiTheme="majorBidi" w:hAnsiTheme="majorBidi" w:cstheme="majorBidi"/>
          <w:sz w:val="28"/>
          <w:szCs w:val="28"/>
        </w:rPr>
        <w:t>UL</w:t>
      </w:r>
      <w:r w:rsidR="00577131">
        <w:rPr>
          <w:rFonts w:asciiTheme="majorBidi" w:hAnsiTheme="majorBidi" w:cstheme="majorBidi"/>
          <w:sz w:val="28"/>
          <w:szCs w:val="28"/>
        </w:rPr>
        <w:t>)</w:t>
      </w:r>
      <w:r w:rsidR="00304C69" w:rsidRPr="006A62EA">
        <w:rPr>
          <w:rFonts w:asciiTheme="majorBidi" w:hAnsiTheme="majorBidi" w:cstheme="majorBidi"/>
          <w:sz w:val="28"/>
          <w:szCs w:val="28"/>
        </w:rPr>
        <w:t xml:space="preserve"> C-NOMA channel system </w:t>
      </w:r>
      <w:r w:rsidR="003B49DD" w:rsidRPr="006A62EA">
        <w:rPr>
          <w:rFonts w:asciiTheme="majorBidi" w:hAnsiTheme="majorBidi" w:cstheme="majorBidi"/>
          <w:sz w:val="28"/>
          <w:szCs w:val="28"/>
        </w:rPr>
        <w:t xml:space="preserve">are </w:t>
      </w:r>
      <w:r w:rsidR="00304C69" w:rsidRPr="006A62EA">
        <w:rPr>
          <w:rFonts w:asciiTheme="majorBidi" w:hAnsiTheme="majorBidi" w:cstheme="majorBidi"/>
          <w:sz w:val="28"/>
          <w:szCs w:val="28"/>
        </w:rPr>
        <w:t>studied for far and near users</w:t>
      </w:r>
      <w:r w:rsidR="003B49DD" w:rsidRPr="006A62EA">
        <w:rPr>
          <w:rFonts w:asciiTheme="majorBidi" w:hAnsiTheme="majorBidi" w:cstheme="majorBidi"/>
          <w:sz w:val="28"/>
          <w:szCs w:val="28"/>
        </w:rPr>
        <w:t>. In these test</w:t>
      </w:r>
      <w:r w:rsidR="00527EF6" w:rsidRPr="006A62EA">
        <w:rPr>
          <w:rFonts w:asciiTheme="majorBidi" w:hAnsiTheme="majorBidi" w:cstheme="majorBidi"/>
          <w:sz w:val="28"/>
          <w:szCs w:val="28"/>
        </w:rPr>
        <w:t>s</w:t>
      </w:r>
      <w:r w:rsidR="003B49DD" w:rsidRPr="006A62EA">
        <w:rPr>
          <w:rFonts w:asciiTheme="majorBidi" w:hAnsiTheme="majorBidi" w:cstheme="majorBidi"/>
          <w:sz w:val="28"/>
          <w:szCs w:val="28"/>
        </w:rPr>
        <w:t xml:space="preserve">, </w:t>
      </w:r>
      <w:r w:rsidR="00304C69" w:rsidRPr="006A62EA">
        <w:rPr>
          <w:rFonts w:asciiTheme="majorBidi" w:hAnsiTheme="majorBidi" w:cstheme="majorBidi"/>
          <w:sz w:val="28"/>
          <w:szCs w:val="28"/>
        </w:rPr>
        <w:t>different channel fading Rayleigh and Rician</w:t>
      </w:r>
      <w:r w:rsidR="000947EE" w:rsidRPr="006A62EA">
        <w:rPr>
          <w:rFonts w:asciiTheme="majorBidi" w:hAnsiTheme="majorBidi" w:cstheme="majorBidi"/>
          <w:sz w:val="28"/>
          <w:szCs w:val="28"/>
        </w:rPr>
        <w:t>, different signal spectrum bandwidth, different noise power, and different user distances</w:t>
      </w:r>
      <w:r w:rsidR="003B49DD" w:rsidRPr="006A62EA">
        <w:rPr>
          <w:rFonts w:asciiTheme="majorBidi" w:hAnsiTheme="majorBidi" w:cstheme="majorBidi"/>
          <w:sz w:val="28"/>
          <w:szCs w:val="28"/>
        </w:rPr>
        <w:t xml:space="preserve"> have been considered</w:t>
      </w:r>
      <w:r w:rsidR="00304C69" w:rsidRPr="006A62EA">
        <w:rPr>
          <w:rFonts w:asciiTheme="majorBidi" w:hAnsiTheme="majorBidi" w:cstheme="majorBidi"/>
          <w:sz w:val="28"/>
          <w:szCs w:val="28"/>
        </w:rPr>
        <w:t xml:space="preserve">.  </w:t>
      </w:r>
      <w:r w:rsidR="000947EE" w:rsidRPr="006A62EA">
        <w:rPr>
          <w:rFonts w:asciiTheme="majorBidi" w:hAnsiTheme="majorBidi" w:cstheme="majorBidi"/>
          <w:sz w:val="28"/>
          <w:szCs w:val="28"/>
        </w:rPr>
        <w:t xml:space="preserve">Secondly, PA-NOMA </w:t>
      </w:r>
      <w:r w:rsidR="007A0444">
        <w:rPr>
          <w:rFonts w:asciiTheme="majorBidi" w:hAnsiTheme="majorBidi" w:cstheme="majorBidi"/>
          <w:sz w:val="28"/>
          <w:szCs w:val="28"/>
        </w:rPr>
        <w:t xml:space="preserve">is </w:t>
      </w:r>
      <w:r w:rsidR="000947EE" w:rsidRPr="006A62EA">
        <w:rPr>
          <w:rFonts w:asciiTheme="majorBidi" w:hAnsiTheme="majorBidi" w:cstheme="majorBidi"/>
          <w:sz w:val="28"/>
          <w:szCs w:val="28"/>
        </w:rPr>
        <w:t xml:space="preserve">simulated and evaluated for BER, outage probability, and sum rate versus power allocation, </w:t>
      </w:r>
      <w:r w:rsidR="000C15B1" w:rsidRPr="006A62EA">
        <w:rPr>
          <w:rFonts w:asciiTheme="majorBidi" w:hAnsiTheme="majorBidi" w:cstheme="majorBidi"/>
          <w:sz w:val="28"/>
          <w:szCs w:val="28"/>
        </w:rPr>
        <w:t xml:space="preserve">target rates of far users, and transmitted power respectively for fixed and dynamic power allocation with different user distances. </w:t>
      </w:r>
      <w:r w:rsidR="000947EE" w:rsidRPr="006A62EA">
        <w:rPr>
          <w:rFonts w:asciiTheme="majorBidi" w:hAnsiTheme="majorBidi" w:cstheme="majorBidi"/>
          <w:sz w:val="28"/>
          <w:szCs w:val="28"/>
        </w:rPr>
        <w:t>All t</w:t>
      </w:r>
      <w:r w:rsidR="003D749D" w:rsidRPr="006A62EA">
        <w:rPr>
          <w:rFonts w:asciiTheme="majorBidi" w:hAnsiTheme="majorBidi" w:cstheme="majorBidi"/>
          <w:sz w:val="28"/>
          <w:szCs w:val="28"/>
        </w:rPr>
        <w:t>h</w:t>
      </w:r>
      <w:r w:rsidR="000947EE" w:rsidRPr="006A62EA">
        <w:rPr>
          <w:rFonts w:asciiTheme="majorBidi" w:hAnsiTheme="majorBidi" w:cstheme="majorBidi"/>
          <w:sz w:val="28"/>
          <w:szCs w:val="28"/>
        </w:rPr>
        <w:t>ese</w:t>
      </w:r>
      <w:r w:rsidR="003D749D" w:rsidRPr="006A62EA">
        <w:rPr>
          <w:rFonts w:asciiTheme="majorBidi" w:hAnsiTheme="majorBidi" w:cstheme="majorBidi"/>
          <w:sz w:val="28"/>
          <w:szCs w:val="28"/>
        </w:rPr>
        <w:t xml:space="preserve"> stud</w:t>
      </w:r>
      <w:r w:rsidR="000947EE" w:rsidRPr="006A62EA">
        <w:rPr>
          <w:rFonts w:asciiTheme="majorBidi" w:hAnsiTheme="majorBidi" w:cstheme="majorBidi"/>
          <w:sz w:val="28"/>
          <w:szCs w:val="28"/>
        </w:rPr>
        <w:t>ies</w:t>
      </w:r>
      <w:r w:rsidR="003D749D" w:rsidRPr="006A62EA">
        <w:rPr>
          <w:rFonts w:asciiTheme="majorBidi" w:hAnsiTheme="majorBidi" w:cstheme="majorBidi"/>
          <w:sz w:val="28"/>
          <w:szCs w:val="28"/>
        </w:rPr>
        <w:t xml:space="preserve"> </w:t>
      </w:r>
      <w:r w:rsidR="007A0444">
        <w:rPr>
          <w:rFonts w:asciiTheme="majorBidi" w:hAnsiTheme="majorBidi" w:cstheme="majorBidi"/>
          <w:sz w:val="28"/>
          <w:szCs w:val="28"/>
        </w:rPr>
        <w:t xml:space="preserve">are </w:t>
      </w:r>
      <w:r w:rsidR="003D749D" w:rsidRPr="006A62EA">
        <w:rPr>
          <w:rFonts w:asciiTheme="majorBidi" w:hAnsiTheme="majorBidi" w:cstheme="majorBidi"/>
          <w:sz w:val="28"/>
          <w:szCs w:val="28"/>
        </w:rPr>
        <w:t xml:space="preserve">implemented </w:t>
      </w:r>
      <w:r w:rsidR="00AE50EE" w:rsidRPr="006A62EA">
        <w:rPr>
          <w:rFonts w:asciiTheme="majorBidi" w:hAnsiTheme="majorBidi" w:cstheme="majorBidi"/>
          <w:sz w:val="28"/>
          <w:szCs w:val="28"/>
        </w:rPr>
        <w:t>and simulated with MATLAB (V 2022a) and NYUSIM (V 3.1)</w:t>
      </w:r>
      <w:r w:rsidR="003B49DD" w:rsidRPr="006A62EA">
        <w:rPr>
          <w:rFonts w:asciiTheme="majorBidi" w:hAnsiTheme="majorBidi" w:cstheme="majorBidi"/>
          <w:sz w:val="28"/>
          <w:szCs w:val="28"/>
        </w:rPr>
        <w:t xml:space="preserve"> software</w:t>
      </w:r>
      <w:r w:rsidR="00AE50EE" w:rsidRPr="006A62EA">
        <w:rPr>
          <w:rFonts w:asciiTheme="majorBidi" w:hAnsiTheme="majorBidi" w:cstheme="majorBidi"/>
          <w:sz w:val="28"/>
          <w:szCs w:val="28"/>
        </w:rPr>
        <w:t>.</w:t>
      </w:r>
    </w:p>
    <w:p w14:paraId="18BC762E" w14:textId="1E4681C5" w:rsidR="001E2D8F" w:rsidRPr="006A62EA" w:rsidRDefault="005F7B0B">
      <w:pPr>
        <w:pStyle w:val="Heading2"/>
        <w:numPr>
          <w:ilvl w:val="1"/>
          <w:numId w:val="18"/>
        </w:numPr>
        <w:spacing w:before="240" w:after="240" w:line="360" w:lineRule="auto"/>
        <w:ind w:left="720" w:hanging="450"/>
      </w:pPr>
      <w:bookmarkStart w:id="102" w:name="_Toc183721668"/>
      <w:r>
        <w:lastRenderedPageBreak/>
        <w:t xml:space="preserve">Cooperative Non-Orthogonal Multiple Access </w:t>
      </w:r>
      <w:r w:rsidR="006115D3">
        <w:t>(</w:t>
      </w:r>
      <w:r w:rsidR="001E2D8F" w:rsidRPr="006A62EA">
        <w:t>C-NOMA</w:t>
      </w:r>
      <w:r w:rsidR="006115D3">
        <w:t>)</w:t>
      </w:r>
      <w:r w:rsidR="001E2D8F" w:rsidRPr="006A62EA">
        <w:t xml:space="preserve"> Simulation and Evaluation in </w:t>
      </w:r>
      <w:r w:rsidR="00024EE5">
        <w:rPr>
          <w:szCs w:val="28"/>
        </w:rPr>
        <w:t xml:space="preserve">the </w:t>
      </w:r>
      <w:r w:rsidR="001E2D8F" w:rsidRPr="006A62EA">
        <w:t>5G</w:t>
      </w:r>
      <w:bookmarkEnd w:id="102"/>
    </w:p>
    <w:p w14:paraId="5F766930" w14:textId="256B389A" w:rsidR="001E2D8F" w:rsidRPr="006A62EA" w:rsidRDefault="001E2D8F" w:rsidP="001E2D8F">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This section demonstrates that NOMA fulfils the requirements for </w:t>
      </w:r>
      <w:r w:rsidR="00024EE5">
        <w:rPr>
          <w:rFonts w:asciiTheme="majorBidi" w:hAnsiTheme="majorBidi" w:cstheme="majorBidi"/>
          <w:sz w:val="28"/>
          <w:szCs w:val="28"/>
        </w:rPr>
        <w:t xml:space="preserve">the </w:t>
      </w:r>
      <w:r w:rsidRPr="006A62EA">
        <w:rPr>
          <w:rFonts w:asciiTheme="majorBidi" w:hAnsiTheme="majorBidi" w:cstheme="majorBidi"/>
          <w:sz w:val="28"/>
          <w:szCs w:val="28"/>
          <w:lang w:val="en-GB"/>
        </w:rPr>
        <w:t xml:space="preserve">5G better than OMA techniques. Furthermore, the </w:t>
      </w:r>
      <w:r w:rsidR="00FB2E5C" w:rsidRPr="006A62EA">
        <w:rPr>
          <w:rFonts w:asciiTheme="majorBidi" w:hAnsiTheme="majorBidi" w:cstheme="majorBidi"/>
          <w:sz w:val="28"/>
          <w:szCs w:val="28"/>
          <w:lang w:val="en-GB"/>
        </w:rPr>
        <w:t>UL</w:t>
      </w:r>
      <w:r w:rsidRPr="006A62EA">
        <w:rPr>
          <w:rFonts w:asciiTheme="majorBidi" w:hAnsiTheme="majorBidi" w:cstheme="majorBidi"/>
          <w:sz w:val="28"/>
          <w:szCs w:val="28"/>
          <w:lang w:val="en-GB"/>
        </w:rPr>
        <w:t xml:space="preserve"> NOMA and </w:t>
      </w:r>
      <w:r w:rsidR="00FB2E5C" w:rsidRPr="006A62EA">
        <w:rPr>
          <w:rFonts w:asciiTheme="majorBidi" w:hAnsiTheme="majorBidi" w:cstheme="majorBidi"/>
          <w:sz w:val="28"/>
          <w:szCs w:val="28"/>
          <w:lang w:val="en-GB"/>
        </w:rPr>
        <w:t>DL</w:t>
      </w:r>
      <w:r w:rsidRPr="006A62EA">
        <w:rPr>
          <w:rFonts w:asciiTheme="majorBidi" w:hAnsiTheme="majorBidi" w:cstheme="majorBidi"/>
          <w:sz w:val="28"/>
          <w:szCs w:val="28"/>
          <w:lang w:val="en-GB"/>
        </w:rPr>
        <w:t xml:space="preserve"> NOMA in this section </w:t>
      </w:r>
      <w:r w:rsidR="007A0444">
        <w:rPr>
          <w:rFonts w:asciiTheme="majorBidi" w:hAnsiTheme="majorBidi" w:cstheme="majorBidi"/>
          <w:sz w:val="28"/>
          <w:szCs w:val="28"/>
          <w:lang w:val="en-GB"/>
        </w:rPr>
        <w:t>are</w:t>
      </w:r>
      <w:r w:rsidRPr="006A62EA">
        <w:rPr>
          <w:rFonts w:asciiTheme="majorBidi" w:hAnsiTheme="majorBidi" w:cstheme="majorBidi"/>
          <w:sz w:val="28"/>
          <w:szCs w:val="28"/>
          <w:lang w:val="en-GB"/>
        </w:rPr>
        <w:t xml:space="preserve"> evaluated and studied. The software used for all simulation results in this </w:t>
      </w:r>
      <w:r w:rsidR="00350252" w:rsidRPr="006A62EA">
        <w:rPr>
          <w:rFonts w:asciiTheme="majorBidi" w:hAnsiTheme="majorBidi" w:cstheme="majorBidi"/>
          <w:sz w:val="28"/>
          <w:szCs w:val="28"/>
          <w:lang w:val="en-GB"/>
        </w:rPr>
        <w:t>research</w:t>
      </w:r>
      <w:r w:rsidRPr="006A62EA">
        <w:rPr>
          <w:rFonts w:asciiTheme="majorBidi" w:hAnsiTheme="majorBidi" w:cstheme="majorBidi"/>
          <w:sz w:val="28"/>
          <w:szCs w:val="28"/>
          <w:lang w:val="en-GB"/>
        </w:rPr>
        <w:t xml:space="preserve"> </w:t>
      </w:r>
      <w:r w:rsidR="007A0444">
        <w:rPr>
          <w:rFonts w:asciiTheme="majorBidi" w:hAnsiTheme="majorBidi" w:cstheme="majorBidi"/>
          <w:sz w:val="28"/>
          <w:szCs w:val="28"/>
          <w:lang w:val="en-GB"/>
        </w:rPr>
        <w:t>are</w:t>
      </w:r>
      <w:r w:rsidRPr="006A62EA">
        <w:rPr>
          <w:rFonts w:asciiTheme="majorBidi" w:hAnsiTheme="majorBidi" w:cstheme="majorBidi"/>
          <w:sz w:val="28"/>
          <w:szCs w:val="28"/>
          <w:lang w:val="en-GB"/>
        </w:rPr>
        <w:t xml:space="preserve"> MATLAB (V 2022a) and NYUSIM (V 3.1). Table </w:t>
      </w:r>
      <w:r w:rsidR="0067275B" w:rsidRPr="006A62EA">
        <w:rPr>
          <w:rFonts w:asciiTheme="majorBidi" w:hAnsiTheme="majorBidi" w:cstheme="majorBidi"/>
          <w:sz w:val="28"/>
          <w:szCs w:val="28"/>
          <w:lang w:val="en-GB"/>
        </w:rPr>
        <w:t>4.</w:t>
      </w:r>
      <w:r w:rsidRPr="006A62EA">
        <w:rPr>
          <w:rFonts w:asciiTheme="majorBidi" w:hAnsiTheme="majorBidi" w:cstheme="majorBidi"/>
          <w:sz w:val="28"/>
          <w:szCs w:val="28"/>
          <w:lang w:val="en-GB"/>
        </w:rPr>
        <w:t>1 shows the simulation parameters used to compare NOMA with OMA-OFDM.</w:t>
      </w:r>
    </w:p>
    <w:p w14:paraId="4396A41A" w14:textId="2F5B7A5B" w:rsidR="0067275B" w:rsidRPr="006A62EA" w:rsidRDefault="0067275B" w:rsidP="001E2D8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Table 4.1: Simulation parameters used to compare NOMA with OMA-OFDM</w:t>
      </w:r>
    </w:p>
    <w:tbl>
      <w:tblPr>
        <w:tblStyle w:val="TableGrid"/>
        <w:tblW w:w="0" w:type="auto"/>
        <w:jc w:val="center"/>
        <w:tblLook w:val="04A0" w:firstRow="1" w:lastRow="0" w:firstColumn="1" w:lastColumn="0" w:noHBand="0" w:noVBand="1"/>
      </w:tblPr>
      <w:tblGrid>
        <w:gridCol w:w="4495"/>
        <w:gridCol w:w="3740"/>
      </w:tblGrid>
      <w:tr w:rsidR="0067275B" w:rsidRPr="006A62EA" w14:paraId="1F4BB71A" w14:textId="77777777" w:rsidTr="009D085F">
        <w:trPr>
          <w:trHeight w:val="462"/>
          <w:jc w:val="center"/>
        </w:trPr>
        <w:tc>
          <w:tcPr>
            <w:tcW w:w="4495" w:type="dxa"/>
            <w:shd w:val="clear" w:color="auto" w:fill="FFF2CC" w:themeFill="accent4" w:themeFillTint="33"/>
            <w:vAlign w:val="center"/>
          </w:tcPr>
          <w:p w14:paraId="2595F323" w14:textId="77777777" w:rsidR="0067275B" w:rsidRPr="006A62EA" w:rsidRDefault="0067275B" w:rsidP="0067275B">
            <w:pPr>
              <w:jc w:val="center"/>
              <w:rPr>
                <w:rFonts w:eastAsia="Times New Roman"/>
                <w:sz w:val="28"/>
                <w:szCs w:val="28"/>
              </w:rPr>
            </w:pPr>
            <w:r w:rsidRPr="006A62EA">
              <w:rPr>
                <w:rFonts w:eastAsia="Times New Roman"/>
                <w:sz w:val="28"/>
                <w:szCs w:val="28"/>
              </w:rPr>
              <w:t>Parameters</w:t>
            </w:r>
          </w:p>
        </w:tc>
        <w:tc>
          <w:tcPr>
            <w:tcW w:w="3740" w:type="dxa"/>
            <w:shd w:val="clear" w:color="auto" w:fill="FFF2CC" w:themeFill="accent4" w:themeFillTint="33"/>
            <w:vAlign w:val="center"/>
          </w:tcPr>
          <w:p w14:paraId="049D3D77" w14:textId="77777777" w:rsidR="0067275B" w:rsidRPr="006A62EA" w:rsidRDefault="0067275B" w:rsidP="0067275B">
            <w:pPr>
              <w:jc w:val="center"/>
              <w:rPr>
                <w:rFonts w:eastAsia="Times New Roman"/>
                <w:sz w:val="28"/>
                <w:szCs w:val="28"/>
              </w:rPr>
            </w:pPr>
            <w:r w:rsidRPr="006A62EA">
              <w:rPr>
                <w:rFonts w:eastAsia="Times New Roman"/>
                <w:sz w:val="28"/>
                <w:szCs w:val="28"/>
              </w:rPr>
              <w:t>Data</w:t>
            </w:r>
          </w:p>
        </w:tc>
      </w:tr>
      <w:tr w:rsidR="0067275B" w:rsidRPr="006A62EA" w14:paraId="7722AABB" w14:textId="77777777" w:rsidTr="0067275B">
        <w:trPr>
          <w:jc w:val="center"/>
        </w:trPr>
        <w:tc>
          <w:tcPr>
            <w:tcW w:w="4495" w:type="dxa"/>
            <w:vAlign w:val="center"/>
          </w:tcPr>
          <w:p w14:paraId="36BC351D"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Number of Base Stations</w:t>
            </w:r>
          </w:p>
        </w:tc>
        <w:tc>
          <w:tcPr>
            <w:tcW w:w="3740" w:type="dxa"/>
            <w:vAlign w:val="center"/>
          </w:tcPr>
          <w:p w14:paraId="6D4E7D1D" w14:textId="77777777"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w:t>
            </w:r>
          </w:p>
        </w:tc>
      </w:tr>
      <w:tr w:rsidR="0067275B" w:rsidRPr="006A62EA" w14:paraId="677C5DE9" w14:textId="77777777" w:rsidTr="0067275B">
        <w:trPr>
          <w:jc w:val="center"/>
        </w:trPr>
        <w:tc>
          <w:tcPr>
            <w:tcW w:w="4495" w:type="dxa"/>
            <w:vAlign w:val="center"/>
          </w:tcPr>
          <w:p w14:paraId="07FCC90A"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Number of Users Equipment</w:t>
            </w:r>
          </w:p>
        </w:tc>
        <w:tc>
          <w:tcPr>
            <w:tcW w:w="3740" w:type="dxa"/>
            <w:vAlign w:val="center"/>
          </w:tcPr>
          <w:p w14:paraId="07B936EA" w14:textId="1904FAC4"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2</w:t>
            </w:r>
            <w:r w:rsidR="007511DC">
              <w:rPr>
                <w:rFonts w:asciiTheme="majorBidi" w:eastAsia="Times New Roman" w:hAnsiTheme="majorBidi" w:cstheme="majorBidi"/>
                <w:color w:val="000000" w:themeColor="text1"/>
                <w:sz w:val="28"/>
                <w:szCs w:val="28"/>
              </w:rPr>
              <w:t xml:space="preserve"> (weak and strong)</w:t>
            </w:r>
          </w:p>
        </w:tc>
      </w:tr>
      <w:tr w:rsidR="0067275B" w:rsidRPr="006A62EA" w14:paraId="3B90EBA7" w14:textId="77777777" w:rsidTr="0067275B">
        <w:trPr>
          <w:trHeight w:val="188"/>
          <w:jc w:val="center"/>
        </w:trPr>
        <w:tc>
          <w:tcPr>
            <w:tcW w:w="4495" w:type="dxa"/>
            <w:vAlign w:val="center"/>
          </w:tcPr>
          <w:p w14:paraId="292BA89C"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Number of Antennas at the BS</w:t>
            </w:r>
          </w:p>
        </w:tc>
        <w:tc>
          <w:tcPr>
            <w:tcW w:w="3740" w:type="dxa"/>
            <w:vAlign w:val="center"/>
          </w:tcPr>
          <w:p w14:paraId="0AF030E8" w14:textId="361785A0"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64</w:t>
            </w:r>
            <m:oMath>
              <m:r>
                <w:rPr>
                  <w:rFonts w:ascii="Cambria Math" w:eastAsia="Times New Roman" w:hAnsi="Cambria Math" w:cstheme="majorBidi"/>
                  <w:color w:val="000000" w:themeColor="text1"/>
                  <w:sz w:val="28"/>
                  <w:szCs w:val="28"/>
                </w:rPr>
                <m:t>×</m:t>
              </m:r>
            </m:oMath>
            <w:r w:rsidR="000A5D3A">
              <w:rPr>
                <w:rFonts w:asciiTheme="majorBidi" w:eastAsia="Times New Roman" w:hAnsiTheme="majorBidi" w:cstheme="majorBidi"/>
                <w:color w:val="000000" w:themeColor="text1"/>
                <w:sz w:val="28"/>
                <w:szCs w:val="28"/>
              </w:rPr>
              <w:t>8</w:t>
            </w:r>
          </w:p>
        </w:tc>
      </w:tr>
      <w:tr w:rsidR="0067275B" w:rsidRPr="006A62EA" w14:paraId="7D779CEE" w14:textId="77777777" w:rsidTr="0067275B">
        <w:trPr>
          <w:jc w:val="center"/>
        </w:trPr>
        <w:tc>
          <w:tcPr>
            <w:tcW w:w="4495" w:type="dxa"/>
            <w:vAlign w:val="center"/>
          </w:tcPr>
          <w:p w14:paraId="41AD486C" w14:textId="77777777" w:rsidR="0067275B" w:rsidRPr="006A62EA" w:rsidRDefault="0067275B" w:rsidP="008F42C2">
            <w:pPr>
              <w:rPr>
                <w:rFonts w:asciiTheme="majorBidi" w:eastAsia="Times New Roman" w:hAnsiTheme="majorBidi" w:cstheme="majorBidi"/>
                <w:sz w:val="28"/>
                <w:szCs w:val="28"/>
              </w:rPr>
            </w:pPr>
            <w:r w:rsidRPr="006A62EA">
              <w:rPr>
                <w:rFonts w:asciiTheme="majorBidi" w:eastAsia="Times New Roman" w:hAnsiTheme="majorBidi" w:cstheme="majorBidi"/>
                <w:color w:val="000000" w:themeColor="text1"/>
                <w:sz w:val="28"/>
                <w:szCs w:val="28"/>
              </w:rPr>
              <w:t xml:space="preserve">Power (P), </w:t>
            </w:r>
            <w:r w:rsidRPr="006A62EA">
              <w:rPr>
                <w:rFonts w:asciiTheme="majorBidi" w:eastAsia="Times New Roman" w:hAnsiTheme="majorBidi" w:cstheme="majorBidi"/>
                <w:sz w:val="28"/>
                <w:szCs w:val="28"/>
              </w:rPr>
              <w:t>P</w:t>
            </w:r>
            <w:r w:rsidRPr="006A62EA">
              <w:rPr>
                <w:rFonts w:asciiTheme="majorBidi" w:eastAsia="Times New Roman" w:hAnsiTheme="majorBidi" w:cstheme="majorBidi"/>
                <w:sz w:val="28"/>
                <w:szCs w:val="28"/>
                <w:vertAlign w:val="subscript"/>
              </w:rPr>
              <w:t>1</w:t>
            </w:r>
            <w:r w:rsidRPr="006A62EA">
              <w:rPr>
                <w:rFonts w:asciiTheme="majorBidi" w:eastAsia="Times New Roman" w:hAnsiTheme="majorBidi" w:cstheme="majorBidi"/>
                <w:sz w:val="28"/>
                <w:szCs w:val="28"/>
              </w:rPr>
              <w:t xml:space="preserve"> = P*alpha, P</w:t>
            </w:r>
            <w:r w:rsidRPr="006A62EA">
              <w:rPr>
                <w:rFonts w:asciiTheme="majorBidi" w:eastAsia="Times New Roman" w:hAnsiTheme="majorBidi" w:cstheme="majorBidi"/>
                <w:sz w:val="28"/>
                <w:szCs w:val="28"/>
                <w:vertAlign w:val="subscript"/>
              </w:rPr>
              <w:t>2</w:t>
            </w:r>
            <w:r w:rsidRPr="006A62EA">
              <w:rPr>
                <w:rFonts w:asciiTheme="majorBidi" w:eastAsia="Times New Roman" w:hAnsiTheme="majorBidi" w:cstheme="majorBidi"/>
                <w:sz w:val="28"/>
                <w:szCs w:val="28"/>
              </w:rPr>
              <w:t xml:space="preserve"> = P - P</w:t>
            </w:r>
            <w:r w:rsidRPr="006A62EA">
              <w:rPr>
                <w:rFonts w:asciiTheme="majorBidi" w:eastAsia="Times New Roman" w:hAnsiTheme="majorBidi" w:cstheme="majorBidi"/>
                <w:sz w:val="28"/>
                <w:szCs w:val="28"/>
                <w:vertAlign w:val="subscript"/>
              </w:rPr>
              <w:t>1</w:t>
            </w:r>
          </w:p>
        </w:tc>
        <w:tc>
          <w:tcPr>
            <w:tcW w:w="3740" w:type="dxa"/>
            <w:vAlign w:val="center"/>
          </w:tcPr>
          <w:p w14:paraId="2FC04083" w14:textId="77777777"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P=1</w:t>
            </w:r>
          </w:p>
        </w:tc>
      </w:tr>
      <w:tr w:rsidR="0067275B" w:rsidRPr="006A62EA" w14:paraId="394B322B" w14:textId="77777777" w:rsidTr="0067275B">
        <w:trPr>
          <w:jc w:val="center"/>
        </w:trPr>
        <w:tc>
          <w:tcPr>
            <w:tcW w:w="4495" w:type="dxa"/>
            <w:vAlign w:val="center"/>
          </w:tcPr>
          <w:p w14:paraId="70CC5144"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Transmit Power (splitting factor)</w:t>
            </w:r>
          </w:p>
        </w:tc>
        <w:tc>
          <w:tcPr>
            <w:tcW w:w="3740" w:type="dxa"/>
            <w:vAlign w:val="center"/>
          </w:tcPr>
          <w:p w14:paraId="695692D0" w14:textId="77777777"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alpha = 0:0.01:1</w:t>
            </w:r>
          </w:p>
        </w:tc>
      </w:tr>
      <w:tr w:rsidR="0067275B" w:rsidRPr="006A62EA" w14:paraId="65B4AE00" w14:textId="77777777" w:rsidTr="0067275B">
        <w:trPr>
          <w:jc w:val="center"/>
        </w:trPr>
        <w:tc>
          <w:tcPr>
            <w:tcW w:w="4495" w:type="dxa"/>
            <w:vAlign w:val="center"/>
          </w:tcPr>
          <w:p w14:paraId="14D07816"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Channel Gain: G</w:t>
            </w:r>
            <w:r w:rsidRPr="006A62EA">
              <w:rPr>
                <w:rFonts w:asciiTheme="majorBidi" w:eastAsia="Times New Roman" w:hAnsiTheme="majorBidi" w:cstheme="majorBidi"/>
                <w:color w:val="000000" w:themeColor="text1"/>
                <w:sz w:val="28"/>
                <w:szCs w:val="28"/>
                <w:vertAlign w:val="subscript"/>
              </w:rPr>
              <w:t>1</w:t>
            </w:r>
            <w:r w:rsidRPr="006A62EA">
              <w:rPr>
                <w:rFonts w:asciiTheme="majorBidi" w:eastAsia="Times New Roman" w:hAnsiTheme="majorBidi" w:cstheme="majorBidi"/>
                <w:color w:val="000000" w:themeColor="text1"/>
                <w:sz w:val="28"/>
                <w:szCs w:val="28"/>
              </w:rPr>
              <w:t>, G</w:t>
            </w:r>
            <w:r w:rsidRPr="006A62EA">
              <w:rPr>
                <w:rFonts w:asciiTheme="majorBidi" w:eastAsia="Times New Roman" w:hAnsiTheme="majorBidi" w:cstheme="majorBidi"/>
                <w:color w:val="000000" w:themeColor="text1"/>
                <w:sz w:val="28"/>
                <w:szCs w:val="28"/>
                <w:vertAlign w:val="subscript"/>
              </w:rPr>
              <w:t>2</w:t>
            </w:r>
          </w:p>
        </w:tc>
        <w:tc>
          <w:tcPr>
            <w:tcW w:w="3740" w:type="dxa"/>
            <w:vAlign w:val="center"/>
          </w:tcPr>
          <w:p w14:paraId="1C9B9D04" w14:textId="77777777"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G</w:t>
            </w:r>
            <w:r w:rsidRPr="006A62EA">
              <w:rPr>
                <w:rFonts w:asciiTheme="majorBidi" w:eastAsia="Times New Roman" w:hAnsiTheme="majorBidi" w:cstheme="majorBidi"/>
                <w:color w:val="000000" w:themeColor="text1"/>
                <w:sz w:val="28"/>
                <w:szCs w:val="28"/>
                <w:vertAlign w:val="subscript"/>
              </w:rPr>
              <w:t>1</w:t>
            </w:r>
            <w:r w:rsidRPr="006A62EA">
              <w:rPr>
                <w:rFonts w:asciiTheme="majorBidi" w:eastAsia="Times New Roman" w:hAnsiTheme="majorBidi" w:cstheme="majorBidi"/>
                <w:color w:val="000000" w:themeColor="text1"/>
                <w:sz w:val="28"/>
                <w:szCs w:val="28"/>
              </w:rPr>
              <w:t>=G</w:t>
            </w:r>
            <w:r w:rsidRPr="006A62EA">
              <w:rPr>
                <w:rFonts w:asciiTheme="majorBidi" w:eastAsia="Times New Roman" w:hAnsiTheme="majorBidi" w:cstheme="majorBidi"/>
                <w:color w:val="000000" w:themeColor="text1"/>
                <w:sz w:val="28"/>
                <w:szCs w:val="28"/>
                <w:vertAlign w:val="subscript"/>
              </w:rPr>
              <w:t>2</w:t>
            </w:r>
            <w:r w:rsidRPr="006A62EA">
              <w:rPr>
                <w:rFonts w:asciiTheme="majorBidi" w:eastAsia="Times New Roman" w:hAnsiTheme="majorBidi" w:cstheme="majorBidi"/>
                <w:color w:val="000000" w:themeColor="text1"/>
                <w:sz w:val="28"/>
                <w:szCs w:val="28"/>
              </w:rPr>
              <w:t xml:space="preserve"> for symmetric</w:t>
            </w:r>
          </w:p>
          <w:p w14:paraId="18E35EB3" w14:textId="0EA887D8"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G</w:t>
            </w:r>
            <w:r w:rsidRPr="006A62EA">
              <w:rPr>
                <w:rFonts w:asciiTheme="majorBidi" w:eastAsia="Times New Roman" w:hAnsiTheme="majorBidi" w:cstheme="majorBidi"/>
                <w:color w:val="000000" w:themeColor="text1"/>
                <w:sz w:val="28"/>
                <w:szCs w:val="28"/>
                <w:vertAlign w:val="subscript"/>
              </w:rPr>
              <w:t>1</w:t>
            </w:r>
            <w:r w:rsidRPr="006A62EA">
              <w:rPr>
                <w:rFonts w:asciiTheme="majorBidi" w:eastAsia="Times New Roman" w:hAnsiTheme="majorBidi" w:cstheme="majorBidi"/>
                <w:color w:val="000000" w:themeColor="text1"/>
                <w:sz w:val="28"/>
                <w:szCs w:val="28"/>
              </w:rPr>
              <w:t>&gt;G</w:t>
            </w:r>
            <w:r w:rsidRPr="006A62EA">
              <w:rPr>
                <w:rFonts w:asciiTheme="majorBidi" w:eastAsia="Times New Roman" w:hAnsiTheme="majorBidi" w:cstheme="majorBidi"/>
                <w:color w:val="000000" w:themeColor="text1"/>
                <w:sz w:val="28"/>
                <w:szCs w:val="28"/>
                <w:vertAlign w:val="subscript"/>
              </w:rPr>
              <w:t>2</w:t>
            </w:r>
            <w:r w:rsidRPr="006A62EA">
              <w:rPr>
                <w:rFonts w:asciiTheme="majorBidi" w:eastAsia="Times New Roman" w:hAnsiTheme="majorBidi" w:cstheme="majorBidi"/>
                <w:color w:val="000000" w:themeColor="text1"/>
                <w:sz w:val="28"/>
                <w:szCs w:val="28"/>
              </w:rPr>
              <w:t xml:space="preserve"> for </w:t>
            </w:r>
            <w:r w:rsidR="00577131" w:rsidRPr="006A62EA">
              <w:rPr>
                <w:rFonts w:asciiTheme="majorBidi" w:eastAsia="Times New Roman" w:hAnsiTheme="majorBidi" w:cstheme="majorBidi"/>
                <w:color w:val="000000" w:themeColor="text1"/>
                <w:sz w:val="28"/>
                <w:szCs w:val="28"/>
              </w:rPr>
              <w:t>un</w:t>
            </w:r>
            <w:r w:rsidR="000C2C3D">
              <w:rPr>
                <w:rFonts w:asciiTheme="majorBidi" w:eastAsia="Times New Roman" w:hAnsiTheme="majorBidi" w:cstheme="majorBidi"/>
                <w:color w:val="000000" w:themeColor="text1"/>
                <w:sz w:val="28"/>
                <w:szCs w:val="28"/>
              </w:rPr>
              <w:t>-</w:t>
            </w:r>
            <w:r w:rsidR="00577131" w:rsidRPr="006A62EA">
              <w:rPr>
                <w:rFonts w:asciiTheme="majorBidi" w:eastAsia="Times New Roman" w:hAnsiTheme="majorBidi" w:cstheme="majorBidi"/>
                <w:color w:val="000000" w:themeColor="text1"/>
                <w:sz w:val="28"/>
                <w:szCs w:val="28"/>
              </w:rPr>
              <w:t>symmetric</w:t>
            </w:r>
          </w:p>
        </w:tc>
      </w:tr>
      <w:tr w:rsidR="0067275B" w:rsidRPr="006A62EA" w14:paraId="75C2A62C" w14:textId="77777777" w:rsidTr="0067275B">
        <w:trPr>
          <w:jc w:val="center"/>
        </w:trPr>
        <w:tc>
          <w:tcPr>
            <w:tcW w:w="4495" w:type="dxa"/>
            <w:vAlign w:val="center"/>
          </w:tcPr>
          <w:p w14:paraId="5F841FF2"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Bandwidth in Hz</w:t>
            </w:r>
          </w:p>
        </w:tc>
        <w:tc>
          <w:tcPr>
            <w:tcW w:w="3740" w:type="dxa"/>
            <w:vAlign w:val="center"/>
          </w:tcPr>
          <w:p w14:paraId="6ACA80F8" w14:textId="77777777" w:rsidR="0067275B" w:rsidRPr="006A62EA" w:rsidRDefault="0067275B" w:rsidP="0067275B">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20 MHz</w:t>
            </w:r>
          </w:p>
        </w:tc>
      </w:tr>
      <w:tr w:rsidR="0067275B" w:rsidRPr="006A62EA" w14:paraId="6F4793CD" w14:textId="77777777" w:rsidTr="0067275B">
        <w:trPr>
          <w:jc w:val="center"/>
        </w:trPr>
        <w:tc>
          <w:tcPr>
            <w:tcW w:w="4495" w:type="dxa"/>
            <w:vAlign w:val="center"/>
          </w:tcPr>
          <w:p w14:paraId="476DDE65"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Rate R</w:t>
            </w:r>
            <w:r w:rsidRPr="006A62EA">
              <w:rPr>
                <w:rFonts w:asciiTheme="majorBidi" w:eastAsia="Times New Roman" w:hAnsiTheme="majorBidi" w:cstheme="majorBidi"/>
                <w:color w:val="000000" w:themeColor="text1"/>
                <w:sz w:val="28"/>
                <w:szCs w:val="28"/>
                <w:vertAlign w:val="subscript"/>
              </w:rPr>
              <w:t>1</w:t>
            </w:r>
          </w:p>
        </w:tc>
        <w:tc>
          <w:tcPr>
            <w:tcW w:w="3740" w:type="dxa"/>
            <w:vAlign w:val="center"/>
          </w:tcPr>
          <w:p w14:paraId="5CF99EA2" w14:textId="77777777" w:rsidR="0067275B" w:rsidRPr="006A62EA" w:rsidRDefault="0067275B" w:rsidP="0067275B">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log</w:t>
            </w:r>
            <w:r w:rsidRPr="006A62EA">
              <w:rPr>
                <w:rFonts w:asciiTheme="majorBidi" w:eastAsia="Times New Roman" w:hAnsiTheme="majorBidi" w:cstheme="majorBidi"/>
                <w:sz w:val="28"/>
                <w:szCs w:val="28"/>
                <w:vertAlign w:val="subscript"/>
              </w:rPr>
              <w:t>2</w:t>
            </w:r>
            <w:r w:rsidRPr="006A62EA">
              <w:rPr>
                <w:rFonts w:asciiTheme="majorBidi" w:eastAsia="Times New Roman" w:hAnsiTheme="majorBidi" w:cstheme="majorBidi"/>
                <w:sz w:val="28"/>
                <w:szCs w:val="28"/>
              </w:rPr>
              <w:t>(1 + P</w:t>
            </w:r>
            <w:r w:rsidRPr="006A62EA">
              <w:rPr>
                <w:rFonts w:asciiTheme="majorBidi" w:eastAsia="Times New Roman" w:hAnsiTheme="majorBidi" w:cstheme="majorBidi"/>
                <w:sz w:val="28"/>
                <w:szCs w:val="28"/>
                <w:vertAlign w:val="subscript"/>
              </w:rPr>
              <w:t>1</w:t>
            </w:r>
            <w:r w:rsidRPr="006A62EA">
              <w:rPr>
                <w:rFonts w:asciiTheme="majorBidi" w:eastAsia="Times New Roman" w:hAnsiTheme="majorBidi" w:cstheme="majorBidi"/>
                <w:sz w:val="28"/>
                <w:szCs w:val="28"/>
              </w:rPr>
              <w:t>*G</w:t>
            </w:r>
            <w:r w:rsidRPr="006A62EA">
              <w:rPr>
                <w:rFonts w:asciiTheme="majorBidi" w:eastAsia="Times New Roman" w:hAnsiTheme="majorBidi" w:cstheme="majorBidi"/>
                <w:sz w:val="28"/>
                <w:szCs w:val="28"/>
                <w:vertAlign w:val="subscript"/>
              </w:rPr>
              <w:t>1</w:t>
            </w:r>
            <w:r w:rsidRPr="006A62EA">
              <w:rPr>
                <w:rFonts w:asciiTheme="majorBidi" w:eastAsia="Times New Roman" w:hAnsiTheme="majorBidi" w:cstheme="majorBidi"/>
                <w:sz w:val="28"/>
                <w:szCs w:val="28"/>
              </w:rPr>
              <w:t>)</w:t>
            </w:r>
          </w:p>
        </w:tc>
      </w:tr>
      <w:tr w:rsidR="0067275B" w:rsidRPr="006A62EA" w14:paraId="74DDD869" w14:textId="77777777" w:rsidTr="0067275B">
        <w:trPr>
          <w:jc w:val="center"/>
        </w:trPr>
        <w:tc>
          <w:tcPr>
            <w:tcW w:w="4495" w:type="dxa"/>
            <w:vAlign w:val="center"/>
          </w:tcPr>
          <w:p w14:paraId="27FE0F58"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Rate R</w:t>
            </w:r>
            <w:r w:rsidRPr="006A62EA">
              <w:rPr>
                <w:rFonts w:asciiTheme="majorBidi" w:eastAsia="Times New Roman" w:hAnsiTheme="majorBidi" w:cstheme="majorBidi"/>
                <w:color w:val="000000" w:themeColor="text1"/>
                <w:sz w:val="28"/>
                <w:szCs w:val="28"/>
                <w:vertAlign w:val="subscript"/>
              </w:rPr>
              <w:t>2</w:t>
            </w:r>
          </w:p>
        </w:tc>
        <w:tc>
          <w:tcPr>
            <w:tcW w:w="3740" w:type="dxa"/>
            <w:vAlign w:val="center"/>
          </w:tcPr>
          <w:p w14:paraId="589F5DC9" w14:textId="77777777" w:rsidR="0067275B" w:rsidRPr="006A62EA" w:rsidRDefault="0067275B" w:rsidP="0067275B">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log</w:t>
            </w:r>
            <w:r w:rsidRPr="006A62EA">
              <w:rPr>
                <w:rFonts w:asciiTheme="majorBidi" w:eastAsia="Times New Roman" w:hAnsiTheme="majorBidi" w:cstheme="majorBidi"/>
                <w:sz w:val="28"/>
                <w:szCs w:val="28"/>
                <w:vertAlign w:val="subscript"/>
              </w:rPr>
              <w:t>2</w:t>
            </w:r>
            <w:r w:rsidRPr="006A62EA">
              <w:rPr>
                <w:rFonts w:asciiTheme="majorBidi" w:eastAsia="Times New Roman" w:hAnsiTheme="majorBidi" w:cstheme="majorBidi"/>
                <w:sz w:val="28"/>
                <w:szCs w:val="28"/>
              </w:rPr>
              <w:t>(1 + P</w:t>
            </w:r>
            <w:r w:rsidRPr="006A62EA">
              <w:rPr>
                <w:rFonts w:asciiTheme="majorBidi" w:eastAsia="Times New Roman" w:hAnsiTheme="majorBidi" w:cstheme="majorBidi"/>
                <w:sz w:val="28"/>
                <w:szCs w:val="28"/>
                <w:vertAlign w:val="subscript"/>
              </w:rPr>
              <w:t>2</w:t>
            </w:r>
            <w:r w:rsidRPr="006A62EA">
              <w:rPr>
                <w:rFonts w:asciiTheme="majorBidi" w:eastAsia="Times New Roman" w:hAnsiTheme="majorBidi" w:cstheme="majorBidi"/>
                <w:sz w:val="28"/>
                <w:szCs w:val="28"/>
              </w:rPr>
              <w:t>*G</w:t>
            </w:r>
            <w:r w:rsidRPr="006A62EA">
              <w:rPr>
                <w:rFonts w:asciiTheme="majorBidi" w:eastAsia="Times New Roman" w:hAnsiTheme="majorBidi" w:cstheme="majorBidi"/>
                <w:sz w:val="28"/>
                <w:szCs w:val="28"/>
                <w:vertAlign w:val="subscript"/>
              </w:rPr>
              <w:t>2</w:t>
            </w:r>
            <w:r w:rsidRPr="006A62EA">
              <w:rPr>
                <w:rFonts w:asciiTheme="majorBidi" w:eastAsia="Times New Roman" w:hAnsiTheme="majorBidi" w:cstheme="majorBidi"/>
                <w:sz w:val="28"/>
                <w:szCs w:val="28"/>
              </w:rPr>
              <w:t>/(P</w:t>
            </w:r>
            <w:r w:rsidRPr="006A62EA">
              <w:rPr>
                <w:rFonts w:asciiTheme="majorBidi" w:eastAsia="Times New Roman" w:hAnsiTheme="majorBidi" w:cstheme="majorBidi"/>
                <w:sz w:val="28"/>
                <w:szCs w:val="28"/>
                <w:vertAlign w:val="subscript"/>
              </w:rPr>
              <w:t>1</w:t>
            </w:r>
            <w:r w:rsidRPr="006A62EA">
              <w:rPr>
                <w:rFonts w:asciiTheme="majorBidi" w:eastAsia="Times New Roman" w:hAnsiTheme="majorBidi" w:cstheme="majorBidi"/>
                <w:sz w:val="28"/>
                <w:szCs w:val="28"/>
              </w:rPr>
              <w:t>*G</w:t>
            </w:r>
            <w:r w:rsidRPr="006A62EA">
              <w:rPr>
                <w:rFonts w:asciiTheme="majorBidi" w:eastAsia="Times New Roman" w:hAnsiTheme="majorBidi" w:cstheme="majorBidi"/>
                <w:sz w:val="28"/>
                <w:szCs w:val="28"/>
                <w:vertAlign w:val="subscript"/>
              </w:rPr>
              <w:t xml:space="preserve">2 </w:t>
            </w:r>
            <w:r w:rsidRPr="006A62EA">
              <w:rPr>
                <w:rFonts w:asciiTheme="majorBidi" w:eastAsia="Times New Roman" w:hAnsiTheme="majorBidi" w:cstheme="majorBidi"/>
                <w:sz w:val="28"/>
                <w:szCs w:val="28"/>
              </w:rPr>
              <w:t>+ 1))</w:t>
            </w:r>
          </w:p>
        </w:tc>
      </w:tr>
      <w:tr w:rsidR="0067275B" w:rsidRPr="006A62EA" w14:paraId="570711E0" w14:textId="77777777" w:rsidTr="0067275B">
        <w:trPr>
          <w:trHeight w:val="188"/>
          <w:jc w:val="center"/>
        </w:trPr>
        <w:tc>
          <w:tcPr>
            <w:tcW w:w="4495" w:type="dxa"/>
            <w:vAlign w:val="center"/>
          </w:tcPr>
          <w:p w14:paraId="7DC41FAA" w14:textId="77777777" w:rsidR="0067275B" w:rsidRPr="006A62EA" w:rsidRDefault="0067275B"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Channel Gain Type</w:t>
            </w:r>
          </w:p>
        </w:tc>
        <w:tc>
          <w:tcPr>
            <w:tcW w:w="3740" w:type="dxa"/>
            <w:vAlign w:val="center"/>
          </w:tcPr>
          <w:p w14:paraId="67FFAFC5" w14:textId="77777777" w:rsidR="0067275B" w:rsidRPr="006A62EA" w:rsidRDefault="0067275B" w:rsidP="00446DDF">
            <w:pPr>
              <w:tabs>
                <w:tab w:val="left" w:pos="2856"/>
              </w:tabs>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[Rayleigh fading]</w:t>
            </w:r>
          </w:p>
        </w:tc>
      </w:tr>
    </w:tbl>
    <w:p w14:paraId="2B869ABE" w14:textId="77777777" w:rsidR="00EC7B57" w:rsidRPr="006A62EA" w:rsidRDefault="00EC7B57" w:rsidP="00206F47">
      <w:pPr>
        <w:spacing w:after="0" w:line="360" w:lineRule="auto"/>
        <w:jc w:val="both"/>
        <w:rPr>
          <w:rFonts w:asciiTheme="majorBidi" w:hAnsiTheme="majorBidi" w:cstheme="majorBidi"/>
          <w:color w:val="FF0000"/>
          <w:sz w:val="28"/>
          <w:szCs w:val="28"/>
          <w:lang w:val="en-GB"/>
        </w:rPr>
      </w:pPr>
    </w:p>
    <w:p w14:paraId="09566836" w14:textId="5597618F" w:rsidR="00A434B3" w:rsidRPr="006A62EA" w:rsidRDefault="0067275B" w:rsidP="00EC7B57">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Different implementations were compared between the NOMA technique and the OMA</w:t>
      </w:r>
      <w:r w:rsidR="00A927AD" w:rsidRPr="006A62EA">
        <w:rPr>
          <w:rFonts w:asciiTheme="majorBidi" w:hAnsiTheme="majorBidi" w:cstheme="majorBidi"/>
          <w:sz w:val="28"/>
          <w:szCs w:val="28"/>
          <w:lang w:val="en-GB"/>
        </w:rPr>
        <w:t>-</w:t>
      </w:r>
      <w:r w:rsidRPr="006A62EA">
        <w:rPr>
          <w:rFonts w:asciiTheme="majorBidi" w:hAnsiTheme="majorBidi" w:cstheme="majorBidi"/>
          <w:sz w:val="28"/>
          <w:szCs w:val="28"/>
          <w:lang w:val="en-GB"/>
        </w:rPr>
        <w:t xml:space="preserve">OFDMA </w:t>
      </w:r>
      <w:r w:rsidR="00A927AD" w:rsidRPr="006A62EA">
        <w:rPr>
          <w:rFonts w:asciiTheme="majorBidi" w:hAnsiTheme="majorBidi" w:cstheme="majorBidi"/>
          <w:sz w:val="28"/>
          <w:szCs w:val="28"/>
          <w:lang w:val="en-GB"/>
        </w:rPr>
        <w:t>as shown in F</w:t>
      </w:r>
      <w:r w:rsidRPr="006A62EA">
        <w:rPr>
          <w:rFonts w:asciiTheme="majorBidi" w:hAnsiTheme="majorBidi" w:cstheme="majorBidi"/>
          <w:sz w:val="28"/>
          <w:szCs w:val="28"/>
          <w:lang w:val="en-GB"/>
        </w:rPr>
        <w:t>igure 4.1.</w:t>
      </w:r>
      <w:r w:rsidR="005900A3" w:rsidRPr="006A62EA">
        <w:rPr>
          <w:rFonts w:asciiTheme="majorBidi" w:hAnsiTheme="majorBidi" w:cstheme="majorBidi"/>
          <w:sz w:val="28"/>
          <w:szCs w:val="28"/>
          <w:lang w:val="en-GB"/>
        </w:rPr>
        <w:t xml:space="preserve"> </w:t>
      </w:r>
    </w:p>
    <w:p w14:paraId="68497054" w14:textId="212578A5" w:rsidR="0067275B" w:rsidRPr="006A62EA" w:rsidRDefault="000D606E" w:rsidP="001463C6">
      <w:pPr>
        <w:spacing w:after="0" w:line="360" w:lineRule="auto"/>
        <w:jc w:val="center"/>
        <w:rPr>
          <w:rFonts w:asciiTheme="majorBidi" w:hAnsiTheme="majorBidi" w:cstheme="majorBidi"/>
          <w:sz w:val="28"/>
          <w:szCs w:val="28"/>
          <w:lang w:val="en-GB"/>
        </w:rPr>
      </w:pPr>
      <w:r w:rsidRPr="006A62EA">
        <w:rPr>
          <w:b/>
          <w:noProof/>
          <w:lang w:val="en-GB"/>
        </w:rPr>
        <w:lastRenderedPageBreak/>
        <w:drawing>
          <wp:inline distT="0" distB="0" distL="0" distR="0" wp14:anchorId="359203C5" wp14:editId="53C63E77">
            <wp:extent cx="4568190" cy="2925445"/>
            <wp:effectExtent l="19050" t="19050" r="22860" b="27305"/>
            <wp:docPr id="14604177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920" cy="2928474"/>
                    </a:xfrm>
                    <a:prstGeom prst="rect">
                      <a:avLst/>
                    </a:prstGeom>
                    <a:noFill/>
                    <a:ln>
                      <a:solidFill>
                        <a:schemeClr val="tx1"/>
                      </a:solidFill>
                    </a:ln>
                  </pic:spPr>
                </pic:pic>
              </a:graphicData>
            </a:graphic>
          </wp:inline>
        </w:drawing>
      </w:r>
    </w:p>
    <w:p w14:paraId="5AA190E2" w14:textId="776173DA" w:rsidR="000D606E" w:rsidRPr="006A62EA" w:rsidRDefault="000D606E" w:rsidP="00206F47">
      <w:pPr>
        <w:spacing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 xml:space="preserve">Figure 4.1: NOMA versus OMA-OFDM for </w:t>
      </w:r>
      <w:r w:rsidR="00872D50" w:rsidRPr="006A62EA">
        <w:rPr>
          <w:rFonts w:asciiTheme="majorBidi" w:hAnsiTheme="majorBidi" w:cstheme="majorBidi"/>
          <w:sz w:val="28"/>
          <w:szCs w:val="28"/>
          <w:lang w:val="en-GB"/>
        </w:rPr>
        <w:t>symmetric rate pairs</w:t>
      </w:r>
    </w:p>
    <w:p w14:paraId="1C4DD79C" w14:textId="113220CC" w:rsidR="00587464" w:rsidRPr="006A62EA" w:rsidRDefault="008D6863" w:rsidP="00206F47">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w:t>
      </w:r>
      <w:r w:rsidR="00DF0B3D" w:rsidRPr="006A62EA">
        <w:rPr>
          <w:rFonts w:asciiTheme="majorBidi" w:hAnsiTheme="majorBidi" w:cstheme="majorBidi"/>
          <w:sz w:val="28"/>
          <w:szCs w:val="28"/>
          <w:lang w:val="en-GB"/>
        </w:rPr>
        <w:t xml:space="preserve">It has been assumed </w:t>
      </w:r>
      <w:r w:rsidRPr="006A62EA">
        <w:rPr>
          <w:rFonts w:asciiTheme="majorBidi" w:hAnsiTheme="majorBidi" w:cstheme="majorBidi"/>
          <w:sz w:val="28"/>
          <w:szCs w:val="28"/>
          <w:lang w:val="en-GB"/>
        </w:rPr>
        <w:t xml:space="preserve">that there is a pair of users in the system network, a symmetric </w:t>
      </w:r>
      <w:r w:rsidR="00A67BCA" w:rsidRPr="006A62EA">
        <w:rPr>
          <w:rFonts w:asciiTheme="majorBidi" w:hAnsiTheme="majorBidi" w:cstheme="majorBidi"/>
          <w:sz w:val="28"/>
          <w:szCs w:val="28"/>
          <w:lang w:val="en-GB"/>
        </w:rPr>
        <w:t>DL</w:t>
      </w:r>
      <w:r w:rsidRPr="006A62EA">
        <w:rPr>
          <w:rFonts w:asciiTheme="majorBidi" w:hAnsiTheme="majorBidi" w:cstheme="majorBidi"/>
          <w:sz w:val="28"/>
          <w:szCs w:val="28"/>
          <w:lang w:val="en-GB"/>
        </w:rPr>
        <w:t xml:space="preserve"> medium, and the users are at the same distance from the base station. </w:t>
      </w:r>
      <w:r w:rsidR="005900A3" w:rsidRPr="006A62EA">
        <w:rPr>
          <w:rFonts w:asciiTheme="majorBidi" w:hAnsiTheme="majorBidi" w:cstheme="majorBidi"/>
          <w:sz w:val="28"/>
          <w:szCs w:val="28"/>
          <w:lang w:val="en-GB"/>
        </w:rPr>
        <w:t xml:space="preserve">Moreover, the SNR for user one and user two are equal (20 dB) and symmetric rate pairs. </w:t>
      </w:r>
      <w:r w:rsidRPr="006A62EA">
        <w:rPr>
          <w:rFonts w:asciiTheme="majorBidi" w:hAnsiTheme="majorBidi" w:cstheme="majorBidi"/>
          <w:sz w:val="28"/>
          <w:szCs w:val="28"/>
          <w:lang w:val="en-GB"/>
        </w:rPr>
        <w:t xml:space="preserve">Figure 4.1 shows that NOMA outperforms OFDMA in rate pairings, except in corner cases, where rates are equivalent to single-user capacities. </w:t>
      </w:r>
      <w:r w:rsidR="001D1A79" w:rsidRPr="006A62EA">
        <w:rPr>
          <w:rFonts w:asciiTheme="majorBidi" w:hAnsiTheme="majorBidi" w:cstheme="majorBidi"/>
          <w:sz w:val="28"/>
          <w:szCs w:val="28"/>
          <w:lang w:val="en-GB"/>
        </w:rPr>
        <w:t xml:space="preserve">This is because of </w:t>
      </w:r>
      <w:r w:rsidR="001D1A79" w:rsidRPr="006A62EA">
        <w:rPr>
          <w:rFonts w:asciiTheme="majorBidi" w:eastAsia="SimSun" w:hAnsiTheme="majorBidi" w:cstheme="majorBidi"/>
          <w:sz w:val="28"/>
          <w:szCs w:val="28"/>
          <w:lang w:val="en-GB"/>
        </w:rPr>
        <w:t xml:space="preserve">simultaneous transmission, NOMA users suffer from interference, but OMA users do not encounter this kind of interruption. </w:t>
      </w:r>
      <w:r w:rsidRPr="006A62EA">
        <w:rPr>
          <w:rFonts w:asciiTheme="majorBidi" w:hAnsiTheme="majorBidi" w:cstheme="majorBidi"/>
          <w:sz w:val="28"/>
          <w:szCs w:val="28"/>
          <w:lang w:val="en-GB"/>
        </w:rPr>
        <w:t xml:space="preserve">Both users receive </w:t>
      </w:r>
      <w:r w:rsidR="00246F77">
        <w:rPr>
          <w:rFonts w:asciiTheme="majorBidi" w:hAnsiTheme="majorBidi" w:cstheme="majorBidi"/>
          <w:sz w:val="28"/>
          <w:szCs w:val="28"/>
          <w:lang w:val="en-GB"/>
        </w:rPr>
        <w:t>(</w:t>
      </w:r>
      <w:r w:rsidRPr="006A62EA">
        <w:rPr>
          <w:rFonts w:asciiTheme="majorBidi" w:hAnsiTheme="majorBidi" w:cstheme="majorBidi"/>
          <w:sz w:val="28"/>
          <w:szCs w:val="28"/>
          <w:lang w:val="en-GB"/>
        </w:rPr>
        <w:t>2.19616 bps/Hz</w:t>
      </w:r>
      <w:r w:rsidR="00246F77">
        <w:rPr>
          <w:rFonts w:asciiTheme="majorBidi" w:hAnsiTheme="majorBidi" w:cstheme="majorBidi"/>
          <w:sz w:val="28"/>
          <w:szCs w:val="28"/>
          <w:lang w:val="en-GB"/>
        </w:rPr>
        <w:t>)</w:t>
      </w:r>
      <w:r w:rsidRPr="006A62EA">
        <w:rPr>
          <w:rFonts w:asciiTheme="majorBidi" w:hAnsiTheme="majorBidi" w:cstheme="majorBidi"/>
          <w:sz w:val="28"/>
          <w:szCs w:val="28"/>
          <w:lang w:val="en-GB"/>
        </w:rPr>
        <w:t xml:space="preserve"> throughputs for both OFDMA; further NOMA at the fairness level is high. However, compared to OMA-OFDMA, NOMA produces significantly greater rate pairings. Sum capacity and specific system throughputs are larger with NOMA when the fairness is lower. When the channel fading is unsymmetric rate pairs for user one and user two, SNR user one (20 dB) and SNR user two (2 dB), the performance will be shown in Figure 4.2.</w:t>
      </w:r>
    </w:p>
    <w:p w14:paraId="54484422" w14:textId="736A9E05" w:rsidR="00351B1A" w:rsidRPr="006A62EA" w:rsidRDefault="00351B1A" w:rsidP="00351B1A">
      <w:pPr>
        <w:spacing w:line="360" w:lineRule="auto"/>
        <w:jc w:val="center"/>
        <w:rPr>
          <w:rFonts w:asciiTheme="majorBidi" w:hAnsiTheme="majorBidi" w:cstheme="majorBidi"/>
          <w:sz w:val="28"/>
          <w:szCs w:val="28"/>
          <w:lang w:val="en-GB"/>
        </w:rPr>
      </w:pPr>
      <w:r w:rsidRPr="006A62EA">
        <w:rPr>
          <w:rFonts w:eastAsia="SimSun"/>
          <w:b/>
          <w:noProof/>
          <w:sz w:val="20"/>
          <w:szCs w:val="20"/>
          <w:lang w:val="en-GB"/>
        </w:rPr>
        <w:lastRenderedPageBreak/>
        <w:drawing>
          <wp:inline distT="0" distB="0" distL="0" distR="0" wp14:anchorId="5C3D2591" wp14:editId="30D72057">
            <wp:extent cx="4575810" cy="2925445"/>
            <wp:effectExtent l="19050" t="19050" r="15240" b="27305"/>
            <wp:docPr id="5608129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837" cy="2927380"/>
                    </a:xfrm>
                    <a:prstGeom prst="rect">
                      <a:avLst/>
                    </a:prstGeom>
                    <a:noFill/>
                    <a:ln>
                      <a:solidFill>
                        <a:schemeClr val="tx1"/>
                      </a:solidFill>
                    </a:ln>
                  </pic:spPr>
                </pic:pic>
              </a:graphicData>
            </a:graphic>
          </wp:inline>
        </w:drawing>
      </w:r>
    </w:p>
    <w:p w14:paraId="47C6923C" w14:textId="2A068B72" w:rsidR="008D6863" w:rsidRPr="006A62EA" w:rsidRDefault="008D6863" w:rsidP="008D6863">
      <w:pPr>
        <w:spacing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 xml:space="preserve">Figure 4.2: NOMA versus OMA-OFDM for </w:t>
      </w:r>
      <w:r w:rsidR="00872D50" w:rsidRPr="006A62EA">
        <w:rPr>
          <w:rFonts w:asciiTheme="majorBidi" w:hAnsiTheme="majorBidi" w:cstheme="majorBidi"/>
          <w:sz w:val="28"/>
          <w:szCs w:val="28"/>
          <w:lang w:val="en-GB"/>
        </w:rPr>
        <w:t>u</w:t>
      </w:r>
      <w:r w:rsidRPr="006A62EA">
        <w:rPr>
          <w:rFonts w:asciiTheme="majorBidi" w:hAnsiTheme="majorBidi" w:cstheme="majorBidi"/>
          <w:sz w:val="28"/>
          <w:szCs w:val="28"/>
          <w:lang w:val="en-GB"/>
        </w:rPr>
        <w:t>n</w:t>
      </w:r>
      <w:r w:rsidR="0015373A">
        <w:rPr>
          <w:rFonts w:asciiTheme="majorBidi" w:hAnsiTheme="majorBidi" w:cstheme="majorBidi"/>
          <w:sz w:val="28"/>
          <w:szCs w:val="28"/>
          <w:lang w:val="en-GB"/>
        </w:rPr>
        <w:t>-</w:t>
      </w:r>
      <w:r w:rsidRPr="006A62EA">
        <w:rPr>
          <w:rFonts w:asciiTheme="majorBidi" w:hAnsiTheme="majorBidi" w:cstheme="majorBidi"/>
          <w:sz w:val="28"/>
          <w:szCs w:val="28"/>
          <w:lang w:val="en-GB"/>
        </w:rPr>
        <w:t xml:space="preserve">symmetric </w:t>
      </w:r>
      <w:r w:rsidR="00872D50" w:rsidRPr="006A62EA">
        <w:rPr>
          <w:rFonts w:asciiTheme="majorBidi" w:hAnsiTheme="majorBidi" w:cstheme="majorBidi"/>
          <w:sz w:val="28"/>
          <w:szCs w:val="28"/>
          <w:lang w:val="en-GB"/>
        </w:rPr>
        <w:t>r</w:t>
      </w:r>
      <w:r w:rsidRPr="006A62EA">
        <w:rPr>
          <w:rFonts w:asciiTheme="majorBidi" w:hAnsiTheme="majorBidi" w:cstheme="majorBidi"/>
          <w:sz w:val="28"/>
          <w:szCs w:val="28"/>
          <w:lang w:val="en-GB"/>
        </w:rPr>
        <w:t xml:space="preserve">ate </w:t>
      </w:r>
      <w:r w:rsidR="00872D50" w:rsidRPr="006A62EA">
        <w:rPr>
          <w:rFonts w:asciiTheme="majorBidi" w:hAnsiTheme="majorBidi" w:cstheme="majorBidi"/>
          <w:sz w:val="28"/>
          <w:szCs w:val="28"/>
          <w:lang w:val="en-GB"/>
        </w:rPr>
        <w:t>p</w:t>
      </w:r>
      <w:r w:rsidRPr="006A62EA">
        <w:rPr>
          <w:rFonts w:asciiTheme="majorBidi" w:hAnsiTheme="majorBidi" w:cstheme="majorBidi"/>
          <w:sz w:val="28"/>
          <w:szCs w:val="28"/>
          <w:lang w:val="en-GB"/>
        </w:rPr>
        <w:t>airs</w:t>
      </w:r>
    </w:p>
    <w:p w14:paraId="1919BB3D" w14:textId="561B9C9D" w:rsidR="0015373A" w:rsidRDefault="003F6AB1" w:rsidP="003F6AB1">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It is clear that with un-symmetric rate pairs, compared to OMA OFDMA, NOMA achieves significantly higher rate pairings, particularly for the far user. Pairing two users with more distinctive channel settings to perform NOMA can result in a stronger performance gain.</w:t>
      </w:r>
      <w:r w:rsidR="0015373A">
        <w:rPr>
          <w:rFonts w:asciiTheme="majorBidi" w:hAnsiTheme="majorBidi" w:cstheme="majorBidi"/>
          <w:sz w:val="28"/>
          <w:szCs w:val="28"/>
          <w:lang w:val="en-GB"/>
        </w:rPr>
        <w:t xml:space="preserve"> Table 2.4 summarizes the simulation results evaluation of symmetric and un-symmetric user one and user two rate for NOMA compared to OFDMA-OMA.</w:t>
      </w:r>
    </w:p>
    <w:p w14:paraId="2206995F" w14:textId="71476ACE" w:rsidR="0015373A" w:rsidRDefault="0015373A" w:rsidP="0015373A">
      <w:pPr>
        <w:spacing w:line="360" w:lineRule="auto"/>
        <w:jc w:val="both"/>
        <w:rPr>
          <w:rFonts w:asciiTheme="majorBidi" w:hAnsiTheme="majorBidi" w:cstheme="majorBidi"/>
          <w:sz w:val="28"/>
          <w:szCs w:val="28"/>
          <w:lang w:val="en-GB"/>
        </w:rPr>
      </w:pPr>
      <w:r>
        <w:rPr>
          <w:rFonts w:asciiTheme="majorBidi" w:hAnsiTheme="majorBidi" w:cstheme="majorBidi"/>
          <w:sz w:val="28"/>
          <w:szCs w:val="28"/>
          <w:lang w:val="en-GB"/>
        </w:rPr>
        <w:t>Table 4.2: Simulation Result Evaluation of S</w:t>
      </w:r>
      <w:r w:rsidRPr="0015373A">
        <w:rPr>
          <w:rFonts w:asciiTheme="majorBidi" w:hAnsiTheme="majorBidi" w:cstheme="majorBidi"/>
          <w:sz w:val="28"/>
          <w:szCs w:val="28"/>
          <w:lang w:val="en-GB"/>
        </w:rPr>
        <w:t xml:space="preserve">ymmetric and </w:t>
      </w:r>
      <w:r>
        <w:rPr>
          <w:rFonts w:asciiTheme="majorBidi" w:hAnsiTheme="majorBidi" w:cstheme="majorBidi"/>
          <w:sz w:val="28"/>
          <w:szCs w:val="28"/>
          <w:lang w:val="en-GB"/>
        </w:rPr>
        <w:t>U</w:t>
      </w:r>
      <w:r w:rsidRPr="0015373A">
        <w:rPr>
          <w:rFonts w:asciiTheme="majorBidi" w:hAnsiTheme="majorBidi" w:cstheme="majorBidi"/>
          <w:sz w:val="28"/>
          <w:szCs w:val="28"/>
          <w:lang w:val="en-GB"/>
        </w:rPr>
        <w:t>n-symmetric</w:t>
      </w:r>
      <w:r>
        <w:rPr>
          <w:rFonts w:asciiTheme="majorBidi" w:hAnsiTheme="majorBidi" w:cstheme="majorBidi"/>
          <w:sz w:val="28"/>
          <w:szCs w:val="28"/>
          <w:lang w:val="en-GB"/>
        </w:rPr>
        <w:t xml:space="preserve"> Users Rate </w:t>
      </w:r>
      <w:r w:rsidR="00EB6541" w:rsidRPr="00EB6541">
        <w:rPr>
          <w:rFonts w:asciiTheme="majorBidi" w:hAnsiTheme="majorBidi" w:cstheme="majorBidi"/>
          <w:sz w:val="28"/>
          <w:szCs w:val="28"/>
          <w:lang w:val="en-GB"/>
        </w:rPr>
        <w:t>(bps/Hz)</w:t>
      </w:r>
      <w:r w:rsidR="00EB6541">
        <w:rPr>
          <w:rFonts w:asciiTheme="majorBidi" w:hAnsiTheme="majorBidi" w:cstheme="majorBidi"/>
          <w:sz w:val="28"/>
          <w:szCs w:val="28"/>
          <w:lang w:val="en-GB"/>
        </w:rPr>
        <w:t xml:space="preserve"> </w:t>
      </w:r>
      <w:r>
        <w:rPr>
          <w:rFonts w:asciiTheme="majorBidi" w:hAnsiTheme="majorBidi" w:cstheme="majorBidi"/>
          <w:sz w:val="28"/>
          <w:szCs w:val="28"/>
          <w:lang w:val="en-GB"/>
        </w:rPr>
        <w:t>for NOMA Compared to OFDMA-OMA</w:t>
      </w:r>
    </w:p>
    <w:tbl>
      <w:tblPr>
        <w:tblW w:w="9080" w:type="dxa"/>
        <w:tblCellMar>
          <w:left w:w="0" w:type="dxa"/>
          <w:right w:w="0" w:type="dxa"/>
        </w:tblCellMar>
        <w:tblLook w:val="04A0" w:firstRow="1" w:lastRow="0" w:firstColumn="1" w:lastColumn="0" w:noHBand="0" w:noVBand="1"/>
      </w:tblPr>
      <w:tblGrid>
        <w:gridCol w:w="2870"/>
        <w:gridCol w:w="1552"/>
        <w:gridCol w:w="1553"/>
        <w:gridCol w:w="1552"/>
        <w:gridCol w:w="1553"/>
      </w:tblGrid>
      <w:tr w:rsidR="0015373A" w:rsidRPr="0015373A" w14:paraId="660EDD55" w14:textId="77777777" w:rsidTr="0015373A">
        <w:trPr>
          <w:trHeight w:val="387"/>
        </w:trPr>
        <w:tc>
          <w:tcPr>
            <w:tcW w:w="2870" w:type="dxa"/>
            <w:vMerge w:val="restart"/>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233FE177" w14:textId="7C8E9E6F" w:rsidR="0015373A" w:rsidRPr="0015373A" w:rsidRDefault="0015373A" w:rsidP="0015373A">
            <w:pPr>
              <w:spacing w:after="0" w:line="360" w:lineRule="auto"/>
              <w:jc w:val="center"/>
              <w:rPr>
                <w:rFonts w:asciiTheme="majorBidi" w:hAnsiTheme="majorBidi" w:cstheme="majorBidi"/>
                <w:sz w:val="28"/>
                <w:szCs w:val="28"/>
              </w:rPr>
            </w:pPr>
            <w:r>
              <w:rPr>
                <w:rFonts w:asciiTheme="majorBidi" w:hAnsiTheme="majorBidi" w:cstheme="majorBidi"/>
                <w:sz w:val="28"/>
                <w:szCs w:val="28"/>
              </w:rPr>
              <w:t>Users Rate</w:t>
            </w:r>
          </w:p>
        </w:tc>
        <w:tc>
          <w:tcPr>
            <w:tcW w:w="3105"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64B94AF3"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Symmetrical Rate</w:t>
            </w:r>
          </w:p>
        </w:tc>
        <w:tc>
          <w:tcPr>
            <w:tcW w:w="3105"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337D3960"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Unsymmetrical Rate</w:t>
            </w:r>
          </w:p>
        </w:tc>
      </w:tr>
      <w:tr w:rsidR="0015373A" w:rsidRPr="0015373A" w14:paraId="69B4291A" w14:textId="77777777" w:rsidTr="001E33D7">
        <w:trPr>
          <w:trHeight w:val="815"/>
        </w:trPr>
        <w:tc>
          <w:tcPr>
            <w:tcW w:w="2870" w:type="dxa"/>
            <w:vMerge/>
            <w:tcBorders>
              <w:top w:val="single" w:sz="8" w:space="0" w:color="000000"/>
              <w:left w:val="single" w:sz="8" w:space="0" w:color="000000"/>
              <w:bottom w:val="single" w:sz="8" w:space="0" w:color="000000"/>
              <w:right w:val="single" w:sz="8" w:space="0" w:color="000000"/>
            </w:tcBorders>
            <w:vAlign w:val="center"/>
            <w:hideMark/>
          </w:tcPr>
          <w:p w14:paraId="634DEE54" w14:textId="77777777" w:rsidR="0015373A" w:rsidRPr="0015373A" w:rsidRDefault="0015373A" w:rsidP="0015373A">
            <w:pPr>
              <w:spacing w:after="0" w:line="360" w:lineRule="auto"/>
              <w:jc w:val="center"/>
              <w:rPr>
                <w:rFonts w:asciiTheme="majorBidi" w:hAnsiTheme="majorBidi" w:cstheme="majorBidi"/>
                <w:sz w:val="28"/>
                <w:szCs w:val="28"/>
              </w:rPr>
            </w:pPr>
          </w:p>
        </w:tc>
        <w:tc>
          <w:tcPr>
            <w:tcW w:w="1552" w:type="dxa"/>
            <w:tcBorders>
              <w:top w:val="single" w:sz="8" w:space="0" w:color="000000"/>
              <w:left w:val="single" w:sz="8" w:space="0" w:color="000000"/>
              <w:bottom w:val="single" w:sz="8" w:space="0" w:color="000000"/>
              <w:right w:val="single" w:sz="8" w:space="0" w:color="000000"/>
            </w:tcBorders>
            <w:shd w:val="clear" w:color="auto" w:fill="FBE5D6"/>
            <w:tcMar>
              <w:top w:w="15" w:type="dxa"/>
              <w:left w:w="108" w:type="dxa"/>
              <w:bottom w:w="0" w:type="dxa"/>
              <w:right w:w="108" w:type="dxa"/>
            </w:tcMar>
            <w:vAlign w:val="center"/>
            <w:hideMark/>
          </w:tcPr>
          <w:p w14:paraId="3FBCEE4C"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NOMA</w:t>
            </w:r>
          </w:p>
        </w:tc>
        <w:tc>
          <w:tcPr>
            <w:tcW w:w="1553" w:type="dxa"/>
            <w:tcBorders>
              <w:top w:val="single" w:sz="8" w:space="0" w:color="000000"/>
              <w:left w:val="single" w:sz="8" w:space="0" w:color="000000"/>
              <w:bottom w:val="single" w:sz="8" w:space="0" w:color="000000"/>
              <w:right w:val="single" w:sz="8" w:space="0" w:color="000000"/>
            </w:tcBorders>
            <w:shd w:val="clear" w:color="auto" w:fill="FBE5D6"/>
            <w:tcMar>
              <w:top w:w="15" w:type="dxa"/>
              <w:left w:w="108" w:type="dxa"/>
              <w:bottom w:w="0" w:type="dxa"/>
              <w:right w:w="108" w:type="dxa"/>
            </w:tcMar>
            <w:vAlign w:val="center"/>
            <w:hideMark/>
          </w:tcPr>
          <w:p w14:paraId="4E0EB505"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OMA-OFDM</w:t>
            </w:r>
          </w:p>
        </w:tc>
        <w:tc>
          <w:tcPr>
            <w:tcW w:w="1552" w:type="dxa"/>
            <w:tcBorders>
              <w:top w:val="single" w:sz="8" w:space="0" w:color="000000"/>
              <w:left w:val="single" w:sz="8" w:space="0" w:color="000000"/>
              <w:bottom w:val="single" w:sz="8" w:space="0" w:color="000000"/>
              <w:right w:val="single" w:sz="8" w:space="0" w:color="000000"/>
            </w:tcBorders>
            <w:shd w:val="clear" w:color="auto" w:fill="FBE5D6"/>
            <w:tcMar>
              <w:top w:w="15" w:type="dxa"/>
              <w:left w:w="108" w:type="dxa"/>
              <w:bottom w:w="0" w:type="dxa"/>
              <w:right w:w="108" w:type="dxa"/>
            </w:tcMar>
            <w:vAlign w:val="center"/>
            <w:hideMark/>
          </w:tcPr>
          <w:p w14:paraId="254371BC"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NOMA</w:t>
            </w:r>
          </w:p>
        </w:tc>
        <w:tc>
          <w:tcPr>
            <w:tcW w:w="1553" w:type="dxa"/>
            <w:tcBorders>
              <w:top w:val="single" w:sz="8" w:space="0" w:color="000000"/>
              <w:left w:val="single" w:sz="8" w:space="0" w:color="000000"/>
              <w:bottom w:val="single" w:sz="8" w:space="0" w:color="000000"/>
              <w:right w:val="single" w:sz="8" w:space="0" w:color="000000"/>
            </w:tcBorders>
            <w:shd w:val="clear" w:color="auto" w:fill="FBE5D6"/>
            <w:tcMar>
              <w:top w:w="15" w:type="dxa"/>
              <w:left w:w="108" w:type="dxa"/>
              <w:bottom w:w="0" w:type="dxa"/>
              <w:right w:w="108" w:type="dxa"/>
            </w:tcMar>
            <w:vAlign w:val="center"/>
            <w:hideMark/>
          </w:tcPr>
          <w:p w14:paraId="276F08DF"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OMA-OFDM</w:t>
            </w:r>
          </w:p>
        </w:tc>
      </w:tr>
      <w:tr w:rsidR="0015373A" w:rsidRPr="0015373A" w14:paraId="5E1101CF" w14:textId="77777777" w:rsidTr="0015373A">
        <w:trPr>
          <w:trHeight w:val="387"/>
        </w:trPr>
        <w:tc>
          <w:tcPr>
            <w:tcW w:w="2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99BF55"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Rate of User 1</w:t>
            </w:r>
            <w:bookmarkStart w:id="103" w:name="_Hlk183462911"/>
            <w:r w:rsidRPr="0015373A">
              <w:rPr>
                <w:rFonts w:asciiTheme="majorBidi" w:hAnsiTheme="majorBidi" w:cstheme="majorBidi"/>
                <w:sz w:val="28"/>
                <w:szCs w:val="28"/>
              </w:rPr>
              <w:t>(bps/Hz)</w:t>
            </w:r>
            <w:bookmarkEnd w:id="103"/>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4E0782" w14:textId="73E286E6"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4.</w:t>
            </w:r>
            <w:r w:rsidR="00EB6541">
              <w:rPr>
                <w:rFonts w:asciiTheme="majorBidi" w:hAnsiTheme="majorBidi" w:cstheme="majorBidi"/>
                <w:sz w:val="28"/>
                <w:szCs w:val="28"/>
              </w:rPr>
              <w:t>4</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82C1B8" w14:textId="625B53A6"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3.</w:t>
            </w:r>
            <w:r w:rsidR="00EB6541">
              <w:rPr>
                <w:rFonts w:asciiTheme="majorBidi" w:hAnsiTheme="majorBidi" w:cstheme="majorBidi"/>
                <w:sz w:val="28"/>
                <w:szCs w:val="28"/>
              </w:rPr>
              <w:t>4</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4E923A" w14:textId="0C3523D3"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4.</w:t>
            </w:r>
            <w:r>
              <w:rPr>
                <w:rFonts w:asciiTheme="majorBidi" w:hAnsiTheme="majorBidi" w:cstheme="majorBidi"/>
                <w:sz w:val="28"/>
                <w:szCs w:val="28"/>
              </w:rPr>
              <w:t>3</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4C8181" w14:textId="458C66D8"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3.</w:t>
            </w:r>
            <w:r>
              <w:rPr>
                <w:rFonts w:asciiTheme="majorBidi" w:hAnsiTheme="majorBidi" w:cstheme="majorBidi"/>
                <w:sz w:val="28"/>
                <w:szCs w:val="28"/>
              </w:rPr>
              <w:t>4</w:t>
            </w:r>
          </w:p>
        </w:tc>
      </w:tr>
      <w:tr w:rsidR="0015373A" w:rsidRPr="0015373A" w14:paraId="42D0586F" w14:textId="77777777" w:rsidTr="0015373A">
        <w:trPr>
          <w:trHeight w:val="387"/>
        </w:trPr>
        <w:tc>
          <w:tcPr>
            <w:tcW w:w="2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7F5B22"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Rate of User 2(bps/Hz)</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D807A3" w14:textId="370CE0FE"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4.</w:t>
            </w:r>
            <w:r w:rsidR="00EB6541">
              <w:rPr>
                <w:rFonts w:asciiTheme="majorBidi" w:hAnsiTheme="majorBidi" w:cstheme="majorBidi"/>
                <w:sz w:val="28"/>
                <w:szCs w:val="28"/>
              </w:rPr>
              <w:t>4</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A9BB59" w14:textId="28B0C853"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3.</w:t>
            </w:r>
            <w:r w:rsidR="00EB6541">
              <w:rPr>
                <w:rFonts w:asciiTheme="majorBidi" w:hAnsiTheme="majorBidi" w:cstheme="majorBidi"/>
                <w:sz w:val="28"/>
                <w:szCs w:val="28"/>
              </w:rPr>
              <w:t>4</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53BF2"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1.6</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597AFF" w14:textId="77777777" w:rsidR="0015373A" w:rsidRPr="0015373A" w:rsidRDefault="0015373A" w:rsidP="0015373A">
            <w:pPr>
              <w:spacing w:after="0" w:line="360" w:lineRule="auto"/>
              <w:jc w:val="center"/>
              <w:rPr>
                <w:rFonts w:asciiTheme="majorBidi" w:hAnsiTheme="majorBidi" w:cstheme="majorBidi"/>
                <w:sz w:val="28"/>
                <w:szCs w:val="28"/>
              </w:rPr>
            </w:pPr>
            <w:r w:rsidRPr="0015373A">
              <w:rPr>
                <w:rFonts w:asciiTheme="majorBidi" w:hAnsiTheme="majorBidi" w:cstheme="majorBidi"/>
                <w:sz w:val="28"/>
                <w:szCs w:val="28"/>
              </w:rPr>
              <w:t>1</w:t>
            </w:r>
          </w:p>
        </w:tc>
      </w:tr>
    </w:tbl>
    <w:p w14:paraId="59E48648" w14:textId="77777777" w:rsidR="0015373A" w:rsidRPr="006A62EA" w:rsidRDefault="0015373A" w:rsidP="003F6AB1">
      <w:pPr>
        <w:spacing w:line="360" w:lineRule="auto"/>
        <w:jc w:val="both"/>
        <w:rPr>
          <w:rFonts w:asciiTheme="majorBidi" w:hAnsiTheme="majorBidi" w:cstheme="majorBidi"/>
          <w:sz w:val="28"/>
          <w:szCs w:val="28"/>
          <w:lang w:val="en-GB"/>
        </w:rPr>
      </w:pPr>
    </w:p>
    <w:p w14:paraId="7E826F79" w14:textId="38529A83" w:rsidR="001E3984" w:rsidRPr="006A62EA" w:rsidRDefault="003F6AB1">
      <w:pPr>
        <w:pStyle w:val="Heading3"/>
        <w:numPr>
          <w:ilvl w:val="2"/>
          <w:numId w:val="18"/>
        </w:numPr>
        <w:spacing w:before="240" w:after="240" w:line="360" w:lineRule="auto"/>
        <w:ind w:left="1080"/>
      </w:pPr>
      <w:bookmarkStart w:id="104" w:name="_Hlk169127239"/>
      <w:bookmarkStart w:id="105" w:name="_Toc183721669"/>
      <w:r w:rsidRPr="006A62EA">
        <w:lastRenderedPageBreak/>
        <w:t>Downlink C-NOMA Channel System</w:t>
      </w:r>
      <w:bookmarkEnd w:id="104"/>
      <w:r w:rsidR="005077CA">
        <w:t xml:space="preserve"> </w:t>
      </w:r>
      <w:r w:rsidR="0034634E">
        <w:t>Evaluation</w:t>
      </w:r>
      <w:bookmarkEnd w:id="105"/>
    </w:p>
    <w:p w14:paraId="4BA58C8C" w14:textId="4B9834AF" w:rsidR="003F6AB1" w:rsidRPr="006A62EA" w:rsidRDefault="003F6AB1" w:rsidP="003F6AB1">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872D50" w:rsidRPr="006A62EA">
        <w:rPr>
          <w:rFonts w:asciiTheme="majorBidi" w:hAnsiTheme="majorBidi" w:cstheme="majorBidi"/>
          <w:sz w:val="28"/>
          <w:szCs w:val="28"/>
        </w:rPr>
        <w:t xml:space="preserve">Here, the </w:t>
      </w:r>
      <w:r w:rsidRPr="006A62EA">
        <w:rPr>
          <w:rFonts w:asciiTheme="majorBidi" w:hAnsiTheme="majorBidi" w:cstheme="majorBidi"/>
          <w:sz w:val="28"/>
          <w:szCs w:val="28"/>
        </w:rPr>
        <w:t xml:space="preserve">BS transmitter uses SC for non-orthogonal user multiplexing, which is the primary goal of </w:t>
      </w:r>
      <w:r w:rsidR="005008D4">
        <w:rPr>
          <w:rFonts w:asciiTheme="majorBidi" w:hAnsiTheme="majorBidi" w:cstheme="majorBidi"/>
          <w:sz w:val="28"/>
          <w:szCs w:val="28"/>
        </w:rPr>
        <w:t>Down Link (</w:t>
      </w:r>
      <w:r w:rsidR="00FB2E5C" w:rsidRPr="006A62EA">
        <w:rPr>
          <w:rFonts w:asciiTheme="majorBidi" w:hAnsiTheme="majorBidi" w:cstheme="majorBidi"/>
          <w:sz w:val="28"/>
          <w:szCs w:val="28"/>
        </w:rPr>
        <w:t>DL</w:t>
      </w:r>
      <w:r w:rsidR="005008D4">
        <w:rPr>
          <w:rFonts w:asciiTheme="majorBidi" w:hAnsiTheme="majorBidi" w:cstheme="majorBidi"/>
          <w:sz w:val="28"/>
          <w:szCs w:val="28"/>
        </w:rPr>
        <w:t>)</w:t>
      </w:r>
      <w:r w:rsidRPr="006A62EA">
        <w:rPr>
          <w:rFonts w:asciiTheme="majorBidi" w:hAnsiTheme="majorBidi" w:cstheme="majorBidi"/>
          <w:sz w:val="28"/>
          <w:szCs w:val="28"/>
        </w:rPr>
        <w:t xml:space="preserve"> NOMA. Subsequently, every user's data is subsequently channel-coded, modulated, and combined with signals from other users. The user terminal performs SIC (the order of increasing gain should be followed when decoding SIC in the </w:t>
      </w:r>
      <w:r w:rsidR="00FB2E5C" w:rsidRPr="006A62EA">
        <w:rPr>
          <w:rFonts w:asciiTheme="majorBidi" w:hAnsiTheme="majorBidi" w:cstheme="majorBidi"/>
          <w:sz w:val="28"/>
          <w:szCs w:val="28"/>
        </w:rPr>
        <w:t>DL</w:t>
      </w:r>
      <w:r w:rsidRPr="006A62EA">
        <w:rPr>
          <w:rFonts w:asciiTheme="majorBidi" w:hAnsiTheme="majorBidi" w:cstheme="majorBidi"/>
          <w:sz w:val="28"/>
          <w:szCs w:val="28"/>
        </w:rPr>
        <w:t>). Any other user can block the user whose channel state is worse than their own. Table 4.</w:t>
      </w:r>
      <w:r w:rsidR="00246F77">
        <w:rPr>
          <w:rFonts w:asciiTheme="majorBidi" w:hAnsiTheme="majorBidi" w:cstheme="majorBidi"/>
          <w:sz w:val="28"/>
          <w:szCs w:val="28"/>
        </w:rPr>
        <w:t>3</w:t>
      </w:r>
      <w:r w:rsidRPr="006A62EA">
        <w:rPr>
          <w:rFonts w:asciiTheme="majorBidi" w:hAnsiTheme="majorBidi" w:cstheme="majorBidi"/>
          <w:sz w:val="28"/>
          <w:szCs w:val="28"/>
        </w:rPr>
        <w:t xml:space="preserve"> summarizes the main simulation parameters used to</w:t>
      </w:r>
      <w:r w:rsidRPr="006A62EA">
        <w:t xml:space="preserve"> </w:t>
      </w:r>
      <w:r w:rsidRPr="006A62EA">
        <w:rPr>
          <w:rFonts w:asciiTheme="majorBidi" w:hAnsiTheme="majorBidi" w:cstheme="majorBidi"/>
          <w:sz w:val="28"/>
          <w:szCs w:val="28"/>
        </w:rPr>
        <w:t>compare the DL NOMA and OMA for two weak and strong users and three weak, medium, and strong users.</w:t>
      </w:r>
    </w:p>
    <w:p w14:paraId="516F8750" w14:textId="4C1EF6FF" w:rsidR="003F6AB1" w:rsidRPr="006A62EA" w:rsidRDefault="003F6AB1" w:rsidP="003F6AB1">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Table 4.</w:t>
      </w:r>
      <w:r w:rsidR="00246F77">
        <w:rPr>
          <w:rFonts w:asciiTheme="majorBidi" w:hAnsiTheme="majorBidi" w:cstheme="majorBidi"/>
          <w:sz w:val="28"/>
          <w:szCs w:val="28"/>
        </w:rPr>
        <w:t>3</w:t>
      </w:r>
      <w:r w:rsidRPr="006A62EA">
        <w:rPr>
          <w:rFonts w:asciiTheme="majorBidi" w:hAnsiTheme="majorBidi" w:cstheme="majorBidi"/>
          <w:sz w:val="28"/>
          <w:szCs w:val="28"/>
        </w:rPr>
        <w:t xml:space="preserve">: Simulation </w:t>
      </w:r>
      <w:r w:rsidR="006A68E4" w:rsidRPr="006A62EA">
        <w:rPr>
          <w:rFonts w:asciiTheme="majorBidi" w:hAnsiTheme="majorBidi" w:cstheme="majorBidi"/>
          <w:sz w:val="28"/>
          <w:szCs w:val="28"/>
        </w:rPr>
        <w:t>P</w:t>
      </w:r>
      <w:r w:rsidRPr="006A62EA">
        <w:rPr>
          <w:rFonts w:asciiTheme="majorBidi" w:hAnsiTheme="majorBidi" w:cstheme="majorBidi"/>
          <w:sz w:val="28"/>
          <w:szCs w:val="28"/>
        </w:rPr>
        <w:t xml:space="preserve">arameters </w:t>
      </w:r>
      <w:r w:rsidR="006A68E4" w:rsidRPr="006A62EA">
        <w:rPr>
          <w:rFonts w:asciiTheme="majorBidi" w:hAnsiTheme="majorBidi" w:cstheme="majorBidi"/>
          <w:sz w:val="28"/>
          <w:szCs w:val="28"/>
        </w:rPr>
        <w:t>U</w:t>
      </w:r>
      <w:r w:rsidRPr="006A62EA">
        <w:rPr>
          <w:rFonts w:asciiTheme="majorBidi" w:hAnsiTheme="majorBidi" w:cstheme="majorBidi"/>
          <w:sz w:val="28"/>
          <w:szCs w:val="28"/>
        </w:rPr>
        <w:t xml:space="preserve">sed to </w:t>
      </w:r>
      <w:r w:rsidR="006A68E4" w:rsidRPr="006A62EA">
        <w:rPr>
          <w:rFonts w:asciiTheme="majorBidi" w:hAnsiTheme="majorBidi" w:cstheme="majorBidi"/>
          <w:sz w:val="28"/>
          <w:szCs w:val="28"/>
        </w:rPr>
        <w:t>C</w:t>
      </w:r>
      <w:r w:rsidRPr="006A62EA">
        <w:rPr>
          <w:rFonts w:asciiTheme="majorBidi" w:hAnsiTheme="majorBidi" w:cstheme="majorBidi"/>
          <w:sz w:val="28"/>
          <w:szCs w:val="28"/>
        </w:rPr>
        <w:t xml:space="preserve">ompare DL NOMA with OMA-OFDM for </w:t>
      </w:r>
      <w:r w:rsidR="006A68E4" w:rsidRPr="006A62EA">
        <w:rPr>
          <w:rFonts w:asciiTheme="majorBidi" w:hAnsiTheme="majorBidi" w:cstheme="majorBidi"/>
          <w:sz w:val="28"/>
          <w:szCs w:val="28"/>
        </w:rPr>
        <w:t>T</w:t>
      </w:r>
      <w:r w:rsidRPr="006A62EA">
        <w:rPr>
          <w:rFonts w:asciiTheme="majorBidi" w:hAnsiTheme="majorBidi" w:cstheme="majorBidi"/>
          <w:sz w:val="28"/>
          <w:szCs w:val="28"/>
        </w:rPr>
        <w:t xml:space="preserve">wo and </w:t>
      </w:r>
      <w:r w:rsidR="006A68E4" w:rsidRPr="006A62EA">
        <w:rPr>
          <w:rFonts w:asciiTheme="majorBidi" w:hAnsiTheme="majorBidi" w:cstheme="majorBidi"/>
          <w:sz w:val="28"/>
          <w:szCs w:val="28"/>
        </w:rPr>
        <w:t>T</w:t>
      </w:r>
      <w:r w:rsidRPr="006A62EA">
        <w:rPr>
          <w:rFonts w:asciiTheme="majorBidi" w:hAnsiTheme="majorBidi" w:cstheme="majorBidi"/>
          <w:sz w:val="28"/>
          <w:szCs w:val="28"/>
        </w:rPr>
        <w:t xml:space="preserve">hree </w:t>
      </w:r>
      <w:r w:rsidR="006A68E4" w:rsidRPr="006A62EA">
        <w:rPr>
          <w:rFonts w:asciiTheme="majorBidi" w:hAnsiTheme="majorBidi" w:cstheme="majorBidi"/>
          <w:sz w:val="28"/>
          <w:szCs w:val="28"/>
        </w:rPr>
        <w:t>U</w:t>
      </w:r>
      <w:r w:rsidRPr="006A62EA">
        <w:rPr>
          <w:rFonts w:asciiTheme="majorBidi" w:hAnsiTheme="majorBidi" w:cstheme="majorBidi"/>
          <w:sz w:val="28"/>
          <w:szCs w:val="28"/>
        </w:rPr>
        <w:t xml:space="preserve">sers in the </w:t>
      </w:r>
      <w:r w:rsidR="006A68E4" w:rsidRPr="006A62EA">
        <w:rPr>
          <w:rFonts w:asciiTheme="majorBidi" w:hAnsiTheme="majorBidi" w:cstheme="majorBidi"/>
          <w:sz w:val="28"/>
          <w:szCs w:val="28"/>
        </w:rPr>
        <w:t>S</w:t>
      </w:r>
      <w:r w:rsidRPr="006A62EA">
        <w:rPr>
          <w:rFonts w:asciiTheme="majorBidi" w:hAnsiTheme="majorBidi" w:cstheme="majorBidi"/>
          <w:sz w:val="28"/>
          <w:szCs w:val="28"/>
        </w:rPr>
        <w:t>ystem</w:t>
      </w:r>
    </w:p>
    <w:tbl>
      <w:tblPr>
        <w:tblStyle w:val="TableGrid"/>
        <w:tblW w:w="0" w:type="auto"/>
        <w:jc w:val="center"/>
        <w:tblLook w:val="04A0" w:firstRow="1" w:lastRow="0" w:firstColumn="1" w:lastColumn="0" w:noHBand="0" w:noVBand="1"/>
      </w:tblPr>
      <w:tblGrid>
        <w:gridCol w:w="4405"/>
        <w:gridCol w:w="3740"/>
      </w:tblGrid>
      <w:tr w:rsidR="00B74BA2" w:rsidRPr="006A62EA" w14:paraId="11538EB6" w14:textId="77777777" w:rsidTr="00442248">
        <w:trPr>
          <w:trHeight w:val="381"/>
          <w:jc w:val="center"/>
        </w:trPr>
        <w:tc>
          <w:tcPr>
            <w:tcW w:w="4405" w:type="dxa"/>
            <w:shd w:val="clear" w:color="auto" w:fill="FFF2CC" w:themeFill="accent4" w:themeFillTint="33"/>
            <w:vAlign w:val="center"/>
          </w:tcPr>
          <w:p w14:paraId="4303F28C" w14:textId="77777777" w:rsidR="00B74BA2" w:rsidRPr="006A62EA" w:rsidRDefault="00B74BA2" w:rsidP="00B74BA2">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Parameters</w:t>
            </w:r>
          </w:p>
        </w:tc>
        <w:tc>
          <w:tcPr>
            <w:tcW w:w="3740" w:type="dxa"/>
            <w:shd w:val="clear" w:color="auto" w:fill="FFF2CC" w:themeFill="accent4" w:themeFillTint="33"/>
            <w:vAlign w:val="center"/>
          </w:tcPr>
          <w:p w14:paraId="097CBC61" w14:textId="77777777" w:rsidR="00B74BA2" w:rsidRPr="006A62EA" w:rsidRDefault="00B74BA2" w:rsidP="00B74BA2">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Data</w:t>
            </w:r>
          </w:p>
        </w:tc>
      </w:tr>
      <w:tr w:rsidR="00B74BA2" w:rsidRPr="006A62EA" w14:paraId="3A4BEF65" w14:textId="77777777" w:rsidTr="00B74BA2">
        <w:trPr>
          <w:jc w:val="center"/>
        </w:trPr>
        <w:tc>
          <w:tcPr>
            <w:tcW w:w="4405" w:type="dxa"/>
            <w:vAlign w:val="center"/>
          </w:tcPr>
          <w:p w14:paraId="4D969BCE"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Number of Base Stations</w:t>
            </w:r>
          </w:p>
        </w:tc>
        <w:tc>
          <w:tcPr>
            <w:tcW w:w="3740" w:type="dxa"/>
            <w:vAlign w:val="center"/>
          </w:tcPr>
          <w:p w14:paraId="25E416D0"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w:t>
            </w:r>
          </w:p>
        </w:tc>
      </w:tr>
      <w:tr w:rsidR="00B74BA2" w:rsidRPr="006A62EA" w14:paraId="2C60E744" w14:textId="77777777" w:rsidTr="00B74BA2">
        <w:trPr>
          <w:jc w:val="center"/>
        </w:trPr>
        <w:tc>
          <w:tcPr>
            <w:tcW w:w="4405" w:type="dxa"/>
            <w:vAlign w:val="center"/>
          </w:tcPr>
          <w:p w14:paraId="0E2BDAA0"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Number of Users Equipment</w:t>
            </w:r>
          </w:p>
        </w:tc>
        <w:tc>
          <w:tcPr>
            <w:tcW w:w="3740" w:type="dxa"/>
            <w:vAlign w:val="center"/>
          </w:tcPr>
          <w:p w14:paraId="436ED2F0" w14:textId="28B311E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 xml:space="preserve">2 </w:t>
            </w:r>
            <w:r w:rsidR="007511DC">
              <w:rPr>
                <w:rFonts w:asciiTheme="majorBidi" w:eastAsia="Times New Roman" w:hAnsiTheme="majorBidi" w:cstheme="majorBidi"/>
                <w:color w:val="000000" w:themeColor="text1"/>
                <w:sz w:val="28"/>
                <w:szCs w:val="28"/>
              </w:rPr>
              <w:t>(</w:t>
            </w:r>
            <w:r w:rsidRPr="006A62EA">
              <w:rPr>
                <w:rFonts w:asciiTheme="majorBidi" w:eastAsia="Times New Roman" w:hAnsiTheme="majorBidi" w:cstheme="majorBidi"/>
                <w:color w:val="000000" w:themeColor="text1"/>
                <w:sz w:val="28"/>
                <w:szCs w:val="28"/>
              </w:rPr>
              <w:t>weak and strong</w:t>
            </w:r>
            <w:r w:rsidR="007511DC">
              <w:rPr>
                <w:rFonts w:asciiTheme="majorBidi" w:eastAsia="Times New Roman" w:hAnsiTheme="majorBidi" w:cstheme="majorBidi"/>
                <w:color w:val="000000" w:themeColor="text1"/>
                <w:sz w:val="28"/>
                <w:szCs w:val="28"/>
              </w:rPr>
              <w:t>)</w:t>
            </w:r>
          </w:p>
          <w:p w14:paraId="0D9F1E7A" w14:textId="1B272920"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 xml:space="preserve">3 </w:t>
            </w:r>
            <w:r w:rsidR="007511DC">
              <w:rPr>
                <w:rFonts w:asciiTheme="majorBidi" w:eastAsia="Times New Roman" w:hAnsiTheme="majorBidi" w:cstheme="majorBidi"/>
                <w:color w:val="000000" w:themeColor="text1"/>
                <w:sz w:val="28"/>
                <w:szCs w:val="28"/>
              </w:rPr>
              <w:t>(</w:t>
            </w:r>
            <w:r w:rsidRPr="006A62EA">
              <w:rPr>
                <w:rFonts w:asciiTheme="majorBidi" w:eastAsia="Times New Roman" w:hAnsiTheme="majorBidi" w:cstheme="majorBidi"/>
                <w:color w:val="000000" w:themeColor="text1"/>
                <w:sz w:val="28"/>
                <w:szCs w:val="28"/>
              </w:rPr>
              <w:t>weak, medium, and strong</w:t>
            </w:r>
            <w:r w:rsidR="007511DC">
              <w:rPr>
                <w:rFonts w:asciiTheme="majorBidi" w:eastAsia="Times New Roman" w:hAnsiTheme="majorBidi" w:cstheme="majorBidi"/>
                <w:color w:val="000000" w:themeColor="text1"/>
                <w:sz w:val="28"/>
                <w:szCs w:val="28"/>
              </w:rPr>
              <w:t>)</w:t>
            </w:r>
          </w:p>
        </w:tc>
      </w:tr>
      <w:tr w:rsidR="00B74BA2" w:rsidRPr="006A62EA" w14:paraId="79A3242E" w14:textId="77777777" w:rsidTr="00B74BA2">
        <w:trPr>
          <w:trHeight w:val="188"/>
          <w:jc w:val="center"/>
        </w:trPr>
        <w:tc>
          <w:tcPr>
            <w:tcW w:w="4405" w:type="dxa"/>
            <w:vAlign w:val="center"/>
          </w:tcPr>
          <w:p w14:paraId="1C94F758" w14:textId="77777777" w:rsidR="00B74BA2" w:rsidRPr="006A62EA" w:rsidRDefault="00B74BA2" w:rsidP="008F42C2">
            <w:pPr>
              <w:rPr>
                <w:rFonts w:asciiTheme="majorBidi" w:eastAsia="Times New Roman" w:hAnsiTheme="majorBidi" w:cstheme="majorBidi"/>
                <w:sz w:val="28"/>
                <w:szCs w:val="28"/>
              </w:rPr>
            </w:pPr>
            <w:r w:rsidRPr="006A62EA">
              <w:rPr>
                <w:rFonts w:asciiTheme="majorBidi" w:eastAsia="Times New Roman" w:hAnsiTheme="majorBidi" w:cstheme="majorBidi"/>
                <w:color w:val="000000" w:themeColor="text1"/>
                <w:sz w:val="28"/>
                <w:szCs w:val="28"/>
              </w:rPr>
              <w:t>User Distances</w:t>
            </w:r>
          </w:p>
        </w:tc>
        <w:tc>
          <w:tcPr>
            <w:tcW w:w="3740" w:type="dxa"/>
            <w:vAlign w:val="center"/>
          </w:tcPr>
          <w:p w14:paraId="19E1A411"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2 Users: [60, 20] m</w:t>
            </w:r>
          </w:p>
          <w:p w14:paraId="005FE364"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3 Users: [80, 40, 20] m</w:t>
            </w:r>
          </w:p>
        </w:tc>
      </w:tr>
      <w:tr w:rsidR="00B74BA2" w:rsidRPr="006A62EA" w14:paraId="5F33BD91" w14:textId="77777777" w:rsidTr="00B74BA2">
        <w:trPr>
          <w:jc w:val="center"/>
        </w:trPr>
        <w:tc>
          <w:tcPr>
            <w:tcW w:w="4405" w:type="dxa"/>
            <w:vAlign w:val="center"/>
          </w:tcPr>
          <w:p w14:paraId="02AFE30A" w14:textId="77777777" w:rsidR="00B74BA2" w:rsidRPr="006A62EA" w:rsidRDefault="00B74BA2" w:rsidP="008F42C2">
            <w:pP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 xml:space="preserve">Number Symbols </w:t>
            </w:r>
          </w:p>
        </w:tc>
        <w:tc>
          <w:tcPr>
            <w:tcW w:w="3740" w:type="dxa"/>
            <w:vAlign w:val="center"/>
          </w:tcPr>
          <w:p w14:paraId="30A5AEE8"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32</w:t>
            </w:r>
          </w:p>
        </w:tc>
      </w:tr>
      <w:tr w:rsidR="00B74BA2" w:rsidRPr="006A62EA" w14:paraId="572C479B" w14:textId="77777777" w:rsidTr="00B74BA2">
        <w:trPr>
          <w:jc w:val="center"/>
        </w:trPr>
        <w:tc>
          <w:tcPr>
            <w:tcW w:w="4405" w:type="dxa"/>
            <w:vAlign w:val="center"/>
          </w:tcPr>
          <w:p w14:paraId="5EFC58DD"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 xml:space="preserve">Number Subcarriers </w:t>
            </w:r>
          </w:p>
        </w:tc>
        <w:tc>
          <w:tcPr>
            <w:tcW w:w="3740" w:type="dxa"/>
            <w:vAlign w:val="center"/>
          </w:tcPr>
          <w:p w14:paraId="11E9F36D"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128</w:t>
            </w:r>
          </w:p>
        </w:tc>
      </w:tr>
      <w:tr w:rsidR="00B74BA2" w:rsidRPr="006A62EA" w14:paraId="17933D10" w14:textId="77777777" w:rsidTr="00B74BA2">
        <w:trPr>
          <w:jc w:val="center"/>
        </w:trPr>
        <w:tc>
          <w:tcPr>
            <w:tcW w:w="4405" w:type="dxa"/>
            <w:vAlign w:val="center"/>
          </w:tcPr>
          <w:p w14:paraId="58C3E930"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Cyclic Prefix length</w:t>
            </w:r>
          </w:p>
        </w:tc>
        <w:tc>
          <w:tcPr>
            <w:tcW w:w="3740" w:type="dxa"/>
            <w:vAlign w:val="center"/>
          </w:tcPr>
          <w:p w14:paraId="6ED5B525"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16</w:t>
            </w:r>
          </w:p>
        </w:tc>
      </w:tr>
      <w:tr w:rsidR="00B74BA2" w:rsidRPr="006A62EA" w14:paraId="0832E28B" w14:textId="77777777" w:rsidTr="00B74BA2">
        <w:trPr>
          <w:jc w:val="center"/>
        </w:trPr>
        <w:tc>
          <w:tcPr>
            <w:tcW w:w="4405" w:type="dxa"/>
            <w:vAlign w:val="center"/>
          </w:tcPr>
          <w:p w14:paraId="069A4297"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Channel length</w:t>
            </w:r>
          </w:p>
        </w:tc>
        <w:tc>
          <w:tcPr>
            <w:tcW w:w="3740" w:type="dxa"/>
            <w:vAlign w:val="center"/>
          </w:tcPr>
          <w:p w14:paraId="66F96209"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16</w:t>
            </w:r>
          </w:p>
        </w:tc>
      </w:tr>
      <w:tr w:rsidR="00B74BA2" w:rsidRPr="006A62EA" w14:paraId="3CBEB724" w14:textId="77777777" w:rsidTr="00B74BA2">
        <w:trPr>
          <w:jc w:val="center"/>
        </w:trPr>
        <w:tc>
          <w:tcPr>
            <w:tcW w:w="4405" w:type="dxa"/>
            <w:vAlign w:val="center"/>
          </w:tcPr>
          <w:p w14:paraId="232997DC"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 xml:space="preserve">SNR dB Range </w:t>
            </w:r>
          </w:p>
        </w:tc>
        <w:tc>
          <w:tcPr>
            <w:tcW w:w="3740" w:type="dxa"/>
            <w:vAlign w:val="center"/>
          </w:tcPr>
          <w:p w14:paraId="5F61B507" w14:textId="69A19459" w:rsidR="00B74BA2"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-10:10:80</w:t>
            </w:r>
          </w:p>
          <w:p w14:paraId="0DB39097" w14:textId="5992FFE8" w:rsidR="00635DC7" w:rsidRPr="00635DC7" w:rsidRDefault="00635DC7" w:rsidP="00635DC7">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-10:10:90</w:t>
            </w:r>
          </w:p>
        </w:tc>
      </w:tr>
      <w:tr w:rsidR="00B74BA2" w:rsidRPr="006A62EA" w14:paraId="202A7C28" w14:textId="77777777" w:rsidTr="00B74BA2">
        <w:trPr>
          <w:jc w:val="center"/>
        </w:trPr>
        <w:tc>
          <w:tcPr>
            <w:tcW w:w="4405" w:type="dxa"/>
            <w:vAlign w:val="center"/>
          </w:tcPr>
          <w:p w14:paraId="7B84A216"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Number of blocks</w:t>
            </w:r>
          </w:p>
        </w:tc>
        <w:tc>
          <w:tcPr>
            <w:tcW w:w="3740" w:type="dxa"/>
            <w:vAlign w:val="center"/>
          </w:tcPr>
          <w:p w14:paraId="2A4B272C" w14:textId="77777777" w:rsidR="00B74BA2" w:rsidRPr="006A62EA" w:rsidRDefault="00B74BA2" w:rsidP="00B74BA2">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1024</w:t>
            </w:r>
          </w:p>
        </w:tc>
      </w:tr>
      <w:tr w:rsidR="00B74BA2" w:rsidRPr="006A62EA" w14:paraId="49778B51" w14:textId="77777777" w:rsidTr="00B74BA2">
        <w:trPr>
          <w:jc w:val="center"/>
        </w:trPr>
        <w:tc>
          <w:tcPr>
            <w:tcW w:w="4405" w:type="dxa"/>
            <w:vAlign w:val="center"/>
          </w:tcPr>
          <w:p w14:paraId="18E9D4B7"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Mean square value</w:t>
            </w:r>
          </w:p>
        </w:tc>
        <w:tc>
          <w:tcPr>
            <w:tcW w:w="3740" w:type="dxa"/>
            <w:vAlign w:val="center"/>
          </w:tcPr>
          <w:p w14:paraId="5D921D36" w14:textId="77777777" w:rsidR="00B74BA2" w:rsidRPr="006A62EA" w:rsidRDefault="00B74BA2" w:rsidP="00B74BA2">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1</w:t>
            </w:r>
          </w:p>
        </w:tc>
      </w:tr>
      <w:tr w:rsidR="00B74BA2" w:rsidRPr="006A62EA" w14:paraId="6DAF8581" w14:textId="77777777" w:rsidTr="00B74BA2">
        <w:trPr>
          <w:jc w:val="center"/>
        </w:trPr>
        <w:tc>
          <w:tcPr>
            <w:tcW w:w="4405" w:type="dxa"/>
            <w:vAlign w:val="center"/>
          </w:tcPr>
          <w:p w14:paraId="0A286F15"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 xml:space="preserve">Signal Power </w:t>
            </w:r>
          </w:p>
        </w:tc>
        <w:tc>
          <w:tcPr>
            <w:tcW w:w="3740" w:type="dxa"/>
            <w:vAlign w:val="center"/>
          </w:tcPr>
          <w:p w14:paraId="4C3A2523" w14:textId="77777777" w:rsidR="00B74BA2" w:rsidRPr="006A62EA" w:rsidRDefault="00B74BA2" w:rsidP="00B74BA2">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1</w:t>
            </w:r>
          </w:p>
        </w:tc>
      </w:tr>
      <w:tr w:rsidR="00B74BA2" w:rsidRPr="006A62EA" w14:paraId="7402F06C" w14:textId="77777777" w:rsidTr="00B74BA2">
        <w:trPr>
          <w:jc w:val="center"/>
        </w:trPr>
        <w:tc>
          <w:tcPr>
            <w:tcW w:w="4405" w:type="dxa"/>
            <w:vAlign w:val="center"/>
          </w:tcPr>
          <w:p w14:paraId="01A1A53F"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Path Loss Exponent</w:t>
            </w:r>
          </w:p>
        </w:tc>
        <w:tc>
          <w:tcPr>
            <w:tcW w:w="3740" w:type="dxa"/>
            <w:vAlign w:val="center"/>
          </w:tcPr>
          <w:p w14:paraId="314D0D45" w14:textId="77777777" w:rsidR="00B74BA2" w:rsidRPr="006A62EA" w:rsidRDefault="00B74BA2" w:rsidP="00B74BA2">
            <w:pPr>
              <w:jc w:val="center"/>
              <w:rPr>
                <w:rFonts w:asciiTheme="majorBidi" w:eastAsia="Times New Roman" w:hAnsiTheme="majorBidi" w:cstheme="majorBidi"/>
                <w:sz w:val="28"/>
                <w:szCs w:val="28"/>
              </w:rPr>
            </w:pPr>
            <w:r w:rsidRPr="006A62EA">
              <w:rPr>
                <w:rFonts w:asciiTheme="majorBidi" w:eastAsia="Times New Roman" w:hAnsiTheme="majorBidi" w:cstheme="majorBidi"/>
                <w:sz w:val="28"/>
                <w:szCs w:val="28"/>
              </w:rPr>
              <w:t>2</w:t>
            </w:r>
          </w:p>
        </w:tc>
      </w:tr>
      <w:tr w:rsidR="00B74BA2" w:rsidRPr="006A62EA" w14:paraId="495D1CCB" w14:textId="77777777" w:rsidTr="00B74BA2">
        <w:trPr>
          <w:trHeight w:val="188"/>
          <w:jc w:val="center"/>
        </w:trPr>
        <w:tc>
          <w:tcPr>
            <w:tcW w:w="4405" w:type="dxa"/>
            <w:vAlign w:val="center"/>
          </w:tcPr>
          <w:p w14:paraId="2FCE5B34" w14:textId="77777777" w:rsidR="00B74BA2" w:rsidRPr="006A62EA" w:rsidRDefault="00B74BA2" w:rsidP="008F42C2">
            <w:pP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Channel Gain Type</w:t>
            </w:r>
          </w:p>
        </w:tc>
        <w:tc>
          <w:tcPr>
            <w:tcW w:w="3740" w:type="dxa"/>
            <w:vAlign w:val="center"/>
          </w:tcPr>
          <w:p w14:paraId="1A8DB4C8" w14:textId="77777777" w:rsidR="00B74BA2" w:rsidRPr="006A62EA" w:rsidRDefault="00B74BA2" w:rsidP="00B74BA2">
            <w:pPr>
              <w:jc w:val="center"/>
              <w:rPr>
                <w:rFonts w:asciiTheme="majorBidi" w:eastAsia="Times New Roman" w:hAnsiTheme="majorBidi" w:cstheme="majorBidi"/>
                <w:color w:val="000000" w:themeColor="text1"/>
                <w:sz w:val="28"/>
                <w:szCs w:val="28"/>
              </w:rPr>
            </w:pPr>
            <w:r w:rsidRPr="006A62EA">
              <w:rPr>
                <w:rFonts w:asciiTheme="majorBidi" w:eastAsia="Times New Roman" w:hAnsiTheme="majorBidi" w:cstheme="majorBidi"/>
                <w:color w:val="000000" w:themeColor="text1"/>
                <w:sz w:val="28"/>
                <w:szCs w:val="28"/>
              </w:rPr>
              <w:t>[Rayleigh fading]</w:t>
            </w:r>
          </w:p>
        </w:tc>
      </w:tr>
    </w:tbl>
    <w:p w14:paraId="2CAB4F0A" w14:textId="77777777" w:rsidR="00B74BA2" w:rsidRPr="006A62EA" w:rsidRDefault="00B74BA2" w:rsidP="00B74BA2">
      <w:pPr>
        <w:spacing w:line="360" w:lineRule="auto"/>
        <w:jc w:val="center"/>
        <w:rPr>
          <w:rFonts w:asciiTheme="majorBidi" w:hAnsiTheme="majorBidi" w:cstheme="majorBidi"/>
          <w:sz w:val="28"/>
          <w:szCs w:val="28"/>
        </w:rPr>
      </w:pPr>
    </w:p>
    <w:p w14:paraId="066BA2B1" w14:textId="6235FCC5" w:rsidR="00B74BA2" w:rsidRPr="006A62EA" w:rsidRDefault="008E2927" w:rsidP="00B74BA2">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w:t>
      </w:r>
      <w:r w:rsidR="00872D50" w:rsidRPr="006A62EA">
        <w:rPr>
          <w:rFonts w:asciiTheme="majorBidi" w:hAnsiTheme="majorBidi" w:cstheme="majorBidi"/>
          <w:sz w:val="28"/>
          <w:szCs w:val="28"/>
          <w:lang w:val="en-GB"/>
        </w:rPr>
        <w:t>Test</w:t>
      </w:r>
      <w:r w:rsidR="001F7377">
        <w:rPr>
          <w:rFonts w:asciiTheme="majorBidi" w:hAnsiTheme="majorBidi" w:cstheme="majorBidi"/>
          <w:sz w:val="28"/>
          <w:szCs w:val="28"/>
          <w:lang w:val="en-GB"/>
        </w:rPr>
        <w:t>s</w:t>
      </w:r>
      <w:r w:rsidR="00872D50" w:rsidRPr="006A62EA">
        <w:rPr>
          <w:rFonts w:asciiTheme="majorBidi" w:hAnsiTheme="majorBidi" w:cstheme="majorBidi"/>
          <w:sz w:val="28"/>
          <w:szCs w:val="28"/>
          <w:lang w:val="en-GB"/>
        </w:rPr>
        <w:t xml:space="preserve"> have been conducted to show the </w:t>
      </w:r>
      <w:r w:rsidR="00B74BA2" w:rsidRPr="006A62EA">
        <w:rPr>
          <w:rFonts w:asciiTheme="majorBidi" w:hAnsiTheme="majorBidi" w:cstheme="majorBidi"/>
          <w:sz w:val="28"/>
          <w:szCs w:val="28"/>
          <w:lang w:val="en-GB"/>
        </w:rPr>
        <w:t>compar</w:t>
      </w:r>
      <w:r w:rsidR="00872D50" w:rsidRPr="006A62EA">
        <w:rPr>
          <w:rFonts w:asciiTheme="majorBidi" w:hAnsiTheme="majorBidi" w:cstheme="majorBidi"/>
          <w:sz w:val="28"/>
          <w:szCs w:val="28"/>
          <w:lang w:val="en-GB"/>
        </w:rPr>
        <w:t xml:space="preserve">ison between </w:t>
      </w:r>
      <w:r w:rsidR="00B74BA2" w:rsidRPr="006A62EA">
        <w:rPr>
          <w:rFonts w:asciiTheme="majorBidi" w:hAnsiTheme="majorBidi" w:cstheme="majorBidi"/>
          <w:sz w:val="28"/>
          <w:szCs w:val="28"/>
          <w:lang w:val="en-GB"/>
        </w:rPr>
        <w:t xml:space="preserve">NOMA for users weaker near and stronger far and OMA for users weaker near user and </w:t>
      </w:r>
      <w:r w:rsidR="00B74BA2" w:rsidRPr="006A62EA">
        <w:rPr>
          <w:rFonts w:asciiTheme="majorBidi" w:hAnsiTheme="majorBidi" w:cstheme="majorBidi"/>
          <w:sz w:val="28"/>
          <w:szCs w:val="28"/>
          <w:lang w:val="en-GB"/>
        </w:rPr>
        <w:lastRenderedPageBreak/>
        <w:t>stronger far user for BER regarding SNR (dB).</w:t>
      </w:r>
      <w:r w:rsidR="00872D50" w:rsidRPr="006A62EA">
        <w:rPr>
          <w:rFonts w:asciiTheme="majorBidi" w:hAnsiTheme="majorBidi" w:cstheme="majorBidi"/>
          <w:sz w:val="28"/>
          <w:szCs w:val="28"/>
          <w:lang w:val="en-GB"/>
        </w:rPr>
        <w:t xml:space="preserve"> The results of such simulation are as shown in Figure 4.3.</w:t>
      </w:r>
    </w:p>
    <w:p w14:paraId="48E866B6" w14:textId="2885E4A6" w:rsidR="003F6AB1" w:rsidRPr="006A62EA" w:rsidRDefault="00B74BA2" w:rsidP="001F7377">
      <w:pPr>
        <w:spacing w:after="0" w:line="360" w:lineRule="auto"/>
        <w:jc w:val="center"/>
        <w:rPr>
          <w:rFonts w:asciiTheme="majorBidi" w:hAnsiTheme="majorBidi" w:cstheme="majorBidi"/>
          <w:sz w:val="28"/>
          <w:szCs w:val="28"/>
          <w:lang w:val="en-GB"/>
        </w:rPr>
      </w:pPr>
      <w:r w:rsidRPr="006A62EA">
        <w:rPr>
          <w:rFonts w:asciiTheme="majorBidi" w:hAnsiTheme="majorBidi" w:cstheme="majorBidi"/>
          <w:noProof/>
          <w:lang w:val="en-GB"/>
        </w:rPr>
        <w:drawing>
          <wp:inline distT="0" distB="0" distL="0" distR="0" wp14:anchorId="33A17FC2" wp14:editId="638DF5E2">
            <wp:extent cx="4575810" cy="2983230"/>
            <wp:effectExtent l="19050" t="19050" r="15240" b="26670"/>
            <wp:docPr id="1298618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9745" cy="2985795"/>
                    </a:xfrm>
                    <a:prstGeom prst="rect">
                      <a:avLst/>
                    </a:prstGeom>
                    <a:noFill/>
                    <a:ln>
                      <a:solidFill>
                        <a:schemeClr val="tx1"/>
                      </a:solidFill>
                    </a:ln>
                  </pic:spPr>
                </pic:pic>
              </a:graphicData>
            </a:graphic>
          </wp:inline>
        </w:drawing>
      </w:r>
    </w:p>
    <w:p w14:paraId="2525EA6F" w14:textId="4C2EF24C" w:rsidR="00B74BA2" w:rsidRPr="006A62EA" w:rsidRDefault="00B74BA2" w:rsidP="001F7377">
      <w:pPr>
        <w:pStyle w:val="JSubtitle"/>
        <w:spacing w:before="0" w:after="240" w:line="360" w:lineRule="auto"/>
        <w:ind w:left="0" w:firstLine="0"/>
        <w:jc w:val="center"/>
        <w:rPr>
          <w:rFonts w:asciiTheme="majorBidi" w:eastAsia="SimSun" w:hAnsiTheme="majorBidi" w:cstheme="majorBidi"/>
          <w:b w:val="0"/>
          <w:sz w:val="28"/>
          <w:szCs w:val="28"/>
          <w:lang w:val="en-GB"/>
        </w:rPr>
      </w:pPr>
      <w:r w:rsidRPr="006A62EA">
        <w:rPr>
          <w:rFonts w:asciiTheme="majorBidi" w:eastAsia="SimSun" w:hAnsiTheme="majorBidi" w:cstheme="majorBidi"/>
          <w:b w:val="0"/>
          <w:sz w:val="28"/>
          <w:szCs w:val="28"/>
          <w:lang w:val="en-GB"/>
        </w:rPr>
        <w:t xml:space="preserve">Figure </w:t>
      </w:r>
      <w:r w:rsidR="009B0E18" w:rsidRPr="006A62EA">
        <w:rPr>
          <w:rFonts w:asciiTheme="majorBidi" w:eastAsia="SimSun" w:hAnsiTheme="majorBidi" w:cstheme="majorBidi"/>
          <w:b w:val="0"/>
          <w:sz w:val="28"/>
          <w:szCs w:val="28"/>
          <w:lang w:val="en-GB"/>
        </w:rPr>
        <w:t>4.3</w:t>
      </w:r>
      <w:r w:rsidRPr="006A62EA">
        <w:rPr>
          <w:rFonts w:asciiTheme="majorBidi" w:eastAsia="SimSun" w:hAnsiTheme="majorBidi" w:cstheme="majorBidi"/>
          <w:b w:val="0"/>
          <w:sz w:val="28"/>
          <w:szCs w:val="28"/>
          <w:lang w:val="en-GB"/>
        </w:rPr>
        <w:t xml:space="preserve">: NOMA and OMA </w:t>
      </w:r>
      <w:r w:rsidR="00DA0EC5" w:rsidRPr="006A62EA">
        <w:rPr>
          <w:rFonts w:asciiTheme="majorBidi" w:eastAsia="SimSun" w:hAnsiTheme="majorBidi" w:cstheme="majorBidi"/>
          <w:b w:val="0"/>
          <w:sz w:val="28"/>
          <w:szCs w:val="28"/>
          <w:lang w:val="en-GB"/>
        </w:rPr>
        <w:t>C</w:t>
      </w:r>
      <w:r w:rsidRPr="006A62EA">
        <w:rPr>
          <w:rFonts w:asciiTheme="majorBidi" w:eastAsia="SimSun" w:hAnsiTheme="majorBidi" w:cstheme="majorBidi"/>
          <w:b w:val="0"/>
          <w:sz w:val="28"/>
          <w:szCs w:val="28"/>
          <w:lang w:val="en-GB"/>
        </w:rPr>
        <w:t xml:space="preserve">omparison for </w:t>
      </w:r>
      <w:r w:rsidR="00DA0EC5" w:rsidRPr="006A62EA">
        <w:rPr>
          <w:rFonts w:asciiTheme="majorBidi" w:eastAsia="SimSun" w:hAnsiTheme="majorBidi" w:cstheme="majorBidi"/>
          <w:b w:val="0"/>
          <w:sz w:val="28"/>
          <w:szCs w:val="28"/>
          <w:lang w:val="en-GB"/>
        </w:rPr>
        <w:t>W</w:t>
      </w:r>
      <w:r w:rsidRPr="006A62EA">
        <w:rPr>
          <w:rFonts w:asciiTheme="majorBidi" w:eastAsia="SimSun" w:hAnsiTheme="majorBidi" w:cstheme="majorBidi"/>
          <w:b w:val="0"/>
          <w:sz w:val="28"/>
          <w:szCs w:val="28"/>
          <w:lang w:val="en-GB"/>
        </w:rPr>
        <w:t xml:space="preserve">eaker (near) </w:t>
      </w:r>
      <w:r w:rsidR="00DA0EC5" w:rsidRPr="006A62EA">
        <w:rPr>
          <w:rFonts w:asciiTheme="majorBidi" w:eastAsia="SimSun" w:hAnsiTheme="majorBidi" w:cstheme="majorBidi"/>
          <w:b w:val="0"/>
          <w:sz w:val="28"/>
          <w:szCs w:val="28"/>
          <w:lang w:val="en-GB"/>
        </w:rPr>
        <w:t>U</w:t>
      </w:r>
      <w:r w:rsidRPr="006A62EA">
        <w:rPr>
          <w:rFonts w:asciiTheme="majorBidi" w:eastAsia="SimSun" w:hAnsiTheme="majorBidi" w:cstheme="majorBidi"/>
          <w:b w:val="0"/>
          <w:sz w:val="28"/>
          <w:szCs w:val="28"/>
          <w:lang w:val="en-GB"/>
        </w:rPr>
        <w:t xml:space="preserve">ser and </w:t>
      </w:r>
      <w:r w:rsidR="00DA0EC5" w:rsidRPr="006A62EA">
        <w:rPr>
          <w:rFonts w:asciiTheme="majorBidi" w:eastAsia="SimSun" w:hAnsiTheme="majorBidi" w:cstheme="majorBidi"/>
          <w:b w:val="0"/>
          <w:sz w:val="28"/>
          <w:szCs w:val="28"/>
          <w:lang w:val="en-GB"/>
        </w:rPr>
        <w:t>S</w:t>
      </w:r>
      <w:r w:rsidRPr="006A62EA">
        <w:rPr>
          <w:rFonts w:asciiTheme="majorBidi" w:eastAsia="SimSun" w:hAnsiTheme="majorBidi" w:cstheme="majorBidi"/>
          <w:b w:val="0"/>
          <w:sz w:val="28"/>
          <w:szCs w:val="28"/>
          <w:lang w:val="en-GB"/>
        </w:rPr>
        <w:t xml:space="preserve">tronger (far) </w:t>
      </w:r>
      <w:r w:rsidR="00DA0EC5" w:rsidRPr="006A62EA">
        <w:rPr>
          <w:rFonts w:asciiTheme="majorBidi" w:eastAsia="SimSun" w:hAnsiTheme="majorBidi" w:cstheme="majorBidi"/>
          <w:b w:val="0"/>
          <w:sz w:val="28"/>
          <w:szCs w:val="28"/>
          <w:lang w:val="en-GB"/>
        </w:rPr>
        <w:t>U</w:t>
      </w:r>
      <w:r w:rsidRPr="006A62EA">
        <w:rPr>
          <w:rFonts w:asciiTheme="majorBidi" w:eastAsia="SimSun" w:hAnsiTheme="majorBidi" w:cstheme="majorBidi"/>
          <w:b w:val="0"/>
          <w:sz w:val="28"/>
          <w:szCs w:val="28"/>
          <w:lang w:val="en-GB"/>
        </w:rPr>
        <w:t>ser</w:t>
      </w:r>
    </w:p>
    <w:p w14:paraId="37F3A0EF" w14:textId="72238B0D" w:rsidR="009B0E18" w:rsidRPr="006A62EA" w:rsidRDefault="00E207BD" w:rsidP="00E207BD">
      <w:pPr>
        <w:pStyle w:val="JSubtitle"/>
        <w:spacing w:line="360" w:lineRule="auto"/>
        <w:ind w:left="0" w:firstLine="0"/>
        <w:jc w:val="both"/>
        <w:rPr>
          <w:rFonts w:asciiTheme="majorBidi" w:eastAsia="SimSun" w:hAnsiTheme="majorBidi" w:cstheme="majorBidi"/>
          <w:b w:val="0"/>
          <w:sz w:val="28"/>
          <w:szCs w:val="28"/>
          <w:lang w:val="en-GB"/>
        </w:rPr>
      </w:pPr>
      <w:r w:rsidRPr="006A62EA">
        <w:rPr>
          <w:rFonts w:asciiTheme="majorBidi" w:eastAsia="SimSun" w:hAnsiTheme="majorBidi" w:cstheme="majorBidi"/>
          <w:b w:val="0"/>
          <w:sz w:val="28"/>
          <w:szCs w:val="28"/>
          <w:lang w:val="en-GB"/>
        </w:rPr>
        <w:t xml:space="preserve">          Two users' simulation findings showed that at low SNR, OMA performs slightly better than NOMA. This result</w:t>
      </w:r>
      <w:r w:rsidR="00872D50" w:rsidRPr="006A62EA">
        <w:rPr>
          <w:rFonts w:asciiTheme="majorBidi" w:eastAsia="SimSun" w:hAnsiTheme="majorBidi" w:cstheme="majorBidi"/>
          <w:b w:val="0"/>
          <w:sz w:val="28"/>
          <w:szCs w:val="28"/>
          <w:lang w:val="en-GB"/>
        </w:rPr>
        <w:t xml:space="preserve"> shows </w:t>
      </w:r>
      <w:r w:rsidRPr="006A62EA">
        <w:rPr>
          <w:rFonts w:asciiTheme="majorBidi" w:eastAsia="SimSun" w:hAnsiTheme="majorBidi" w:cstheme="majorBidi"/>
          <w:b w:val="0"/>
          <w:sz w:val="28"/>
          <w:szCs w:val="28"/>
          <w:lang w:val="en-GB"/>
        </w:rPr>
        <w:t xml:space="preserve">NOMA performs better than OMA because it offers higher capacity. The simulation results at BER with </w:t>
      </w:r>
      <m:oMath>
        <m:r>
          <m:rPr>
            <m:sty m:val="b"/>
          </m:rPr>
          <w:rPr>
            <w:rFonts w:ascii="Cambria Math" w:eastAsia="SimSun" w:hAnsi="Cambria Math" w:cstheme="majorBidi"/>
            <w:sz w:val="28"/>
            <w:szCs w:val="28"/>
            <w:lang w:val="en-GB"/>
          </w:rPr>
          <m:t>(</m:t>
        </m:r>
        <m:sSup>
          <m:sSupPr>
            <m:ctrlPr>
              <w:rPr>
                <w:rFonts w:ascii="Cambria Math" w:eastAsia="SimSun" w:hAnsi="Cambria Math" w:cstheme="majorBidi"/>
                <w:b w:val="0"/>
                <w:sz w:val="28"/>
                <w:szCs w:val="28"/>
                <w:lang w:val="en-GB"/>
              </w:rPr>
            </m:ctrlPr>
          </m:sSupPr>
          <m:e>
            <m:r>
              <m:rPr>
                <m:sty m:val="b"/>
              </m:rPr>
              <w:rPr>
                <w:rFonts w:ascii="Cambria Math" w:eastAsia="SimSun" w:hAnsi="Cambria Math" w:cstheme="majorBidi"/>
                <w:sz w:val="28"/>
                <w:szCs w:val="28"/>
                <w:lang w:val="en-GB"/>
              </w:rPr>
              <m:t>10</m:t>
            </m:r>
          </m:e>
          <m:sup>
            <m:r>
              <m:rPr>
                <m:sty m:val="b"/>
              </m:rPr>
              <w:rPr>
                <w:rFonts w:ascii="Cambria Math" w:eastAsia="SimSun" w:hAnsi="Cambria Math" w:cstheme="majorBidi"/>
                <w:sz w:val="28"/>
                <w:szCs w:val="28"/>
                <w:lang w:val="en-GB"/>
              </w:rPr>
              <m:t>-5</m:t>
            </m:r>
          </m:sup>
        </m:sSup>
        <m:r>
          <m:rPr>
            <m:sty m:val="b"/>
          </m:rPr>
          <w:rPr>
            <w:rFonts w:ascii="Cambria Math" w:eastAsia="SimSun" w:hAnsi="Cambria Math" w:cstheme="majorBidi"/>
            <w:sz w:val="28"/>
            <w:szCs w:val="28"/>
            <w:lang w:val="en-GB"/>
          </w:rPr>
          <m:t>)</m:t>
        </m:r>
      </m:oMath>
      <w:r w:rsidRPr="006A62EA">
        <w:rPr>
          <w:rFonts w:asciiTheme="majorBidi" w:eastAsia="SimSun" w:hAnsiTheme="majorBidi" w:cstheme="majorBidi"/>
          <w:b w:val="0"/>
          <w:sz w:val="28"/>
          <w:szCs w:val="28"/>
          <w:lang w:val="en-GB"/>
        </w:rPr>
        <w:t xml:space="preserve"> shows that NOMA for weaker near users has SNR (73 dB) and NOMA for stronger (far) users with SNR (68 dB) as pair users have higher values than OMA weaker near users with SNR (66 dB) and OMA stronger far user with SNR (58 dB). </w:t>
      </w:r>
      <w:r w:rsidRPr="006A62EA">
        <w:rPr>
          <w:rFonts w:asciiTheme="majorBidi" w:eastAsia="SimSun" w:hAnsiTheme="majorBidi" w:cstheme="majorBidi"/>
          <w:b w:val="0"/>
          <w:sz w:val="28"/>
          <w:szCs w:val="28"/>
          <w:lang w:val="en-GB"/>
        </w:rPr>
        <w:lastRenderedPageBreak/>
        <w:t>Similarly, for the two</w:t>
      </w:r>
      <w:r w:rsidRPr="006A62EA">
        <w:rPr>
          <w:rFonts w:eastAsia="SimSun"/>
          <w:b w:val="0"/>
          <w:sz w:val="20"/>
          <w:szCs w:val="20"/>
          <w:lang w:val="en-GB"/>
        </w:rPr>
        <w:t xml:space="preserve"> </w:t>
      </w:r>
      <w:r w:rsidRPr="006A62EA">
        <w:rPr>
          <w:rFonts w:asciiTheme="majorBidi" w:eastAsia="SimSun" w:hAnsiTheme="majorBidi" w:cstheme="majorBidi"/>
          <w:b w:val="0"/>
          <w:sz w:val="28"/>
          <w:szCs w:val="28"/>
          <w:lang w:val="en-GB"/>
        </w:rPr>
        <w:t>users, for the three users, BER versus SNR for NOMA and OMA, OMA outperforms NOMA slightly at low SNR, as shown in Figure 4.</w:t>
      </w:r>
      <w:r w:rsidR="009B0E18" w:rsidRPr="006A62EA">
        <w:rPr>
          <w:rFonts w:asciiTheme="majorBidi" w:eastAsia="SimSun" w:hAnsiTheme="majorBidi" w:cstheme="majorBidi"/>
          <w:b w:val="0"/>
          <w:sz w:val="28"/>
          <w:szCs w:val="28"/>
          <w:lang w:val="en-GB"/>
        </w:rPr>
        <w:t>4</w:t>
      </w:r>
      <w:r w:rsidRPr="006A62EA">
        <w:rPr>
          <w:rFonts w:asciiTheme="majorBidi" w:eastAsia="SimSun" w:hAnsiTheme="majorBidi" w:cstheme="majorBidi"/>
          <w:b w:val="0"/>
          <w:sz w:val="28"/>
          <w:szCs w:val="28"/>
          <w:lang w:val="en-GB"/>
        </w:rPr>
        <w:t xml:space="preserve">. </w:t>
      </w:r>
    </w:p>
    <w:p w14:paraId="01659873" w14:textId="6D747F8A" w:rsidR="00E207BD" w:rsidRPr="006A62EA" w:rsidRDefault="009B0E18" w:rsidP="004F48F1">
      <w:pPr>
        <w:pStyle w:val="JSubtitle"/>
        <w:spacing w:after="0" w:line="360" w:lineRule="auto"/>
        <w:ind w:left="0" w:firstLine="0"/>
        <w:jc w:val="both"/>
        <w:rPr>
          <w:rFonts w:asciiTheme="majorBidi" w:eastAsia="SimSun" w:hAnsiTheme="majorBidi" w:cstheme="majorBidi"/>
          <w:b w:val="0"/>
          <w:sz w:val="28"/>
          <w:szCs w:val="28"/>
          <w:lang w:val="en-GB"/>
        </w:rPr>
      </w:pPr>
      <w:r w:rsidRPr="006A62EA">
        <w:rPr>
          <w:rFonts w:asciiTheme="majorBidi" w:eastAsia="SimSun" w:hAnsiTheme="majorBidi" w:cstheme="majorBidi"/>
          <w:b w:val="0"/>
          <w:sz w:val="28"/>
          <w:szCs w:val="28"/>
          <w:lang w:val="en-GB"/>
        </w:rPr>
        <w:t xml:space="preserve">          </w:t>
      </w:r>
      <w:r w:rsidR="00E207BD" w:rsidRPr="006A62EA">
        <w:rPr>
          <w:noProof/>
          <w:lang w:val="en-GB"/>
        </w:rPr>
        <w:drawing>
          <wp:inline distT="0" distB="0" distL="0" distR="0" wp14:anchorId="68053EF1" wp14:editId="10118F23">
            <wp:extent cx="4568190" cy="3219450"/>
            <wp:effectExtent l="19050" t="19050" r="22860" b="19050"/>
            <wp:docPr id="191380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50" cy="3222170"/>
                    </a:xfrm>
                    <a:prstGeom prst="rect">
                      <a:avLst/>
                    </a:prstGeom>
                    <a:noFill/>
                    <a:ln>
                      <a:solidFill>
                        <a:schemeClr val="tx1"/>
                      </a:solidFill>
                    </a:ln>
                  </pic:spPr>
                </pic:pic>
              </a:graphicData>
            </a:graphic>
          </wp:inline>
        </w:drawing>
      </w:r>
    </w:p>
    <w:p w14:paraId="3A07779C" w14:textId="7E7B365E" w:rsidR="002253D4" w:rsidRPr="006A62EA" w:rsidRDefault="00ED7E61" w:rsidP="004F48F1">
      <w:pPr>
        <w:pStyle w:val="JSubtitle"/>
        <w:spacing w:before="0" w:after="240" w:line="360" w:lineRule="auto"/>
        <w:ind w:left="0" w:firstLine="0"/>
        <w:jc w:val="center"/>
        <w:rPr>
          <w:rFonts w:asciiTheme="majorBidi" w:eastAsia="SimSun" w:hAnsiTheme="majorBidi" w:cstheme="majorBidi"/>
          <w:b w:val="0"/>
          <w:sz w:val="28"/>
          <w:szCs w:val="28"/>
          <w:lang w:val="en-GB"/>
        </w:rPr>
      </w:pPr>
      <w:r w:rsidRPr="006A62EA">
        <w:rPr>
          <w:rFonts w:asciiTheme="majorBidi" w:eastAsia="SimSun" w:hAnsiTheme="majorBidi" w:cstheme="majorBidi"/>
          <w:b w:val="0"/>
          <w:sz w:val="28"/>
          <w:szCs w:val="28"/>
          <w:lang w:val="en-GB"/>
        </w:rPr>
        <w:t>Figure 4.</w:t>
      </w:r>
      <w:r w:rsidR="009B0E18" w:rsidRPr="006A62EA">
        <w:rPr>
          <w:rFonts w:asciiTheme="majorBidi" w:eastAsia="SimSun" w:hAnsiTheme="majorBidi" w:cstheme="majorBidi"/>
          <w:b w:val="0"/>
          <w:sz w:val="28"/>
          <w:szCs w:val="28"/>
          <w:lang w:val="en-GB"/>
        </w:rPr>
        <w:t>4</w:t>
      </w:r>
      <w:r w:rsidRPr="006A62EA">
        <w:rPr>
          <w:rFonts w:asciiTheme="majorBidi" w:eastAsia="SimSun" w:hAnsiTheme="majorBidi" w:cstheme="majorBidi"/>
          <w:b w:val="0"/>
          <w:sz w:val="28"/>
          <w:szCs w:val="28"/>
          <w:lang w:val="en-GB"/>
        </w:rPr>
        <w:t>: NOMA and OMA Comparison for Three users: Near (weaker) User, Middle User, and Far (stronger) User</w:t>
      </w:r>
    </w:p>
    <w:p w14:paraId="150F25D1" w14:textId="294DCEA4" w:rsidR="00D20836" w:rsidRPr="006A62EA" w:rsidRDefault="00BD246A" w:rsidP="00D20836">
      <w:pPr>
        <w:pStyle w:val="JSubtitle"/>
        <w:spacing w:line="360" w:lineRule="auto"/>
        <w:ind w:left="0" w:firstLine="0"/>
        <w:jc w:val="both"/>
        <w:rPr>
          <w:rFonts w:asciiTheme="majorBidi" w:eastAsia="SimSun" w:hAnsiTheme="majorBidi" w:cstheme="majorBidi"/>
          <w:b w:val="0"/>
          <w:sz w:val="28"/>
          <w:szCs w:val="28"/>
          <w:lang w:val="en-GB"/>
        </w:rPr>
      </w:pPr>
      <w:r w:rsidRPr="006A62EA">
        <w:rPr>
          <w:rFonts w:asciiTheme="majorBidi" w:eastAsia="SimSun" w:hAnsiTheme="majorBidi" w:cstheme="majorBidi"/>
          <w:b w:val="0"/>
          <w:sz w:val="28"/>
          <w:szCs w:val="28"/>
          <w:lang w:val="en-GB"/>
        </w:rPr>
        <w:t xml:space="preserve">          </w:t>
      </w:r>
      <w:r w:rsidR="00872D50" w:rsidRPr="006A62EA">
        <w:rPr>
          <w:rFonts w:asciiTheme="majorBidi" w:eastAsia="SimSun" w:hAnsiTheme="majorBidi" w:cstheme="majorBidi"/>
          <w:b w:val="0"/>
          <w:sz w:val="28"/>
          <w:szCs w:val="28"/>
          <w:lang w:val="en-GB"/>
        </w:rPr>
        <w:t xml:space="preserve">Due to simultaneous transmission, NOMA users suffer from interference, but OMA users do not encounter this kind of interruption. On the other hand, NOMA beats OMA at high SNR by providing a higher capacity spectral. The simulation results at BER with </w:t>
      </w:r>
      <m:oMath>
        <m:r>
          <m:rPr>
            <m:sty m:val="b"/>
          </m:rPr>
          <w:rPr>
            <w:rFonts w:ascii="Cambria Math" w:eastAsia="SimSun" w:hAnsi="Cambria Math" w:cstheme="majorBidi"/>
            <w:sz w:val="28"/>
            <w:szCs w:val="28"/>
            <w:lang w:val="en-GB"/>
          </w:rPr>
          <m:t>(</m:t>
        </m:r>
        <m:sSup>
          <m:sSupPr>
            <m:ctrlPr>
              <w:rPr>
                <w:rFonts w:ascii="Cambria Math" w:eastAsia="SimSun" w:hAnsi="Cambria Math" w:cstheme="majorBidi"/>
                <w:b w:val="0"/>
                <w:sz w:val="28"/>
                <w:szCs w:val="28"/>
                <w:lang w:val="en-GB"/>
              </w:rPr>
            </m:ctrlPr>
          </m:sSupPr>
          <m:e>
            <m:r>
              <m:rPr>
                <m:sty m:val="b"/>
              </m:rPr>
              <w:rPr>
                <w:rFonts w:ascii="Cambria Math" w:eastAsia="SimSun" w:hAnsi="Cambria Math" w:cstheme="majorBidi"/>
                <w:sz w:val="28"/>
                <w:szCs w:val="28"/>
                <w:lang w:val="en-GB"/>
              </w:rPr>
              <m:t>10</m:t>
            </m:r>
          </m:e>
          <m:sup>
            <m:r>
              <m:rPr>
                <m:sty m:val="b"/>
              </m:rPr>
              <w:rPr>
                <w:rFonts w:ascii="Cambria Math" w:eastAsia="SimSun" w:hAnsi="Cambria Math" w:cstheme="majorBidi"/>
                <w:sz w:val="28"/>
                <w:szCs w:val="28"/>
                <w:lang w:val="en-GB"/>
              </w:rPr>
              <m:t>-5</m:t>
            </m:r>
          </m:sup>
        </m:sSup>
        <m:r>
          <m:rPr>
            <m:sty m:val="b"/>
          </m:rPr>
          <w:rPr>
            <w:rFonts w:ascii="Cambria Math" w:eastAsia="SimSun" w:hAnsi="Cambria Math" w:cstheme="majorBidi"/>
            <w:sz w:val="28"/>
            <w:szCs w:val="28"/>
            <w:lang w:val="en-GB"/>
          </w:rPr>
          <m:t>)</m:t>
        </m:r>
      </m:oMath>
      <w:r w:rsidR="00872D50" w:rsidRPr="006A62EA">
        <w:rPr>
          <w:rFonts w:asciiTheme="majorBidi" w:eastAsia="SimSun" w:hAnsiTheme="majorBidi" w:cstheme="majorBidi"/>
          <w:b w:val="0"/>
          <w:sz w:val="28"/>
          <w:szCs w:val="28"/>
          <w:lang w:val="en-GB"/>
        </w:rPr>
        <w:t xml:space="preserve"> shows that NOMA for weaker near user has SNR (of 88 dB), NOMA mid user has SNR (of 84 dB), and NOMA stronger far user has SNR (77 dB) as three pair users has higher value than OMA weaker near user with SNR (69 dB), OMA mid user SNR (63 dB), and OMA stronger far user with SNR (59 dB).</w:t>
      </w:r>
      <w:r w:rsidRPr="006A62EA">
        <w:rPr>
          <w:rFonts w:asciiTheme="majorBidi" w:eastAsia="SimSun" w:hAnsiTheme="majorBidi" w:cstheme="majorBidi"/>
          <w:b w:val="0"/>
          <w:sz w:val="28"/>
          <w:szCs w:val="28"/>
          <w:lang w:val="en-GB"/>
        </w:rPr>
        <w:t xml:space="preserve">The increase in the number of users in DL C-NOMA has several impacts. With the increase in the number of users, the potential for cooperation increases, leading to enhanced throughput for all users involved. With more users, the spectral efficiency increased since the resources were utilized </w:t>
      </w:r>
      <w:r w:rsidRPr="006A62EA">
        <w:rPr>
          <w:rFonts w:asciiTheme="majorBidi" w:eastAsia="SimSun" w:hAnsiTheme="majorBidi" w:cstheme="majorBidi"/>
          <w:b w:val="0"/>
          <w:sz w:val="28"/>
          <w:szCs w:val="28"/>
          <w:lang w:val="en-GB"/>
        </w:rPr>
        <w:lastRenderedPageBreak/>
        <w:t>more efficiently. As the number of users increases, interference among users also increases. However, with proper power allocation, interference can be mitigated effectively. Increasing the number of users increases the complexity of the cooperative NOMA system, especially regarding resource allocation, power control, and signal processing at the BS and UE. With more users, ensuring fairness becomes crucial. Resource allocation algorithms must be designed to maintain fairness among users while maximizing system throughput. C-NOMA can potentially improve energy efficiency by exploiting the gain of multi-user diversity. With more users, the energy efficiency gains may become more pronounced, especially if users have varying channel conditions.</w:t>
      </w:r>
    </w:p>
    <w:p w14:paraId="4A46B656" w14:textId="3CC005A8" w:rsidR="00D20836" w:rsidRPr="006A62EA" w:rsidRDefault="00D20836" w:rsidP="00D20836">
      <w:pPr>
        <w:pStyle w:val="JSubtitle"/>
        <w:spacing w:line="360" w:lineRule="auto"/>
        <w:ind w:left="0" w:firstLine="0"/>
        <w:jc w:val="both"/>
        <w:rPr>
          <w:rFonts w:asciiTheme="majorBidi" w:eastAsia="SimSun" w:hAnsiTheme="majorBidi" w:cstheme="majorBidi"/>
          <w:b w:val="0"/>
          <w:sz w:val="28"/>
          <w:szCs w:val="28"/>
          <w:lang w:val="en-GB"/>
        </w:rPr>
      </w:pPr>
      <w:r w:rsidRPr="006A62EA">
        <w:rPr>
          <w:rFonts w:asciiTheme="majorBidi" w:eastAsia="SimSun" w:hAnsiTheme="majorBidi" w:cstheme="majorBidi"/>
          <w:b w:val="0"/>
          <w:sz w:val="28"/>
          <w:szCs w:val="28"/>
          <w:lang w:val="en-GB"/>
        </w:rPr>
        <w:t xml:space="preserve">          A comparison of outage probability versus SNR (dB) for OMA, C-NOMA, and Non-C-NOMA is </w:t>
      </w:r>
      <w:r w:rsidR="00917303" w:rsidRPr="006A62EA">
        <w:rPr>
          <w:rFonts w:asciiTheme="majorBidi" w:eastAsia="SimSun" w:hAnsiTheme="majorBidi" w:cstheme="majorBidi"/>
          <w:b w:val="0"/>
          <w:sz w:val="28"/>
          <w:szCs w:val="28"/>
          <w:lang w:val="en-GB"/>
        </w:rPr>
        <w:t xml:space="preserve">conducted and the results are as shown </w:t>
      </w:r>
      <w:r w:rsidRPr="006A62EA">
        <w:rPr>
          <w:rFonts w:asciiTheme="majorBidi" w:eastAsia="SimSun" w:hAnsiTheme="majorBidi" w:cstheme="majorBidi"/>
          <w:b w:val="0"/>
          <w:sz w:val="28"/>
          <w:szCs w:val="28"/>
          <w:lang w:val="en-GB"/>
        </w:rPr>
        <w:t>in Figure 4.</w:t>
      </w:r>
      <w:r w:rsidR="009B0E18" w:rsidRPr="006A62EA">
        <w:rPr>
          <w:rFonts w:asciiTheme="majorBidi" w:eastAsia="SimSun" w:hAnsiTheme="majorBidi" w:cstheme="majorBidi"/>
          <w:b w:val="0"/>
          <w:sz w:val="28"/>
          <w:szCs w:val="28"/>
          <w:lang w:val="en-GB"/>
        </w:rPr>
        <w:t>5</w:t>
      </w:r>
      <w:r w:rsidRPr="006A62EA">
        <w:rPr>
          <w:rFonts w:asciiTheme="majorBidi" w:eastAsia="SimSun" w:hAnsiTheme="majorBidi" w:cstheme="majorBidi"/>
          <w:b w:val="0"/>
          <w:sz w:val="28"/>
          <w:szCs w:val="28"/>
          <w:lang w:val="en-GB"/>
        </w:rPr>
        <w:t>.</w:t>
      </w:r>
    </w:p>
    <w:p w14:paraId="5482F36C" w14:textId="2BD85B5E" w:rsidR="00D20836" w:rsidRPr="006A62EA" w:rsidRDefault="00F34B84" w:rsidP="004F48F1">
      <w:pPr>
        <w:pStyle w:val="JSubtitle"/>
        <w:spacing w:after="0" w:line="360" w:lineRule="auto"/>
        <w:ind w:left="0" w:firstLine="0"/>
        <w:jc w:val="center"/>
        <w:rPr>
          <w:rFonts w:asciiTheme="majorBidi" w:eastAsia="SimSun" w:hAnsiTheme="majorBidi" w:cstheme="majorBidi"/>
          <w:b w:val="0"/>
          <w:sz w:val="28"/>
          <w:szCs w:val="28"/>
          <w:lang w:val="en-GB"/>
        </w:rPr>
      </w:pPr>
      <w:r w:rsidRPr="006A62EA">
        <w:rPr>
          <w:noProof/>
          <w:lang w:val="en-GB"/>
        </w:rPr>
        <w:drawing>
          <wp:inline distT="0" distB="0" distL="0" distR="0" wp14:anchorId="2635EF1B" wp14:editId="5A4BF9EE">
            <wp:extent cx="4568190" cy="3143250"/>
            <wp:effectExtent l="19050" t="19050" r="22860" b="19050"/>
            <wp:docPr id="105279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4710" cy="3147736"/>
                    </a:xfrm>
                    <a:prstGeom prst="rect">
                      <a:avLst/>
                    </a:prstGeom>
                    <a:noFill/>
                    <a:ln>
                      <a:solidFill>
                        <a:schemeClr val="tx1"/>
                      </a:solidFill>
                    </a:ln>
                  </pic:spPr>
                </pic:pic>
              </a:graphicData>
            </a:graphic>
          </wp:inline>
        </w:drawing>
      </w:r>
    </w:p>
    <w:p w14:paraId="21912E61" w14:textId="57E1BBB1" w:rsidR="00B74BA2" w:rsidRPr="006A62EA" w:rsidRDefault="003D09A3" w:rsidP="004F48F1">
      <w:pPr>
        <w:spacing w:after="240"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Figure 4.</w:t>
      </w:r>
      <w:r w:rsidR="009B0E18" w:rsidRPr="006A62EA">
        <w:rPr>
          <w:rFonts w:asciiTheme="majorBidi" w:hAnsiTheme="majorBidi" w:cstheme="majorBidi"/>
          <w:sz w:val="28"/>
          <w:szCs w:val="28"/>
          <w:lang w:val="en-GB"/>
        </w:rPr>
        <w:t>5</w:t>
      </w:r>
      <w:r w:rsidRPr="006A62EA">
        <w:rPr>
          <w:rFonts w:asciiTheme="majorBidi" w:hAnsiTheme="majorBidi" w:cstheme="majorBidi"/>
          <w:sz w:val="28"/>
          <w:szCs w:val="28"/>
          <w:lang w:val="en-GB"/>
        </w:rPr>
        <w:t xml:space="preserve">: A Comparison of (OMA), (C-NOMA), and (Non-C-NOMA) </w:t>
      </w:r>
      <w:r w:rsidR="00917303" w:rsidRPr="006A62EA">
        <w:rPr>
          <w:rFonts w:asciiTheme="majorBidi" w:hAnsiTheme="majorBidi" w:cstheme="majorBidi"/>
          <w:sz w:val="28"/>
          <w:szCs w:val="28"/>
          <w:lang w:val="en-GB"/>
        </w:rPr>
        <w:t xml:space="preserve">for </w:t>
      </w:r>
      <w:r w:rsidRPr="006A62EA">
        <w:rPr>
          <w:rFonts w:asciiTheme="majorBidi" w:hAnsiTheme="majorBidi" w:cstheme="majorBidi"/>
          <w:sz w:val="28"/>
          <w:szCs w:val="28"/>
          <w:lang w:val="en-GB"/>
        </w:rPr>
        <w:t xml:space="preserve">the </w:t>
      </w:r>
      <w:r w:rsidR="00917303" w:rsidRPr="006A62EA">
        <w:rPr>
          <w:rFonts w:asciiTheme="majorBidi" w:hAnsiTheme="majorBidi" w:cstheme="majorBidi"/>
          <w:sz w:val="28"/>
          <w:szCs w:val="28"/>
          <w:lang w:val="en-GB"/>
        </w:rPr>
        <w:t xml:space="preserve">outage </w:t>
      </w:r>
      <w:r w:rsidRPr="006A62EA">
        <w:rPr>
          <w:rFonts w:asciiTheme="majorBidi" w:hAnsiTheme="majorBidi" w:cstheme="majorBidi"/>
          <w:sz w:val="28"/>
          <w:szCs w:val="28"/>
          <w:lang w:val="en-GB"/>
        </w:rPr>
        <w:t xml:space="preserve">probability </w:t>
      </w:r>
      <w:r w:rsidR="00917303" w:rsidRPr="006A62EA">
        <w:rPr>
          <w:rFonts w:asciiTheme="majorBidi" w:hAnsiTheme="majorBidi" w:cstheme="majorBidi"/>
          <w:sz w:val="28"/>
          <w:szCs w:val="28"/>
          <w:lang w:val="en-GB"/>
        </w:rPr>
        <w:t>v</w:t>
      </w:r>
      <w:r w:rsidRPr="006A62EA">
        <w:rPr>
          <w:rFonts w:asciiTheme="majorBidi" w:hAnsiTheme="majorBidi" w:cstheme="majorBidi"/>
          <w:sz w:val="28"/>
          <w:szCs w:val="28"/>
          <w:lang w:val="en-GB"/>
        </w:rPr>
        <w:t>ersus SNR (dB)</w:t>
      </w:r>
    </w:p>
    <w:p w14:paraId="4687324F" w14:textId="3C54C027" w:rsidR="0049408B" w:rsidRPr="006A62EA" w:rsidRDefault="00376EDB" w:rsidP="007910E9">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lastRenderedPageBreak/>
        <w:t xml:space="preserve">It is clear from Figure </w:t>
      </w:r>
      <w:r w:rsidR="00917303" w:rsidRPr="006A62EA">
        <w:rPr>
          <w:rFonts w:asciiTheme="majorBidi" w:hAnsiTheme="majorBidi" w:cstheme="majorBidi"/>
          <w:sz w:val="28"/>
          <w:szCs w:val="28"/>
          <w:lang w:val="en-GB"/>
        </w:rPr>
        <w:t>4.5</w:t>
      </w:r>
      <w:r w:rsidRPr="006A62EA">
        <w:rPr>
          <w:rFonts w:asciiTheme="majorBidi" w:hAnsiTheme="majorBidi" w:cstheme="majorBidi"/>
          <w:sz w:val="28"/>
          <w:szCs w:val="28"/>
          <w:lang w:val="en-GB"/>
        </w:rPr>
        <w:t xml:space="preserve"> that the outage probability (at</w:t>
      </w:r>
      <w:r w:rsidR="0035709B" w:rsidRPr="006A62EA">
        <w:rPr>
          <w:rFonts w:asciiTheme="majorBidi" w:hAnsiTheme="majorBidi" w:cstheme="majorBidi"/>
          <w:sz w:val="28"/>
          <w:szCs w:val="28"/>
          <w:lang w:val="en-GB"/>
        </w:rPr>
        <w:t xml:space="preserve"> </w:t>
      </w:r>
      <m:oMath>
        <m:sSup>
          <m:sSupPr>
            <m:ctrlPr>
              <w:rPr>
                <w:rFonts w:ascii="Cambria Math" w:hAnsi="Cambria Math" w:cstheme="majorBidi"/>
                <w:sz w:val="28"/>
                <w:szCs w:val="28"/>
                <w:lang w:val="en-GB"/>
              </w:rPr>
            </m:ctrlPr>
          </m:sSupPr>
          <m:e>
            <m:r>
              <m:rPr>
                <m:sty m:val="b"/>
              </m:rPr>
              <w:rPr>
                <w:rFonts w:ascii="Cambria Math" w:hAnsi="Cambria Math" w:cstheme="majorBidi"/>
                <w:sz w:val="28"/>
                <w:szCs w:val="28"/>
                <w:lang w:val="en-GB"/>
              </w:rPr>
              <m:t>10</m:t>
            </m:r>
          </m:e>
          <m:sup>
            <m:r>
              <m:rPr>
                <m:sty m:val="p"/>
              </m:rPr>
              <w:rPr>
                <w:rFonts w:ascii="Cambria Math" w:hAnsi="Cambria Math" w:cstheme="majorBidi"/>
                <w:sz w:val="28"/>
                <w:szCs w:val="28"/>
                <w:lang w:val="en-GB"/>
              </w:rPr>
              <m:t>-</m:t>
            </m:r>
            <m:r>
              <m:rPr>
                <m:sty m:val="b"/>
              </m:rPr>
              <w:rPr>
                <w:rFonts w:ascii="Cambria Math" w:hAnsi="Cambria Math" w:cstheme="majorBidi"/>
                <w:sz w:val="28"/>
                <w:szCs w:val="28"/>
                <w:lang w:val="en-GB"/>
              </w:rPr>
              <m:t>6</m:t>
            </m:r>
          </m:sup>
        </m:sSup>
      </m:oMath>
      <w:r w:rsidRPr="006A62EA">
        <w:rPr>
          <w:rFonts w:asciiTheme="majorBidi" w:hAnsiTheme="majorBidi" w:cstheme="majorBidi"/>
          <w:sz w:val="28"/>
          <w:szCs w:val="28"/>
          <w:lang w:val="en-GB"/>
        </w:rPr>
        <w:t xml:space="preserve">) in cooperative NOMA has a lower value of SNR (47 dB) than the other two systems, non-cooperative NOMA SNR (73 dB) and OMA with SNR (76 dB). As illustrated in the </w:t>
      </w:r>
      <w:r w:rsidR="00917303" w:rsidRPr="006A62EA">
        <w:rPr>
          <w:rFonts w:asciiTheme="majorBidi" w:hAnsiTheme="majorBidi" w:cstheme="majorBidi"/>
          <w:sz w:val="28"/>
          <w:szCs w:val="28"/>
          <w:lang w:val="en-GB"/>
        </w:rPr>
        <w:t>Figure 4.5</w:t>
      </w:r>
      <w:r w:rsidRPr="006A62EA">
        <w:rPr>
          <w:rFonts w:asciiTheme="majorBidi" w:hAnsiTheme="majorBidi" w:cstheme="majorBidi"/>
          <w:sz w:val="28"/>
          <w:szCs w:val="28"/>
          <w:lang w:val="en-GB"/>
        </w:rPr>
        <w:t xml:space="preserve">, </w:t>
      </w:r>
      <w:r w:rsidR="00917303" w:rsidRPr="006A62EA">
        <w:rPr>
          <w:rFonts w:asciiTheme="majorBidi" w:hAnsiTheme="majorBidi" w:cstheme="majorBidi"/>
          <w:sz w:val="28"/>
          <w:szCs w:val="28"/>
          <w:lang w:val="en-GB"/>
        </w:rPr>
        <w:t>c</w:t>
      </w:r>
      <w:r w:rsidRPr="006A62EA">
        <w:rPr>
          <w:rFonts w:asciiTheme="majorBidi" w:hAnsiTheme="majorBidi" w:cstheme="majorBidi"/>
          <w:sz w:val="28"/>
          <w:szCs w:val="28"/>
          <w:lang w:val="en-GB"/>
        </w:rPr>
        <w:t xml:space="preserve">ooperative communication is </w:t>
      </w:r>
      <w:r w:rsidR="00917303" w:rsidRPr="006A62EA">
        <w:rPr>
          <w:rFonts w:asciiTheme="majorBidi" w:hAnsiTheme="majorBidi" w:cstheme="majorBidi"/>
          <w:sz w:val="28"/>
          <w:szCs w:val="28"/>
          <w:lang w:val="en-GB"/>
        </w:rPr>
        <w:t xml:space="preserve">more </w:t>
      </w:r>
      <w:r w:rsidRPr="006A62EA">
        <w:rPr>
          <w:rFonts w:asciiTheme="majorBidi" w:hAnsiTheme="majorBidi" w:cstheme="majorBidi"/>
          <w:sz w:val="28"/>
          <w:szCs w:val="28"/>
          <w:lang w:val="en-GB"/>
        </w:rPr>
        <w:t>beneficial.</w:t>
      </w:r>
    </w:p>
    <w:p w14:paraId="1565146C" w14:textId="1FFA2CF1" w:rsidR="00176F44" w:rsidRPr="006A62EA" w:rsidRDefault="007C7B2F">
      <w:pPr>
        <w:pStyle w:val="Heading3"/>
        <w:numPr>
          <w:ilvl w:val="2"/>
          <w:numId w:val="18"/>
        </w:numPr>
        <w:spacing w:before="240" w:after="240"/>
        <w:ind w:left="1080"/>
      </w:pPr>
      <w:bookmarkStart w:id="106" w:name="_Toc183721670"/>
      <w:r w:rsidRPr="006A62EA">
        <w:t>Uplink C-NOMA Channel System</w:t>
      </w:r>
      <w:r w:rsidR="005077CA">
        <w:t xml:space="preserve"> Evaluation</w:t>
      </w:r>
      <w:bookmarkEnd w:id="106"/>
    </w:p>
    <w:p w14:paraId="2D55483B" w14:textId="5AEFF394" w:rsidR="00650FDC" w:rsidRPr="006A62EA" w:rsidRDefault="00206F47" w:rsidP="00206F47">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rPr>
        <w:t xml:space="preserve">          </w:t>
      </w:r>
      <w:r w:rsidR="00650FDC" w:rsidRPr="006A62EA">
        <w:rPr>
          <w:rFonts w:asciiTheme="majorBidi" w:hAnsiTheme="majorBidi" w:cstheme="majorBidi"/>
          <w:bCs/>
          <w:sz w:val="28"/>
          <w:szCs w:val="28"/>
          <w:lang w:val="en-GB"/>
        </w:rPr>
        <w:t xml:space="preserve">The same parameters are used in the UL C-NOMA simulation results, except in the channel fading scenario, where Rayleigh and Rician channel fading are used. Rayleigh fading is commonly used to model wireless channels in urban and suburban environments with many obstructions and scattering objects, resulting in many reflected signals arriving at the receiver with random phases and amplitudes. While Rician fading is suitable for modelling wireless channels in environments with a dominant line-of-sight (LOS) path and scattered paths, this often occurs in rural or suburban areas with fewer obstructions. </w:t>
      </w:r>
      <w:r w:rsidR="007C7B2F" w:rsidRPr="006A62EA">
        <w:rPr>
          <w:rFonts w:asciiTheme="majorBidi" w:hAnsiTheme="majorBidi" w:cstheme="majorBidi"/>
          <w:sz w:val="28"/>
          <w:szCs w:val="28"/>
          <w:lang w:val="en-GB"/>
        </w:rPr>
        <w:t xml:space="preserve">No power control has been established in the UL NOMA model system simulation. </w:t>
      </w:r>
    </w:p>
    <w:p w14:paraId="0FABAE8F" w14:textId="1FD44484" w:rsidR="007C7B2F" w:rsidRPr="006A62EA" w:rsidRDefault="007C7B2F" w:rsidP="00650FDC">
      <w:pPr>
        <w:spacing w:line="360" w:lineRule="auto"/>
        <w:ind w:firstLine="720"/>
        <w:jc w:val="both"/>
        <w:rPr>
          <w:rFonts w:asciiTheme="majorBidi" w:hAnsiTheme="majorBidi" w:cstheme="majorBidi"/>
          <w:sz w:val="28"/>
          <w:szCs w:val="28"/>
          <w:lang w:val="en-GB"/>
        </w:rPr>
      </w:pPr>
      <w:r w:rsidRPr="006A62EA">
        <w:rPr>
          <w:rFonts w:asciiTheme="majorBidi" w:hAnsiTheme="majorBidi" w:cstheme="majorBidi"/>
          <w:sz w:val="28"/>
          <w:szCs w:val="28"/>
          <w:lang w:val="en-GB"/>
        </w:rPr>
        <w:t>In order to facilitate power domain multiplexing, the intrinsic variations in the channel gains are utilized.</w:t>
      </w:r>
      <w:r w:rsidR="00BF45C5" w:rsidRPr="006A62EA">
        <w:rPr>
          <w:rFonts w:asciiTheme="majorBidi" w:hAnsiTheme="majorBidi" w:cstheme="majorBidi"/>
          <w:sz w:val="28"/>
          <w:szCs w:val="28"/>
          <w:lang w:val="en-GB"/>
        </w:rPr>
        <w:t xml:space="preserve"> Tests for such utilization are as shown in Figures 4.6 and 4.7 for far and near users with Rayleigh and Rician channel fading.</w:t>
      </w:r>
    </w:p>
    <w:p w14:paraId="1CC74790" w14:textId="241132C9" w:rsidR="007C7B2F" w:rsidRPr="006A62EA" w:rsidRDefault="007C7B2F" w:rsidP="00201EF9">
      <w:pPr>
        <w:spacing w:after="0" w:line="360" w:lineRule="auto"/>
        <w:jc w:val="center"/>
        <w:rPr>
          <w:rFonts w:asciiTheme="majorBidi" w:hAnsiTheme="majorBidi" w:cstheme="majorBidi"/>
          <w:sz w:val="28"/>
          <w:szCs w:val="28"/>
          <w:lang w:val="en-GB"/>
        </w:rPr>
      </w:pPr>
      <w:r w:rsidRPr="006A62EA">
        <w:rPr>
          <w:b/>
          <w:noProof/>
          <w:lang w:val="en-GB"/>
        </w:rPr>
        <w:lastRenderedPageBreak/>
        <w:drawing>
          <wp:inline distT="0" distB="0" distL="0" distR="0" wp14:anchorId="42D609D5" wp14:editId="4DEA476D">
            <wp:extent cx="4568190" cy="2925445"/>
            <wp:effectExtent l="19050" t="19050" r="22860" b="27305"/>
            <wp:docPr id="2053521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50" cy="2928301"/>
                    </a:xfrm>
                    <a:prstGeom prst="rect">
                      <a:avLst/>
                    </a:prstGeom>
                    <a:noFill/>
                    <a:ln>
                      <a:solidFill>
                        <a:schemeClr val="tx1"/>
                      </a:solidFill>
                    </a:ln>
                  </pic:spPr>
                </pic:pic>
              </a:graphicData>
            </a:graphic>
          </wp:inline>
        </w:drawing>
      </w:r>
    </w:p>
    <w:p w14:paraId="31136E45" w14:textId="6D7C7E7A" w:rsidR="00706525" w:rsidRPr="006A62EA" w:rsidRDefault="00706525" w:rsidP="00201EF9">
      <w:pPr>
        <w:spacing w:after="240"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Figure 4.</w:t>
      </w:r>
      <w:r w:rsidR="009B0E18" w:rsidRPr="006A62EA">
        <w:rPr>
          <w:rFonts w:asciiTheme="majorBidi" w:hAnsiTheme="majorBidi" w:cstheme="majorBidi"/>
          <w:sz w:val="28"/>
          <w:szCs w:val="28"/>
          <w:lang w:val="en-GB"/>
        </w:rPr>
        <w:t>6</w:t>
      </w:r>
      <w:r w:rsidRPr="006A62EA">
        <w:rPr>
          <w:rFonts w:asciiTheme="majorBidi" w:hAnsiTheme="majorBidi" w:cstheme="majorBidi"/>
          <w:sz w:val="28"/>
          <w:szCs w:val="28"/>
          <w:lang w:val="en-GB"/>
        </w:rPr>
        <w:t>: The Probability of Outage Versus Transmit SNR Comparison for Far and Near users with Rayleigh channel fading</w:t>
      </w:r>
    </w:p>
    <w:p w14:paraId="1625C951" w14:textId="42A8D7EE" w:rsidR="00706525" w:rsidRPr="006A62EA" w:rsidRDefault="00706525" w:rsidP="00201EF9">
      <w:pPr>
        <w:spacing w:after="0" w:line="360" w:lineRule="auto"/>
        <w:jc w:val="center"/>
        <w:rPr>
          <w:rFonts w:asciiTheme="majorBidi" w:hAnsiTheme="majorBidi" w:cstheme="majorBidi"/>
          <w:sz w:val="28"/>
          <w:szCs w:val="28"/>
          <w:lang w:val="en-GB"/>
        </w:rPr>
      </w:pPr>
      <w:r w:rsidRPr="006A62EA">
        <w:rPr>
          <w:b/>
          <w:noProof/>
          <w:lang w:val="en-GB"/>
        </w:rPr>
        <w:drawing>
          <wp:inline distT="0" distB="0" distL="0" distR="0" wp14:anchorId="6270A571" wp14:editId="7C6A7A6F">
            <wp:extent cx="4568190" cy="2925445"/>
            <wp:effectExtent l="19050" t="19050" r="22860" b="27305"/>
            <wp:docPr id="382817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7998" cy="2931726"/>
                    </a:xfrm>
                    <a:prstGeom prst="rect">
                      <a:avLst/>
                    </a:prstGeom>
                    <a:noFill/>
                    <a:ln>
                      <a:solidFill>
                        <a:schemeClr val="tx1"/>
                      </a:solidFill>
                    </a:ln>
                  </pic:spPr>
                </pic:pic>
              </a:graphicData>
            </a:graphic>
          </wp:inline>
        </w:drawing>
      </w:r>
    </w:p>
    <w:p w14:paraId="06BEFAB6" w14:textId="5C0D0E85" w:rsidR="00706525" w:rsidRPr="006A62EA" w:rsidRDefault="00706525" w:rsidP="00201EF9">
      <w:pPr>
        <w:spacing w:after="240"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Figure 4.</w:t>
      </w:r>
      <w:r w:rsidR="009B0E18" w:rsidRPr="006A62EA">
        <w:rPr>
          <w:rFonts w:asciiTheme="majorBidi" w:hAnsiTheme="majorBidi" w:cstheme="majorBidi"/>
          <w:sz w:val="28"/>
          <w:szCs w:val="28"/>
          <w:lang w:val="en-GB"/>
        </w:rPr>
        <w:t>7</w:t>
      </w:r>
      <w:r w:rsidRPr="006A62EA">
        <w:rPr>
          <w:rFonts w:asciiTheme="majorBidi" w:hAnsiTheme="majorBidi" w:cstheme="majorBidi"/>
          <w:sz w:val="28"/>
          <w:szCs w:val="28"/>
          <w:lang w:val="en-GB"/>
        </w:rPr>
        <w:t xml:space="preserve">: The Probability of Outage Versus Transmit SNR Comparison for Far and Near </w:t>
      </w:r>
      <w:r w:rsidR="00643B2B" w:rsidRPr="006A62EA">
        <w:rPr>
          <w:rFonts w:asciiTheme="majorBidi" w:hAnsiTheme="majorBidi" w:cstheme="majorBidi"/>
          <w:sz w:val="28"/>
          <w:szCs w:val="28"/>
          <w:lang w:val="en-GB"/>
        </w:rPr>
        <w:t>U</w:t>
      </w:r>
      <w:r w:rsidRPr="006A62EA">
        <w:rPr>
          <w:rFonts w:asciiTheme="majorBidi" w:hAnsiTheme="majorBidi" w:cstheme="majorBidi"/>
          <w:sz w:val="28"/>
          <w:szCs w:val="28"/>
          <w:lang w:val="en-GB"/>
        </w:rPr>
        <w:t xml:space="preserve">sers with Rician </w:t>
      </w:r>
      <w:r w:rsidR="00643B2B" w:rsidRPr="006A62EA">
        <w:rPr>
          <w:rFonts w:asciiTheme="majorBidi" w:hAnsiTheme="majorBidi" w:cstheme="majorBidi"/>
          <w:sz w:val="28"/>
          <w:szCs w:val="28"/>
          <w:lang w:val="en-GB"/>
        </w:rPr>
        <w:t>C</w:t>
      </w:r>
      <w:r w:rsidRPr="006A62EA">
        <w:rPr>
          <w:rFonts w:asciiTheme="majorBidi" w:hAnsiTheme="majorBidi" w:cstheme="majorBidi"/>
          <w:sz w:val="28"/>
          <w:szCs w:val="28"/>
          <w:lang w:val="en-GB"/>
        </w:rPr>
        <w:t xml:space="preserve">hannel </w:t>
      </w:r>
      <w:r w:rsidR="00643B2B" w:rsidRPr="006A62EA">
        <w:rPr>
          <w:rFonts w:asciiTheme="majorBidi" w:hAnsiTheme="majorBidi" w:cstheme="majorBidi"/>
          <w:sz w:val="28"/>
          <w:szCs w:val="28"/>
          <w:lang w:val="en-GB"/>
        </w:rPr>
        <w:t>F</w:t>
      </w:r>
      <w:r w:rsidRPr="006A62EA">
        <w:rPr>
          <w:rFonts w:asciiTheme="majorBidi" w:hAnsiTheme="majorBidi" w:cstheme="majorBidi"/>
          <w:sz w:val="28"/>
          <w:szCs w:val="28"/>
          <w:lang w:val="en-GB"/>
        </w:rPr>
        <w:t>ading</w:t>
      </w:r>
    </w:p>
    <w:p w14:paraId="4E185FB7" w14:textId="344C0A12" w:rsidR="00FE1148" w:rsidRDefault="00123183" w:rsidP="0049408B">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          Figures 4.</w:t>
      </w:r>
      <w:r w:rsidR="009B0E18" w:rsidRPr="006A62EA">
        <w:rPr>
          <w:rFonts w:asciiTheme="majorBidi" w:hAnsiTheme="majorBidi" w:cstheme="majorBidi"/>
          <w:sz w:val="28"/>
          <w:szCs w:val="28"/>
          <w:lang w:val="en-GB"/>
        </w:rPr>
        <w:t>6</w:t>
      </w:r>
      <w:r w:rsidRPr="006A62EA">
        <w:rPr>
          <w:rFonts w:asciiTheme="majorBidi" w:hAnsiTheme="majorBidi" w:cstheme="majorBidi"/>
          <w:sz w:val="28"/>
          <w:szCs w:val="28"/>
          <w:lang w:val="en-GB"/>
        </w:rPr>
        <w:t xml:space="preserve"> and 4.</w:t>
      </w:r>
      <w:r w:rsidR="009B0E18" w:rsidRPr="006A62EA">
        <w:rPr>
          <w:rFonts w:asciiTheme="majorBidi" w:hAnsiTheme="majorBidi" w:cstheme="majorBidi"/>
          <w:sz w:val="28"/>
          <w:szCs w:val="28"/>
          <w:lang w:val="en-GB"/>
        </w:rPr>
        <w:t>7</w:t>
      </w:r>
      <w:r w:rsidRPr="006A62EA">
        <w:rPr>
          <w:rFonts w:asciiTheme="majorBidi" w:hAnsiTheme="majorBidi" w:cstheme="majorBidi"/>
          <w:sz w:val="28"/>
          <w:szCs w:val="28"/>
          <w:lang w:val="en-GB"/>
        </w:rPr>
        <w:t xml:space="preserve"> show that the outage probability related to SNR transmission varied for various channels fading. </w:t>
      </w:r>
      <w:r w:rsidR="00BF45C5" w:rsidRPr="006A62EA">
        <w:rPr>
          <w:rFonts w:asciiTheme="majorBidi" w:hAnsiTheme="majorBidi" w:cstheme="majorBidi"/>
          <w:sz w:val="28"/>
          <w:szCs w:val="28"/>
          <w:lang w:val="en-GB"/>
        </w:rPr>
        <w:t xml:space="preserve">The simulation results for cases </w:t>
      </w:r>
      <w:r w:rsidR="00BF45C5" w:rsidRPr="006A62EA">
        <w:rPr>
          <w:rFonts w:asciiTheme="majorBidi" w:hAnsiTheme="majorBidi" w:cstheme="majorBidi"/>
          <w:sz w:val="28"/>
          <w:szCs w:val="28"/>
          <w:lang w:val="en-GB"/>
        </w:rPr>
        <w:lastRenderedPageBreak/>
        <w:t xml:space="preserve">of fading channels showed that the types of fading channels affect outage probability. </w:t>
      </w:r>
      <w:r w:rsidRPr="006A62EA">
        <w:rPr>
          <w:rFonts w:asciiTheme="majorBidi" w:hAnsiTheme="majorBidi" w:cstheme="majorBidi"/>
          <w:sz w:val="28"/>
          <w:szCs w:val="28"/>
          <w:lang w:val="en-GB"/>
        </w:rPr>
        <w:t xml:space="preserve">The </w:t>
      </w:r>
      <w:r w:rsidR="00BF45C5" w:rsidRPr="006A62EA">
        <w:rPr>
          <w:rFonts w:asciiTheme="majorBidi" w:hAnsiTheme="majorBidi" w:cstheme="majorBidi"/>
          <w:sz w:val="28"/>
          <w:szCs w:val="28"/>
          <w:lang w:val="en-GB"/>
        </w:rPr>
        <w:t>Rayleigh</w:t>
      </w:r>
      <w:r w:rsidRPr="006A62EA">
        <w:rPr>
          <w:rFonts w:asciiTheme="majorBidi" w:hAnsiTheme="majorBidi" w:cstheme="majorBidi"/>
          <w:sz w:val="28"/>
          <w:szCs w:val="28"/>
          <w:lang w:val="en-GB"/>
        </w:rPr>
        <w:t xml:space="preserve"> channel fading model (as a more realistic model) has a value of </w:t>
      </w:r>
      <m:oMath>
        <m:r>
          <w:rPr>
            <w:rFonts w:ascii="Cambria Math" w:hAnsi="Cambria Math" w:cstheme="majorBidi"/>
            <w:sz w:val="28"/>
            <w:szCs w:val="28"/>
            <w:lang w:val="en-GB"/>
          </w:rPr>
          <m:t>5×</m:t>
        </m:r>
        <m:sSup>
          <m:sSupPr>
            <m:ctrlPr>
              <w:rPr>
                <w:rFonts w:ascii="Cambria Math" w:hAnsi="Cambria Math" w:cstheme="majorBidi"/>
                <w:i/>
                <w:sz w:val="28"/>
                <w:szCs w:val="28"/>
                <w:lang w:val="en-GB"/>
              </w:rPr>
            </m:ctrlPr>
          </m:sSupPr>
          <m:e>
            <m:r>
              <w:rPr>
                <w:rFonts w:ascii="Cambria Math" w:hAnsi="Cambria Math" w:cstheme="majorBidi"/>
                <w:sz w:val="28"/>
                <w:szCs w:val="28"/>
                <w:lang w:val="en-GB"/>
              </w:rPr>
              <m:t>10</m:t>
            </m:r>
          </m:e>
          <m:sup>
            <m:r>
              <w:rPr>
                <w:rFonts w:ascii="Cambria Math" w:hAnsi="Cambria Math" w:cstheme="majorBidi"/>
                <w:sz w:val="28"/>
                <w:szCs w:val="28"/>
                <w:lang w:val="en-GB"/>
              </w:rPr>
              <m:t>-5</m:t>
            </m:r>
          </m:sup>
        </m:sSup>
      </m:oMath>
      <w:r w:rsidRPr="006A62EA">
        <w:rPr>
          <w:rFonts w:asciiTheme="majorBidi" w:hAnsiTheme="majorBidi" w:cstheme="majorBidi"/>
          <w:sz w:val="28"/>
          <w:szCs w:val="28"/>
          <w:lang w:val="en-GB"/>
        </w:rPr>
        <w:t xml:space="preserve">, and channel fading Rician has a lower value of outage probability </w:t>
      </w:r>
      <m:oMath>
        <m:r>
          <w:rPr>
            <w:rFonts w:ascii="Cambria Math" w:hAnsi="Cambria Math" w:cstheme="majorBidi"/>
            <w:sz w:val="28"/>
            <w:szCs w:val="28"/>
            <w:lang w:val="en-GB"/>
          </w:rPr>
          <m:t>7×</m:t>
        </m:r>
        <m:sSup>
          <m:sSupPr>
            <m:ctrlPr>
              <w:rPr>
                <w:rFonts w:ascii="Cambria Math" w:hAnsi="Cambria Math" w:cstheme="majorBidi"/>
                <w:i/>
                <w:sz w:val="28"/>
                <w:szCs w:val="28"/>
                <w:lang w:val="en-GB"/>
              </w:rPr>
            </m:ctrlPr>
          </m:sSupPr>
          <m:e>
            <m:r>
              <w:rPr>
                <w:rFonts w:ascii="Cambria Math" w:hAnsi="Cambria Math" w:cstheme="majorBidi"/>
                <w:sz w:val="28"/>
                <w:szCs w:val="28"/>
                <w:lang w:val="en-GB"/>
              </w:rPr>
              <m:t>10</m:t>
            </m:r>
          </m:e>
          <m:sup>
            <m:r>
              <w:rPr>
                <w:rFonts w:ascii="Cambria Math" w:hAnsi="Cambria Math" w:cstheme="majorBidi"/>
                <w:sz w:val="28"/>
                <w:szCs w:val="28"/>
                <w:lang w:val="en-GB"/>
              </w:rPr>
              <m:t>-5</m:t>
            </m:r>
          </m:sup>
        </m:sSup>
      </m:oMath>
      <w:r w:rsidRPr="006A62EA">
        <w:rPr>
          <w:rFonts w:asciiTheme="majorBidi" w:hAnsiTheme="majorBidi" w:cstheme="majorBidi"/>
          <w:sz w:val="28"/>
          <w:szCs w:val="28"/>
          <w:lang w:val="en-GB"/>
        </w:rPr>
        <w:t xml:space="preserve"> in transmit SNR 60 dB.</w:t>
      </w:r>
      <w:r w:rsidR="00BF45C5" w:rsidRPr="006A62EA">
        <w:rPr>
          <w:rFonts w:asciiTheme="majorBidi" w:hAnsiTheme="majorBidi" w:cstheme="majorBidi"/>
          <w:sz w:val="28"/>
          <w:szCs w:val="28"/>
          <w:lang w:val="en-GB"/>
        </w:rPr>
        <w:t xml:space="preserve"> </w:t>
      </w:r>
      <w:r w:rsidR="001560E7">
        <w:rPr>
          <w:rFonts w:asciiTheme="majorBidi" w:hAnsiTheme="majorBidi" w:cstheme="majorBidi"/>
          <w:sz w:val="28"/>
          <w:szCs w:val="28"/>
          <w:lang w:val="en-GB"/>
        </w:rPr>
        <w:t>Table 4.</w:t>
      </w:r>
      <w:r w:rsidR="00426A6C">
        <w:rPr>
          <w:rFonts w:asciiTheme="majorBidi" w:hAnsiTheme="majorBidi" w:cstheme="majorBidi"/>
          <w:sz w:val="28"/>
          <w:szCs w:val="28"/>
          <w:lang w:val="en-GB"/>
        </w:rPr>
        <w:t>4</w:t>
      </w:r>
      <w:r w:rsidR="001560E7">
        <w:rPr>
          <w:rFonts w:asciiTheme="majorBidi" w:hAnsiTheme="majorBidi" w:cstheme="majorBidi"/>
          <w:sz w:val="28"/>
          <w:szCs w:val="28"/>
          <w:lang w:val="en-GB"/>
        </w:rPr>
        <w:t xml:space="preserve"> shows the outage probability versus SNR for Rayleigh and Rician channel fading </w:t>
      </w:r>
      <w:bookmarkStart w:id="107" w:name="_Hlk183465730"/>
      <w:r w:rsidR="001560E7">
        <w:rPr>
          <w:rFonts w:asciiTheme="majorBidi" w:hAnsiTheme="majorBidi" w:cstheme="majorBidi"/>
          <w:sz w:val="28"/>
          <w:szCs w:val="28"/>
          <w:lang w:val="en-GB"/>
        </w:rPr>
        <w:t>for UL C-NOMA</w:t>
      </w:r>
      <w:bookmarkEnd w:id="107"/>
      <w:r w:rsidR="001560E7">
        <w:rPr>
          <w:rFonts w:asciiTheme="majorBidi" w:hAnsiTheme="majorBidi" w:cstheme="majorBidi"/>
          <w:sz w:val="28"/>
          <w:szCs w:val="28"/>
          <w:lang w:val="en-GB"/>
        </w:rPr>
        <w:t>.</w:t>
      </w:r>
    </w:p>
    <w:p w14:paraId="251F32E3" w14:textId="0C3A0751" w:rsidR="001560E7" w:rsidRDefault="001560E7" w:rsidP="00FE1148">
      <w:pPr>
        <w:spacing w:line="360" w:lineRule="auto"/>
        <w:jc w:val="both"/>
        <w:rPr>
          <w:rFonts w:asciiTheme="majorBidi" w:hAnsiTheme="majorBidi" w:cstheme="majorBidi"/>
          <w:sz w:val="28"/>
          <w:szCs w:val="28"/>
          <w:lang w:val="en-GB"/>
        </w:rPr>
      </w:pPr>
      <w:r>
        <w:rPr>
          <w:rFonts w:asciiTheme="majorBidi" w:hAnsiTheme="majorBidi" w:cstheme="majorBidi"/>
          <w:sz w:val="28"/>
          <w:szCs w:val="28"/>
          <w:lang w:val="en-GB"/>
        </w:rPr>
        <w:t>Table 4.</w:t>
      </w:r>
      <w:r w:rsidR="00426A6C">
        <w:rPr>
          <w:rFonts w:asciiTheme="majorBidi" w:hAnsiTheme="majorBidi" w:cstheme="majorBidi"/>
          <w:sz w:val="28"/>
          <w:szCs w:val="28"/>
          <w:lang w:val="en-GB"/>
        </w:rPr>
        <w:t>4</w:t>
      </w:r>
      <w:r>
        <w:rPr>
          <w:rFonts w:asciiTheme="majorBidi" w:hAnsiTheme="majorBidi" w:cstheme="majorBidi"/>
          <w:sz w:val="28"/>
          <w:szCs w:val="28"/>
          <w:lang w:val="en-GB"/>
        </w:rPr>
        <w:t>: A C</w:t>
      </w:r>
      <w:r w:rsidRPr="001560E7">
        <w:rPr>
          <w:rFonts w:asciiTheme="majorBidi" w:hAnsiTheme="majorBidi" w:cstheme="majorBidi"/>
          <w:sz w:val="28"/>
          <w:szCs w:val="28"/>
          <w:lang w:val="en-GB"/>
        </w:rPr>
        <w:t>omparison</w:t>
      </w:r>
      <w:r>
        <w:rPr>
          <w:rFonts w:asciiTheme="majorBidi" w:hAnsiTheme="majorBidi" w:cstheme="majorBidi"/>
          <w:sz w:val="28"/>
          <w:szCs w:val="28"/>
          <w:lang w:val="en-GB"/>
        </w:rPr>
        <w:t xml:space="preserve"> Between</w:t>
      </w:r>
      <w:r w:rsidRPr="001560E7">
        <w:rPr>
          <w:rFonts w:asciiTheme="majorBidi" w:hAnsiTheme="majorBidi" w:cstheme="majorBidi"/>
          <w:sz w:val="28"/>
          <w:szCs w:val="28"/>
          <w:lang w:val="en-GB"/>
        </w:rPr>
        <w:t xml:space="preserve"> </w:t>
      </w:r>
      <w:r>
        <w:rPr>
          <w:rFonts w:asciiTheme="majorBidi" w:hAnsiTheme="majorBidi" w:cstheme="majorBidi"/>
          <w:sz w:val="28"/>
          <w:szCs w:val="28"/>
          <w:lang w:val="en-GB"/>
        </w:rPr>
        <w:t>Rayleigh and Rician channel fading for Outage Probability versus SNR at (60dB)</w:t>
      </w:r>
      <w:r w:rsidR="00030C71" w:rsidRPr="00030C71">
        <w:t xml:space="preserve"> </w:t>
      </w:r>
      <w:r w:rsidR="00030C71" w:rsidRPr="00030C71">
        <w:rPr>
          <w:rFonts w:asciiTheme="majorBidi" w:hAnsiTheme="majorBidi" w:cstheme="majorBidi"/>
          <w:sz w:val="28"/>
          <w:szCs w:val="28"/>
          <w:lang w:val="en-GB"/>
        </w:rPr>
        <w:t>for UL C-NOMA</w:t>
      </w:r>
    </w:p>
    <w:tbl>
      <w:tblPr>
        <w:tblW w:w="9080" w:type="dxa"/>
        <w:tblCellMar>
          <w:left w:w="0" w:type="dxa"/>
          <w:right w:w="0" w:type="dxa"/>
        </w:tblCellMar>
        <w:tblLook w:val="04A0" w:firstRow="1" w:lastRow="0" w:firstColumn="1" w:lastColumn="0" w:noHBand="0" w:noVBand="1"/>
      </w:tblPr>
      <w:tblGrid>
        <w:gridCol w:w="3410"/>
        <w:gridCol w:w="2970"/>
        <w:gridCol w:w="2700"/>
      </w:tblGrid>
      <w:tr w:rsidR="001560E7" w:rsidRPr="001560E7" w14:paraId="0D702E76" w14:textId="77777777" w:rsidTr="00030C71">
        <w:tc>
          <w:tcPr>
            <w:tcW w:w="341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3C4A79D" w14:textId="77777777" w:rsidR="001560E7" w:rsidRPr="001560E7" w:rsidRDefault="001560E7" w:rsidP="001560E7">
            <w:pPr>
              <w:spacing w:after="0" w:line="240" w:lineRule="auto"/>
              <w:rPr>
                <w:rFonts w:asciiTheme="majorBidi" w:eastAsia="Times New Roman" w:hAnsiTheme="majorBidi" w:cstheme="majorBidi"/>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hideMark/>
          </w:tcPr>
          <w:p w14:paraId="2A5EDA0C" w14:textId="77777777" w:rsidR="001560E7" w:rsidRPr="001560E7" w:rsidRDefault="001560E7" w:rsidP="001560E7">
            <w:pPr>
              <w:spacing w:after="0" w:line="256" w:lineRule="auto"/>
              <w:jc w:val="center"/>
              <w:rPr>
                <w:rFonts w:asciiTheme="majorBidi" w:eastAsia="Times New Roman" w:hAnsiTheme="majorBidi" w:cstheme="majorBidi"/>
                <w:sz w:val="28"/>
                <w:szCs w:val="28"/>
              </w:rPr>
            </w:pPr>
            <w:r w:rsidRPr="001560E7">
              <w:rPr>
                <w:rFonts w:asciiTheme="majorBidi" w:eastAsia="Calibri" w:hAnsiTheme="majorBidi" w:cstheme="majorBidi"/>
                <w:color w:val="000000" w:themeColor="text1"/>
                <w:kern w:val="2"/>
                <w:sz w:val="28"/>
                <w:szCs w:val="28"/>
                <w:lang w:val="en-GB"/>
              </w:rPr>
              <w:t>Rayleigh Channel Fading</w:t>
            </w:r>
          </w:p>
        </w:tc>
        <w:tc>
          <w:tcPr>
            <w:tcW w:w="270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hideMark/>
          </w:tcPr>
          <w:p w14:paraId="13DFD80D" w14:textId="77777777" w:rsidR="001560E7" w:rsidRPr="001560E7" w:rsidRDefault="001560E7" w:rsidP="001560E7">
            <w:pPr>
              <w:spacing w:after="0" w:line="256" w:lineRule="auto"/>
              <w:jc w:val="center"/>
              <w:rPr>
                <w:rFonts w:asciiTheme="majorBidi" w:eastAsia="Times New Roman" w:hAnsiTheme="majorBidi" w:cstheme="majorBidi"/>
                <w:sz w:val="28"/>
                <w:szCs w:val="28"/>
              </w:rPr>
            </w:pPr>
            <w:r w:rsidRPr="001560E7">
              <w:rPr>
                <w:rFonts w:asciiTheme="majorBidi" w:eastAsia="Calibri" w:hAnsiTheme="majorBidi" w:cstheme="majorBidi"/>
                <w:color w:val="000000" w:themeColor="text1"/>
                <w:kern w:val="2"/>
                <w:sz w:val="28"/>
                <w:szCs w:val="28"/>
              </w:rPr>
              <w:t>Rician Channel Fading</w:t>
            </w:r>
          </w:p>
        </w:tc>
      </w:tr>
      <w:tr w:rsidR="001560E7" w:rsidRPr="001560E7" w14:paraId="7B3A0A67" w14:textId="77777777" w:rsidTr="00030C71">
        <w:trPr>
          <w:trHeight w:val="509"/>
        </w:trPr>
        <w:tc>
          <w:tcPr>
            <w:tcW w:w="3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B32023" w14:textId="2E78DDB0" w:rsidR="001560E7" w:rsidRPr="001560E7" w:rsidRDefault="001560E7" w:rsidP="00030C71">
            <w:pPr>
              <w:spacing w:after="0" w:line="256" w:lineRule="auto"/>
              <w:jc w:val="center"/>
              <w:rPr>
                <w:rFonts w:asciiTheme="majorBidi" w:eastAsia="Times New Roman" w:hAnsiTheme="majorBidi" w:cstheme="majorBidi"/>
                <w:sz w:val="28"/>
                <w:szCs w:val="28"/>
              </w:rPr>
            </w:pPr>
            <w:r w:rsidRPr="001560E7">
              <w:rPr>
                <w:rFonts w:asciiTheme="majorBidi" w:eastAsia="Calibri" w:hAnsiTheme="majorBidi" w:cstheme="majorBidi"/>
                <w:color w:val="000000" w:themeColor="text1"/>
                <w:kern w:val="2"/>
                <w:sz w:val="28"/>
                <w:szCs w:val="28"/>
              </w:rPr>
              <w:t>Outage Probability vs. SNR (60dB)</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E4AC31" w14:textId="7FD602BF" w:rsidR="001560E7" w:rsidRPr="001560E7" w:rsidRDefault="00000000" w:rsidP="00030C71">
            <w:pPr>
              <w:spacing w:after="0" w:line="256" w:lineRule="auto"/>
              <w:jc w:val="center"/>
              <w:rPr>
                <w:rFonts w:asciiTheme="majorBidi" w:eastAsia="Times New Roman" w:hAnsiTheme="majorBidi" w:cstheme="majorBidi"/>
                <w:sz w:val="28"/>
                <w:szCs w:val="28"/>
              </w:rPr>
            </w:pPr>
            <m:oMathPara>
              <m:oMathParaPr>
                <m:jc m:val="centerGroup"/>
              </m:oMathParaPr>
              <m:oMath>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rPr>
                      <m:t>5×10</m:t>
                    </m:r>
                  </m:e>
                  <m:sup>
                    <m:r>
                      <w:rPr>
                        <w:rFonts w:ascii="Cambria Math" w:eastAsia="Calibri" w:hAnsi="Cambria Math" w:cstheme="majorBidi"/>
                        <w:color w:val="000000" w:themeColor="text1"/>
                        <w:kern w:val="2"/>
                        <w:sz w:val="28"/>
                        <w:szCs w:val="28"/>
                      </w:rPr>
                      <m:t>-5</m:t>
                    </m:r>
                  </m:sup>
                </m:sSup>
              </m:oMath>
            </m:oMathPara>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AEA699" w14:textId="3BBE41DC" w:rsidR="001560E7" w:rsidRPr="001560E7" w:rsidRDefault="00000000" w:rsidP="00030C71">
            <w:pPr>
              <w:spacing w:after="0" w:line="256" w:lineRule="auto"/>
              <w:jc w:val="center"/>
              <w:rPr>
                <w:rFonts w:asciiTheme="majorBidi" w:eastAsia="Times New Roman" w:hAnsiTheme="majorBidi" w:cstheme="majorBidi"/>
                <w:sz w:val="28"/>
                <w:szCs w:val="28"/>
              </w:rPr>
            </w:pPr>
            <m:oMathPara>
              <m:oMathParaPr>
                <m:jc m:val="centerGroup"/>
              </m:oMathParaPr>
              <m:oMath>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rPr>
                      <m:t>7×10</m:t>
                    </m:r>
                  </m:e>
                  <m:sup>
                    <m:r>
                      <w:rPr>
                        <w:rFonts w:ascii="Cambria Math" w:eastAsia="Calibri" w:hAnsi="Cambria Math" w:cstheme="majorBidi"/>
                        <w:color w:val="000000" w:themeColor="text1"/>
                        <w:kern w:val="2"/>
                        <w:sz w:val="28"/>
                        <w:szCs w:val="28"/>
                      </w:rPr>
                      <m:t>-5</m:t>
                    </m:r>
                  </m:sup>
                </m:sSup>
              </m:oMath>
            </m:oMathPara>
          </w:p>
        </w:tc>
      </w:tr>
    </w:tbl>
    <w:p w14:paraId="1438C28C" w14:textId="707CAEBD" w:rsidR="001560E7" w:rsidRPr="006A62EA" w:rsidRDefault="001560E7" w:rsidP="00030C71">
      <w:pPr>
        <w:spacing w:line="360" w:lineRule="auto"/>
        <w:jc w:val="both"/>
        <w:rPr>
          <w:rFonts w:asciiTheme="majorBidi" w:hAnsiTheme="majorBidi" w:cstheme="majorBidi"/>
          <w:sz w:val="28"/>
          <w:szCs w:val="28"/>
          <w:lang w:val="en-GB"/>
        </w:rPr>
      </w:pPr>
    </w:p>
    <w:p w14:paraId="16BE28A6" w14:textId="678336A4" w:rsidR="003A3267" w:rsidRPr="006A62EA" w:rsidRDefault="003A3267" w:rsidP="00BF45C5">
      <w:pPr>
        <w:spacing w:line="360" w:lineRule="auto"/>
        <w:ind w:firstLine="720"/>
        <w:jc w:val="both"/>
        <w:rPr>
          <w:rFonts w:asciiTheme="majorBidi" w:hAnsiTheme="majorBidi" w:cstheme="majorBidi"/>
          <w:sz w:val="28"/>
          <w:szCs w:val="28"/>
          <w:lang w:val="en-GB"/>
        </w:rPr>
      </w:pPr>
      <w:r w:rsidRPr="006A62EA">
        <w:rPr>
          <w:rFonts w:asciiTheme="majorBidi" w:hAnsiTheme="majorBidi" w:cstheme="majorBidi"/>
          <w:sz w:val="28"/>
          <w:szCs w:val="28"/>
          <w:lang w:val="en-GB"/>
        </w:rPr>
        <w:t xml:space="preserve">Tests with </w:t>
      </w:r>
      <w:r w:rsidR="00A67BCA" w:rsidRPr="006A62EA">
        <w:rPr>
          <w:rFonts w:asciiTheme="majorBidi" w:hAnsiTheme="majorBidi" w:cstheme="majorBidi"/>
          <w:sz w:val="28"/>
          <w:szCs w:val="28"/>
          <w:lang w:val="en-GB"/>
        </w:rPr>
        <w:t xml:space="preserve">UL </w:t>
      </w:r>
      <w:r w:rsidRPr="006A62EA">
        <w:rPr>
          <w:rFonts w:asciiTheme="majorBidi" w:hAnsiTheme="majorBidi" w:cstheme="majorBidi"/>
          <w:sz w:val="28"/>
          <w:szCs w:val="28"/>
          <w:lang w:val="en-GB"/>
        </w:rPr>
        <w:t>NOMA outage probability versus transmit SNR (60 dB) have used signal spectrum bandwidth for near and far users. Different bandwidth frequencies are allocated to the model. Figures 4.</w:t>
      </w:r>
      <w:r w:rsidR="009B0E18" w:rsidRPr="006A62EA">
        <w:rPr>
          <w:rFonts w:asciiTheme="majorBidi" w:hAnsiTheme="majorBidi" w:cstheme="majorBidi"/>
          <w:sz w:val="28"/>
          <w:szCs w:val="28"/>
          <w:lang w:val="en-GB"/>
        </w:rPr>
        <w:t>8</w:t>
      </w:r>
      <w:r w:rsidRPr="006A62EA">
        <w:rPr>
          <w:rFonts w:asciiTheme="majorBidi" w:hAnsiTheme="majorBidi" w:cstheme="majorBidi"/>
          <w:sz w:val="28"/>
          <w:szCs w:val="28"/>
          <w:lang w:val="en-GB"/>
        </w:rPr>
        <w:t>, 4.</w:t>
      </w:r>
      <w:r w:rsidR="009B0E18" w:rsidRPr="006A62EA">
        <w:rPr>
          <w:rFonts w:asciiTheme="majorBidi" w:hAnsiTheme="majorBidi" w:cstheme="majorBidi"/>
          <w:sz w:val="28"/>
          <w:szCs w:val="28"/>
          <w:lang w:val="en-GB"/>
        </w:rPr>
        <w:t>9</w:t>
      </w:r>
      <w:r w:rsidRPr="006A62EA">
        <w:rPr>
          <w:rFonts w:asciiTheme="majorBidi" w:hAnsiTheme="majorBidi" w:cstheme="majorBidi"/>
          <w:sz w:val="28"/>
          <w:szCs w:val="28"/>
          <w:lang w:val="en-GB"/>
        </w:rPr>
        <w:t>, and 4.</w:t>
      </w:r>
      <w:r w:rsidR="009B0E18" w:rsidRPr="006A62EA">
        <w:rPr>
          <w:rFonts w:asciiTheme="majorBidi" w:hAnsiTheme="majorBidi" w:cstheme="majorBidi"/>
          <w:sz w:val="28"/>
          <w:szCs w:val="28"/>
          <w:lang w:val="en-GB"/>
        </w:rPr>
        <w:t>10</w:t>
      </w:r>
      <w:r w:rsidRPr="006A62EA">
        <w:rPr>
          <w:rFonts w:asciiTheme="majorBidi" w:hAnsiTheme="majorBidi" w:cstheme="majorBidi"/>
          <w:sz w:val="28"/>
          <w:szCs w:val="28"/>
          <w:lang w:val="en-GB"/>
        </w:rPr>
        <w:t xml:space="preserve"> show the numerical simulation for model bandwidth with </w:t>
      </w:r>
      <m:oMath>
        <m:sSup>
          <m:sSupPr>
            <m:ctrlPr>
              <w:rPr>
                <w:rFonts w:ascii="Cambria Math" w:hAnsi="Cambria Math" w:cstheme="majorBidi"/>
                <w:bCs/>
                <w:sz w:val="28"/>
                <w:szCs w:val="28"/>
                <w:lang w:val="en-GB"/>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5</m:t>
            </m:r>
          </m:sup>
        </m:sSup>
        <m:r>
          <m:rPr>
            <m:sty m:val="p"/>
          </m:rPr>
          <w:rPr>
            <w:rFonts w:ascii="Cambria Math" w:hAnsi="Cambria Math" w:cstheme="majorBidi"/>
            <w:sz w:val="28"/>
            <w:szCs w:val="28"/>
            <w:lang w:val="en-GB"/>
          </w:rPr>
          <m:t xml:space="preserve">, </m:t>
        </m:r>
        <m:sSup>
          <m:sSupPr>
            <m:ctrlPr>
              <w:rPr>
                <w:rFonts w:ascii="Cambria Math" w:hAnsi="Cambria Math" w:cstheme="majorBidi"/>
                <w:bCs/>
                <w:sz w:val="28"/>
                <w:szCs w:val="28"/>
                <w:lang w:val="en-GB"/>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6</m:t>
            </m:r>
          </m:sup>
        </m:sSup>
        <m:r>
          <m:rPr>
            <m:sty m:val="p"/>
          </m:rPr>
          <w:rPr>
            <w:rFonts w:ascii="Cambria Math" w:hAnsi="Cambria Math" w:cstheme="majorBidi"/>
            <w:sz w:val="28"/>
            <w:szCs w:val="28"/>
            <w:lang w:val="en-GB"/>
          </w:rPr>
          <m:t xml:space="preserve">, and </m:t>
        </m:r>
        <m:sSup>
          <m:sSupPr>
            <m:ctrlPr>
              <w:rPr>
                <w:rFonts w:ascii="Cambria Math" w:hAnsi="Cambria Math" w:cstheme="majorBidi"/>
                <w:bCs/>
                <w:sz w:val="28"/>
                <w:szCs w:val="28"/>
                <w:lang w:val="en-GB"/>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7</m:t>
            </m:r>
          </m:sup>
        </m:sSup>
        <m:r>
          <m:rPr>
            <m:sty m:val="p"/>
          </m:rPr>
          <w:rPr>
            <w:rFonts w:ascii="Cambria Math" w:hAnsi="Cambria Math" w:cstheme="majorBidi"/>
            <w:sz w:val="28"/>
            <w:szCs w:val="28"/>
            <w:lang w:val="en-GB"/>
          </w:rPr>
          <m:t xml:space="preserve"> Hz</m:t>
        </m:r>
      </m:oMath>
      <w:r w:rsidRPr="006A62EA">
        <w:rPr>
          <w:rFonts w:asciiTheme="majorBidi" w:hAnsiTheme="majorBidi" w:cstheme="majorBidi"/>
          <w:sz w:val="28"/>
          <w:szCs w:val="28"/>
          <w:lang w:val="en-GB"/>
        </w:rPr>
        <w:t xml:space="preserve"> respectively.</w:t>
      </w:r>
    </w:p>
    <w:p w14:paraId="475575AB" w14:textId="348FF125" w:rsidR="00D8184B" w:rsidRPr="006A62EA" w:rsidRDefault="00D8184B" w:rsidP="00D8184B">
      <w:pPr>
        <w:spacing w:line="360" w:lineRule="auto"/>
        <w:jc w:val="center"/>
        <w:rPr>
          <w:rFonts w:asciiTheme="majorBidi" w:hAnsiTheme="majorBidi" w:cstheme="majorBidi"/>
          <w:sz w:val="28"/>
          <w:szCs w:val="28"/>
          <w:lang w:val="en-GB"/>
        </w:rPr>
      </w:pPr>
      <w:r w:rsidRPr="006A62EA">
        <w:rPr>
          <w:b/>
          <w:noProof/>
          <w:lang w:val="en-GB"/>
        </w:rPr>
        <w:lastRenderedPageBreak/>
        <w:drawing>
          <wp:inline distT="0" distB="0" distL="0" distR="0" wp14:anchorId="1122F1FC" wp14:editId="44459D2E">
            <wp:extent cx="4575810" cy="2926080"/>
            <wp:effectExtent l="19050" t="19050" r="15240" b="26670"/>
            <wp:docPr id="92083788" name="Picture 9208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5810" cy="2926080"/>
                    </a:xfrm>
                    <a:prstGeom prst="rect">
                      <a:avLst/>
                    </a:prstGeom>
                    <a:noFill/>
                    <a:ln>
                      <a:solidFill>
                        <a:schemeClr val="tx1"/>
                      </a:solidFill>
                    </a:ln>
                  </pic:spPr>
                </pic:pic>
              </a:graphicData>
            </a:graphic>
          </wp:inline>
        </w:drawing>
      </w:r>
    </w:p>
    <w:p w14:paraId="38A7B518" w14:textId="7BF2FC6C" w:rsidR="009B0E18" w:rsidRPr="006A62EA" w:rsidRDefault="009B0E18" w:rsidP="009B0E18">
      <w:pPr>
        <w:spacing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 xml:space="preserve">Figure 4.8: Uplink NOMA Signal Spectrum </w:t>
      </w:r>
      <w:r w:rsidR="008F6202" w:rsidRPr="006A62EA">
        <w:rPr>
          <w:rFonts w:asciiTheme="majorBidi" w:hAnsiTheme="majorBidi" w:cstheme="majorBidi"/>
          <w:sz w:val="28"/>
          <w:szCs w:val="28"/>
          <w:lang w:val="en-GB"/>
        </w:rPr>
        <w:t>B</w:t>
      </w:r>
      <w:r w:rsidRPr="006A62EA">
        <w:rPr>
          <w:rFonts w:asciiTheme="majorBidi" w:hAnsiTheme="majorBidi" w:cstheme="majorBidi"/>
          <w:sz w:val="28"/>
          <w:szCs w:val="28"/>
          <w:lang w:val="en-GB"/>
        </w:rPr>
        <w:t>andwidth with value (</w:t>
      </w:r>
      <m:oMath>
        <m:sSup>
          <m:sSupPr>
            <m:ctrlPr>
              <w:rPr>
                <w:rFonts w:ascii="Cambria Math" w:hAnsi="Cambria Math" w:cstheme="majorBidi"/>
                <w:sz w:val="28"/>
                <w:szCs w:val="28"/>
                <w:lang w:val="en-GB"/>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5</m:t>
            </m:r>
          </m:sup>
        </m:sSup>
      </m:oMath>
      <w:r w:rsidRPr="006A62EA">
        <w:rPr>
          <w:rFonts w:asciiTheme="majorBidi" w:hAnsiTheme="majorBidi" w:cstheme="majorBidi"/>
          <w:sz w:val="28"/>
          <w:szCs w:val="28"/>
          <w:lang w:val="en-GB"/>
        </w:rPr>
        <w:t xml:space="preserve"> Hz) for </w:t>
      </w:r>
      <w:r w:rsidR="00953061" w:rsidRPr="006A62EA">
        <w:rPr>
          <w:rFonts w:asciiTheme="majorBidi" w:hAnsiTheme="majorBidi" w:cstheme="majorBidi"/>
          <w:sz w:val="28"/>
          <w:szCs w:val="28"/>
          <w:lang w:val="en-GB"/>
        </w:rPr>
        <w:t>S</w:t>
      </w:r>
      <w:r w:rsidRPr="006A62EA">
        <w:rPr>
          <w:rFonts w:asciiTheme="majorBidi" w:hAnsiTheme="majorBidi" w:cstheme="majorBidi"/>
          <w:sz w:val="28"/>
          <w:szCs w:val="28"/>
          <w:lang w:val="en-GB"/>
        </w:rPr>
        <w:t xml:space="preserve">trong </w:t>
      </w:r>
      <w:r w:rsidR="008F6202" w:rsidRPr="006A62EA">
        <w:rPr>
          <w:rFonts w:asciiTheme="majorBidi" w:hAnsiTheme="majorBidi" w:cstheme="majorBidi"/>
          <w:sz w:val="28"/>
          <w:szCs w:val="28"/>
          <w:lang w:val="en-GB"/>
        </w:rPr>
        <w:t>N</w:t>
      </w:r>
      <w:r w:rsidRPr="006A62EA">
        <w:rPr>
          <w:rFonts w:asciiTheme="majorBidi" w:hAnsiTheme="majorBidi" w:cstheme="majorBidi"/>
          <w:sz w:val="28"/>
          <w:szCs w:val="28"/>
          <w:lang w:val="en-GB"/>
        </w:rPr>
        <w:t xml:space="preserve">ear and </w:t>
      </w:r>
      <w:r w:rsidR="00953061" w:rsidRPr="006A62EA">
        <w:rPr>
          <w:rFonts w:asciiTheme="majorBidi" w:hAnsiTheme="majorBidi" w:cstheme="majorBidi"/>
          <w:sz w:val="28"/>
          <w:szCs w:val="28"/>
          <w:lang w:val="en-GB"/>
        </w:rPr>
        <w:t>W</w:t>
      </w:r>
      <w:r w:rsidRPr="006A62EA">
        <w:rPr>
          <w:rFonts w:asciiTheme="majorBidi" w:hAnsiTheme="majorBidi" w:cstheme="majorBidi"/>
          <w:sz w:val="28"/>
          <w:szCs w:val="28"/>
          <w:lang w:val="en-GB"/>
        </w:rPr>
        <w:t xml:space="preserve">eak </w:t>
      </w:r>
      <w:r w:rsidR="008F6202" w:rsidRPr="006A62EA">
        <w:rPr>
          <w:rFonts w:asciiTheme="majorBidi" w:hAnsiTheme="majorBidi" w:cstheme="majorBidi"/>
          <w:sz w:val="28"/>
          <w:szCs w:val="28"/>
          <w:lang w:val="en-GB"/>
        </w:rPr>
        <w:t>F</w:t>
      </w:r>
      <w:r w:rsidRPr="006A62EA">
        <w:rPr>
          <w:rFonts w:asciiTheme="majorBidi" w:hAnsiTheme="majorBidi" w:cstheme="majorBidi"/>
          <w:sz w:val="28"/>
          <w:szCs w:val="28"/>
          <w:lang w:val="en-GB"/>
        </w:rPr>
        <w:t xml:space="preserve">ar </w:t>
      </w:r>
      <w:r w:rsidR="008F6202" w:rsidRPr="006A62EA">
        <w:rPr>
          <w:rFonts w:asciiTheme="majorBidi" w:hAnsiTheme="majorBidi" w:cstheme="majorBidi"/>
          <w:sz w:val="28"/>
          <w:szCs w:val="28"/>
          <w:lang w:val="en-GB"/>
        </w:rPr>
        <w:t>U</w:t>
      </w:r>
      <w:r w:rsidRPr="006A62EA">
        <w:rPr>
          <w:rFonts w:asciiTheme="majorBidi" w:hAnsiTheme="majorBidi" w:cstheme="majorBidi"/>
          <w:sz w:val="28"/>
          <w:szCs w:val="28"/>
          <w:lang w:val="en-GB"/>
        </w:rPr>
        <w:t>sers</w:t>
      </w:r>
    </w:p>
    <w:p w14:paraId="4A0DBEF7" w14:textId="0C63E67F" w:rsidR="00502FBE" w:rsidRPr="006A62EA" w:rsidRDefault="00502FBE" w:rsidP="009B0E18">
      <w:pPr>
        <w:spacing w:line="360" w:lineRule="auto"/>
        <w:jc w:val="center"/>
        <w:rPr>
          <w:rFonts w:asciiTheme="majorBidi" w:hAnsiTheme="majorBidi" w:cstheme="majorBidi"/>
          <w:sz w:val="28"/>
          <w:szCs w:val="28"/>
          <w:lang w:val="en-GB"/>
        </w:rPr>
      </w:pPr>
      <w:r w:rsidRPr="006A62EA">
        <w:rPr>
          <w:b/>
          <w:noProof/>
          <w:lang w:val="en-GB"/>
        </w:rPr>
        <w:drawing>
          <wp:inline distT="0" distB="0" distL="0" distR="0" wp14:anchorId="6F8E44AA" wp14:editId="126D3B08">
            <wp:extent cx="4575810" cy="2925445"/>
            <wp:effectExtent l="19050" t="19050" r="15240" b="27305"/>
            <wp:docPr id="11017308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130" cy="2930764"/>
                    </a:xfrm>
                    <a:prstGeom prst="rect">
                      <a:avLst/>
                    </a:prstGeom>
                    <a:noFill/>
                    <a:ln>
                      <a:solidFill>
                        <a:schemeClr val="tx1"/>
                      </a:solidFill>
                    </a:ln>
                  </pic:spPr>
                </pic:pic>
              </a:graphicData>
            </a:graphic>
          </wp:inline>
        </w:drawing>
      </w:r>
    </w:p>
    <w:p w14:paraId="735CD9EF" w14:textId="33CAC1F5" w:rsidR="009E28F1" w:rsidRPr="006A62EA" w:rsidRDefault="009E28F1" w:rsidP="009E28F1">
      <w:pPr>
        <w:spacing w:line="360" w:lineRule="auto"/>
        <w:jc w:val="center"/>
        <w:rPr>
          <w:rFonts w:asciiTheme="majorBidi" w:hAnsiTheme="majorBidi" w:cstheme="majorBidi"/>
          <w:b/>
          <w:sz w:val="28"/>
          <w:szCs w:val="28"/>
          <w:lang w:val="en-GB"/>
        </w:rPr>
      </w:pPr>
      <w:r w:rsidRPr="006A62EA">
        <w:rPr>
          <w:rFonts w:asciiTheme="majorBidi" w:hAnsiTheme="majorBidi" w:cstheme="majorBidi"/>
          <w:sz w:val="28"/>
          <w:szCs w:val="28"/>
          <w:lang w:val="en-GB"/>
        </w:rPr>
        <w:t>Figure 4.9: Uplink NOMA Signal Spectrum Bandwidth with value (</w:t>
      </w:r>
      <m:oMath>
        <m:sSup>
          <m:sSupPr>
            <m:ctrlPr>
              <w:rPr>
                <w:rFonts w:ascii="Cambria Math" w:hAnsi="Cambria Math" w:cstheme="majorBidi"/>
                <w:i/>
                <w:sz w:val="28"/>
                <w:szCs w:val="28"/>
                <w:lang w:val="en-GB"/>
              </w:rPr>
            </m:ctrlPr>
          </m:sSupPr>
          <m:e>
            <m:r>
              <w:rPr>
                <w:rFonts w:ascii="Cambria Math" w:hAnsi="Cambria Math" w:cstheme="majorBidi"/>
                <w:sz w:val="28"/>
                <w:szCs w:val="28"/>
                <w:lang w:val="en-GB"/>
              </w:rPr>
              <m:t>10</m:t>
            </m:r>
          </m:e>
          <m:sup>
            <m:r>
              <w:rPr>
                <w:rFonts w:ascii="Cambria Math" w:hAnsi="Cambria Math" w:cstheme="majorBidi"/>
                <w:sz w:val="28"/>
                <w:szCs w:val="28"/>
                <w:lang w:val="en-GB"/>
              </w:rPr>
              <m:t>6</m:t>
            </m:r>
          </m:sup>
        </m:sSup>
      </m:oMath>
      <w:r w:rsidRPr="006A62EA">
        <w:rPr>
          <w:rFonts w:asciiTheme="majorBidi" w:hAnsiTheme="majorBidi" w:cstheme="majorBidi"/>
          <w:sz w:val="28"/>
          <w:szCs w:val="28"/>
          <w:lang w:val="en-GB"/>
        </w:rPr>
        <w:t xml:space="preserve"> Hz.) for Strong </w:t>
      </w:r>
      <w:r w:rsidR="00437239" w:rsidRPr="006A62EA">
        <w:rPr>
          <w:rFonts w:asciiTheme="majorBidi" w:hAnsiTheme="majorBidi" w:cstheme="majorBidi"/>
          <w:sz w:val="28"/>
          <w:szCs w:val="28"/>
          <w:lang w:val="en-GB"/>
        </w:rPr>
        <w:t>N</w:t>
      </w:r>
      <w:r w:rsidRPr="006A62EA">
        <w:rPr>
          <w:rFonts w:asciiTheme="majorBidi" w:hAnsiTheme="majorBidi" w:cstheme="majorBidi"/>
          <w:sz w:val="28"/>
          <w:szCs w:val="28"/>
          <w:lang w:val="en-GB"/>
        </w:rPr>
        <w:t xml:space="preserve">ear and Weak </w:t>
      </w:r>
      <w:r w:rsidR="00437239" w:rsidRPr="006A62EA">
        <w:rPr>
          <w:rFonts w:asciiTheme="majorBidi" w:hAnsiTheme="majorBidi" w:cstheme="majorBidi"/>
          <w:sz w:val="28"/>
          <w:szCs w:val="28"/>
          <w:lang w:val="en-GB"/>
        </w:rPr>
        <w:t>F</w:t>
      </w:r>
      <w:r w:rsidRPr="006A62EA">
        <w:rPr>
          <w:rFonts w:asciiTheme="majorBidi" w:hAnsiTheme="majorBidi" w:cstheme="majorBidi"/>
          <w:sz w:val="28"/>
          <w:szCs w:val="28"/>
          <w:lang w:val="en-GB"/>
        </w:rPr>
        <w:t>ar Users</w:t>
      </w:r>
    </w:p>
    <w:p w14:paraId="0A620F46" w14:textId="5DCA5369" w:rsidR="00123183" w:rsidRPr="006A62EA" w:rsidRDefault="005A0142" w:rsidP="009B0E18">
      <w:pPr>
        <w:spacing w:line="360" w:lineRule="auto"/>
        <w:jc w:val="center"/>
        <w:rPr>
          <w:rFonts w:asciiTheme="majorBidi" w:hAnsiTheme="majorBidi" w:cstheme="majorBidi"/>
          <w:sz w:val="28"/>
          <w:szCs w:val="28"/>
          <w:lang w:val="en-GB"/>
        </w:rPr>
      </w:pPr>
      <w:r w:rsidRPr="006A62EA">
        <w:rPr>
          <w:b/>
          <w:noProof/>
          <w:lang w:val="en-GB"/>
        </w:rPr>
        <w:lastRenderedPageBreak/>
        <w:drawing>
          <wp:inline distT="0" distB="0" distL="0" distR="0" wp14:anchorId="35EEC53A" wp14:editId="0501013C">
            <wp:extent cx="4575810" cy="2777490"/>
            <wp:effectExtent l="19050" t="19050" r="15240" b="22860"/>
            <wp:docPr id="2283876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9011" cy="2779433"/>
                    </a:xfrm>
                    <a:prstGeom prst="rect">
                      <a:avLst/>
                    </a:prstGeom>
                    <a:noFill/>
                    <a:ln>
                      <a:solidFill>
                        <a:schemeClr val="tx1"/>
                      </a:solidFill>
                    </a:ln>
                  </pic:spPr>
                </pic:pic>
              </a:graphicData>
            </a:graphic>
          </wp:inline>
        </w:drawing>
      </w:r>
    </w:p>
    <w:p w14:paraId="47B01C07" w14:textId="30D99F5B" w:rsidR="00D61599" w:rsidRPr="006A62EA" w:rsidRDefault="00D61599" w:rsidP="00D61599">
      <w:pPr>
        <w:spacing w:line="360" w:lineRule="auto"/>
        <w:jc w:val="center"/>
        <w:rPr>
          <w:rFonts w:asciiTheme="majorBidi" w:hAnsiTheme="majorBidi" w:cstheme="majorBidi"/>
          <w:sz w:val="28"/>
          <w:szCs w:val="28"/>
          <w:lang w:val="en-GB"/>
        </w:rPr>
      </w:pPr>
      <w:r w:rsidRPr="006A62EA">
        <w:rPr>
          <w:rFonts w:asciiTheme="majorBidi" w:hAnsiTheme="majorBidi" w:cstheme="majorBidi"/>
          <w:sz w:val="28"/>
          <w:szCs w:val="28"/>
          <w:lang w:val="en-GB"/>
        </w:rPr>
        <w:t>Figure 4.10: Uplink NOMA Signal Spectrum Bandwidth with value (</w:t>
      </w:r>
      <m:oMath>
        <m:sSup>
          <m:sSupPr>
            <m:ctrlPr>
              <w:rPr>
                <w:rFonts w:ascii="Cambria Math" w:hAnsi="Cambria Math" w:cstheme="majorBidi"/>
                <w:sz w:val="28"/>
                <w:szCs w:val="28"/>
                <w:lang w:val="en-GB"/>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7</m:t>
            </m:r>
          </m:sup>
        </m:sSup>
      </m:oMath>
      <w:r w:rsidRPr="006A62EA">
        <w:rPr>
          <w:rFonts w:asciiTheme="majorBidi" w:hAnsiTheme="majorBidi" w:cstheme="majorBidi"/>
          <w:sz w:val="28"/>
          <w:szCs w:val="28"/>
          <w:lang w:val="en-GB"/>
        </w:rPr>
        <w:t xml:space="preserve"> Hz.) for strong near and weak for users</w:t>
      </w:r>
    </w:p>
    <w:p w14:paraId="70A2C016" w14:textId="6BED5269" w:rsidR="00030C71" w:rsidRDefault="008B70C7" w:rsidP="008B70C7">
      <w:pPr>
        <w:spacing w:line="360" w:lineRule="auto"/>
        <w:jc w:val="both"/>
        <w:rPr>
          <w:rFonts w:asciiTheme="majorBidi" w:hAnsiTheme="majorBidi" w:cstheme="majorBidi"/>
          <w:bCs/>
          <w:sz w:val="28"/>
          <w:szCs w:val="28"/>
          <w:lang w:val="en-GB"/>
        </w:rPr>
      </w:pPr>
      <w:r w:rsidRPr="006A62EA">
        <w:rPr>
          <w:rFonts w:asciiTheme="majorBidi" w:hAnsiTheme="majorBidi" w:cstheme="majorBidi"/>
          <w:bCs/>
          <w:sz w:val="28"/>
          <w:szCs w:val="28"/>
          <w:lang w:val="en-GB"/>
        </w:rPr>
        <w:t xml:space="preserve">          The analytical results indicate that the outage probability increases when the bandwidth frequency signal spectrum increases</w:t>
      </w:r>
      <w:r w:rsidR="00030C71">
        <w:rPr>
          <w:rFonts w:asciiTheme="majorBidi" w:hAnsiTheme="majorBidi" w:cstheme="majorBidi"/>
          <w:bCs/>
          <w:sz w:val="28"/>
          <w:szCs w:val="28"/>
          <w:lang w:val="en-GB"/>
        </w:rPr>
        <w:t xml:space="preserve"> for both near and far users</w:t>
      </w:r>
      <w:r w:rsidRPr="006A62EA">
        <w:rPr>
          <w:rFonts w:asciiTheme="majorBidi" w:hAnsiTheme="majorBidi" w:cstheme="majorBidi"/>
          <w:bCs/>
          <w:sz w:val="28"/>
          <w:szCs w:val="28"/>
          <w:lang w:val="en-GB"/>
        </w:rPr>
        <w:t>.</w:t>
      </w:r>
      <w:r w:rsidR="00030C71">
        <w:rPr>
          <w:rFonts w:asciiTheme="majorBidi" w:hAnsiTheme="majorBidi" w:cstheme="majorBidi"/>
          <w:bCs/>
          <w:sz w:val="28"/>
          <w:szCs w:val="28"/>
          <w:lang w:val="en-GB"/>
        </w:rPr>
        <w:t xml:space="preserve"> Table 4.</w:t>
      </w:r>
      <w:r w:rsidR="00DB4F9A">
        <w:rPr>
          <w:rFonts w:asciiTheme="majorBidi" w:hAnsiTheme="majorBidi" w:cstheme="majorBidi"/>
          <w:bCs/>
          <w:sz w:val="28"/>
          <w:szCs w:val="28"/>
          <w:lang w:val="en-GB"/>
        </w:rPr>
        <w:t>5</w:t>
      </w:r>
      <w:r w:rsidR="00030C71">
        <w:rPr>
          <w:rFonts w:asciiTheme="majorBidi" w:hAnsiTheme="majorBidi" w:cstheme="majorBidi"/>
          <w:bCs/>
          <w:sz w:val="28"/>
          <w:szCs w:val="28"/>
          <w:lang w:val="en-GB"/>
        </w:rPr>
        <w:t xml:space="preserve"> shows the outage probability versus SNR for different signal spectrum bandwidth</w:t>
      </w:r>
      <w:r w:rsidR="00FA209A">
        <w:rPr>
          <w:rFonts w:asciiTheme="majorBidi" w:hAnsiTheme="majorBidi" w:cstheme="majorBidi"/>
          <w:bCs/>
          <w:sz w:val="28"/>
          <w:szCs w:val="28"/>
          <w:lang w:val="en-GB"/>
        </w:rPr>
        <w:t xml:space="preserve"> </w:t>
      </w:r>
      <w:r w:rsidR="006802FD">
        <w:rPr>
          <w:rFonts w:asciiTheme="majorBidi" w:hAnsiTheme="majorBidi" w:cstheme="majorBidi"/>
          <w:bCs/>
          <w:sz w:val="28"/>
          <w:szCs w:val="28"/>
          <w:lang w:val="en-GB"/>
        </w:rPr>
        <w:t>for UL C-NOMA.</w:t>
      </w:r>
    </w:p>
    <w:p w14:paraId="2912FF26" w14:textId="5904397F" w:rsidR="00030C71" w:rsidRPr="00FE1148" w:rsidRDefault="00030C71" w:rsidP="00030C71">
      <w:pPr>
        <w:spacing w:line="360" w:lineRule="auto"/>
        <w:jc w:val="both"/>
        <w:rPr>
          <w:rFonts w:asciiTheme="majorBidi" w:hAnsiTheme="majorBidi" w:cstheme="majorBidi"/>
          <w:bCs/>
          <w:sz w:val="28"/>
          <w:szCs w:val="28"/>
        </w:rPr>
      </w:pPr>
      <w:r w:rsidRPr="00FE1148">
        <w:rPr>
          <w:rFonts w:asciiTheme="majorBidi" w:hAnsiTheme="majorBidi" w:cstheme="majorBidi"/>
          <w:bCs/>
          <w:sz w:val="28"/>
          <w:szCs w:val="28"/>
          <w:lang w:val="en-GB"/>
        </w:rPr>
        <w:t>Table 4.</w:t>
      </w:r>
      <w:r w:rsidR="00DB4F9A">
        <w:rPr>
          <w:rFonts w:asciiTheme="majorBidi" w:hAnsiTheme="majorBidi" w:cstheme="majorBidi"/>
          <w:bCs/>
          <w:sz w:val="28"/>
          <w:szCs w:val="28"/>
          <w:lang w:val="en-GB"/>
        </w:rPr>
        <w:t>5</w:t>
      </w:r>
      <w:r w:rsidRPr="00FE1148">
        <w:rPr>
          <w:rFonts w:asciiTheme="majorBidi" w:hAnsiTheme="majorBidi" w:cstheme="majorBidi"/>
          <w:bCs/>
          <w:sz w:val="28"/>
          <w:szCs w:val="28"/>
          <w:lang w:val="en-GB"/>
        </w:rPr>
        <w:t xml:space="preserve">: The Outage Probability versus SNR at (60dB) different Signal Spectrum Bandwidth </w:t>
      </w:r>
      <w:r w:rsidRPr="00FE1148">
        <w:rPr>
          <w:rFonts w:asciiTheme="majorBidi" w:hAnsiTheme="majorBidi" w:cstheme="majorBidi"/>
          <w:bCs/>
          <w:sz w:val="28"/>
          <w:szCs w:val="28"/>
        </w:rPr>
        <w:t>(</w:t>
      </w:r>
      <m:oMath>
        <m:sSup>
          <m:sSupPr>
            <m:ctrlPr>
              <w:rPr>
                <w:rFonts w:ascii="Cambria Math" w:hAnsi="Cambria Math" w:cstheme="majorBidi"/>
                <w:bCs/>
                <w:sz w:val="28"/>
                <w:szCs w:val="28"/>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5</m:t>
            </m:r>
          </m:sup>
        </m:sSup>
        <m:r>
          <m:rPr>
            <m:sty m:val="p"/>
          </m:rPr>
          <w:rPr>
            <w:rFonts w:ascii="Cambria Math" w:hAnsi="Cambria Math" w:cstheme="majorBidi"/>
            <w:sz w:val="28"/>
            <w:szCs w:val="28"/>
          </w:rPr>
          <m:t xml:space="preserve">, </m:t>
        </m:r>
        <m:sSup>
          <m:sSupPr>
            <m:ctrlPr>
              <w:rPr>
                <w:rFonts w:ascii="Cambria Math" w:hAnsi="Cambria Math" w:cstheme="majorBidi"/>
                <w:bCs/>
                <w:sz w:val="28"/>
                <w:szCs w:val="28"/>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6</m:t>
            </m:r>
          </m:sup>
        </m:sSup>
        <m:r>
          <m:rPr>
            <m:sty m:val="p"/>
          </m:rPr>
          <w:rPr>
            <w:rFonts w:ascii="Cambria Math" w:hAnsi="Cambria Math" w:cstheme="majorBidi"/>
            <w:sz w:val="28"/>
            <w:szCs w:val="28"/>
          </w:rPr>
          <m:t xml:space="preserve">, and </m:t>
        </m:r>
        <m:sSup>
          <m:sSupPr>
            <m:ctrlPr>
              <w:rPr>
                <w:rFonts w:ascii="Cambria Math" w:hAnsi="Cambria Math" w:cstheme="majorBidi"/>
                <w:bCs/>
                <w:sz w:val="28"/>
                <w:szCs w:val="28"/>
              </w:rPr>
            </m:ctrlPr>
          </m:sSupPr>
          <m:e>
            <m:r>
              <m:rPr>
                <m:sty m:val="p"/>
              </m:rPr>
              <w:rPr>
                <w:rFonts w:ascii="Cambria Math" w:hAnsi="Cambria Math" w:cstheme="majorBidi"/>
                <w:sz w:val="28"/>
                <w:szCs w:val="28"/>
                <w:lang w:val="en-GB"/>
              </w:rPr>
              <m:t>10</m:t>
            </m:r>
          </m:e>
          <m:sup>
            <m:r>
              <m:rPr>
                <m:sty m:val="p"/>
              </m:rPr>
              <w:rPr>
                <w:rFonts w:ascii="Cambria Math" w:hAnsi="Cambria Math" w:cstheme="majorBidi"/>
                <w:sz w:val="28"/>
                <w:szCs w:val="28"/>
                <w:lang w:val="en-GB"/>
              </w:rPr>
              <m:t>7</m:t>
            </m:r>
          </m:sup>
        </m:sSup>
        <m:r>
          <m:rPr>
            <m:sty m:val="p"/>
          </m:rPr>
          <w:rPr>
            <w:rFonts w:ascii="Cambria Math" w:hAnsi="Cambria Math" w:cstheme="majorBidi"/>
            <w:sz w:val="28"/>
            <w:szCs w:val="28"/>
          </w:rPr>
          <m:t xml:space="preserve"> Hz</m:t>
        </m:r>
      </m:oMath>
      <w:r w:rsidRPr="00FE1148">
        <w:rPr>
          <w:rFonts w:asciiTheme="majorBidi" w:hAnsiTheme="majorBidi" w:cstheme="majorBidi"/>
          <w:bCs/>
          <w:sz w:val="28"/>
          <w:szCs w:val="28"/>
        </w:rPr>
        <w:t>)</w:t>
      </w:r>
      <w:r w:rsidR="006802FD" w:rsidRPr="00FE1148">
        <w:rPr>
          <w:rFonts w:asciiTheme="majorBidi" w:hAnsiTheme="majorBidi" w:cstheme="majorBidi"/>
          <w:bCs/>
          <w:sz w:val="28"/>
          <w:szCs w:val="28"/>
          <w:lang w:val="en-GB"/>
        </w:rPr>
        <w:t xml:space="preserve"> for UL C-NOMA</w:t>
      </w:r>
    </w:p>
    <w:tbl>
      <w:tblPr>
        <w:tblW w:w="9080" w:type="dxa"/>
        <w:tblCellMar>
          <w:left w:w="0" w:type="dxa"/>
          <w:right w:w="0" w:type="dxa"/>
        </w:tblCellMar>
        <w:tblLook w:val="04A0" w:firstRow="1" w:lastRow="0" w:firstColumn="1" w:lastColumn="0" w:noHBand="0" w:noVBand="1"/>
      </w:tblPr>
      <w:tblGrid>
        <w:gridCol w:w="2420"/>
        <w:gridCol w:w="2160"/>
        <w:gridCol w:w="2250"/>
        <w:gridCol w:w="2250"/>
      </w:tblGrid>
      <w:tr w:rsidR="00A52A2D" w:rsidRPr="00A52A2D" w14:paraId="0BB1F865" w14:textId="77777777" w:rsidTr="00D9497A">
        <w:trPr>
          <w:trHeight w:val="761"/>
        </w:trPr>
        <w:tc>
          <w:tcPr>
            <w:tcW w:w="242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5418CE3A" w14:textId="77777777" w:rsidR="00A52A2D" w:rsidRPr="00A52A2D" w:rsidRDefault="00A52A2D" w:rsidP="00A52A2D">
            <w:pPr>
              <w:spacing w:after="0" w:line="240" w:lineRule="auto"/>
              <w:rPr>
                <w:rFonts w:ascii="Times New Roman" w:eastAsia="Times New Roman" w:hAnsi="Times New Roman" w:cs="Times New Roman"/>
                <w:sz w:val="28"/>
                <w:szCs w:val="28"/>
              </w:rPr>
            </w:pPr>
          </w:p>
        </w:tc>
        <w:tc>
          <w:tcPr>
            <w:tcW w:w="216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56AC6CD2" w14:textId="00757EE9"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Signal Spectrum Bandwidth (</w:t>
            </w:r>
            <m:oMath>
              <m:sSup>
                <m:sSupPr>
                  <m:ctrlPr>
                    <w:rPr>
                      <w:rFonts w:ascii="Cambria Math" w:eastAsia="Calibri" w:hAnsi="Cambria Math" w:cstheme="majorBidi"/>
                      <w:color w:val="000000" w:themeColor="text1"/>
                      <w:kern w:val="2"/>
                      <w:sz w:val="28"/>
                      <w:szCs w:val="28"/>
                    </w:rPr>
                  </m:ctrlPr>
                </m:sSupPr>
                <m:e>
                  <m:r>
                    <m:rPr>
                      <m:sty m:val="p"/>
                    </m:rPr>
                    <w:rPr>
                      <w:rFonts w:ascii="Cambria Math" w:eastAsia="Calibri" w:hAnsi="Cambria Math" w:cstheme="majorBidi"/>
                      <w:color w:val="000000" w:themeColor="text1"/>
                      <w:kern w:val="2"/>
                      <w:sz w:val="28"/>
                      <w:szCs w:val="28"/>
                      <w:lang w:val="en-GB"/>
                    </w:rPr>
                    <m:t>10</m:t>
                  </m:r>
                </m:e>
                <m:sup>
                  <m:r>
                    <m:rPr>
                      <m:sty m:val="p"/>
                    </m:rPr>
                    <w:rPr>
                      <w:rFonts w:ascii="Cambria Math" w:eastAsia="Calibri" w:hAnsi="Cambria Math" w:cstheme="majorBidi"/>
                      <w:color w:val="000000" w:themeColor="text1"/>
                      <w:kern w:val="2"/>
                      <w:sz w:val="28"/>
                      <w:szCs w:val="28"/>
                      <w:lang w:val="en-GB"/>
                    </w:rPr>
                    <m:t>5</m:t>
                  </m:r>
                </m:sup>
              </m:sSup>
              <m:r>
                <m:rPr>
                  <m:sty m:val="p"/>
                </m:rPr>
                <w:rPr>
                  <w:rFonts w:ascii="Cambria Math" w:eastAsia="Calibri" w:hAnsi="Cambria Math" w:cstheme="majorBidi"/>
                  <w:color w:val="000000" w:themeColor="text1"/>
                  <w:kern w:val="2"/>
                  <w:sz w:val="28"/>
                  <w:szCs w:val="28"/>
                </w:rPr>
                <m:t xml:space="preserve"> Hz</m:t>
              </m:r>
            </m:oMath>
            <w:r w:rsidRPr="00A52A2D">
              <w:rPr>
                <w:rFonts w:asciiTheme="majorBidi" w:eastAsia="Calibri" w:hAnsiTheme="majorBidi" w:cstheme="majorBidi"/>
                <w:color w:val="000000" w:themeColor="text1"/>
                <w:kern w:val="2"/>
                <w:sz w:val="28"/>
                <w:szCs w:val="28"/>
              </w:rPr>
              <w:t>)</w:t>
            </w:r>
          </w:p>
        </w:tc>
        <w:tc>
          <w:tcPr>
            <w:tcW w:w="225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2FD7A7C1" w14:textId="4F9F6B6E"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Signal Spectrum Bandwidth (</w:t>
            </w:r>
            <m:oMath>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lang w:val="en-GB"/>
                    </w:rPr>
                    <m:t>10</m:t>
                  </m:r>
                </m:e>
                <m:sup>
                  <m:r>
                    <w:rPr>
                      <w:rFonts w:ascii="Cambria Math" w:eastAsia="Calibri" w:hAnsi="Cambria Math" w:cstheme="majorBidi"/>
                      <w:color w:val="000000" w:themeColor="text1"/>
                      <w:kern w:val="2"/>
                      <w:sz w:val="28"/>
                      <w:szCs w:val="28"/>
                    </w:rPr>
                    <m:t>6</m:t>
                  </m:r>
                </m:sup>
              </m:sSup>
              <m:r>
                <w:rPr>
                  <w:rFonts w:ascii="Cambria Math" w:eastAsia="Calibri" w:hAnsi="Cambria Math" w:cstheme="majorBidi"/>
                  <w:color w:val="000000" w:themeColor="text1"/>
                  <w:kern w:val="2"/>
                  <w:sz w:val="28"/>
                  <w:szCs w:val="28"/>
                </w:rPr>
                <m:t xml:space="preserve"> </m:t>
              </m:r>
              <m:r>
                <m:rPr>
                  <m:sty m:val="p"/>
                </m:rPr>
                <w:rPr>
                  <w:rFonts w:ascii="Cambria Math" w:eastAsia="Calibri" w:hAnsi="Cambria Math" w:cstheme="majorBidi"/>
                  <w:color w:val="000000" w:themeColor="text1"/>
                  <w:kern w:val="2"/>
                  <w:sz w:val="28"/>
                  <w:szCs w:val="28"/>
                </w:rPr>
                <m:t>Hz</m:t>
              </m:r>
            </m:oMath>
            <w:r w:rsidRPr="00A52A2D">
              <w:rPr>
                <w:rFonts w:asciiTheme="majorBidi" w:eastAsia="Calibri" w:hAnsiTheme="majorBidi" w:cstheme="majorBidi"/>
                <w:color w:val="000000" w:themeColor="text1"/>
                <w:kern w:val="2"/>
                <w:sz w:val="28"/>
                <w:szCs w:val="28"/>
              </w:rPr>
              <w:t>)</w:t>
            </w:r>
          </w:p>
        </w:tc>
        <w:tc>
          <w:tcPr>
            <w:tcW w:w="225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7F4B6D6D" w14:textId="5DF4079B"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Signal Spectrum Bandwidth (</w:t>
            </w:r>
            <m:oMath>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lang w:val="en-GB"/>
                    </w:rPr>
                    <m:t>10</m:t>
                  </m:r>
                </m:e>
                <m:sup>
                  <m:r>
                    <w:rPr>
                      <w:rFonts w:ascii="Cambria Math" w:eastAsia="Calibri" w:hAnsi="Cambria Math" w:cstheme="majorBidi"/>
                      <w:color w:val="000000" w:themeColor="text1"/>
                      <w:kern w:val="2"/>
                      <w:sz w:val="28"/>
                      <w:szCs w:val="28"/>
                    </w:rPr>
                    <m:t>7</m:t>
                  </m:r>
                </m:sup>
              </m:sSup>
              <m:r>
                <w:rPr>
                  <w:rFonts w:ascii="Cambria Math" w:eastAsia="Calibri" w:hAnsi="Cambria Math" w:cstheme="majorBidi"/>
                  <w:color w:val="000000" w:themeColor="text1"/>
                  <w:kern w:val="2"/>
                  <w:sz w:val="28"/>
                  <w:szCs w:val="28"/>
                </w:rPr>
                <m:t xml:space="preserve"> </m:t>
              </m:r>
              <m:r>
                <m:rPr>
                  <m:sty m:val="p"/>
                </m:rPr>
                <w:rPr>
                  <w:rFonts w:ascii="Cambria Math" w:eastAsia="Calibri" w:hAnsi="Cambria Math" w:cstheme="majorBidi"/>
                  <w:color w:val="000000" w:themeColor="text1"/>
                  <w:kern w:val="2"/>
                  <w:sz w:val="28"/>
                  <w:szCs w:val="28"/>
                </w:rPr>
                <m:t>Hz</m:t>
              </m:r>
            </m:oMath>
            <w:r w:rsidRPr="00A52A2D">
              <w:rPr>
                <w:rFonts w:asciiTheme="majorBidi" w:eastAsia="Calibri" w:hAnsiTheme="majorBidi" w:cstheme="majorBidi"/>
                <w:color w:val="000000" w:themeColor="text1"/>
                <w:kern w:val="2"/>
                <w:sz w:val="28"/>
                <w:szCs w:val="28"/>
              </w:rPr>
              <w:t>)</w:t>
            </w:r>
          </w:p>
        </w:tc>
      </w:tr>
      <w:tr w:rsidR="00A52A2D" w:rsidRPr="00A52A2D" w14:paraId="728CE02E" w14:textId="77777777" w:rsidTr="00D9497A">
        <w:trPr>
          <w:trHeight w:val="788"/>
        </w:trPr>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92EFAA" w14:textId="77777777"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 xml:space="preserve">Outage Probability vs. SNR (60 dB)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0136B5" w14:textId="2351992C"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0.00138</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C9174" w14:textId="78C7C806"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0.00155</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84BE80" w14:textId="75D49E3F" w:rsidR="00A52A2D" w:rsidRPr="00A52A2D" w:rsidRDefault="00A52A2D" w:rsidP="00A52A2D">
            <w:pPr>
              <w:spacing w:after="0" w:line="256" w:lineRule="auto"/>
              <w:jc w:val="center"/>
              <w:rPr>
                <w:rFonts w:asciiTheme="majorBidi" w:eastAsia="Times New Roman" w:hAnsiTheme="majorBidi" w:cstheme="majorBidi"/>
                <w:sz w:val="28"/>
                <w:szCs w:val="28"/>
              </w:rPr>
            </w:pPr>
            <w:r w:rsidRPr="00A52A2D">
              <w:rPr>
                <w:rFonts w:asciiTheme="majorBidi" w:eastAsia="Calibri" w:hAnsiTheme="majorBidi" w:cstheme="majorBidi"/>
                <w:color w:val="000000" w:themeColor="text1"/>
                <w:kern w:val="2"/>
                <w:sz w:val="28"/>
                <w:szCs w:val="28"/>
              </w:rPr>
              <w:t>0.00164</w:t>
            </w:r>
          </w:p>
        </w:tc>
      </w:tr>
    </w:tbl>
    <w:p w14:paraId="03F180B3" w14:textId="77777777" w:rsidR="0049408B" w:rsidRDefault="00030C71" w:rsidP="0049408B">
      <w:pPr>
        <w:spacing w:after="0" w:line="360" w:lineRule="auto"/>
        <w:jc w:val="both"/>
        <w:rPr>
          <w:rFonts w:asciiTheme="majorBidi" w:hAnsiTheme="majorBidi" w:cstheme="majorBidi"/>
          <w:bCs/>
          <w:sz w:val="28"/>
          <w:szCs w:val="28"/>
          <w:lang w:val="en-GB"/>
        </w:rPr>
      </w:pPr>
      <w:r>
        <w:rPr>
          <w:rFonts w:asciiTheme="majorBidi" w:hAnsiTheme="majorBidi" w:cstheme="majorBidi"/>
          <w:bCs/>
          <w:sz w:val="28"/>
          <w:szCs w:val="28"/>
          <w:lang w:val="en-GB"/>
        </w:rPr>
        <w:t xml:space="preserve"> </w:t>
      </w:r>
      <w:r w:rsidR="001018E4">
        <w:rPr>
          <w:rFonts w:asciiTheme="majorBidi" w:hAnsiTheme="majorBidi" w:cstheme="majorBidi"/>
          <w:bCs/>
          <w:sz w:val="28"/>
          <w:szCs w:val="28"/>
          <w:lang w:val="en-GB"/>
        </w:rPr>
        <w:t xml:space="preserve">        </w:t>
      </w:r>
    </w:p>
    <w:p w14:paraId="219E0B3B" w14:textId="6F860818" w:rsidR="006840AF" w:rsidRPr="006A62EA" w:rsidRDefault="005512CC" w:rsidP="0049408B">
      <w:pPr>
        <w:spacing w:line="360" w:lineRule="auto"/>
        <w:jc w:val="both"/>
        <w:rPr>
          <w:rFonts w:asciiTheme="majorBidi" w:hAnsiTheme="majorBidi" w:cstheme="majorBidi"/>
          <w:bCs/>
          <w:sz w:val="28"/>
          <w:szCs w:val="28"/>
          <w:lang w:val="en-GB"/>
        </w:rPr>
      </w:pPr>
      <w:r>
        <w:rPr>
          <w:rFonts w:asciiTheme="majorBidi" w:hAnsiTheme="majorBidi" w:cstheme="majorBidi"/>
          <w:bCs/>
          <w:sz w:val="28"/>
          <w:szCs w:val="28"/>
          <w:lang w:val="en-GB"/>
        </w:rPr>
        <w:t xml:space="preserve">   </w:t>
      </w:r>
      <w:r w:rsidR="008B70C7" w:rsidRPr="006A62EA">
        <w:rPr>
          <w:rFonts w:asciiTheme="majorBidi" w:hAnsiTheme="majorBidi" w:cstheme="majorBidi"/>
          <w:bCs/>
          <w:sz w:val="28"/>
          <w:szCs w:val="28"/>
          <w:lang w:val="en-GB"/>
        </w:rPr>
        <w:t xml:space="preserve">Noise power in the </w:t>
      </w:r>
      <w:r w:rsidR="00A67BCA" w:rsidRPr="006A62EA">
        <w:rPr>
          <w:rFonts w:asciiTheme="majorBidi" w:hAnsiTheme="majorBidi" w:cstheme="majorBidi"/>
          <w:bCs/>
          <w:sz w:val="28"/>
          <w:szCs w:val="28"/>
          <w:lang w:val="en-GB"/>
        </w:rPr>
        <w:t>UL</w:t>
      </w:r>
      <w:r w:rsidR="008B70C7" w:rsidRPr="006A62EA">
        <w:rPr>
          <w:rFonts w:asciiTheme="majorBidi" w:hAnsiTheme="majorBidi" w:cstheme="majorBidi"/>
          <w:bCs/>
          <w:sz w:val="28"/>
          <w:szCs w:val="28"/>
          <w:lang w:val="en-GB"/>
        </w:rPr>
        <w:t xml:space="preserve"> NOMA technique is evaluated in this research.</w:t>
      </w:r>
      <w:r w:rsidR="00030C71">
        <w:rPr>
          <w:rFonts w:asciiTheme="majorBidi" w:hAnsiTheme="majorBidi" w:cstheme="majorBidi"/>
          <w:bCs/>
          <w:sz w:val="28"/>
          <w:szCs w:val="28"/>
          <w:lang w:val="en-GB"/>
        </w:rPr>
        <w:t xml:space="preserve"> </w:t>
      </w:r>
      <w:r w:rsidR="00BF45C5" w:rsidRPr="006A62EA">
        <w:rPr>
          <w:rFonts w:asciiTheme="majorBidi" w:hAnsiTheme="majorBidi" w:cstheme="majorBidi"/>
          <w:bCs/>
          <w:sz w:val="28"/>
          <w:szCs w:val="28"/>
          <w:lang w:val="en-GB"/>
        </w:rPr>
        <w:t>Test for probability of outage versus transmits SNR (60 dB) for the case noise power values (-164, -174, and -184</w:t>
      </w:r>
      <w:r w:rsidR="000D5009">
        <w:rPr>
          <w:rFonts w:asciiTheme="majorBidi" w:hAnsiTheme="majorBidi" w:cstheme="majorBidi"/>
          <w:bCs/>
          <w:sz w:val="28"/>
          <w:szCs w:val="28"/>
          <w:lang w:val="en-GB"/>
        </w:rPr>
        <w:t xml:space="preserve"> dB</w:t>
      </w:r>
      <w:r w:rsidR="00BF45C5" w:rsidRPr="006A62EA">
        <w:rPr>
          <w:rFonts w:asciiTheme="majorBidi" w:hAnsiTheme="majorBidi" w:cstheme="majorBidi"/>
          <w:bCs/>
          <w:sz w:val="28"/>
          <w:szCs w:val="28"/>
          <w:lang w:val="en-GB"/>
        </w:rPr>
        <w:t xml:space="preserve">) are conducted and the results are as shown in </w:t>
      </w:r>
      <w:r w:rsidR="00BF45C5" w:rsidRPr="006A62EA">
        <w:rPr>
          <w:rFonts w:asciiTheme="majorBidi" w:hAnsiTheme="majorBidi" w:cstheme="majorBidi"/>
          <w:bCs/>
          <w:sz w:val="28"/>
          <w:szCs w:val="28"/>
          <w:lang w:val="en-GB"/>
        </w:rPr>
        <w:lastRenderedPageBreak/>
        <w:t xml:space="preserve">Figures </w:t>
      </w:r>
      <w:r w:rsidR="00D069F6" w:rsidRPr="006A62EA">
        <w:rPr>
          <w:rFonts w:asciiTheme="majorBidi" w:hAnsiTheme="majorBidi" w:cstheme="majorBidi"/>
          <w:bCs/>
          <w:sz w:val="28"/>
          <w:szCs w:val="28"/>
          <w:lang w:val="en-GB"/>
        </w:rPr>
        <w:t>4.11, 4.12, and 4.13</w:t>
      </w:r>
      <w:r w:rsidR="004151C1">
        <w:rPr>
          <w:rFonts w:asciiTheme="majorBidi" w:hAnsiTheme="majorBidi" w:cstheme="majorBidi"/>
          <w:bCs/>
          <w:sz w:val="28"/>
          <w:szCs w:val="28"/>
          <w:lang w:val="en-GB"/>
        </w:rPr>
        <w:t xml:space="preserve"> these f</w:t>
      </w:r>
      <w:r w:rsidR="00BF45C5" w:rsidRPr="006A62EA">
        <w:rPr>
          <w:rFonts w:asciiTheme="majorBidi" w:hAnsiTheme="majorBidi" w:cstheme="majorBidi"/>
          <w:bCs/>
          <w:sz w:val="28"/>
          <w:szCs w:val="28"/>
          <w:lang w:val="en-GB"/>
        </w:rPr>
        <w:t>igures with an increase in noise power (-164, -174, and -184</w:t>
      </w:r>
      <w:r w:rsidR="00A33CFF">
        <w:rPr>
          <w:rFonts w:asciiTheme="majorBidi" w:hAnsiTheme="majorBidi" w:cstheme="majorBidi"/>
          <w:bCs/>
          <w:sz w:val="28"/>
          <w:szCs w:val="28"/>
          <w:lang w:val="en-GB"/>
        </w:rPr>
        <w:t xml:space="preserve"> dB</w:t>
      </w:r>
      <w:r w:rsidR="00BF45C5" w:rsidRPr="006A62EA">
        <w:rPr>
          <w:rFonts w:asciiTheme="majorBidi" w:hAnsiTheme="majorBidi" w:cstheme="majorBidi"/>
          <w:bCs/>
          <w:sz w:val="28"/>
          <w:szCs w:val="28"/>
          <w:lang w:val="en-GB"/>
        </w:rPr>
        <w:t>), the outage probability of UL NOMA decreases (</w:t>
      </w:r>
      <m:oMath>
        <m:r>
          <w:rPr>
            <w:rFonts w:ascii="Cambria Math" w:hAnsi="Cambria Math" w:cstheme="majorBidi"/>
            <w:sz w:val="28"/>
            <w:szCs w:val="28"/>
            <w:lang w:val="en-GB"/>
          </w:rPr>
          <m:t>18×</m:t>
        </m:r>
        <m:sSup>
          <m:sSupPr>
            <m:ctrlPr>
              <w:rPr>
                <w:rFonts w:ascii="Cambria Math" w:hAnsi="Cambria Math" w:cstheme="majorBidi"/>
                <w:bCs/>
                <w:i/>
                <w:sz w:val="28"/>
                <w:szCs w:val="28"/>
                <w:lang w:val="en-GB"/>
              </w:rPr>
            </m:ctrlPr>
          </m:sSupPr>
          <m:e>
            <m:r>
              <w:rPr>
                <w:rFonts w:ascii="Cambria Math" w:hAnsi="Cambria Math" w:cstheme="majorBidi"/>
                <w:sz w:val="28"/>
                <w:szCs w:val="28"/>
                <w:lang w:val="en-GB"/>
              </w:rPr>
              <m:t>10</m:t>
            </m:r>
          </m:e>
          <m:sup>
            <m:r>
              <w:rPr>
                <w:rFonts w:ascii="Cambria Math" w:hAnsi="Cambria Math" w:cstheme="majorBidi"/>
                <w:sz w:val="28"/>
                <w:szCs w:val="28"/>
                <w:lang w:val="en-GB"/>
              </w:rPr>
              <m:t>-5</m:t>
            </m:r>
          </m:sup>
        </m:sSup>
      </m:oMath>
      <w:r w:rsidR="00BF45C5" w:rsidRPr="006A62EA">
        <w:rPr>
          <w:rFonts w:asciiTheme="majorBidi" w:hAnsiTheme="majorBidi" w:cstheme="majorBidi"/>
          <w:bCs/>
          <w:sz w:val="28"/>
          <w:szCs w:val="28"/>
          <w:lang w:val="en-GB"/>
        </w:rPr>
        <w:t xml:space="preserve">, </w:t>
      </w:r>
      <m:oMath>
        <m:r>
          <w:rPr>
            <w:rFonts w:ascii="Cambria Math" w:hAnsi="Cambria Math" w:cstheme="majorBidi"/>
            <w:sz w:val="28"/>
            <w:szCs w:val="28"/>
            <w:lang w:val="en-GB"/>
          </w:rPr>
          <m:t>11×</m:t>
        </m:r>
        <m:sSup>
          <m:sSupPr>
            <m:ctrlPr>
              <w:rPr>
                <w:rFonts w:ascii="Cambria Math" w:hAnsi="Cambria Math" w:cstheme="majorBidi"/>
                <w:bCs/>
                <w:i/>
                <w:sz w:val="28"/>
                <w:szCs w:val="28"/>
                <w:lang w:val="en-GB"/>
              </w:rPr>
            </m:ctrlPr>
          </m:sSupPr>
          <m:e>
            <m:r>
              <w:rPr>
                <w:rFonts w:ascii="Cambria Math" w:hAnsi="Cambria Math" w:cstheme="majorBidi"/>
                <w:sz w:val="28"/>
                <w:szCs w:val="28"/>
                <w:lang w:val="en-GB"/>
              </w:rPr>
              <m:t>10</m:t>
            </m:r>
          </m:e>
          <m:sup>
            <m:r>
              <w:rPr>
                <w:rFonts w:ascii="Cambria Math" w:hAnsi="Cambria Math" w:cstheme="majorBidi"/>
                <w:sz w:val="28"/>
                <w:szCs w:val="28"/>
                <w:lang w:val="en-GB"/>
              </w:rPr>
              <m:t>-5</m:t>
            </m:r>
          </m:sup>
        </m:sSup>
      </m:oMath>
      <w:r w:rsidR="00BF45C5" w:rsidRPr="006A62EA">
        <w:rPr>
          <w:rFonts w:asciiTheme="majorBidi" w:hAnsiTheme="majorBidi" w:cstheme="majorBidi"/>
          <w:bCs/>
          <w:sz w:val="28"/>
          <w:szCs w:val="28"/>
          <w:lang w:val="en-GB"/>
        </w:rPr>
        <w:t xml:space="preserve">, and </w:t>
      </w:r>
      <m:oMath>
        <m:r>
          <w:rPr>
            <w:rFonts w:ascii="Cambria Math" w:hAnsi="Cambria Math" w:cstheme="majorBidi"/>
            <w:sz w:val="28"/>
            <w:szCs w:val="28"/>
            <w:lang w:val="en-GB"/>
          </w:rPr>
          <m:t>6×</m:t>
        </m:r>
        <m:sSup>
          <m:sSupPr>
            <m:ctrlPr>
              <w:rPr>
                <w:rFonts w:ascii="Cambria Math" w:hAnsi="Cambria Math" w:cstheme="majorBidi"/>
                <w:bCs/>
                <w:i/>
                <w:sz w:val="28"/>
                <w:szCs w:val="28"/>
                <w:lang w:val="en-GB"/>
              </w:rPr>
            </m:ctrlPr>
          </m:sSupPr>
          <m:e>
            <m:r>
              <w:rPr>
                <w:rFonts w:ascii="Cambria Math" w:hAnsi="Cambria Math" w:cstheme="majorBidi"/>
                <w:sz w:val="28"/>
                <w:szCs w:val="28"/>
                <w:lang w:val="en-GB"/>
              </w:rPr>
              <m:t>10</m:t>
            </m:r>
          </m:e>
          <m:sup>
            <m:r>
              <w:rPr>
                <w:rFonts w:ascii="Cambria Math" w:hAnsi="Cambria Math" w:cstheme="majorBidi"/>
                <w:sz w:val="28"/>
                <w:szCs w:val="28"/>
                <w:lang w:val="en-GB"/>
              </w:rPr>
              <m:t>-5</m:t>
            </m:r>
          </m:sup>
        </m:sSup>
      </m:oMath>
      <w:r w:rsidR="00BF45C5" w:rsidRPr="006A62EA">
        <w:rPr>
          <w:rFonts w:asciiTheme="majorBidi" w:hAnsiTheme="majorBidi" w:cstheme="majorBidi"/>
          <w:bCs/>
          <w:sz w:val="28"/>
          <w:szCs w:val="28"/>
          <w:lang w:val="en-GB"/>
        </w:rPr>
        <w:t xml:space="preserve">), respectively, with the </w:t>
      </w:r>
      <w:r w:rsidR="00A33CFF" w:rsidRPr="006A62EA">
        <w:rPr>
          <w:rFonts w:asciiTheme="majorBidi" w:hAnsiTheme="majorBidi" w:cstheme="majorBidi"/>
          <w:bCs/>
          <w:sz w:val="28"/>
          <w:szCs w:val="28"/>
          <w:lang w:val="en-GB"/>
        </w:rPr>
        <w:t xml:space="preserve">noise </w:t>
      </w:r>
      <w:r w:rsidR="00BF45C5" w:rsidRPr="006A62EA">
        <w:rPr>
          <w:rFonts w:asciiTheme="majorBidi" w:hAnsiTheme="majorBidi" w:cstheme="majorBidi"/>
          <w:bCs/>
          <w:sz w:val="28"/>
          <w:szCs w:val="28"/>
          <w:lang w:val="en-GB"/>
        </w:rPr>
        <w:t xml:space="preserve">power. </w:t>
      </w:r>
    </w:p>
    <w:p w14:paraId="5ADCF794" w14:textId="6A12D63C" w:rsidR="00D26B4D" w:rsidRPr="006A62EA" w:rsidRDefault="00D26B4D" w:rsidP="004151C1">
      <w:pPr>
        <w:spacing w:after="0" w:line="360" w:lineRule="auto"/>
        <w:jc w:val="center"/>
        <w:rPr>
          <w:rFonts w:asciiTheme="majorBidi" w:hAnsiTheme="majorBidi" w:cstheme="majorBidi"/>
          <w:bCs/>
          <w:sz w:val="28"/>
          <w:szCs w:val="28"/>
          <w:lang w:val="en-GB"/>
        </w:rPr>
      </w:pPr>
      <w:r w:rsidRPr="006A62EA">
        <w:rPr>
          <w:rFonts w:asciiTheme="majorBidi" w:hAnsiTheme="majorBidi" w:cstheme="majorBidi"/>
          <w:noProof/>
          <w:lang w:val="en-GB"/>
        </w:rPr>
        <w:drawing>
          <wp:inline distT="0" distB="0" distL="0" distR="0" wp14:anchorId="6FB1A418" wp14:editId="45CA066C">
            <wp:extent cx="4566920" cy="2792730"/>
            <wp:effectExtent l="19050" t="19050" r="24130" b="26670"/>
            <wp:docPr id="1936815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3247" cy="2796599"/>
                    </a:xfrm>
                    <a:prstGeom prst="rect">
                      <a:avLst/>
                    </a:prstGeom>
                    <a:noFill/>
                    <a:ln>
                      <a:solidFill>
                        <a:schemeClr val="tx1"/>
                      </a:solidFill>
                    </a:ln>
                  </pic:spPr>
                </pic:pic>
              </a:graphicData>
            </a:graphic>
          </wp:inline>
        </w:drawing>
      </w:r>
    </w:p>
    <w:p w14:paraId="5D5A3526" w14:textId="4FBFC226" w:rsidR="00615A5D" w:rsidRPr="006A62EA" w:rsidRDefault="00615A5D" w:rsidP="004151C1">
      <w:pPr>
        <w:spacing w:after="240" w:line="360" w:lineRule="auto"/>
        <w:jc w:val="center"/>
        <w:rPr>
          <w:rFonts w:asciiTheme="majorBidi" w:hAnsiTheme="majorBidi" w:cstheme="majorBidi"/>
          <w:bCs/>
          <w:sz w:val="28"/>
          <w:szCs w:val="28"/>
          <w:lang w:val="en-GB"/>
        </w:rPr>
      </w:pPr>
      <w:r w:rsidRPr="006A62EA">
        <w:rPr>
          <w:rFonts w:asciiTheme="majorBidi" w:hAnsiTheme="majorBidi" w:cstheme="majorBidi"/>
          <w:bCs/>
          <w:sz w:val="28"/>
          <w:szCs w:val="28"/>
          <w:lang w:val="en-GB"/>
        </w:rPr>
        <w:t xml:space="preserve">Figure </w:t>
      </w:r>
      <w:r w:rsidR="006525B6" w:rsidRPr="006A62EA">
        <w:rPr>
          <w:rFonts w:asciiTheme="majorBidi" w:hAnsiTheme="majorBidi" w:cstheme="majorBidi"/>
          <w:bCs/>
          <w:sz w:val="28"/>
          <w:szCs w:val="28"/>
          <w:lang w:val="en-GB"/>
        </w:rPr>
        <w:t>4.11</w:t>
      </w:r>
      <w:r w:rsidRPr="006A62EA">
        <w:rPr>
          <w:rFonts w:asciiTheme="majorBidi" w:hAnsiTheme="majorBidi" w:cstheme="majorBidi"/>
          <w:bCs/>
          <w:sz w:val="28"/>
          <w:szCs w:val="28"/>
          <w:lang w:val="en-GB"/>
        </w:rPr>
        <w:t>: The Probability of Outage versus Transmits SNR (60 dB) for the case Noise Power value (-164 dB)</w:t>
      </w:r>
    </w:p>
    <w:p w14:paraId="3350BCEF" w14:textId="3B6CEDE6" w:rsidR="006525B6" w:rsidRPr="006A62EA" w:rsidRDefault="006525B6" w:rsidP="00736FEE">
      <w:pPr>
        <w:spacing w:after="0" w:line="360" w:lineRule="auto"/>
        <w:jc w:val="center"/>
        <w:rPr>
          <w:rFonts w:asciiTheme="majorBidi" w:hAnsiTheme="majorBidi" w:cstheme="majorBidi"/>
          <w:bCs/>
          <w:sz w:val="28"/>
          <w:szCs w:val="28"/>
          <w:lang w:val="en-GB"/>
        </w:rPr>
      </w:pPr>
      <w:r w:rsidRPr="006A62EA">
        <w:rPr>
          <w:rFonts w:asciiTheme="majorBidi" w:hAnsiTheme="majorBidi" w:cstheme="majorBidi"/>
          <w:noProof/>
          <w:lang w:val="en-GB"/>
        </w:rPr>
        <w:drawing>
          <wp:inline distT="0" distB="0" distL="0" distR="0" wp14:anchorId="5CEF588F" wp14:editId="205BDE77">
            <wp:extent cx="4568190" cy="2800350"/>
            <wp:effectExtent l="19050" t="19050" r="22860" b="19050"/>
            <wp:docPr id="15880016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374" cy="2802915"/>
                    </a:xfrm>
                    <a:prstGeom prst="rect">
                      <a:avLst/>
                    </a:prstGeom>
                    <a:noFill/>
                    <a:ln>
                      <a:solidFill>
                        <a:schemeClr val="tx1"/>
                      </a:solidFill>
                    </a:ln>
                  </pic:spPr>
                </pic:pic>
              </a:graphicData>
            </a:graphic>
          </wp:inline>
        </w:drawing>
      </w:r>
    </w:p>
    <w:p w14:paraId="22322946" w14:textId="54600653" w:rsidR="00DF2953" w:rsidRPr="006A62EA" w:rsidRDefault="00DF2953" w:rsidP="00736FEE">
      <w:pPr>
        <w:spacing w:after="240" w:line="360" w:lineRule="auto"/>
        <w:jc w:val="center"/>
        <w:rPr>
          <w:rFonts w:asciiTheme="majorBidi" w:hAnsiTheme="majorBidi" w:cstheme="majorBidi"/>
          <w:bCs/>
          <w:sz w:val="28"/>
          <w:szCs w:val="28"/>
          <w:lang w:val="en-GB"/>
        </w:rPr>
      </w:pPr>
      <w:r w:rsidRPr="006A62EA">
        <w:rPr>
          <w:rFonts w:asciiTheme="majorBidi" w:hAnsiTheme="majorBidi" w:cstheme="majorBidi"/>
          <w:bCs/>
          <w:sz w:val="28"/>
          <w:szCs w:val="28"/>
          <w:lang w:val="en-GB"/>
        </w:rPr>
        <w:t>Figure 4.12: The Probability of Outage versus (60 dB) Transmit SNR for the case Noise Power value (-174 dB)</w:t>
      </w:r>
    </w:p>
    <w:p w14:paraId="0E16277A" w14:textId="7BA9A017" w:rsidR="004429FF" w:rsidRPr="006A62EA" w:rsidRDefault="004429FF" w:rsidP="008521D3">
      <w:pPr>
        <w:spacing w:after="0" w:line="360" w:lineRule="auto"/>
        <w:jc w:val="center"/>
        <w:rPr>
          <w:rFonts w:asciiTheme="majorBidi" w:hAnsiTheme="majorBidi" w:cstheme="majorBidi"/>
          <w:bCs/>
          <w:sz w:val="28"/>
          <w:szCs w:val="28"/>
          <w:lang w:val="en-GB"/>
        </w:rPr>
      </w:pPr>
      <w:r w:rsidRPr="006A62EA">
        <w:rPr>
          <w:rFonts w:asciiTheme="majorBidi" w:hAnsiTheme="majorBidi" w:cstheme="majorBidi"/>
          <w:noProof/>
          <w:lang w:val="en-GB"/>
        </w:rPr>
        <w:lastRenderedPageBreak/>
        <w:drawing>
          <wp:inline distT="0" distB="0" distL="0" distR="0" wp14:anchorId="356F9FBF" wp14:editId="09CCAE60">
            <wp:extent cx="4575810" cy="2925445"/>
            <wp:effectExtent l="19050" t="19050" r="15240" b="27305"/>
            <wp:docPr id="20766660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950" cy="2929370"/>
                    </a:xfrm>
                    <a:prstGeom prst="rect">
                      <a:avLst/>
                    </a:prstGeom>
                    <a:noFill/>
                    <a:ln>
                      <a:solidFill>
                        <a:schemeClr val="tx1"/>
                      </a:solidFill>
                    </a:ln>
                  </pic:spPr>
                </pic:pic>
              </a:graphicData>
            </a:graphic>
          </wp:inline>
        </w:drawing>
      </w:r>
    </w:p>
    <w:p w14:paraId="1F43695F" w14:textId="41797A30" w:rsidR="004429FF" w:rsidRDefault="004429FF" w:rsidP="008521D3">
      <w:pPr>
        <w:spacing w:after="240" w:line="360" w:lineRule="auto"/>
        <w:jc w:val="center"/>
        <w:rPr>
          <w:rFonts w:asciiTheme="majorBidi" w:hAnsiTheme="majorBidi" w:cstheme="majorBidi"/>
          <w:bCs/>
          <w:sz w:val="28"/>
          <w:szCs w:val="28"/>
          <w:lang w:val="en-GB"/>
        </w:rPr>
      </w:pPr>
      <w:r w:rsidRPr="006A62EA">
        <w:rPr>
          <w:rFonts w:asciiTheme="majorBidi" w:hAnsiTheme="majorBidi" w:cstheme="majorBidi"/>
          <w:bCs/>
          <w:sz w:val="28"/>
          <w:szCs w:val="28"/>
          <w:lang w:val="en-GB"/>
        </w:rPr>
        <w:t>Figure 4.13: The Probability of Outage versus (60 dB) Transmit SNR for the case Noise Power value (-184 dB)</w:t>
      </w:r>
    </w:p>
    <w:p w14:paraId="60CB2E4C" w14:textId="7C499444" w:rsidR="005512CC" w:rsidRDefault="005171B4" w:rsidP="005171B4">
      <w:pPr>
        <w:spacing w:line="360" w:lineRule="auto"/>
        <w:jc w:val="both"/>
        <w:rPr>
          <w:rFonts w:asciiTheme="majorBidi" w:hAnsiTheme="majorBidi" w:cstheme="majorBidi"/>
          <w:bCs/>
          <w:sz w:val="28"/>
          <w:szCs w:val="28"/>
          <w:lang w:val="en-GB"/>
        </w:rPr>
      </w:pPr>
      <w:r>
        <w:rPr>
          <w:rFonts w:asciiTheme="majorBidi" w:hAnsiTheme="majorBidi" w:cstheme="majorBidi"/>
          <w:bCs/>
          <w:sz w:val="28"/>
          <w:szCs w:val="28"/>
          <w:lang w:val="en-GB"/>
        </w:rPr>
        <w:t xml:space="preserve">          </w:t>
      </w:r>
      <w:r w:rsidRPr="005171B4">
        <w:rPr>
          <w:rFonts w:asciiTheme="majorBidi" w:hAnsiTheme="majorBidi" w:cstheme="majorBidi"/>
          <w:bCs/>
          <w:sz w:val="28"/>
          <w:szCs w:val="28"/>
          <w:lang w:val="en-GB"/>
        </w:rPr>
        <w:t xml:space="preserve">The numerical results show increased noise power decreases outage probability </w:t>
      </w:r>
      <w:r w:rsidR="00624A76">
        <w:rPr>
          <w:rFonts w:asciiTheme="majorBidi" w:hAnsiTheme="majorBidi" w:cstheme="majorBidi"/>
          <w:bCs/>
          <w:sz w:val="28"/>
          <w:szCs w:val="28"/>
          <w:lang w:val="en-GB"/>
        </w:rPr>
        <w:t>according</w:t>
      </w:r>
      <w:r w:rsidRPr="005171B4">
        <w:rPr>
          <w:rFonts w:asciiTheme="majorBidi" w:hAnsiTheme="majorBidi" w:cstheme="majorBidi"/>
          <w:bCs/>
          <w:sz w:val="28"/>
          <w:szCs w:val="28"/>
          <w:lang w:val="en-GB"/>
        </w:rPr>
        <w:t xml:space="preserve"> transmit SNR. </w:t>
      </w:r>
      <w:r w:rsidR="005512CC">
        <w:rPr>
          <w:rFonts w:asciiTheme="majorBidi" w:hAnsiTheme="majorBidi" w:cstheme="majorBidi"/>
          <w:bCs/>
          <w:sz w:val="28"/>
          <w:szCs w:val="28"/>
          <w:lang w:val="en-GB"/>
        </w:rPr>
        <w:t>Table 4.</w:t>
      </w:r>
      <w:r w:rsidR="001F0CE2">
        <w:rPr>
          <w:rFonts w:asciiTheme="majorBidi" w:hAnsiTheme="majorBidi" w:cstheme="majorBidi"/>
          <w:bCs/>
          <w:sz w:val="28"/>
          <w:szCs w:val="28"/>
          <w:lang w:val="en-GB"/>
        </w:rPr>
        <w:t>6</w:t>
      </w:r>
      <w:r w:rsidR="005512CC">
        <w:rPr>
          <w:rFonts w:asciiTheme="majorBidi" w:hAnsiTheme="majorBidi" w:cstheme="majorBidi"/>
          <w:bCs/>
          <w:sz w:val="28"/>
          <w:szCs w:val="28"/>
          <w:lang w:val="en-GB"/>
        </w:rPr>
        <w:t xml:space="preserve"> shows the outage probability versus SNR for different noise power for UL C-NOMA. </w:t>
      </w:r>
    </w:p>
    <w:p w14:paraId="02ECDDD6" w14:textId="39CAA2C0" w:rsidR="005512CC" w:rsidRDefault="005512CC" w:rsidP="005512CC">
      <w:pPr>
        <w:spacing w:line="360" w:lineRule="auto"/>
        <w:jc w:val="both"/>
        <w:rPr>
          <w:rFonts w:asciiTheme="majorBidi" w:hAnsiTheme="majorBidi" w:cstheme="majorBidi"/>
          <w:bCs/>
          <w:sz w:val="28"/>
          <w:szCs w:val="28"/>
          <w:lang w:val="en-GB"/>
        </w:rPr>
      </w:pPr>
      <w:r>
        <w:rPr>
          <w:rFonts w:asciiTheme="majorBidi" w:hAnsiTheme="majorBidi" w:cstheme="majorBidi"/>
          <w:bCs/>
          <w:sz w:val="28"/>
          <w:szCs w:val="28"/>
          <w:lang w:val="en-GB"/>
        </w:rPr>
        <w:t>Table 4.</w:t>
      </w:r>
      <w:r w:rsidR="001F0CE2">
        <w:rPr>
          <w:rFonts w:asciiTheme="majorBidi" w:hAnsiTheme="majorBidi" w:cstheme="majorBidi"/>
          <w:bCs/>
          <w:sz w:val="28"/>
          <w:szCs w:val="28"/>
          <w:lang w:val="en-GB"/>
        </w:rPr>
        <w:t>6</w:t>
      </w:r>
      <w:r>
        <w:rPr>
          <w:rFonts w:asciiTheme="majorBidi" w:hAnsiTheme="majorBidi" w:cstheme="majorBidi"/>
          <w:bCs/>
          <w:sz w:val="28"/>
          <w:szCs w:val="28"/>
          <w:lang w:val="en-GB"/>
        </w:rPr>
        <w:t xml:space="preserve">: </w:t>
      </w:r>
      <w:r w:rsidR="00A80F3F">
        <w:rPr>
          <w:rFonts w:asciiTheme="majorBidi" w:hAnsiTheme="majorBidi" w:cstheme="majorBidi"/>
          <w:bCs/>
          <w:sz w:val="28"/>
          <w:szCs w:val="28"/>
          <w:lang w:val="en-GB"/>
        </w:rPr>
        <w:t xml:space="preserve">The </w:t>
      </w:r>
      <w:r>
        <w:rPr>
          <w:rFonts w:asciiTheme="majorBidi" w:hAnsiTheme="majorBidi" w:cstheme="majorBidi"/>
          <w:bCs/>
          <w:sz w:val="28"/>
          <w:szCs w:val="28"/>
          <w:lang w:val="en-GB"/>
        </w:rPr>
        <w:t xml:space="preserve">Outage Probability versus SNR </w:t>
      </w:r>
      <w:r w:rsidR="006802FD">
        <w:rPr>
          <w:rFonts w:asciiTheme="majorBidi" w:hAnsiTheme="majorBidi" w:cstheme="majorBidi"/>
          <w:bCs/>
          <w:sz w:val="28"/>
          <w:szCs w:val="28"/>
          <w:lang w:val="en-GB"/>
        </w:rPr>
        <w:t xml:space="preserve">at (60dB) </w:t>
      </w:r>
      <w:r>
        <w:rPr>
          <w:rFonts w:asciiTheme="majorBidi" w:hAnsiTheme="majorBidi" w:cstheme="majorBidi"/>
          <w:bCs/>
          <w:sz w:val="28"/>
          <w:szCs w:val="28"/>
          <w:lang w:val="en-GB"/>
        </w:rPr>
        <w:t xml:space="preserve">for Different Noise Power </w:t>
      </w:r>
      <w:r w:rsidRPr="001E33D7">
        <w:rPr>
          <w:rFonts w:asciiTheme="majorBidi" w:hAnsiTheme="majorBidi" w:cstheme="majorBidi"/>
          <w:bCs/>
          <w:sz w:val="28"/>
          <w:szCs w:val="28"/>
          <w:lang w:val="en-GB"/>
        </w:rPr>
        <w:t>(-164, -174, -184 dB)</w:t>
      </w:r>
      <w:r>
        <w:rPr>
          <w:rFonts w:asciiTheme="majorBidi" w:hAnsiTheme="majorBidi" w:cstheme="majorBidi"/>
          <w:bCs/>
          <w:sz w:val="28"/>
          <w:szCs w:val="28"/>
          <w:lang w:val="en-GB"/>
        </w:rPr>
        <w:t xml:space="preserve"> for UL C-NOMA</w:t>
      </w:r>
    </w:p>
    <w:tbl>
      <w:tblPr>
        <w:tblW w:w="9000" w:type="dxa"/>
        <w:jc w:val="center"/>
        <w:tblCellMar>
          <w:left w:w="0" w:type="dxa"/>
          <w:right w:w="0" w:type="dxa"/>
        </w:tblCellMar>
        <w:tblLook w:val="04A0" w:firstRow="1" w:lastRow="0" w:firstColumn="1" w:lastColumn="0" w:noHBand="0" w:noVBand="1"/>
      </w:tblPr>
      <w:tblGrid>
        <w:gridCol w:w="3060"/>
        <w:gridCol w:w="1980"/>
        <w:gridCol w:w="1980"/>
        <w:gridCol w:w="1980"/>
      </w:tblGrid>
      <w:tr w:rsidR="005512CC" w:rsidRPr="006840AF" w14:paraId="240BF6BC" w14:textId="77777777" w:rsidTr="008B6780">
        <w:trPr>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5406FB43" w14:textId="77777777" w:rsidR="005512CC" w:rsidRPr="006840AF" w:rsidRDefault="005512CC" w:rsidP="008B6780">
            <w:pPr>
              <w:spacing w:after="0" w:line="240" w:lineRule="auto"/>
              <w:rPr>
                <w:rFonts w:asciiTheme="majorBidi" w:eastAsia="Times New Roman" w:hAnsiTheme="majorBidi" w:cstheme="majorBidi"/>
                <w:sz w:val="28"/>
                <w:szCs w:val="28"/>
              </w:rPr>
            </w:pPr>
          </w:p>
        </w:tc>
        <w:tc>
          <w:tcPr>
            <w:tcW w:w="198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2AE20CBD" w14:textId="77777777" w:rsidR="005512CC" w:rsidRDefault="005512CC" w:rsidP="008B6780">
            <w:pPr>
              <w:spacing w:after="0" w:line="256" w:lineRule="auto"/>
              <w:jc w:val="center"/>
              <w:rPr>
                <w:rFonts w:asciiTheme="majorBidi" w:eastAsia="Calibri" w:hAnsiTheme="majorBidi" w:cstheme="majorBidi"/>
                <w:color w:val="000000" w:themeColor="text1"/>
                <w:kern w:val="2"/>
                <w:sz w:val="28"/>
                <w:szCs w:val="28"/>
              </w:rPr>
            </w:pPr>
            <w:r w:rsidRPr="006840AF">
              <w:rPr>
                <w:rFonts w:asciiTheme="majorBidi" w:eastAsia="Calibri" w:hAnsiTheme="majorBidi" w:cstheme="majorBidi"/>
                <w:color w:val="000000" w:themeColor="text1"/>
                <w:kern w:val="2"/>
                <w:sz w:val="28"/>
                <w:szCs w:val="28"/>
              </w:rPr>
              <w:t>Noise Power</w:t>
            </w:r>
          </w:p>
          <w:p w14:paraId="3D0F7F82"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w:r w:rsidRPr="006840AF">
              <w:rPr>
                <w:rFonts w:asciiTheme="majorBidi" w:eastAsia="Calibri" w:hAnsiTheme="majorBidi" w:cstheme="majorBidi"/>
                <w:color w:val="000000" w:themeColor="text1"/>
                <w:kern w:val="2"/>
                <w:sz w:val="28"/>
                <w:szCs w:val="28"/>
              </w:rPr>
              <w:t xml:space="preserve"> (-164</w:t>
            </w:r>
            <w:r>
              <w:rPr>
                <w:rFonts w:asciiTheme="majorBidi" w:eastAsia="Calibri" w:hAnsiTheme="majorBidi" w:cstheme="majorBidi"/>
                <w:color w:val="000000" w:themeColor="text1"/>
                <w:kern w:val="2"/>
                <w:sz w:val="28"/>
                <w:szCs w:val="28"/>
              </w:rPr>
              <w:t xml:space="preserve"> dB</w:t>
            </w:r>
            <w:r w:rsidRPr="006840AF">
              <w:rPr>
                <w:rFonts w:asciiTheme="majorBidi" w:eastAsia="Calibri" w:hAnsiTheme="majorBidi" w:cstheme="majorBidi"/>
                <w:color w:val="000000" w:themeColor="text1"/>
                <w:kern w:val="2"/>
                <w:sz w:val="28"/>
                <w:szCs w:val="28"/>
              </w:rPr>
              <w:t>)</w:t>
            </w:r>
          </w:p>
        </w:tc>
        <w:tc>
          <w:tcPr>
            <w:tcW w:w="198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169B77B2" w14:textId="77777777" w:rsidR="005512CC" w:rsidRDefault="005512CC" w:rsidP="008B6780">
            <w:pPr>
              <w:spacing w:after="0" w:line="256" w:lineRule="auto"/>
              <w:jc w:val="center"/>
              <w:rPr>
                <w:rFonts w:asciiTheme="majorBidi" w:eastAsia="Calibri" w:hAnsiTheme="majorBidi" w:cstheme="majorBidi"/>
                <w:color w:val="000000" w:themeColor="text1"/>
                <w:kern w:val="2"/>
                <w:sz w:val="28"/>
                <w:szCs w:val="28"/>
              </w:rPr>
            </w:pPr>
            <w:r w:rsidRPr="006840AF">
              <w:rPr>
                <w:rFonts w:asciiTheme="majorBidi" w:eastAsia="Calibri" w:hAnsiTheme="majorBidi" w:cstheme="majorBidi"/>
                <w:color w:val="000000" w:themeColor="text1"/>
                <w:kern w:val="2"/>
                <w:sz w:val="28"/>
                <w:szCs w:val="28"/>
              </w:rPr>
              <w:t xml:space="preserve">Noise Power </w:t>
            </w:r>
          </w:p>
          <w:p w14:paraId="654B967E"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w:r w:rsidRPr="006840AF">
              <w:rPr>
                <w:rFonts w:asciiTheme="majorBidi" w:eastAsia="Calibri" w:hAnsiTheme="majorBidi" w:cstheme="majorBidi"/>
                <w:color w:val="000000" w:themeColor="text1"/>
                <w:kern w:val="2"/>
                <w:sz w:val="28"/>
                <w:szCs w:val="28"/>
              </w:rPr>
              <w:t>(-174 dB)</w:t>
            </w:r>
          </w:p>
        </w:tc>
        <w:tc>
          <w:tcPr>
            <w:tcW w:w="198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1FD94DC5" w14:textId="77777777" w:rsidR="005512CC" w:rsidRDefault="005512CC" w:rsidP="008B6780">
            <w:pPr>
              <w:spacing w:after="0" w:line="256" w:lineRule="auto"/>
              <w:jc w:val="center"/>
              <w:rPr>
                <w:rFonts w:asciiTheme="majorBidi" w:eastAsia="Calibri" w:hAnsiTheme="majorBidi" w:cstheme="majorBidi"/>
                <w:color w:val="000000" w:themeColor="text1"/>
                <w:kern w:val="2"/>
                <w:sz w:val="28"/>
                <w:szCs w:val="28"/>
              </w:rPr>
            </w:pPr>
            <w:r w:rsidRPr="006840AF">
              <w:rPr>
                <w:rFonts w:asciiTheme="majorBidi" w:eastAsia="Calibri" w:hAnsiTheme="majorBidi" w:cstheme="majorBidi"/>
                <w:color w:val="000000" w:themeColor="text1"/>
                <w:kern w:val="2"/>
                <w:sz w:val="28"/>
                <w:szCs w:val="28"/>
              </w:rPr>
              <w:t xml:space="preserve">Noise Power </w:t>
            </w:r>
          </w:p>
          <w:p w14:paraId="6E894AEA"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w:r w:rsidRPr="006840AF">
              <w:rPr>
                <w:rFonts w:asciiTheme="majorBidi" w:eastAsia="Calibri" w:hAnsiTheme="majorBidi" w:cstheme="majorBidi"/>
                <w:color w:val="000000" w:themeColor="text1"/>
                <w:kern w:val="2"/>
                <w:sz w:val="28"/>
                <w:szCs w:val="28"/>
              </w:rPr>
              <w:t>(-184 dB)</w:t>
            </w:r>
          </w:p>
        </w:tc>
      </w:tr>
      <w:tr w:rsidR="005512CC" w:rsidRPr="006840AF" w14:paraId="3C50911F" w14:textId="77777777" w:rsidTr="008B6780">
        <w:trPr>
          <w:trHeight w:val="599"/>
          <w:jc w:val="center"/>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054A5B"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w:r w:rsidRPr="006840AF">
              <w:rPr>
                <w:rFonts w:asciiTheme="majorBidi" w:eastAsia="Calibri" w:hAnsiTheme="majorBidi" w:cstheme="majorBidi"/>
                <w:color w:val="000000" w:themeColor="text1"/>
                <w:kern w:val="2"/>
                <w:sz w:val="28"/>
                <w:szCs w:val="28"/>
              </w:rPr>
              <w:t xml:space="preserve">Outage Probability vs. SNR (60 dB)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0290E0"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m:oMathPara>
              <m:oMathParaPr>
                <m:jc m:val="centerGroup"/>
              </m:oMathParaPr>
              <m:oMath>
                <m:r>
                  <w:rPr>
                    <w:rFonts w:ascii="Cambria Math" w:eastAsia="Calibri" w:hAnsi="Cambria Math" w:cstheme="majorBidi"/>
                    <w:color w:val="000000" w:themeColor="text1"/>
                    <w:kern w:val="2"/>
                    <w:sz w:val="28"/>
                    <w:szCs w:val="28"/>
                  </w:rPr>
                  <m:t>18×</m:t>
                </m:r>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rPr>
                      <m:t>10</m:t>
                    </m:r>
                  </m:e>
                  <m:sup>
                    <m:r>
                      <w:rPr>
                        <w:rFonts w:ascii="Cambria Math" w:eastAsia="Calibri" w:hAnsi="Cambria Math" w:cstheme="majorBidi"/>
                        <w:color w:val="000000" w:themeColor="text1"/>
                        <w:kern w:val="2"/>
                        <w:sz w:val="28"/>
                        <w:szCs w:val="28"/>
                      </w:rPr>
                      <m:t>-5</m:t>
                    </m:r>
                  </m:sup>
                </m:sSup>
              </m:oMath>
            </m:oMathPara>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7CB91D"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m:oMathPara>
              <m:oMathParaPr>
                <m:jc m:val="centerGroup"/>
              </m:oMathParaPr>
              <m:oMath>
                <m:r>
                  <w:rPr>
                    <w:rFonts w:ascii="Cambria Math" w:eastAsia="Calibri" w:hAnsi="Cambria Math" w:cstheme="majorBidi"/>
                    <w:color w:val="000000" w:themeColor="text1"/>
                    <w:kern w:val="2"/>
                    <w:sz w:val="28"/>
                    <w:szCs w:val="28"/>
                  </w:rPr>
                  <m:t>11×</m:t>
                </m:r>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rPr>
                      <m:t>10</m:t>
                    </m:r>
                  </m:e>
                  <m:sup>
                    <m:r>
                      <w:rPr>
                        <w:rFonts w:ascii="Cambria Math" w:eastAsia="Calibri" w:hAnsi="Cambria Math" w:cstheme="majorBidi"/>
                        <w:color w:val="000000" w:themeColor="text1"/>
                        <w:kern w:val="2"/>
                        <w:sz w:val="28"/>
                        <w:szCs w:val="28"/>
                      </w:rPr>
                      <m:t>-5</m:t>
                    </m:r>
                  </m:sup>
                </m:sSup>
              </m:oMath>
            </m:oMathPara>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D68246" w14:textId="77777777" w:rsidR="005512CC" w:rsidRPr="006840AF" w:rsidRDefault="005512CC" w:rsidP="008B6780">
            <w:pPr>
              <w:spacing w:after="0" w:line="256" w:lineRule="auto"/>
              <w:jc w:val="center"/>
              <w:rPr>
                <w:rFonts w:asciiTheme="majorBidi" w:eastAsia="Times New Roman" w:hAnsiTheme="majorBidi" w:cstheme="majorBidi"/>
                <w:sz w:val="28"/>
                <w:szCs w:val="28"/>
              </w:rPr>
            </w:pPr>
            <m:oMathPara>
              <m:oMathParaPr>
                <m:jc m:val="centerGroup"/>
              </m:oMathParaPr>
              <m:oMath>
                <m:r>
                  <w:rPr>
                    <w:rFonts w:ascii="Cambria Math" w:eastAsia="Calibri" w:hAnsi="Cambria Math" w:cstheme="majorBidi"/>
                    <w:color w:val="000000" w:themeColor="text1"/>
                    <w:kern w:val="2"/>
                    <w:sz w:val="28"/>
                    <w:szCs w:val="28"/>
                  </w:rPr>
                  <m:t>6×</m:t>
                </m:r>
                <m:sSup>
                  <m:sSupPr>
                    <m:ctrlPr>
                      <w:rPr>
                        <w:rFonts w:ascii="Cambria Math" w:eastAsia="Calibri" w:hAnsi="Cambria Math" w:cstheme="majorBidi"/>
                        <w:i/>
                        <w:iCs/>
                        <w:color w:val="000000" w:themeColor="text1"/>
                        <w:kern w:val="2"/>
                        <w:sz w:val="28"/>
                        <w:szCs w:val="28"/>
                      </w:rPr>
                    </m:ctrlPr>
                  </m:sSupPr>
                  <m:e>
                    <m:r>
                      <w:rPr>
                        <w:rFonts w:ascii="Cambria Math" w:eastAsia="Calibri" w:hAnsi="Cambria Math" w:cstheme="majorBidi"/>
                        <w:color w:val="000000" w:themeColor="text1"/>
                        <w:kern w:val="2"/>
                        <w:sz w:val="28"/>
                        <w:szCs w:val="28"/>
                      </w:rPr>
                      <m:t>10</m:t>
                    </m:r>
                  </m:e>
                  <m:sup>
                    <m:r>
                      <w:rPr>
                        <w:rFonts w:ascii="Cambria Math" w:eastAsia="Calibri" w:hAnsi="Cambria Math" w:cstheme="majorBidi"/>
                        <w:color w:val="000000" w:themeColor="text1"/>
                        <w:kern w:val="2"/>
                        <w:sz w:val="28"/>
                        <w:szCs w:val="28"/>
                      </w:rPr>
                      <m:t>-5</m:t>
                    </m:r>
                  </m:sup>
                </m:sSup>
              </m:oMath>
            </m:oMathPara>
          </w:p>
        </w:tc>
      </w:tr>
    </w:tbl>
    <w:p w14:paraId="6B4EFA56" w14:textId="77777777" w:rsidR="005512CC" w:rsidRPr="006A62EA" w:rsidRDefault="005512CC" w:rsidP="005512CC">
      <w:pPr>
        <w:spacing w:after="240" w:line="360" w:lineRule="auto"/>
        <w:rPr>
          <w:rFonts w:asciiTheme="majorBidi" w:hAnsiTheme="majorBidi" w:cstheme="majorBidi"/>
          <w:bCs/>
          <w:sz w:val="28"/>
          <w:szCs w:val="28"/>
          <w:lang w:val="en-GB"/>
        </w:rPr>
      </w:pPr>
    </w:p>
    <w:p w14:paraId="1D09CC8F" w14:textId="08F87885" w:rsidR="00646C5E" w:rsidRPr="006A62EA" w:rsidRDefault="00646C5E" w:rsidP="00206F47">
      <w:pPr>
        <w:spacing w:after="0" w:line="360" w:lineRule="auto"/>
        <w:jc w:val="both"/>
        <w:rPr>
          <w:rFonts w:asciiTheme="majorBidi" w:hAnsiTheme="majorBidi" w:cstheme="majorBidi"/>
          <w:bCs/>
          <w:sz w:val="28"/>
          <w:szCs w:val="28"/>
          <w:lang w:val="en-GB"/>
        </w:rPr>
      </w:pPr>
      <w:r w:rsidRPr="006A62EA">
        <w:rPr>
          <w:rFonts w:asciiTheme="majorBidi" w:hAnsiTheme="majorBidi" w:cstheme="majorBidi"/>
          <w:bCs/>
          <w:sz w:val="28"/>
          <w:szCs w:val="28"/>
          <w:lang w:val="en-GB"/>
        </w:rPr>
        <w:t xml:space="preserve">          With the varying near and far user distances, an improvement in the performance of the model was obtained in the simulation result</w:t>
      </w:r>
      <w:r w:rsidR="001105BB" w:rsidRPr="006A62EA">
        <w:rPr>
          <w:rFonts w:asciiTheme="majorBidi" w:hAnsiTheme="majorBidi" w:cstheme="majorBidi"/>
          <w:bCs/>
          <w:sz w:val="28"/>
          <w:szCs w:val="28"/>
          <w:lang w:val="en-GB"/>
        </w:rPr>
        <w:t xml:space="preserve"> as shown in Figures 4.14 and 4.15</w:t>
      </w:r>
      <w:r w:rsidRPr="006A62EA">
        <w:rPr>
          <w:rFonts w:asciiTheme="majorBidi" w:hAnsiTheme="majorBidi" w:cstheme="majorBidi"/>
          <w:bCs/>
          <w:sz w:val="28"/>
          <w:szCs w:val="28"/>
          <w:lang w:val="en-GB"/>
        </w:rPr>
        <w:t>.</w:t>
      </w:r>
    </w:p>
    <w:p w14:paraId="62AE681E" w14:textId="57DD2F46" w:rsidR="00646C5E" w:rsidRPr="006A62EA" w:rsidRDefault="00646C5E" w:rsidP="00206F47">
      <w:pPr>
        <w:spacing w:after="0" w:line="360" w:lineRule="auto"/>
        <w:jc w:val="center"/>
        <w:rPr>
          <w:rFonts w:asciiTheme="majorBidi" w:hAnsiTheme="majorBidi" w:cstheme="majorBidi"/>
          <w:bCs/>
          <w:sz w:val="28"/>
          <w:szCs w:val="28"/>
          <w:lang w:val="en-GB"/>
        </w:rPr>
      </w:pPr>
      <w:r w:rsidRPr="006A62EA">
        <w:rPr>
          <w:noProof/>
          <w:lang w:val="en-GB"/>
        </w:rPr>
        <w:lastRenderedPageBreak/>
        <w:drawing>
          <wp:inline distT="0" distB="0" distL="0" distR="0" wp14:anchorId="5B6B6B3E" wp14:editId="7F9D6B10">
            <wp:extent cx="4572000" cy="2925445"/>
            <wp:effectExtent l="0" t="0" r="0" b="8255"/>
            <wp:docPr id="14877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8697" name=""/>
                    <pic:cNvPicPr/>
                  </pic:nvPicPr>
                  <pic:blipFill>
                    <a:blip r:embed="rId55"/>
                    <a:stretch>
                      <a:fillRect/>
                    </a:stretch>
                  </pic:blipFill>
                  <pic:spPr>
                    <a:xfrm>
                      <a:off x="0" y="0"/>
                      <a:ext cx="4576714" cy="2928461"/>
                    </a:xfrm>
                    <a:prstGeom prst="rect">
                      <a:avLst/>
                    </a:prstGeom>
                  </pic:spPr>
                </pic:pic>
              </a:graphicData>
            </a:graphic>
          </wp:inline>
        </w:drawing>
      </w:r>
    </w:p>
    <w:p w14:paraId="0673CBD6" w14:textId="742251FE" w:rsidR="00646C5E" w:rsidRPr="006A62EA" w:rsidRDefault="00646C5E" w:rsidP="00646C5E">
      <w:pPr>
        <w:spacing w:line="360" w:lineRule="auto"/>
        <w:jc w:val="center"/>
        <w:rPr>
          <w:rFonts w:asciiTheme="majorBidi" w:hAnsiTheme="majorBidi" w:cstheme="majorBidi"/>
          <w:bCs/>
          <w:sz w:val="28"/>
          <w:szCs w:val="28"/>
          <w:lang w:val="en-GB"/>
        </w:rPr>
      </w:pPr>
      <w:r w:rsidRPr="006A62EA">
        <w:rPr>
          <w:rFonts w:asciiTheme="majorBidi" w:hAnsiTheme="majorBidi" w:cstheme="majorBidi"/>
          <w:bCs/>
          <w:sz w:val="28"/>
          <w:szCs w:val="28"/>
          <w:lang w:val="en-GB"/>
        </w:rPr>
        <w:t xml:space="preserve">Figure 4.14: </w:t>
      </w:r>
      <w:r w:rsidR="001105BB" w:rsidRPr="006A62EA">
        <w:rPr>
          <w:rFonts w:asciiTheme="majorBidi" w:hAnsiTheme="majorBidi" w:cstheme="majorBidi"/>
          <w:bCs/>
          <w:sz w:val="28"/>
          <w:szCs w:val="28"/>
          <w:lang w:val="en-GB"/>
        </w:rPr>
        <w:t xml:space="preserve">The Probability of outage with respect transmit SNR for user distance pair </w:t>
      </w:r>
      <w:r w:rsidRPr="006A62EA">
        <w:rPr>
          <w:rFonts w:asciiTheme="majorBidi" w:hAnsiTheme="majorBidi" w:cstheme="majorBidi"/>
          <w:bCs/>
          <w:sz w:val="28"/>
          <w:szCs w:val="28"/>
          <w:lang w:val="en-GB"/>
        </w:rPr>
        <w:t>(800-100 m)</w:t>
      </w:r>
    </w:p>
    <w:p w14:paraId="3A8E1078" w14:textId="771AA953" w:rsidR="00BE0670" w:rsidRPr="006A62EA" w:rsidRDefault="00BE0670" w:rsidP="00206F47">
      <w:pPr>
        <w:spacing w:after="0" w:line="360" w:lineRule="auto"/>
        <w:jc w:val="center"/>
        <w:rPr>
          <w:rFonts w:asciiTheme="majorBidi" w:hAnsiTheme="majorBidi" w:cstheme="majorBidi"/>
          <w:bCs/>
          <w:sz w:val="28"/>
          <w:szCs w:val="28"/>
          <w:lang w:val="en-GB"/>
        </w:rPr>
      </w:pPr>
      <w:r w:rsidRPr="006A62EA">
        <w:rPr>
          <w:noProof/>
          <w:lang w:val="en-GB"/>
        </w:rPr>
        <w:drawing>
          <wp:inline distT="0" distB="0" distL="0" distR="0" wp14:anchorId="54DEDE45" wp14:editId="67DDFBB7">
            <wp:extent cx="4572000" cy="2925445"/>
            <wp:effectExtent l="0" t="0" r="0" b="8255"/>
            <wp:docPr id="208126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3085" name=""/>
                    <pic:cNvPicPr/>
                  </pic:nvPicPr>
                  <pic:blipFill>
                    <a:blip r:embed="rId56"/>
                    <a:stretch>
                      <a:fillRect/>
                    </a:stretch>
                  </pic:blipFill>
                  <pic:spPr>
                    <a:xfrm>
                      <a:off x="0" y="0"/>
                      <a:ext cx="4578467" cy="2929583"/>
                    </a:xfrm>
                    <a:prstGeom prst="rect">
                      <a:avLst/>
                    </a:prstGeom>
                  </pic:spPr>
                </pic:pic>
              </a:graphicData>
            </a:graphic>
          </wp:inline>
        </w:drawing>
      </w:r>
    </w:p>
    <w:p w14:paraId="183DE2BD" w14:textId="3F343B97" w:rsidR="00BE0670" w:rsidRPr="006A62EA" w:rsidRDefault="00BE0670" w:rsidP="008521D3">
      <w:pPr>
        <w:spacing w:after="240" w:line="360" w:lineRule="auto"/>
        <w:jc w:val="center"/>
        <w:rPr>
          <w:rFonts w:asciiTheme="majorBidi" w:hAnsiTheme="majorBidi" w:cstheme="majorBidi"/>
          <w:bCs/>
          <w:sz w:val="28"/>
          <w:szCs w:val="28"/>
          <w:lang w:val="en-GB"/>
        </w:rPr>
      </w:pPr>
      <w:r w:rsidRPr="006A62EA">
        <w:rPr>
          <w:rFonts w:asciiTheme="majorBidi" w:hAnsiTheme="majorBidi" w:cstheme="majorBidi"/>
          <w:bCs/>
          <w:sz w:val="28"/>
          <w:szCs w:val="28"/>
          <w:lang w:val="en-GB"/>
        </w:rPr>
        <w:t xml:space="preserve">Figure 4.15: The Probability of </w:t>
      </w:r>
      <w:r w:rsidR="001105BB" w:rsidRPr="006A62EA">
        <w:rPr>
          <w:rFonts w:asciiTheme="majorBidi" w:hAnsiTheme="majorBidi" w:cstheme="majorBidi"/>
          <w:bCs/>
          <w:sz w:val="28"/>
          <w:szCs w:val="28"/>
          <w:lang w:val="en-GB"/>
        </w:rPr>
        <w:t>o</w:t>
      </w:r>
      <w:r w:rsidRPr="006A62EA">
        <w:rPr>
          <w:rFonts w:asciiTheme="majorBidi" w:hAnsiTheme="majorBidi" w:cstheme="majorBidi"/>
          <w:bCs/>
          <w:sz w:val="28"/>
          <w:szCs w:val="28"/>
          <w:lang w:val="en-GB"/>
        </w:rPr>
        <w:t xml:space="preserve">utage </w:t>
      </w:r>
      <w:r w:rsidR="001105BB" w:rsidRPr="006A62EA">
        <w:rPr>
          <w:rFonts w:asciiTheme="majorBidi" w:hAnsiTheme="majorBidi" w:cstheme="majorBidi"/>
          <w:bCs/>
          <w:sz w:val="28"/>
          <w:szCs w:val="28"/>
          <w:lang w:val="en-GB"/>
        </w:rPr>
        <w:t>with respect t</w:t>
      </w:r>
      <w:r w:rsidRPr="006A62EA">
        <w:rPr>
          <w:rFonts w:asciiTheme="majorBidi" w:hAnsiTheme="majorBidi" w:cstheme="majorBidi"/>
          <w:bCs/>
          <w:sz w:val="28"/>
          <w:szCs w:val="28"/>
          <w:lang w:val="en-GB"/>
        </w:rPr>
        <w:t xml:space="preserve">ransmit SNR for </w:t>
      </w:r>
      <w:r w:rsidR="001105BB" w:rsidRPr="006A62EA">
        <w:rPr>
          <w:rFonts w:asciiTheme="majorBidi" w:hAnsiTheme="majorBidi" w:cstheme="majorBidi"/>
          <w:bCs/>
          <w:sz w:val="28"/>
          <w:szCs w:val="28"/>
          <w:lang w:val="en-GB"/>
        </w:rPr>
        <w:t>u</w:t>
      </w:r>
      <w:r w:rsidRPr="006A62EA">
        <w:rPr>
          <w:rFonts w:asciiTheme="majorBidi" w:hAnsiTheme="majorBidi" w:cstheme="majorBidi"/>
          <w:bCs/>
          <w:sz w:val="28"/>
          <w:szCs w:val="28"/>
          <w:lang w:val="en-GB"/>
        </w:rPr>
        <w:t xml:space="preserve">ser </w:t>
      </w:r>
      <w:r w:rsidR="001105BB" w:rsidRPr="006A62EA">
        <w:rPr>
          <w:rFonts w:asciiTheme="majorBidi" w:hAnsiTheme="majorBidi" w:cstheme="majorBidi"/>
          <w:bCs/>
          <w:sz w:val="28"/>
          <w:szCs w:val="28"/>
          <w:lang w:val="en-GB"/>
        </w:rPr>
        <w:t>d</w:t>
      </w:r>
      <w:r w:rsidRPr="006A62EA">
        <w:rPr>
          <w:rFonts w:asciiTheme="majorBidi" w:hAnsiTheme="majorBidi" w:cstheme="majorBidi"/>
          <w:bCs/>
          <w:sz w:val="28"/>
          <w:szCs w:val="28"/>
          <w:lang w:val="en-GB"/>
        </w:rPr>
        <w:t xml:space="preserve">istance </w:t>
      </w:r>
      <w:r w:rsidR="001105BB" w:rsidRPr="006A62EA">
        <w:rPr>
          <w:rFonts w:asciiTheme="majorBidi" w:hAnsiTheme="majorBidi" w:cstheme="majorBidi"/>
          <w:bCs/>
          <w:sz w:val="28"/>
          <w:szCs w:val="28"/>
          <w:lang w:val="en-GB"/>
        </w:rPr>
        <w:t>p</w:t>
      </w:r>
      <w:r w:rsidRPr="006A62EA">
        <w:rPr>
          <w:rFonts w:asciiTheme="majorBidi" w:hAnsiTheme="majorBidi" w:cstheme="majorBidi"/>
          <w:bCs/>
          <w:sz w:val="28"/>
          <w:szCs w:val="28"/>
          <w:lang w:val="en-GB"/>
        </w:rPr>
        <w:t>air (800-500 m)</w:t>
      </w:r>
    </w:p>
    <w:p w14:paraId="3422E0CF" w14:textId="7D9B1284" w:rsidR="00A80F3F" w:rsidRDefault="00755D55" w:rsidP="003F1915">
      <w:pPr>
        <w:spacing w:line="360" w:lineRule="auto"/>
        <w:jc w:val="both"/>
        <w:rPr>
          <w:rFonts w:asciiTheme="majorBidi" w:hAnsiTheme="majorBidi" w:cstheme="majorBidi"/>
          <w:bCs/>
          <w:sz w:val="28"/>
          <w:szCs w:val="28"/>
          <w:lang w:val="en-GB"/>
        </w:rPr>
      </w:pPr>
      <w:r w:rsidRPr="006A62EA">
        <w:rPr>
          <w:rFonts w:asciiTheme="majorBidi" w:hAnsiTheme="majorBidi" w:cstheme="majorBidi"/>
          <w:bCs/>
          <w:sz w:val="28"/>
          <w:szCs w:val="28"/>
          <w:lang w:val="en-GB"/>
        </w:rPr>
        <w:t xml:space="preserve">        </w:t>
      </w:r>
      <w:r w:rsidR="001105BB" w:rsidRPr="006A62EA">
        <w:rPr>
          <w:rFonts w:asciiTheme="majorBidi" w:hAnsiTheme="majorBidi" w:cstheme="majorBidi"/>
          <w:bCs/>
          <w:sz w:val="28"/>
          <w:szCs w:val="28"/>
          <w:lang w:val="en-GB"/>
        </w:rPr>
        <w:t xml:space="preserve">From the results </w:t>
      </w:r>
      <w:r w:rsidR="008521D3">
        <w:rPr>
          <w:rFonts w:asciiTheme="majorBidi" w:hAnsiTheme="majorBidi" w:cstheme="majorBidi"/>
          <w:bCs/>
          <w:sz w:val="28"/>
          <w:szCs w:val="28"/>
          <w:lang w:val="en-GB"/>
        </w:rPr>
        <w:t xml:space="preserve">shown </w:t>
      </w:r>
      <w:r w:rsidR="001105BB" w:rsidRPr="006A62EA">
        <w:rPr>
          <w:rFonts w:asciiTheme="majorBidi" w:hAnsiTheme="majorBidi" w:cstheme="majorBidi"/>
          <w:bCs/>
          <w:sz w:val="28"/>
          <w:szCs w:val="28"/>
          <w:lang w:val="en-GB"/>
        </w:rPr>
        <w:t xml:space="preserve">in Figures 4.14 and 4.15, it is clear for the user distance pair (800-100m), the probability of outage is lesser for either the two users </w:t>
      </w:r>
      <w:r w:rsidR="001105BB" w:rsidRPr="006A62EA">
        <w:rPr>
          <w:rFonts w:asciiTheme="majorBidi" w:hAnsiTheme="majorBidi" w:cstheme="majorBidi"/>
          <w:bCs/>
          <w:sz w:val="28"/>
          <w:szCs w:val="28"/>
          <w:lang w:val="en-GB"/>
        </w:rPr>
        <w:lastRenderedPageBreak/>
        <w:t>experience, or for the distance pair 800-500</w:t>
      </w:r>
      <w:r w:rsidR="008521D3">
        <w:rPr>
          <w:rFonts w:asciiTheme="majorBidi" w:hAnsiTheme="majorBidi" w:cstheme="majorBidi"/>
          <w:bCs/>
          <w:sz w:val="28"/>
          <w:szCs w:val="28"/>
          <w:lang w:val="en-GB"/>
        </w:rPr>
        <w:t xml:space="preserve"> </w:t>
      </w:r>
      <w:r w:rsidR="001105BB" w:rsidRPr="006A62EA">
        <w:rPr>
          <w:rFonts w:asciiTheme="majorBidi" w:hAnsiTheme="majorBidi" w:cstheme="majorBidi"/>
          <w:bCs/>
          <w:sz w:val="28"/>
          <w:szCs w:val="28"/>
          <w:lang w:val="en-GB"/>
        </w:rPr>
        <w:t xml:space="preserve">m, the probability of outage is higher for either the two users experience. </w:t>
      </w:r>
      <w:r w:rsidR="00A80F3F">
        <w:rPr>
          <w:rFonts w:asciiTheme="majorBidi" w:hAnsiTheme="majorBidi" w:cstheme="majorBidi"/>
          <w:bCs/>
          <w:sz w:val="28"/>
          <w:szCs w:val="28"/>
          <w:lang w:val="en-GB"/>
        </w:rPr>
        <w:t>Table 4.</w:t>
      </w:r>
      <w:r w:rsidR="001F0CE2">
        <w:rPr>
          <w:rFonts w:asciiTheme="majorBidi" w:hAnsiTheme="majorBidi" w:cstheme="majorBidi"/>
          <w:bCs/>
          <w:sz w:val="28"/>
          <w:szCs w:val="28"/>
          <w:lang w:val="en-GB"/>
        </w:rPr>
        <w:t>7</w:t>
      </w:r>
      <w:r w:rsidR="00A80F3F">
        <w:rPr>
          <w:rFonts w:asciiTheme="majorBidi" w:hAnsiTheme="majorBidi" w:cstheme="majorBidi"/>
          <w:bCs/>
          <w:sz w:val="28"/>
          <w:szCs w:val="28"/>
          <w:lang w:val="en-GB"/>
        </w:rPr>
        <w:t xml:space="preserve"> shows the outage probability versus SNR at (60 dB) for different users distance pair</w:t>
      </w:r>
      <w:r w:rsidR="006802FD">
        <w:rPr>
          <w:rFonts w:asciiTheme="majorBidi" w:hAnsiTheme="majorBidi" w:cstheme="majorBidi"/>
          <w:bCs/>
          <w:sz w:val="28"/>
          <w:szCs w:val="28"/>
          <w:lang w:val="en-GB"/>
        </w:rPr>
        <w:t xml:space="preserve"> for UL C-NOMA</w:t>
      </w:r>
      <w:r w:rsidR="00A80F3F">
        <w:rPr>
          <w:rFonts w:asciiTheme="majorBidi" w:hAnsiTheme="majorBidi" w:cstheme="majorBidi"/>
          <w:bCs/>
          <w:sz w:val="28"/>
          <w:szCs w:val="28"/>
          <w:lang w:val="en-GB"/>
        </w:rPr>
        <w:t>.</w:t>
      </w:r>
    </w:p>
    <w:p w14:paraId="24AD5F50" w14:textId="5D65F250" w:rsidR="00A80F3F" w:rsidRDefault="00A80F3F" w:rsidP="003F1915">
      <w:pPr>
        <w:spacing w:line="360" w:lineRule="auto"/>
        <w:jc w:val="both"/>
        <w:rPr>
          <w:rFonts w:asciiTheme="majorBidi" w:hAnsiTheme="majorBidi" w:cstheme="majorBidi"/>
          <w:bCs/>
          <w:sz w:val="28"/>
          <w:szCs w:val="28"/>
          <w:lang w:val="en-GB"/>
        </w:rPr>
      </w:pPr>
      <w:r>
        <w:rPr>
          <w:rFonts w:asciiTheme="majorBidi" w:hAnsiTheme="majorBidi" w:cstheme="majorBidi"/>
          <w:bCs/>
          <w:sz w:val="28"/>
          <w:szCs w:val="28"/>
          <w:lang w:val="en-GB"/>
        </w:rPr>
        <w:t>Table 4.</w:t>
      </w:r>
      <w:r w:rsidR="001F0CE2">
        <w:rPr>
          <w:rFonts w:asciiTheme="majorBidi" w:hAnsiTheme="majorBidi" w:cstheme="majorBidi"/>
          <w:bCs/>
          <w:sz w:val="28"/>
          <w:szCs w:val="28"/>
          <w:lang w:val="en-GB"/>
        </w:rPr>
        <w:t>7</w:t>
      </w:r>
      <w:r>
        <w:rPr>
          <w:rFonts w:asciiTheme="majorBidi" w:hAnsiTheme="majorBidi" w:cstheme="majorBidi"/>
          <w:bCs/>
          <w:sz w:val="28"/>
          <w:szCs w:val="28"/>
          <w:lang w:val="en-GB"/>
        </w:rPr>
        <w:t xml:space="preserve">: The Outage Probability versus SNR for Different </w:t>
      </w:r>
      <w:r w:rsidR="00944CCA">
        <w:rPr>
          <w:rFonts w:asciiTheme="majorBidi" w:hAnsiTheme="majorBidi" w:cstheme="majorBidi"/>
          <w:bCs/>
          <w:sz w:val="28"/>
          <w:szCs w:val="28"/>
          <w:lang w:val="en-GB"/>
        </w:rPr>
        <w:t xml:space="preserve">users distance pair </w:t>
      </w:r>
      <w:r w:rsidR="00944CCA" w:rsidRPr="00A80F3F">
        <w:rPr>
          <w:rFonts w:asciiTheme="majorBidi" w:eastAsia="Calibri" w:hAnsiTheme="majorBidi" w:cstheme="majorBidi"/>
          <w:color w:val="000000" w:themeColor="text1"/>
          <w:kern w:val="2"/>
          <w:sz w:val="28"/>
          <w:szCs w:val="28"/>
        </w:rPr>
        <w:t>(</w:t>
      </w:r>
      <w:r w:rsidR="00944CCA">
        <w:rPr>
          <w:rFonts w:asciiTheme="majorBidi" w:eastAsia="Calibri" w:hAnsiTheme="majorBidi" w:cstheme="majorBidi"/>
          <w:color w:val="000000" w:themeColor="text1"/>
          <w:kern w:val="2"/>
          <w:sz w:val="28"/>
          <w:szCs w:val="28"/>
        </w:rPr>
        <w:t>8</w:t>
      </w:r>
      <w:r w:rsidR="00944CCA" w:rsidRPr="00A80F3F">
        <w:rPr>
          <w:rFonts w:asciiTheme="majorBidi" w:eastAsia="Calibri" w:hAnsiTheme="majorBidi" w:cstheme="majorBidi"/>
          <w:color w:val="000000" w:themeColor="text1"/>
          <w:kern w:val="2"/>
          <w:sz w:val="28"/>
          <w:szCs w:val="28"/>
        </w:rPr>
        <w:t>00-</w:t>
      </w:r>
      <w:r w:rsidR="00944CCA">
        <w:rPr>
          <w:rFonts w:asciiTheme="majorBidi" w:eastAsia="Calibri" w:hAnsiTheme="majorBidi" w:cstheme="majorBidi"/>
          <w:color w:val="000000" w:themeColor="text1"/>
          <w:kern w:val="2"/>
          <w:sz w:val="28"/>
          <w:szCs w:val="28"/>
        </w:rPr>
        <w:t>1</w:t>
      </w:r>
      <w:r w:rsidR="00944CCA" w:rsidRPr="00A80F3F">
        <w:rPr>
          <w:rFonts w:asciiTheme="majorBidi" w:eastAsia="Calibri" w:hAnsiTheme="majorBidi" w:cstheme="majorBidi"/>
          <w:color w:val="000000" w:themeColor="text1"/>
          <w:kern w:val="2"/>
          <w:sz w:val="28"/>
          <w:szCs w:val="28"/>
        </w:rPr>
        <w:t>00 m)</w:t>
      </w:r>
      <w:r w:rsidR="00944CCA">
        <w:rPr>
          <w:rFonts w:asciiTheme="majorBidi" w:eastAsia="Calibri" w:hAnsiTheme="majorBidi" w:cstheme="majorBidi"/>
          <w:color w:val="000000" w:themeColor="text1"/>
          <w:kern w:val="2"/>
          <w:sz w:val="28"/>
          <w:szCs w:val="28"/>
        </w:rPr>
        <w:t xml:space="preserve"> and </w:t>
      </w:r>
      <w:r w:rsidR="00944CCA" w:rsidRPr="00A80F3F">
        <w:rPr>
          <w:rFonts w:asciiTheme="majorBidi" w:eastAsia="Calibri" w:hAnsiTheme="majorBidi" w:cstheme="majorBidi"/>
          <w:color w:val="000000" w:themeColor="text1"/>
          <w:kern w:val="2"/>
          <w:sz w:val="28"/>
          <w:szCs w:val="28"/>
        </w:rPr>
        <w:t>(</w:t>
      </w:r>
      <w:r w:rsidR="00944CCA">
        <w:rPr>
          <w:rFonts w:asciiTheme="majorBidi" w:eastAsia="Calibri" w:hAnsiTheme="majorBidi" w:cstheme="majorBidi"/>
          <w:color w:val="000000" w:themeColor="text1"/>
          <w:kern w:val="2"/>
          <w:sz w:val="28"/>
          <w:szCs w:val="28"/>
        </w:rPr>
        <w:t>8</w:t>
      </w:r>
      <w:r w:rsidR="00944CCA" w:rsidRPr="00A80F3F">
        <w:rPr>
          <w:rFonts w:asciiTheme="majorBidi" w:eastAsia="Calibri" w:hAnsiTheme="majorBidi" w:cstheme="majorBidi"/>
          <w:color w:val="000000" w:themeColor="text1"/>
          <w:kern w:val="2"/>
          <w:sz w:val="28"/>
          <w:szCs w:val="28"/>
        </w:rPr>
        <w:t>00-</w:t>
      </w:r>
      <w:r w:rsidR="00944CCA">
        <w:rPr>
          <w:rFonts w:asciiTheme="majorBidi" w:eastAsia="Calibri" w:hAnsiTheme="majorBidi" w:cstheme="majorBidi"/>
          <w:color w:val="000000" w:themeColor="text1"/>
          <w:kern w:val="2"/>
          <w:sz w:val="28"/>
          <w:szCs w:val="28"/>
        </w:rPr>
        <w:t>5</w:t>
      </w:r>
      <w:r w:rsidR="00944CCA" w:rsidRPr="00A80F3F">
        <w:rPr>
          <w:rFonts w:asciiTheme="majorBidi" w:eastAsia="Calibri" w:hAnsiTheme="majorBidi" w:cstheme="majorBidi"/>
          <w:color w:val="000000" w:themeColor="text1"/>
          <w:kern w:val="2"/>
          <w:sz w:val="28"/>
          <w:szCs w:val="28"/>
        </w:rPr>
        <w:t>00 m)</w:t>
      </w:r>
      <w:r w:rsidR="006802FD" w:rsidRPr="006802FD">
        <w:rPr>
          <w:rFonts w:asciiTheme="majorBidi" w:hAnsiTheme="majorBidi" w:cstheme="majorBidi"/>
          <w:bCs/>
          <w:sz w:val="28"/>
          <w:szCs w:val="28"/>
          <w:lang w:val="en-GB"/>
        </w:rPr>
        <w:t xml:space="preserve"> </w:t>
      </w:r>
      <w:r w:rsidR="006802FD">
        <w:rPr>
          <w:rFonts w:asciiTheme="majorBidi" w:hAnsiTheme="majorBidi" w:cstheme="majorBidi"/>
          <w:bCs/>
          <w:sz w:val="28"/>
          <w:szCs w:val="28"/>
          <w:lang w:val="en-GB"/>
        </w:rPr>
        <w:t>for UL C-NOMA</w:t>
      </w:r>
    </w:p>
    <w:tbl>
      <w:tblPr>
        <w:tblW w:w="8900" w:type="dxa"/>
        <w:tblCellMar>
          <w:left w:w="0" w:type="dxa"/>
          <w:right w:w="0" w:type="dxa"/>
        </w:tblCellMar>
        <w:tblLook w:val="04A0" w:firstRow="1" w:lastRow="0" w:firstColumn="1" w:lastColumn="0" w:noHBand="0" w:noVBand="1"/>
      </w:tblPr>
      <w:tblGrid>
        <w:gridCol w:w="2960"/>
        <w:gridCol w:w="2970"/>
        <w:gridCol w:w="2970"/>
      </w:tblGrid>
      <w:tr w:rsidR="00A80F3F" w:rsidRPr="00A80F3F" w14:paraId="5124754F" w14:textId="77777777" w:rsidTr="00A80F3F">
        <w:trPr>
          <w:trHeight w:val="230"/>
        </w:trPr>
        <w:tc>
          <w:tcPr>
            <w:tcW w:w="296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53BCAE09" w14:textId="77777777" w:rsidR="00A80F3F" w:rsidRPr="00A80F3F" w:rsidRDefault="00A80F3F" w:rsidP="00A80F3F">
            <w:pPr>
              <w:spacing w:after="0" w:line="240" w:lineRule="auto"/>
              <w:rPr>
                <w:rFonts w:ascii="Times New Roman" w:eastAsia="Times New Roman" w:hAnsi="Times New Roman"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86D80CA" w14:textId="761A5A57" w:rsidR="00A80F3F" w:rsidRPr="00A80F3F" w:rsidRDefault="00A80F3F" w:rsidP="00A80F3F">
            <w:pPr>
              <w:spacing w:after="0" w:line="256" w:lineRule="auto"/>
              <w:jc w:val="center"/>
              <w:rPr>
                <w:rFonts w:asciiTheme="majorBidi" w:eastAsia="Times New Roman" w:hAnsiTheme="majorBidi" w:cstheme="majorBidi"/>
                <w:sz w:val="28"/>
                <w:szCs w:val="28"/>
              </w:rPr>
            </w:pPr>
            <w:r w:rsidRPr="00A80F3F">
              <w:rPr>
                <w:rFonts w:asciiTheme="majorBidi" w:eastAsia="Calibri" w:hAnsiTheme="majorBidi" w:cstheme="majorBidi"/>
                <w:color w:val="000000" w:themeColor="text1"/>
                <w:kern w:val="2"/>
                <w:sz w:val="28"/>
                <w:szCs w:val="28"/>
              </w:rPr>
              <w:t>Users distance Pair (</w:t>
            </w:r>
            <w:r w:rsidR="00944CCA">
              <w:rPr>
                <w:rFonts w:asciiTheme="majorBidi" w:eastAsia="Calibri" w:hAnsiTheme="majorBidi" w:cstheme="majorBidi"/>
                <w:color w:val="000000" w:themeColor="text1"/>
                <w:kern w:val="2"/>
                <w:sz w:val="28"/>
                <w:szCs w:val="28"/>
              </w:rPr>
              <w:t>8</w:t>
            </w:r>
            <w:r w:rsidRPr="00A80F3F">
              <w:rPr>
                <w:rFonts w:asciiTheme="majorBidi" w:eastAsia="Calibri" w:hAnsiTheme="majorBidi" w:cstheme="majorBidi"/>
                <w:color w:val="000000" w:themeColor="text1"/>
                <w:kern w:val="2"/>
                <w:sz w:val="28"/>
                <w:szCs w:val="28"/>
              </w:rPr>
              <w:t>00-</w:t>
            </w:r>
            <w:r w:rsidR="00944CCA">
              <w:rPr>
                <w:rFonts w:asciiTheme="majorBidi" w:eastAsia="Calibri" w:hAnsiTheme="majorBidi" w:cstheme="majorBidi"/>
                <w:color w:val="000000" w:themeColor="text1"/>
                <w:kern w:val="2"/>
                <w:sz w:val="28"/>
                <w:szCs w:val="28"/>
              </w:rPr>
              <w:t>1</w:t>
            </w:r>
            <w:r w:rsidRPr="00A80F3F">
              <w:rPr>
                <w:rFonts w:asciiTheme="majorBidi" w:eastAsia="Calibri" w:hAnsiTheme="majorBidi" w:cstheme="majorBidi"/>
                <w:color w:val="000000" w:themeColor="text1"/>
                <w:kern w:val="2"/>
                <w:sz w:val="28"/>
                <w:szCs w:val="28"/>
              </w:rPr>
              <w:t>00 m)</w:t>
            </w:r>
          </w:p>
        </w:tc>
        <w:tc>
          <w:tcPr>
            <w:tcW w:w="29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6BF27FF9" w14:textId="5AEC6E8E" w:rsidR="00A80F3F" w:rsidRPr="00A80F3F" w:rsidRDefault="00A80F3F" w:rsidP="00A80F3F">
            <w:pPr>
              <w:spacing w:after="0" w:line="256" w:lineRule="auto"/>
              <w:jc w:val="center"/>
              <w:rPr>
                <w:rFonts w:asciiTheme="majorBidi" w:eastAsia="Times New Roman" w:hAnsiTheme="majorBidi" w:cstheme="majorBidi"/>
                <w:sz w:val="28"/>
                <w:szCs w:val="28"/>
              </w:rPr>
            </w:pPr>
            <w:r w:rsidRPr="00A80F3F">
              <w:rPr>
                <w:rFonts w:asciiTheme="majorBidi" w:eastAsia="Calibri" w:hAnsiTheme="majorBidi" w:cstheme="majorBidi"/>
                <w:color w:val="000000" w:themeColor="text1"/>
                <w:kern w:val="2"/>
                <w:sz w:val="28"/>
                <w:szCs w:val="28"/>
              </w:rPr>
              <w:t>Users distance Pair (</w:t>
            </w:r>
            <w:r w:rsidR="00944CCA">
              <w:rPr>
                <w:rFonts w:asciiTheme="majorBidi" w:eastAsia="Calibri" w:hAnsiTheme="majorBidi" w:cstheme="majorBidi"/>
                <w:color w:val="000000" w:themeColor="text1"/>
                <w:kern w:val="2"/>
                <w:sz w:val="28"/>
                <w:szCs w:val="28"/>
              </w:rPr>
              <w:t>8</w:t>
            </w:r>
            <w:r w:rsidRPr="00A80F3F">
              <w:rPr>
                <w:rFonts w:asciiTheme="majorBidi" w:eastAsia="Calibri" w:hAnsiTheme="majorBidi" w:cstheme="majorBidi"/>
                <w:color w:val="000000" w:themeColor="text1"/>
                <w:kern w:val="2"/>
                <w:sz w:val="28"/>
                <w:szCs w:val="28"/>
              </w:rPr>
              <w:t>00-</w:t>
            </w:r>
            <w:r w:rsidR="00944CCA">
              <w:rPr>
                <w:rFonts w:asciiTheme="majorBidi" w:eastAsia="Calibri" w:hAnsiTheme="majorBidi" w:cstheme="majorBidi"/>
                <w:color w:val="000000" w:themeColor="text1"/>
                <w:kern w:val="2"/>
                <w:sz w:val="28"/>
                <w:szCs w:val="28"/>
              </w:rPr>
              <w:t>5</w:t>
            </w:r>
            <w:r w:rsidRPr="00A80F3F">
              <w:rPr>
                <w:rFonts w:asciiTheme="majorBidi" w:eastAsia="Calibri" w:hAnsiTheme="majorBidi" w:cstheme="majorBidi"/>
                <w:color w:val="000000" w:themeColor="text1"/>
                <w:kern w:val="2"/>
                <w:sz w:val="28"/>
                <w:szCs w:val="28"/>
              </w:rPr>
              <w:t>00 m)</w:t>
            </w:r>
          </w:p>
        </w:tc>
      </w:tr>
      <w:tr w:rsidR="00A80F3F" w:rsidRPr="00A80F3F" w14:paraId="405E8CFE" w14:textId="77777777" w:rsidTr="00A80F3F">
        <w:trPr>
          <w:trHeight w:val="527"/>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B5294B" w14:textId="77777777" w:rsidR="00A80F3F" w:rsidRPr="00A80F3F" w:rsidRDefault="00A80F3F" w:rsidP="00A80F3F">
            <w:pPr>
              <w:spacing w:after="0" w:line="256" w:lineRule="auto"/>
              <w:jc w:val="center"/>
              <w:rPr>
                <w:rFonts w:asciiTheme="majorBidi" w:eastAsia="Times New Roman" w:hAnsiTheme="majorBidi" w:cstheme="majorBidi"/>
                <w:sz w:val="28"/>
                <w:szCs w:val="28"/>
              </w:rPr>
            </w:pPr>
            <w:r w:rsidRPr="00A80F3F">
              <w:rPr>
                <w:rFonts w:asciiTheme="majorBidi" w:eastAsia="Calibri" w:hAnsiTheme="majorBidi" w:cstheme="majorBidi"/>
                <w:color w:val="000000" w:themeColor="text1"/>
                <w:kern w:val="2"/>
                <w:sz w:val="28"/>
                <w:szCs w:val="28"/>
              </w:rPr>
              <w:t xml:space="preserve">Outage Probability vs. SNR (60 dB)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E1B09" w14:textId="77777777" w:rsidR="00A80F3F" w:rsidRPr="00A80F3F" w:rsidRDefault="00A80F3F" w:rsidP="00A80F3F">
            <w:pPr>
              <w:spacing w:after="0" w:line="256" w:lineRule="auto"/>
              <w:jc w:val="center"/>
              <w:rPr>
                <w:rFonts w:asciiTheme="majorBidi" w:eastAsia="Times New Roman" w:hAnsiTheme="majorBidi" w:cstheme="majorBidi"/>
                <w:sz w:val="28"/>
                <w:szCs w:val="28"/>
              </w:rPr>
            </w:pPr>
            <w:r w:rsidRPr="00A80F3F">
              <w:rPr>
                <w:rFonts w:asciiTheme="majorBidi" w:eastAsia="Calibri" w:hAnsiTheme="majorBidi" w:cstheme="majorBidi"/>
                <w:color w:val="000000" w:themeColor="text1"/>
                <w:kern w:val="2"/>
                <w:sz w:val="28"/>
                <w:szCs w:val="28"/>
              </w:rPr>
              <w:t>0.0001</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5FD440" w14:textId="77777777" w:rsidR="00A80F3F" w:rsidRPr="00A80F3F" w:rsidRDefault="00A80F3F" w:rsidP="00A80F3F">
            <w:pPr>
              <w:spacing w:after="0" w:line="256" w:lineRule="auto"/>
              <w:jc w:val="center"/>
              <w:rPr>
                <w:rFonts w:asciiTheme="majorBidi" w:eastAsia="Times New Roman" w:hAnsiTheme="majorBidi" w:cstheme="majorBidi"/>
                <w:sz w:val="28"/>
                <w:szCs w:val="28"/>
              </w:rPr>
            </w:pPr>
            <w:r w:rsidRPr="00A80F3F">
              <w:rPr>
                <w:rFonts w:asciiTheme="majorBidi" w:eastAsia="Calibri" w:hAnsiTheme="majorBidi" w:cstheme="majorBidi"/>
                <w:color w:val="000000" w:themeColor="text1"/>
                <w:kern w:val="2"/>
                <w:sz w:val="28"/>
                <w:szCs w:val="28"/>
              </w:rPr>
              <w:t>0.05982</w:t>
            </w:r>
          </w:p>
        </w:tc>
      </w:tr>
    </w:tbl>
    <w:p w14:paraId="5D549BB2" w14:textId="77777777" w:rsidR="00A80F3F" w:rsidRDefault="00A80F3F" w:rsidP="003F1915">
      <w:pPr>
        <w:spacing w:line="360" w:lineRule="auto"/>
        <w:jc w:val="both"/>
        <w:rPr>
          <w:rFonts w:asciiTheme="majorBidi" w:hAnsiTheme="majorBidi" w:cstheme="majorBidi"/>
          <w:bCs/>
          <w:sz w:val="28"/>
          <w:szCs w:val="28"/>
          <w:lang w:val="en-GB"/>
        </w:rPr>
      </w:pPr>
    </w:p>
    <w:p w14:paraId="01E1AF51" w14:textId="57E21C4F" w:rsidR="001105BB" w:rsidRPr="006A62EA" w:rsidRDefault="00944CCA" w:rsidP="003F1915">
      <w:pPr>
        <w:spacing w:line="360" w:lineRule="auto"/>
        <w:jc w:val="both"/>
        <w:rPr>
          <w:rFonts w:asciiTheme="majorBidi" w:hAnsiTheme="majorBidi" w:cstheme="majorBidi"/>
          <w:bCs/>
          <w:sz w:val="28"/>
          <w:szCs w:val="28"/>
          <w:lang w:val="en-GB"/>
        </w:rPr>
      </w:pPr>
      <w:r>
        <w:rPr>
          <w:rFonts w:asciiTheme="majorBidi" w:hAnsiTheme="majorBidi" w:cstheme="majorBidi"/>
          <w:bCs/>
          <w:sz w:val="28"/>
          <w:szCs w:val="28"/>
          <w:lang w:val="en-GB"/>
        </w:rPr>
        <w:t xml:space="preserve">           </w:t>
      </w:r>
      <w:r w:rsidR="00E95A04" w:rsidRPr="006A62EA">
        <w:rPr>
          <w:rFonts w:asciiTheme="majorBidi" w:hAnsiTheme="majorBidi" w:cstheme="majorBidi"/>
          <w:bCs/>
          <w:sz w:val="28"/>
          <w:szCs w:val="28"/>
          <w:lang w:val="en-GB"/>
        </w:rPr>
        <w:t xml:space="preserve">This finding </w:t>
      </w:r>
      <w:r w:rsidR="00E95A04">
        <w:rPr>
          <w:rFonts w:asciiTheme="majorBidi" w:hAnsiTheme="majorBidi" w:cstheme="majorBidi"/>
          <w:bCs/>
          <w:sz w:val="28"/>
          <w:szCs w:val="28"/>
          <w:lang w:val="en-GB"/>
        </w:rPr>
        <w:t>result</w:t>
      </w:r>
      <w:r w:rsidR="006802FD">
        <w:rPr>
          <w:rFonts w:asciiTheme="majorBidi" w:hAnsiTheme="majorBidi" w:cstheme="majorBidi"/>
          <w:bCs/>
          <w:sz w:val="28"/>
          <w:szCs w:val="28"/>
          <w:lang w:val="en-GB"/>
        </w:rPr>
        <w:t xml:space="preserve"> </w:t>
      </w:r>
      <w:r w:rsidR="001105BB" w:rsidRPr="006A62EA">
        <w:rPr>
          <w:rFonts w:asciiTheme="majorBidi" w:hAnsiTheme="majorBidi" w:cstheme="majorBidi"/>
          <w:bCs/>
          <w:sz w:val="28"/>
          <w:szCs w:val="28"/>
          <w:lang w:val="en-GB"/>
        </w:rPr>
        <w:t xml:space="preserve">validates that when the channel circumstances between the users become significantly distinct, the C-NOMA technique performs better than other techniques.    </w:t>
      </w:r>
    </w:p>
    <w:p w14:paraId="7BF28649" w14:textId="21FD747C" w:rsidR="002E54BC" w:rsidRPr="006A62EA" w:rsidRDefault="00C463CF">
      <w:pPr>
        <w:pStyle w:val="Heading2"/>
        <w:numPr>
          <w:ilvl w:val="1"/>
          <w:numId w:val="18"/>
        </w:numPr>
        <w:spacing w:before="240" w:after="240"/>
        <w:ind w:left="720" w:hanging="450"/>
      </w:pPr>
      <w:bookmarkStart w:id="108" w:name="_Toc183721671"/>
      <w:r>
        <w:t>Power Allocation (</w:t>
      </w:r>
      <w:r w:rsidR="007F26E7" w:rsidRPr="006A62EA">
        <w:t>PA-NOMA</w:t>
      </w:r>
      <w:r>
        <w:t>)</w:t>
      </w:r>
      <w:r w:rsidR="007F26E7" w:rsidRPr="006A62EA">
        <w:t xml:space="preserve"> Technique</w:t>
      </w:r>
      <w:r w:rsidR="005077CA">
        <w:t xml:space="preserve"> Evaluation</w:t>
      </w:r>
      <w:bookmarkEnd w:id="108"/>
    </w:p>
    <w:p w14:paraId="61051BFB" w14:textId="4E2C5FD1" w:rsidR="00BF0FEA" w:rsidRPr="006A62EA" w:rsidRDefault="0055451D" w:rsidP="009A6D4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 this section, the performance </w:t>
      </w:r>
      <w:r w:rsidR="009A6D45" w:rsidRPr="006A62EA">
        <w:rPr>
          <w:rFonts w:asciiTheme="majorBidi" w:hAnsiTheme="majorBidi" w:cstheme="majorBidi"/>
          <w:sz w:val="28"/>
          <w:szCs w:val="28"/>
        </w:rPr>
        <w:t xml:space="preserve">of </w:t>
      </w:r>
      <w:r w:rsidRPr="006A62EA">
        <w:rPr>
          <w:rFonts w:asciiTheme="majorBidi" w:hAnsiTheme="majorBidi" w:cstheme="majorBidi"/>
          <w:sz w:val="28"/>
          <w:szCs w:val="28"/>
        </w:rPr>
        <w:t>proposed</w:t>
      </w:r>
      <w:r w:rsidR="003032D4" w:rsidRPr="006A62EA">
        <w:rPr>
          <w:rFonts w:asciiTheme="majorBidi" w:hAnsiTheme="majorBidi" w:cstheme="majorBidi"/>
          <w:sz w:val="28"/>
          <w:szCs w:val="28"/>
        </w:rPr>
        <w:t xml:space="preserve"> PA-</w:t>
      </w:r>
      <w:r w:rsidRPr="006A62EA">
        <w:rPr>
          <w:rFonts w:asciiTheme="majorBidi" w:hAnsiTheme="majorBidi" w:cstheme="majorBidi"/>
          <w:sz w:val="28"/>
          <w:szCs w:val="28"/>
        </w:rPr>
        <w:t>NOMA algorithm</w:t>
      </w:r>
      <w:r w:rsidR="00C463CF">
        <w:rPr>
          <w:rFonts w:asciiTheme="majorBidi" w:hAnsiTheme="majorBidi" w:cstheme="majorBidi"/>
          <w:sz w:val="28"/>
          <w:szCs w:val="28"/>
        </w:rPr>
        <w:t xml:space="preserve"> </w:t>
      </w:r>
      <w:r w:rsidR="006A6D7F" w:rsidRPr="006A62EA">
        <w:rPr>
          <w:rFonts w:asciiTheme="majorBidi" w:hAnsiTheme="majorBidi" w:cstheme="majorBidi"/>
          <w:sz w:val="28"/>
          <w:szCs w:val="28"/>
        </w:rPr>
        <w:t xml:space="preserve">using MATLAB (2022a) software program </w:t>
      </w:r>
      <w:r w:rsidR="009A6D45" w:rsidRPr="006A62EA">
        <w:rPr>
          <w:rFonts w:asciiTheme="majorBidi" w:hAnsiTheme="majorBidi" w:cstheme="majorBidi"/>
          <w:sz w:val="28"/>
          <w:szCs w:val="28"/>
        </w:rPr>
        <w:t xml:space="preserve">is </w:t>
      </w:r>
      <w:r w:rsidR="006A6D7F" w:rsidRPr="006A62EA">
        <w:rPr>
          <w:rFonts w:asciiTheme="majorBidi" w:hAnsiTheme="majorBidi" w:cstheme="majorBidi"/>
          <w:sz w:val="28"/>
          <w:szCs w:val="28"/>
        </w:rPr>
        <w:t xml:space="preserve">evaluated.  </w:t>
      </w:r>
      <w:r w:rsidR="00101864">
        <w:rPr>
          <w:rFonts w:asciiTheme="majorBidi" w:hAnsiTheme="majorBidi" w:cstheme="majorBidi"/>
          <w:sz w:val="28"/>
          <w:szCs w:val="28"/>
        </w:rPr>
        <w:t>Firstly</w:t>
      </w:r>
      <w:r w:rsidR="009A6D45" w:rsidRPr="006A62EA">
        <w:rPr>
          <w:rFonts w:asciiTheme="majorBidi" w:hAnsiTheme="majorBidi" w:cstheme="majorBidi"/>
          <w:sz w:val="28"/>
          <w:szCs w:val="28"/>
        </w:rPr>
        <w:t xml:space="preserve">, the </w:t>
      </w:r>
      <w:r w:rsidR="00182C66">
        <w:rPr>
          <w:rFonts w:asciiTheme="majorBidi" w:hAnsiTheme="majorBidi" w:cstheme="majorBidi"/>
          <w:sz w:val="28"/>
          <w:szCs w:val="28"/>
        </w:rPr>
        <w:t xml:space="preserve">Bit Error Rate </w:t>
      </w:r>
      <w:r w:rsidR="00BF0FEA" w:rsidRPr="006A62EA">
        <w:rPr>
          <w:rFonts w:asciiTheme="majorBidi" w:hAnsiTheme="majorBidi" w:cstheme="majorBidi"/>
          <w:sz w:val="28"/>
          <w:szCs w:val="28"/>
        </w:rPr>
        <w:t xml:space="preserve">BER results </w:t>
      </w:r>
      <w:r w:rsidR="009A6D45" w:rsidRPr="006A62EA">
        <w:rPr>
          <w:rFonts w:asciiTheme="majorBidi" w:hAnsiTheme="majorBidi" w:cstheme="majorBidi"/>
          <w:sz w:val="28"/>
          <w:szCs w:val="28"/>
        </w:rPr>
        <w:t xml:space="preserve">with respect to the </w:t>
      </w:r>
      <w:r w:rsidR="00BF0FEA" w:rsidRPr="006A62EA">
        <w:rPr>
          <w:rFonts w:asciiTheme="majorBidi" w:hAnsiTheme="majorBidi" w:cstheme="majorBidi"/>
          <w:sz w:val="28"/>
          <w:szCs w:val="28"/>
        </w:rPr>
        <w:t>power allocation in fixed method</w:t>
      </w:r>
      <w:r w:rsidR="009A6D45" w:rsidRPr="006A62EA">
        <w:rPr>
          <w:rFonts w:asciiTheme="majorBidi" w:hAnsiTheme="majorBidi" w:cstheme="majorBidi"/>
          <w:sz w:val="28"/>
          <w:szCs w:val="28"/>
        </w:rPr>
        <w:t xml:space="preserve"> is evaluated as shown in </w:t>
      </w:r>
      <w:r w:rsidR="00BF0FEA" w:rsidRPr="006A62EA">
        <w:rPr>
          <w:rFonts w:asciiTheme="majorBidi" w:hAnsiTheme="majorBidi" w:cstheme="majorBidi"/>
          <w:sz w:val="28"/>
          <w:szCs w:val="28"/>
        </w:rPr>
        <w:t xml:space="preserve">Figure </w:t>
      </w:r>
      <w:r w:rsidR="007F26E7" w:rsidRPr="006A62EA">
        <w:rPr>
          <w:rFonts w:asciiTheme="majorBidi" w:hAnsiTheme="majorBidi" w:cstheme="majorBidi"/>
          <w:sz w:val="28"/>
          <w:szCs w:val="28"/>
        </w:rPr>
        <w:t>4.16</w:t>
      </w:r>
      <w:r w:rsidR="009A6D45" w:rsidRPr="006A62EA">
        <w:rPr>
          <w:rFonts w:asciiTheme="majorBidi" w:hAnsiTheme="majorBidi" w:cstheme="majorBidi"/>
          <w:sz w:val="28"/>
          <w:szCs w:val="28"/>
        </w:rPr>
        <w:t xml:space="preserve">. </w:t>
      </w:r>
    </w:p>
    <w:p w14:paraId="2E023F80" w14:textId="55907FFF" w:rsidR="00BF0FEA" w:rsidRPr="006A62EA" w:rsidRDefault="00577FA2" w:rsidP="008521D3">
      <w:pPr>
        <w:spacing w:after="0" w:line="360" w:lineRule="auto"/>
        <w:jc w:val="center"/>
        <w:rPr>
          <w:rFonts w:asciiTheme="majorBidi" w:hAnsiTheme="majorBidi" w:cstheme="majorBidi"/>
          <w:sz w:val="28"/>
          <w:szCs w:val="28"/>
        </w:rPr>
      </w:pPr>
      <w:r w:rsidRPr="006A62EA">
        <w:rPr>
          <w:rFonts w:asciiTheme="majorBidi" w:hAnsiTheme="majorBidi" w:cstheme="majorBidi"/>
          <w:noProof/>
          <w:sz w:val="24"/>
          <w:szCs w:val="24"/>
        </w:rPr>
        <w:lastRenderedPageBreak/>
        <w:drawing>
          <wp:inline distT="0" distB="0" distL="0" distR="0" wp14:anchorId="238B4217" wp14:editId="1FD50892">
            <wp:extent cx="4568190" cy="2924810"/>
            <wp:effectExtent l="19050" t="19050" r="22860" b="27940"/>
            <wp:docPr id="1662877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54" cy="2927284"/>
                    </a:xfrm>
                    <a:prstGeom prst="rect">
                      <a:avLst/>
                    </a:prstGeom>
                    <a:noFill/>
                    <a:ln>
                      <a:solidFill>
                        <a:schemeClr val="tx1"/>
                      </a:solidFill>
                    </a:ln>
                  </pic:spPr>
                </pic:pic>
              </a:graphicData>
            </a:graphic>
          </wp:inline>
        </w:drawing>
      </w:r>
    </w:p>
    <w:p w14:paraId="3BB745D0" w14:textId="381A224F" w:rsidR="00DB4014" w:rsidRPr="006A62EA" w:rsidRDefault="00577FA2" w:rsidP="00324528">
      <w:pPr>
        <w:spacing w:after="240" w:line="360" w:lineRule="auto"/>
        <w:jc w:val="center"/>
        <w:rPr>
          <w:rFonts w:asciiTheme="majorBidi" w:hAnsiTheme="majorBidi" w:cstheme="majorBidi"/>
          <w:sz w:val="28"/>
          <w:szCs w:val="28"/>
        </w:rPr>
      </w:pPr>
      <w:r w:rsidRPr="006A62EA">
        <w:rPr>
          <w:rFonts w:asciiTheme="majorBidi" w:hAnsiTheme="majorBidi" w:cstheme="majorBidi"/>
          <w:sz w:val="28"/>
          <w:szCs w:val="28"/>
        </w:rPr>
        <w:t xml:space="preserve">Figure 4.16: </w:t>
      </w:r>
      <w:r w:rsidR="00324528" w:rsidRPr="00324528">
        <w:rPr>
          <w:rFonts w:asciiTheme="majorBidi" w:hAnsiTheme="majorBidi" w:cstheme="majorBidi"/>
          <w:sz w:val="28"/>
          <w:szCs w:val="28"/>
        </w:rPr>
        <w:t>The Performance Simulation of BER versus Power Allocation Coefficient According to Far User for Far User and Near user with Fixed Power Allocation</w:t>
      </w:r>
      <w:r w:rsidRPr="006A62EA">
        <w:rPr>
          <w:rFonts w:asciiTheme="majorBidi" w:hAnsiTheme="majorBidi" w:cstheme="majorBidi"/>
          <w:sz w:val="28"/>
          <w:szCs w:val="28"/>
        </w:rPr>
        <w:t xml:space="preserve"> (20 dBm)</w:t>
      </w:r>
    </w:p>
    <w:p w14:paraId="34C49320" w14:textId="58302876" w:rsidR="007F26E7" w:rsidRPr="006A62EA" w:rsidRDefault="007F26E7" w:rsidP="0022457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9A6D45" w:rsidRPr="006A62EA">
        <w:rPr>
          <w:rFonts w:asciiTheme="majorBidi" w:hAnsiTheme="majorBidi" w:cstheme="majorBidi"/>
          <w:sz w:val="28"/>
          <w:szCs w:val="28"/>
        </w:rPr>
        <w:t xml:space="preserve">Figure 4.16.  shows the performance simulation for BER versus </w:t>
      </w:r>
      <w:r w:rsidR="00224570">
        <w:rPr>
          <w:rFonts w:asciiTheme="majorBidi" w:hAnsiTheme="majorBidi" w:cstheme="majorBidi"/>
          <w:sz w:val="28"/>
          <w:szCs w:val="28"/>
        </w:rPr>
        <w:t xml:space="preserve">power allocation coefficient for far user with </w:t>
      </w:r>
      <w:r w:rsidR="009A6D45" w:rsidRPr="006A62EA">
        <w:rPr>
          <w:rFonts w:asciiTheme="majorBidi" w:hAnsiTheme="majorBidi" w:cstheme="majorBidi"/>
          <w:sz w:val="28"/>
          <w:szCs w:val="28"/>
        </w:rPr>
        <w:t xml:space="preserve">power allocation for total transmit power (20 dBm) for near (500 m) and far (1000 m) users. The simulation result </w:t>
      </w:r>
      <w:r w:rsidR="00E213F7" w:rsidRPr="006A62EA">
        <w:rPr>
          <w:rFonts w:asciiTheme="majorBidi" w:hAnsiTheme="majorBidi" w:cstheme="majorBidi"/>
          <w:sz w:val="28"/>
          <w:szCs w:val="28"/>
        </w:rPr>
        <w:t xml:space="preserve">obtained </w:t>
      </w:r>
      <w:r w:rsidR="009A6D45" w:rsidRPr="006A62EA">
        <w:rPr>
          <w:rFonts w:asciiTheme="majorBidi" w:hAnsiTheme="majorBidi" w:cstheme="majorBidi"/>
          <w:sz w:val="28"/>
          <w:szCs w:val="28"/>
        </w:rPr>
        <w:t xml:space="preserve">with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1</m:t>
            </m:r>
          </m:sub>
        </m:sSub>
        <m:r>
          <w:rPr>
            <w:rFonts w:ascii="Cambria Math" w:hAnsi="Cambria Math" w:cstheme="majorBidi"/>
            <w:sz w:val="28"/>
            <w:szCs w:val="28"/>
          </w:rPr>
          <m:t xml:space="preserve">=0.75 and </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=0.25)</m:t>
        </m:r>
      </m:oMath>
      <w:r w:rsidR="00E213F7" w:rsidRPr="006A62EA">
        <w:rPr>
          <w:rFonts w:asciiTheme="majorBidi" w:hAnsiTheme="majorBidi" w:cstheme="majorBidi"/>
          <w:sz w:val="28"/>
          <w:szCs w:val="28"/>
        </w:rPr>
        <w:t>. T</w:t>
      </w:r>
      <w:r w:rsidR="009A6D45" w:rsidRPr="006A62EA">
        <w:rPr>
          <w:rFonts w:asciiTheme="majorBidi" w:hAnsiTheme="majorBidi" w:cstheme="majorBidi"/>
          <w:sz w:val="28"/>
          <w:szCs w:val="28"/>
        </w:rPr>
        <w:t xml:space="preserve">he simulation result for BER can be interpreted in terms of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m:t>
        </m:r>
      </m:oMath>
      <w:r w:rsidR="009A6D45" w:rsidRPr="006A62EA">
        <w:rPr>
          <w:rFonts w:asciiTheme="majorBidi" w:hAnsiTheme="majorBidi" w:cstheme="majorBidi"/>
          <w:sz w:val="28"/>
          <w:szCs w:val="28"/>
        </w:rPr>
        <w:t xml:space="preserve"> by applying the transformation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=1-</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1</m:t>
            </m:r>
          </m:sub>
        </m:sSub>
        <m:r>
          <w:rPr>
            <w:rFonts w:ascii="Cambria Math" w:hAnsi="Cambria Math" w:cstheme="majorBidi"/>
            <w:sz w:val="28"/>
            <w:szCs w:val="28"/>
          </w:rPr>
          <m:t>)</m:t>
        </m:r>
      </m:oMath>
      <w:r w:rsidR="009A6D45" w:rsidRPr="006A62EA">
        <w:rPr>
          <w:rFonts w:asciiTheme="majorBidi" w:hAnsiTheme="majorBidi" w:cstheme="majorBidi"/>
          <w:sz w:val="28"/>
          <w:szCs w:val="28"/>
        </w:rPr>
        <w:t xml:space="preserve"> since the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1</m:t>
            </m:r>
          </m:sub>
        </m:sSub>
        <m:r>
          <w:rPr>
            <w:rFonts w:ascii="Cambria Math" w:hAnsi="Cambria Math" w:cstheme="majorBidi"/>
            <w:sz w:val="28"/>
            <w:szCs w:val="28"/>
          </w:rPr>
          <m:t>&gt;</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 xml:space="preserve">) </m:t>
        </m:r>
      </m:oMath>
      <w:r w:rsidR="009A6D45" w:rsidRPr="006A62EA">
        <w:rPr>
          <w:rFonts w:asciiTheme="majorBidi" w:hAnsiTheme="majorBidi" w:cstheme="majorBidi"/>
          <w:sz w:val="28"/>
          <w:szCs w:val="28"/>
        </w:rPr>
        <w:t xml:space="preserve">and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=1)</m:t>
        </m:r>
      </m:oMath>
      <w:r w:rsidR="009A6D45" w:rsidRPr="006A62EA">
        <w:rPr>
          <w:rFonts w:asciiTheme="majorBidi" w:hAnsiTheme="majorBidi" w:cstheme="majorBidi"/>
          <w:sz w:val="28"/>
          <w:szCs w:val="28"/>
        </w:rPr>
        <w:t>.</w:t>
      </w:r>
      <w:r w:rsidR="00E213F7"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The performance simulation for BER </w:t>
      </w:r>
      <w:r w:rsidR="00224570" w:rsidRPr="006A62EA">
        <w:rPr>
          <w:rFonts w:asciiTheme="majorBidi" w:hAnsiTheme="majorBidi" w:cstheme="majorBidi"/>
          <w:sz w:val="28"/>
          <w:szCs w:val="28"/>
        </w:rPr>
        <w:t xml:space="preserve">versus </w:t>
      </w:r>
      <w:r w:rsidR="00224570" w:rsidRPr="00224570">
        <w:rPr>
          <w:rFonts w:asciiTheme="majorBidi" w:hAnsiTheme="majorBidi" w:cstheme="majorBidi"/>
          <w:sz w:val="28"/>
          <w:szCs w:val="28"/>
        </w:rPr>
        <w:t xml:space="preserve">power allocation coefficient for far user with </w:t>
      </w:r>
      <w:r w:rsidRPr="006A62EA">
        <w:rPr>
          <w:rFonts w:asciiTheme="majorBidi" w:hAnsiTheme="majorBidi" w:cstheme="majorBidi"/>
          <w:sz w:val="28"/>
          <w:szCs w:val="28"/>
        </w:rPr>
        <w:t>power allocation for total transmit power (40 dBm) for near (500 m) and far (1000 m) users illustrated in Figure 4.17.</w:t>
      </w:r>
    </w:p>
    <w:p w14:paraId="6032ABDA" w14:textId="12F7ABD4" w:rsidR="005E4018" w:rsidRPr="006A62EA" w:rsidRDefault="005E4018" w:rsidP="005E4018">
      <w:pPr>
        <w:spacing w:line="360" w:lineRule="auto"/>
        <w:jc w:val="center"/>
        <w:rPr>
          <w:rFonts w:asciiTheme="majorBidi" w:hAnsiTheme="majorBidi" w:cstheme="majorBidi"/>
          <w:sz w:val="28"/>
          <w:szCs w:val="28"/>
        </w:rPr>
      </w:pPr>
      <w:r w:rsidRPr="006A62EA">
        <w:rPr>
          <w:rFonts w:asciiTheme="majorBidi" w:eastAsiaTheme="minorEastAsia" w:hAnsiTheme="majorBidi" w:cstheme="majorBidi"/>
          <w:noProof/>
          <w:sz w:val="24"/>
          <w:szCs w:val="24"/>
        </w:rPr>
        <w:lastRenderedPageBreak/>
        <w:drawing>
          <wp:inline distT="0" distB="0" distL="0" distR="0" wp14:anchorId="4287B17E" wp14:editId="52F1545E">
            <wp:extent cx="4568190" cy="2925445"/>
            <wp:effectExtent l="19050" t="19050" r="22860" b="27305"/>
            <wp:docPr id="927981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0964" cy="2927221"/>
                    </a:xfrm>
                    <a:prstGeom prst="rect">
                      <a:avLst/>
                    </a:prstGeom>
                    <a:noFill/>
                    <a:ln>
                      <a:solidFill>
                        <a:schemeClr val="tx1"/>
                      </a:solidFill>
                    </a:ln>
                  </pic:spPr>
                </pic:pic>
              </a:graphicData>
            </a:graphic>
          </wp:inline>
        </w:drawing>
      </w:r>
    </w:p>
    <w:p w14:paraId="27CCBBCD" w14:textId="625CC424" w:rsidR="005E4018" w:rsidRPr="006A62EA" w:rsidRDefault="005E4018" w:rsidP="00182C66">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 xml:space="preserve">Figure 4.17: </w:t>
      </w:r>
      <w:r w:rsidR="00182C66" w:rsidRPr="00182C66">
        <w:rPr>
          <w:rFonts w:asciiTheme="majorBidi" w:hAnsiTheme="majorBidi" w:cstheme="majorBidi"/>
          <w:sz w:val="28"/>
          <w:szCs w:val="28"/>
        </w:rPr>
        <w:t xml:space="preserve">The Performance Simulation of BER versus </w:t>
      </w:r>
      <w:bookmarkStart w:id="109" w:name="_Hlk183473822"/>
      <w:r w:rsidR="00182C66" w:rsidRPr="00182C66">
        <w:rPr>
          <w:rFonts w:asciiTheme="majorBidi" w:hAnsiTheme="majorBidi" w:cstheme="majorBidi"/>
          <w:sz w:val="28"/>
          <w:szCs w:val="28"/>
        </w:rPr>
        <w:t>Power Allocation Coefficient</w:t>
      </w:r>
      <w:r w:rsidR="00324528">
        <w:rPr>
          <w:rFonts w:asciiTheme="majorBidi" w:hAnsiTheme="majorBidi" w:cstheme="majorBidi"/>
          <w:sz w:val="28"/>
          <w:szCs w:val="28"/>
        </w:rPr>
        <w:t xml:space="preserve"> According to Far User for</w:t>
      </w:r>
      <w:r w:rsidR="00182C66" w:rsidRPr="00182C66">
        <w:rPr>
          <w:rFonts w:asciiTheme="majorBidi" w:hAnsiTheme="majorBidi" w:cstheme="majorBidi"/>
          <w:sz w:val="28"/>
          <w:szCs w:val="28"/>
        </w:rPr>
        <w:t xml:space="preserve"> Far User and Near user </w:t>
      </w:r>
      <w:bookmarkEnd w:id="109"/>
      <w:r w:rsidR="00182C66" w:rsidRPr="00182C66">
        <w:rPr>
          <w:rFonts w:asciiTheme="majorBidi" w:hAnsiTheme="majorBidi" w:cstheme="majorBidi"/>
          <w:sz w:val="28"/>
          <w:szCs w:val="28"/>
        </w:rPr>
        <w:t>with Fixed Power Allocation (</w:t>
      </w:r>
      <w:r w:rsidR="00182C66">
        <w:rPr>
          <w:rFonts w:asciiTheme="majorBidi" w:hAnsiTheme="majorBidi" w:cstheme="majorBidi"/>
          <w:sz w:val="28"/>
          <w:szCs w:val="28"/>
        </w:rPr>
        <w:t>4</w:t>
      </w:r>
      <w:r w:rsidR="00182C66" w:rsidRPr="00182C66">
        <w:rPr>
          <w:rFonts w:asciiTheme="majorBidi" w:hAnsiTheme="majorBidi" w:cstheme="majorBidi"/>
          <w:sz w:val="28"/>
          <w:szCs w:val="28"/>
        </w:rPr>
        <w:t>0 dBm)</w:t>
      </w:r>
    </w:p>
    <w:p w14:paraId="082DA72F" w14:textId="1E055555" w:rsidR="00E95A04" w:rsidRDefault="003A7F97" w:rsidP="005E401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It is clear from the results presented in Figures 4.16 and 4.17 that</w:t>
      </w:r>
      <w:r w:rsidR="005E4018" w:rsidRPr="006A62EA">
        <w:rPr>
          <w:rFonts w:asciiTheme="majorBidi" w:hAnsiTheme="majorBidi" w:cstheme="majorBidi"/>
          <w:sz w:val="28"/>
          <w:szCs w:val="28"/>
        </w:rPr>
        <w:t xml:space="preserve"> the BER decrease with increase the power allocation for near (500m) and far (1000m) users.</w:t>
      </w:r>
      <w:r w:rsidR="00E95A04">
        <w:rPr>
          <w:rFonts w:asciiTheme="majorBidi" w:hAnsiTheme="majorBidi" w:cstheme="majorBidi"/>
          <w:sz w:val="28"/>
          <w:szCs w:val="28"/>
        </w:rPr>
        <w:t xml:space="preserve"> Table 4.</w:t>
      </w:r>
      <w:r w:rsidR="001F0CE2">
        <w:rPr>
          <w:rFonts w:asciiTheme="majorBidi" w:hAnsiTheme="majorBidi" w:cstheme="majorBidi"/>
          <w:sz w:val="28"/>
          <w:szCs w:val="28"/>
        </w:rPr>
        <w:t>8</w:t>
      </w:r>
      <w:r w:rsidR="00E95A04">
        <w:rPr>
          <w:rFonts w:asciiTheme="majorBidi" w:hAnsiTheme="majorBidi" w:cstheme="majorBidi"/>
          <w:sz w:val="28"/>
          <w:szCs w:val="28"/>
        </w:rPr>
        <w:t xml:space="preserve"> shows the BER versus p</w:t>
      </w:r>
      <w:r w:rsidR="00E95A04" w:rsidRPr="00E95A04">
        <w:rPr>
          <w:rFonts w:asciiTheme="majorBidi" w:hAnsiTheme="majorBidi" w:cstheme="majorBidi"/>
          <w:sz w:val="28"/>
          <w:szCs w:val="28"/>
        </w:rPr>
        <w:t xml:space="preserve">ower </w:t>
      </w:r>
      <w:r w:rsidR="00E95A04">
        <w:rPr>
          <w:rFonts w:asciiTheme="majorBidi" w:hAnsiTheme="majorBidi" w:cstheme="majorBidi"/>
          <w:sz w:val="28"/>
          <w:szCs w:val="28"/>
        </w:rPr>
        <w:t>a</w:t>
      </w:r>
      <w:r w:rsidR="00E95A04" w:rsidRPr="00E95A04">
        <w:rPr>
          <w:rFonts w:asciiTheme="majorBidi" w:hAnsiTheme="majorBidi" w:cstheme="majorBidi"/>
          <w:sz w:val="28"/>
          <w:szCs w:val="28"/>
        </w:rPr>
        <w:t xml:space="preserve">llocation </w:t>
      </w:r>
      <w:r w:rsidR="00E95A04">
        <w:rPr>
          <w:rFonts w:asciiTheme="majorBidi" w:hAnsiTheme="majorBidi" w:cstheme="majorBidi"/>
          <w:sz w:val="28"/>
          <w:szCs w:val="28"/>
        </w:rPr>
        <w:t>c</w:t>
      </w:r>
      <w:r w:rsidR="00E95A04" w:rsidRPr="00E95A04">
        <w:rPr>
          <w:rFonts w:asciiTheme="majorBidi" w:hAnsiTheme="majorBidi" w:cstheme="majorBidi"/>
          <w:sz w:val="28"/>
          <w:szCs w:val="28"/>
        </w:rPr>
        <w:t xml:space="preserve">oefficient of </w:t>
      </w:r>
      <w:r w:rsidR="00E95A04">
        <w:rPr>
          <w:rFonts w:asciiTheme="majorBidi" w:hAnsiTheme="majorBidi" w:cstheme="majorBidi"/>
          <w:sz w:val="28"/>
          <w:szCs w:val="28"/>
        </w:rPr>
        <w:t>f</w:t>
      </w:r>
      <w:r w:rsidR="00E95A04" w:rsidRPr="00E95A04">
        <w:rPr>
          <w:rFonts w:asciiTheme="majorBidi" w:hAnsiTheme="majorBidi" w:cstheme="majorBidi"/>
          <w:sz w:val="28"/>
          <w:szCs w:val="28"/>
        </w:rPr>
        <w:t xml:space="preserve">ar </w:t>
      </w:r>
      <w:r w:rsidR="00E95A04">
        <w:rPr>
          <w:rFonts w:asciiTheme="majorBidi" w:hAnsiTheme="majorBidi" w:cstheme="majorBidi"/>
          <w:sz w:val="28"/>
          <w:szCs w:val="28"/>
        </w:rPr>
        <w:t>u</w:t>
      </w:r>
      <w:r w:rsidR="00E95A04" w:rsidRPr="00E95A04">
        <w:rPr>
          <w:rFonts w:asciiTheme="majorBidi" w:hAnsiTheme="majorBidi" w:cstheme="majorBidi"/>
          <w:sz w:val="28"/>
          <w:szCs w:val="28"/>
        </w:rPr>
        <w:t xml:space="preserve">ser and </w:t>
      </w:r>
      <w:r w:rsidR="00E95A04">
        <w:rPr>
          <w:rFonts w:asciiTheme="majorBidi" w:hAnsiTheme="majorBidi" w:cstheme="majorBidi"/>
          <w:sz w:val="28"/>
          <w:szCs w:val="28"/>
        </w:rPr>
        <w:t>n</w:t>
      </w:r>
      <w:r w:rsidR="00E95A04" w:rsidRPr="00E95A04">
        <w:rPr>
          <w:rFonts w:asciiTheme="majorBidi" w:hAnsiTheme="majorBidi" w:cstheme="majorBidi"/>
          <w:sz w:val="28"/>
          <w:szCs w:val="28"/>
        </w:rPr>
        <w:t>ear user</w:t>
      </w:r>
      <w:r w:rsidR="00E95A04">
        <w:rPr>
          <w:rFonts w:asciiTheme="majorBidi" w:hAnsiTheme="majorBidi" w:cstheme="majorBidi"/>
          <w:sz w:val="28"/>
          <w:szCs w:val="28"/>
        </w:rPr>
        <w:t xml:space="preserve"> for different fixed power allocation.</w:t>
      </w:r>
    </w:p>
    <w:p w14:paraId="744D7612" w14:textId="4C2F32C0" w:rsidR="005E4018" w:rsidRDefault="00E95A04" w:rsidP="005E4018">
      <w:pPr>
        <w:spacing w:line="360" w:lineRule="auto"/>
        <w:jc w:val="both"/>
        <w:rPr>
          <w:rFonts w:asciiTheme="majorBidi" w:hAnsiTheme="majorBidi" w:cstheme="majorBidi"/>
          <w:sz w:val="28"/>
          <w:szCs w:val="28"/>
        </w:rPr>
      </w:pPr>
      <w:r>
        <w:rPr>
          <w:rFonts w:asciiTheme="majorBidi" w:hAnsiTheme="majorBidi" w:cstheme="majorBidi"/>
          <w:sz w:val="28"/>
          <w:szCs w:val="28"/>
        </w:rPr>
        <w:t>Table 4.</w:t>
      </w:r>
      <w:r w:rsidR="001F0CE2">
        <w:rPr>
          <w:rFonts w:asciiTheme="majorBidi" w:hAnsiTheme="majorBidi" w:cstheme="majorBidi"/>
          <w:sz w:val="28"/>
          <w:szCs w:val="28"/>
        </w:rPr>
        <w:t>8</w:t>
      </w:r>
      <w:r>
        <w:rPr>
          <w:rFonts w:asciiTheme="majorBidi" w:hAnsiTheme="majorBidi" w:cstheme="majorBidi"/>
          <w:sz w:val="28"/>
          <w:szCs w:val="28"/>
        </w:rPr>
        <w:t xml:space="preserve">: The </w:t>
      </w:r>
      <w:r w:rsidRPr="00E95A04">
        <w:rPr>
          <w:rFonts w:asciiTheme="majorBidi" w:hAnsiTheme="majorBidi" w:cstheme="majorBidi"/>
          <w:sz w:val="28"/>
          <w:szCs w:val="28"/>
        </w:rPr>
        <w:t xml:space="preserve">BER versus </w:t>
      </w:r>
      <w:r>
        <w:rPr>
          <w:rFonts w:asciiTheme="majorBidi" w:hAnsiTheme="majorBidi" w:cstheme="majorBidi"/>
          <w:sz w:val="28"/>
          <w:szCs w:val="28"/>
        </w:rPr>
        <w:t>P</w:t>
      </w:r>
      <w:r w:rsidRPr="00E95A04">
        <w:rPr>
          <w:rFonts w:asciiTheme="majorBidi" w:hAnsiTheme="majorBidi" w:cstheme="majorBidi"/>
          <w:sz w:val="28"/>
          <w:szCs w:val="28"/>
        </w:rPr>
        <w:t xml:space="preserve">ower </w:t>
      </w:r>
      <w:r>
        <w:rPr>
          <w:rFonts w:asciiTheme="majorBidi" w:hAnsiTheme="majorBidi" w:cstheme="majorBidi"/>
          <w:sz w:val="28"/>
          <w:szCs w:val="28"/>
        </w:rPr>
        <w:t>A</w:t>
      </w:r>
      <w:r w:rsidRPr="00E95A04">
        <w:rPr>
          <w:rFonts w:asciiTheme="majorBidi" w:hAnsiTheme="majorBidi" w:cstheme="majorBidi"/>
          <w:sz w:val="28"/>
          <w:szCs w:val="28"/>
        </w:rPr>
        <w:t xml:space="preserve">llocation </w:t>
      </w:r>
      <w:r>
        <w:rPr>
          <w:rFonts w:asciiTheme="majorBidi" w:hAnsiTheme="majorBidi" w:cstheme="majorBidi"/>
          <w:sz w:val="28"/>
          <w:szCs w:val="28"/>
        </w:rPr>
        <w:t>C</w:t>
      </w:r>
      <w:r w:rsidRPr="00E95A04">
        <w:rPr>
          <w:rFonts w:asciiTheme="majorBidi" w:hAnsiTheme="majorBidi" w:cstheme="majorBidi"/>
          <w:sz w:val="28"/>
          <w:szCs w:val="28"/>
        </w:rPr>
        <w:t>oefficient</w:t>
      </w:r>
      <w:r w:rsidR="00324528">
        <w:rPr>
          <w:rFonts w:asciiTheme="majorBidi" w:hAnsiTheme="majorBidi" w:cstheme="majorBidi"/>
          <w:sz w:val="28"/>
          <w:szCs w:val="28"/>
        </w:rPr>
        <w:t xml:space="preserve"> According to Far User</w:t>
      </w:r>
      <w:r w:rsidR="00A41F05">
        <w:rPr>
          <w:rFonts w:asciiTheme="majorBidi" w:hAnsiTheme="majorBidi" w:cstheme="majorBidi"/>
          <w:sz w:val="28"/>
          <w:szCs w:val="28"/>
        </w:rPr>
        <w:t xml:space="preserve"> </w:t>
      </w:r>
      <w:r w:rsidRPr="00E95A04">
        <w:rPr>
          <w:rFonts w:asciiTheme="majorBidi" w:hAnsiTheme="majorBidi" w:cstheme="majorBidi"/>
          <w:sz w:val="28"/>
          <w:szCs w:val="28"/>
        </w:rPr>
        <w:t xml:space="preserve">of </w:t>
      </w:r>
      <w:r w:rsidR="00324528">
        <w:rPr>
          <w:rFonts w:asciiTheme="majorBidi" w:hAnsiTheme="majorBidi" w:cstheme="majorBidi"/>
          <w:sz w:val="28"/>
          <w:szCs w:val="28"/>
        </w:rPr>
        <w:t>F</w:t>
      </w:r>
      <w:r w:rsidRPr="00E95A04">
        <w:rPr>
          <w:rFonts w:asciiTheme="majorBidi" w:hAnsiTheme="majorBidi" w:cstheme="majorBidi"/>
          <w:sz w:val="28"/>
          <w:szCs w:val="28"/>
        </w:rPr>
        <w:t xml:space="preserve">ar user and </w:t>
      </w:r>
      <w:r w:rsidR="00324528">
        <w:rPr>
          <w:rFonts w:asciiTheme="majorBidi" w:hAnsiTheme="majorBidi" w:cstheme="majorBidi"/>
          <w:sz w:val="28"/>
          <w:szCs w:val="28"/>
        </w:rPr>
        <w:t>N</w:t>
      </w:r>
      <w:r w:rsidRPr="00E95A04">
        <w:rPr>
          <w:rFonts w:asciiTheme="majorBidi" w:hAnsiTheme="majorBidi" w:cstheme="majorBidi"/>
          <w:sz w:val="28"/>
          <w:szCs w:val="28"/>
        </w:rPr>
        <w:t>ear user</w:t>
      </w:r>
      <w:r w:rsidR="00A530AB">
        <w:rPr>
          <w:rFonts w:asciiTheme="majorBidi" w:hAnsiTheme="majorBidi" w:cstheme="majorBidi"/>
          <w:sz w:val="28"/>
          <w:szCs w:val="28"/>
        </w:rPr>
        <w:t xml:space="preserve"> </w:t>
      </w:r>
      <w:r w:rsidR="00324528">
        <w:rPr>
          <w:rFonts w:asciiTheme="majorBidi" w:hAnsiTheme="majorBidi" w:cstheme="majorBidi"/>
          <w:sz w:val="28"/>
          <w:szCs w:val="28"/>
        </w:rPr>
        <w:t>C</w:t>
      </w:r>
      <w:r w:rsidRPr="00E95A04">
        <w:rPr>
          <w:rFonts w:asciiTheme="majorBidi" w:hAnsiTheme="majorBidi" w:cstheme="majorBidi"/>
          <w:sz w:val="28"/>
          <w:szCs w:val="28"/>
        </w:rPr>
        <w:t xml:space="preserve">omparison for </w:t>
      </w:r>
      <w:r w:rsidR="00324528">
        <w:rPr>
          <w:rFonts w:asciiTheme="majorBidi" w:hAnsiTheme="majorBidi" w:cstheme="majorBidi"/>
          <w:sz w:val="28"/>
          <w:szCs w:val="28"/>
        </w:rPr>
        <w:t>D</w:t>
      </w:r>
      <w:r w:rsidRPr="00E95A04">
        <w:rPr>
          <w:rFonts w:asciiTheme="majorBidi" w:hAnsiTheme="majorBidi" w:cstheme="majorBidi"/>
          <w:sz w:val="28"/>
          <w:szCs w:val="28"/>
        </w:rPr>
        <w:t xml:space="preserve">ifferent </w:t>
      </w:r>
      <w:r w:rsidR="00324528">
        <w:rPr>
          <w:rFonts w:asciiTheme="majorBidi" w:hAnsiTheme="majorBidi" w:cstheme="majorBidi"/>
          <w:sz w:val="28"/>
          <w:szCs w:val="28"/>
        </w:rPr>
        <w:t>F</w:t>
      </w:r>
      <w:r w:rsidRPr="00E95A04">
        <w:rPr>
          <w:rFonts w:asciiTheme="majorBidi" w:hAnsiTheme="majorBidi" w:cstheme="majorBidi"/>
          <w:sz w:val="28"/>
          <w:szCs w:val="28"/>
        </w:rPr>
        <w:t xml:space="preserve">ixed </w:t>
      </w:r>
      <w:r w:rsidR="00324528">
        <w:rPr>
          <w:rFonts w:asciiTheme="majorBidi" w:hAnsiTheme="majorBidi" w:cstheme="majorBidi"/>
          <w:sz w:val="28"/>
          <w:szCs w:val="28"/>
        </w:rPr>
        <w:t>P</w:t>
      </w:r>
      <w:r w:rsidRPr="00E95A04">
        <w:rPr>
          <w:rFonts w:asciiTheme="majorBidi" w:hAnsiTheme="majorBidi" w:cstheme="majorBidi"/>
          <w:sz w:val="28"/>
          <w:szCs w:val="28"/>
        </w:rPr>
        <w:t xml:space="preserve">ower </w:t>
      </w:r>
      <w:r w:rsidR="00324528">
        <w:rPr>
          <w:rFonts w:asciiTheme="majorBidi" w:hAnsiTheme="majorBidi" w:cstheme="majorBidi"/>
          <w:sz w:val="28"/>
          <w:szCs w:val="28"/>
        </w:rPr>
        <w:t>A</w:t>
      </w:r>
      <w:r w:rsidRPr="00E95A04">
        <w:rPr>
          <w:rFonts w:asciiTheme="majorBidi" w:hAnsiTheme="majorBidi" w:cstheme="majorBidi"/>
          <w:sz w:val="28"/>
          <w:szCs w:val="28"/>
        </w:rPr>
        <w:t>llocation</w:t>
      </w:r>
      <w:r>
        <w:rPr>
          <w:rFonts w:asciiTheme="majorBidi" w:hAnsiTheme="majorBidi" w:cstheme="majorBidi"/>
          <w:sz w:val="28"/>
          <w:szCs w:val="28"/>
        </w:rPr>
        <w:t xml:space="preserve"> (20 and 40 dB) </w:t>
      </w:r>
    </w:p>
    <w:tbl>
      <w:tblPr>
        <w:tblW w:w="9170" w:type="dxa"/>
        <w:tblCellMar>
          <w:left w:w="0" w:type="dxa"/>
          <w:right w:w="0" w:type="dxa"/>
        </w:tblCellMar>
        <w:tblLook w:val="04A0" w:firstRow="1" w:lastRow="0" w:firstColumn="1" w:lastColumn="0" w:noHBand="0" w:noVBand="1"/>
      </w:tblPr>
      <w:tblGrid>
        <w:gridCol w:w="3538"/>
        <w:gridCol w:w="1376"/>
        <w:gridCol w:w="1376"/>
        <w:gridCol w:w="1440"/>
        <w:gridCol w:w="1440"/>
      </w:tblGrid>
      <w:tr w:rsidR="0025077E" w:rsidRPr="00E95A04" w14:paraId="5C1101FD" w14:textId="77777777" w:rsidTr="00DB43D7">
        <w:tc>
          <w:tcPr>
            <w:tcW w:w="3538"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hideMark/>
          </w:tcPr>
          <w:p w14:paraId="0B7856C3" w14:textId="77777777" w:rsidR="00E95A04" w:rsidRPr="00E95A04" w:rsidRDefault="00E95A04" w:rsidP="0025077E">
            <w:pPr>
              <w:spacing w:after="0" w:line="360" w:lineRule="auto"/>
              <w:jc w:val="both"/>
              <w:rPr>
                <w:rFonts w:asciiTheme="majorBidi" w:hAnsiTheme="majorBidi" w:cstheme="majorBidi"/>
                <w:sz w:val="28"/>
                <w:szCs w:val="28"/>
              </w:rPr>
            </w:pPr>
          </w:p>
        </w:tc>
        <w:tc>
          <w:tcPr>
            <w:tcW w:w="2752"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22A5322F" w14:textId="1FFAD412" w:rsidR="00E95A04" w:rsidRPr="00E95A04" w:rsidRDefault="00E95A04" w:rsidP="0025077E">
            <w:pPr>
              <w:spacing w:after="0" w:line="360" w:lineRule="auto"/>
              <w:jc w:val="center"/>
              <w:rPr>
                <w:rFonts w:asciiTheme="majorBidi" w:hAnsiTheme="majorBidi" w:cstheme="majorBidi"/>
                <w:sz w:val="28"/>
                <w:szCs w:val="28"/>
              </w:rPr>
            </w:pPr>
            <w:r w:rsidRPr="00E95A04">
              <w:rPr>
                <w:rFonts w:asciiTheme="majorBidi" w:hAnsiTheme="majorBidi" w:cstheme="majorBidi"/>
                <w:sz w:val="28"/>
                <w:szCs w:val="28"/>
              </w:rPr>
              <w:t>Fixed</w:t>
            </w:r>
            <w:r>
              <w:rPr>
                <w:rFonts w:asciiTheme="majorBidi" w:hAnsiTheme="majorBidi" w:cstheme="majorBidi"/>
                <w:sz w:val="28"/>
                <w:szCs w:val="28"/>
              </w:rPr>
              <w:t xml:space="preserve"> </w:t>
            </w:r>
            <w:r w:rsidRPr="00E95A04">
              <w:rPr>
                <w:rFonts w:asciiTheme="majorBidi" w:hAnsiTheme="majorBidi" w:cstheme="majorBidi"/>
                <w:sz w:val="28"/>
                <w:szCs w:val="28"/>
              </w:rPr>
              <w:t>Power Allocation (20 dB)</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36830985" w14:textId="77777777" w:rsidR="00E95A04" w:rsidRPr="00E95A04" w:rsidRDefault="00E95A04" w:rsidP="0025077E">
            <w:pPr>
              <w:spacing w:after="0" w:line="360" w:lineRule="auto"/>
              <w:jc w:val="center"/>
              <w:rPr>
                <w:rFonts w:asciiTheme="majorBidi" w:hAnsiTheme="majorBidi" w:cstheme="majorBidi"/>
                <w:sz w:val="28"/>
                <w:szCs w:val="28"/>
              </w:rPr>
            </w:pPr>
            <w:r w:rsidRPr="00E95A04">
              <w:rPr>
                <w:rFonts w:asciiTheme="majorBidi" w:hAnsiTheme="majorBidi" w:cstheme="majorBidi"/>
                <w:sz w:val="28"/>
                <w:szCs w:val="28"/>
              </w:rPr>
              <w:t>Fixed Power Allocation (40 dB)</w:t>
            </w:r>
          </w:p>
        </w:tc>
      </w:tr>
      <w:tr w:rsidR="00E95A04" w:rsidRPr="00E95A04" w14:paraId="16E1FA24" w14:textId="77777777" w:rsidTr="00DB43D7">
        <w:tc>
          <w:tcPr>
            <w:tcW w:w="3538"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hideMark/>
          </w:tcPr>
          <w:p w14:paraId="13863C7A" w14:textId="6C4CB451" w:rsidR="00E95A04" w:rsidRPr="00E95A04" w:rsidRDefault="00E95A04" w:rsidP="0025077E">
            <w:pPr>
              <w:spacing w:after="100" w:afterAutospacing="1" w:line="360" w:lineRule="auto"/>
              <w:jc w:val="both"/>
              <w:rPr>
                <w:rFonts w:asciiTheme="majorBidi" w:hAnsiTheme="majorBidi" w:cstheme="majorBidi"/>
                <w:sz w:val="28"/>
                <w:szCs w:val="28"/>
              </w:rPr>
            </w:pPr>
            <w:r w:rsidRPr="00E95A04">
              <w:rPr>
                <w:rFonts w:asciiTheme="majorBidi" w:hAnsiTheme="majorBidi" w:cstheme="majorBidi"/>
                <w:sz w:val="28"/>
                <w:szCs w:val="28"/>
              </w:rPr>
              <w:t xml:space="preserve">BER vs. </w:t>
            </w:r>
            <w:r w:rsidR="0025077E">
              <w:rPr>
                <w:rFonts w:asciiTheme="majorBidi" w:hAnsiTheme="majorBidi" w:cstheme="majorBidi"/>
                <w:sz w:val="28"/>
                <w:szCs w:val="28"/>
              </w:rPr>
              <w:t>Po</w:t>
            </w:r>
            <w:r w:rsidR="00A530AB">
              <w:rPr>
                <w:rFonts w:asciiTheme="majorBidi" w:hAnsiTheme="majorBidi" w:cstheme="majorBidi"/>
                <w:sz w:val="28"/>
                <w:szCs w:val="28"/>
              </w:rPr>
              <w:t>wer</w:t>
            </w:r>
            <w:r w:rsidR="0025077E">
              <w:rPr>
                <w:rFonts w:asciiTheme="majorBidi" w:hAnsiTheme="majorBidi" w:cstheme="majorBidi"/>
                <w:sz w:val="28"/>
                <w:szCs w:val="28"/>
              </w:rPr>
              <w:t xml:space="preserve"> </w:t>
            </w:r>
            <w:r w:rsidR="00A530AB">
              <w:rPr>
                <w:rFonts w:asciiTheme="majorBidi" w:hAnsiTheme="majorBidi" w:cstheme="majorBidi"/>
                <w:sz w:val="28"/>
                <w:szCs w:val="28"/>
              </w:rPr>
              <w:t>A</w:t>
            </w:r>
            <w:r w:rsidR="0025077E">
              <w:rPr>
                <w:rFonts w:asciiTheme="majorBidi" w:hAnsiTheme="majorBidi" w:cstheme="majorBidi"/>
                <w:sz w:val="28"/>
                <w:szCs w:val="28"/>
              </w:rPr>
              <w:t>llocation Coefficient</w:t>
            </w:r>
            <w:r w:rsidRPr="00E95A04">
              <w:rPr>
                <w:rFonts w:asciiTheme="majorBidi" w:hAnsiTheme="majorBidi" w:cstheme="majorBidi"/>
                <w:sz w:val="28"/>
                <w:szCs w:val="28"/>
              </w:rPr>
              <w:t xml:space="preserve"> for far and near user</w:t>
            </w:r>
            <w:r w:rsidR="00324528">
              <w:rPr>
                <w:rFonts w:asciiTheme="majorBidi" w:hAnsiTheme="majorBidi" w:cstheme="majorBidi"/>
                <w:sz w:val="28"/>
                <w:szCs w:val="28"/>
              </w:rPr>
              <w:t xml:space="preserve"> According to Far user</w:t>
            </w:r>
          </w:p>
        </w:tc>
        <w:tc>
          <w:tcPr>
            <w:tcW w:w="1376"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1FCAC793"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Far user</w:t>
            </w:r>
          </w:p>
        </w:tc>
        <w:tc>
          <w:tcPr>
            <w:tcW w:w="1376"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41570F2B"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Near User</w:t>
            </w:r>
          </w:p>
        </w:tc>
        <w:tc>
          <w:tcPr>
            <w:tcW w:w="144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43EDCA60"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Far user</w:t>
            </w:r>
          </w:p>
        </w:tc>
        <w:tc>
          <w:tcPr>
            <w:tcW w:w="144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147991FB"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Near User</w:t>
            </w:r>
          </w:p>
        </w:tc>
      </w:tr>
      <w:tr w:rsidR="0025077E" w:rsidRPr="00E95A04" w14:paraId="56DAE0C9" w14:textId="77777777" w:rsidTr="00DB43D7">
        <w:trPr>
          <w:trHeight w:val="779"/>
        </w:trPr>
        <w:tc>
          <w:tcPr>
            <w:tcW w:w="3538" w:type="dxa"/>
            <w:vMerge/>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7645F424" w14:textId="77777777" w:rsidR="00E95A04" w:rsidRPr="00E95A04" w:rsidRDefault="00E95A04" w:rsidP="0025077E">
            <w:pPr>
              <w:spacing w:after="100" w:afterAutospacing="1" w:line="360" w:lineRule="auto"/>
              <w:jc w:val="both"/>
              <w:rPr>
                <w:rFonts w:asciiTheme="majorBidi" w:hAnsiTheme="majorBidi" w:cstheme="majorBidi"/>
                <w:sz w:val="28"/>
                <w:szCs w:val="28"/>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40AB4"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0.498</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0B7E85" w14:textId="541072FB"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0.0006</w:t>
            </w:r>
            <w:r w:rsidR="00FB3924">
              <w:rPr>
                <w:rFonts w:asciiTheme="majorBidi" w:hAnsiTheme="majorBidi" w:cstheme="majorBidi"/>
                <w:sz w:val="28"/>
                <w:szCs w:val="28"/>
              </w:rPr>
              <w:t>56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019A24"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0.499</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835182" w14:textId="77777777" w:rsidR="00E95A04" w:rsidRPr="00E95A04" w:rsidRDefault="00E95A04" w:rsidP="0025077E">
            <w:pPr>
              <w:spacing w:after="100" w:afterAutospacing="1" w:line="360" w:lineRule="auto"/>
              <w:jc w:val="center"/>
              <w:rPr>
                <w:rFonts w:asciiTheme="majorBidi" w:hAnsiTheme="majorBidi" w:cstheme="majorBidi"/>
                <w:sz w:val="28"/>
                <w:szCs w:val="28"/>
              </w:rPr>
            </w:pPr>
            <w:r w:rsidRPr="00E95A04">
              <w:rPr>
                <w:rFonts w:asciiTheme="majorBidi" w:hAnsiTheme="majorBidi" w:cstheme="majorBidi"/>
                <w:sz w:val="28"/>
                <w:szCs w:val="28"/>
              </w:rPr>
              <w:t>0.000008</w:t>
            </w:r>
          </w:p>
        </w:tc>
      </w:tr>
    </w:tbl>
    <w:p w14:paraId="3FD78EC2" w14:textId="1866C86C" w:rsidR="005E4018" w:rsidRPr="006A62EA" w:rsidRDefault="00324528" w:rsidP="005E4018">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5E4018" w:rsidRPr="006A62EA">
        <w:rPr>
          <w:rFonts w:asciiTheme="majorBidi" w:hAnsiTheme="majorBidi" w:cstheme="majorBidi"/>
          <w:sz w:val="28"/>
          <w:szCs w:val="28"/>
        </w:rPr>
        <w:t xml:space="preserve">To evaluate the second function parameter (outage probability), </w:t>
      </w:r>
      <w:r w:rsidR="003A7F97" w:rsidRPr="006A62EA">
        <w:rPr>
          <w:rFonts w:asciiTheme="majorBidi" w:hAnsiTheme="majorBidi" w:cstheme="majorBidi"/>
          <w:sz w:val="28"/>
          <w:szCs w:val="28"/>
        </w:rPr>
        <w:t xml:space="preserve">a </w:t>
      </w:r>
      <w:r w:rsidR="005E4018" w:rsidRPr="006A62EA">
        <w:rPr>
          <w:rFonts w:asciiTheme="majorBidi" w:hAnsiTheme="majorBidi" w:cstheme="majorBidi"/>
          <w:sz w:val="28"/>
          <w:szCs w:val="28"/>
        </w:rPr>
        <w:t>dynamic</w:t>
      </w:r>
      <w:r w:rsidR="003A7F97" w:rsidRPr="006A62EA">
        <w:rPr>
          <w:rFonts w:asciiTheme="majorBidi" w:hAnsiTheme="majorBidi" w:cstheme="majorBidi"/>
          <w:sz w:val="28"/>
          <w:szCs w:val="28"/>
        </w:rPr>
        <w:t xml:space="preserve"> </w:t>
      </w:r>
      <w:r w:rsidR="005E4018" w:rsidRPr="006A62EA">
        <w:rPr>
          <w:rFonts w:asciiTheme="majorBidi" w:hAnsiTheme="majorBidi" w:cstheme="majorBidi"/>
          <w:sz w:val="28"/>
          <w:szCs w:val="28"/>
        </w:rPr>
        <w:t xml:space="preserve">power allocation is performed to optimize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1</m:t>
            </m:r>
          </m:sub>
        </m:sSub>
        <m:r>
          <w:rPr>
            <w:rFonts w:ascii="Cambria Math" w:hAnsi="Cambria Math" w:cstheme="majorBidi"/>
            <w:sz w:val="28"/>
            <w:szCs w:val="28"/>
          </w:rPr>
          <m:t xml:space="preserve"> and </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m:t>
        </m:r>
      </m:oMath>
      <w:r w:rsidR="005E4018" w:rsidRPr="006A62EA">
        <w:rPr>
          <w:rFonts w:asciiTheme="majorBidi" w:hAnsiTheme="majorBidi" w:cstheme="majorBidi"/>
          <w:sz w:val="28"/>
          <w:szCs w:val="28"/>
        </w:rPr>
        <w:t xml:space="preserve"> based on the value of </w:t>
      </w:r>
      <w:r w:rsidR="00FE1148">
        <w:rPr>
          <w:rFonts w:asciiTheme="majorBidi" w:hAnsiTheme="majorBidi" w:cstheme="majorBidi"/>
          <w:sz w:val="28"/>
          <w:szCs w:val="28"/>
        </w:rPr>
        <w:t>Channel State Information (</w:t>
      </w:r>
      <w:r w:rsidR="005E4018" w:rsidRPr="006A62EA">
        <w:rPr>
          <w:rFonts w:asciiTheme="majorBidi" w:hAnsiTheme="majorBidi" w:cstheme="majorBidi"/>
          <w:sz w:val="28"/>
          <w:szCs w:val="28"/>
        </w:rPr>
        <w:t>CSI</w:t>
      </w:r>
      <w:r w:rsidR="00FE1148">
        <w:rPr>
          <w:rFonts w:asciiTheme="majorBidi" w:hAnsiTheme="majorBidi" w:cstheme="majorBidi"/>
          <w:sz w:val="28"/>
          <w:szCs w:val="28"/>
        </w:rPr>
        <w:t>)</w:t>
      </w:r>
      <w:r w:rsidR="005E4018" w:rsidRPr="006A62EA">
        <w:rPr>
          <w:rFonts w:asciiTheme="majorBidi" w:hAnsiTheme="majorBidi" w:cstheme="majorBidi"/>
          <w:sz w:val="28"/>
          <w:szCs w:val="28"/>
        </w:rPr>
        <w:t>. Fair power allocation provide</w:t>
      </w:r>
      <w:r w:rsidR="003A7F97" w:rsidRPr="006A62EA">
        <w:rPr>
          <w:rFonts w:asciiTheme="majorBidi" w:hAnsiTheme="majorBidi" w:cstheme="majorBidi"/>
          <w:sz w:val="28"/>
          <w:szCs w:val="28"/>
        </w:rPr>
        <w:t>s</w:t>
      </w:r>
      <w:r w:rsidR="005E4018" w:rsidRPr="006A62EA">
        <w:rPr>
          <w:rFonts w:asciiTheme="majorBidi" w:hAnsiTheme="majorBidi" w:cstheme="majorBidi"/>
          <w:sz w:val="28"/>
          <w:szCs w:val="28"/>
        </w:rPr>
        <w:t xml:space="preserve"> priority to the near (weak) user and far (strong) user. The </w:t>
      </w:r>
      <w:r w:rsidR="003F390E">
        <w:rPr>
          <w:rFonts w:asciiTheme="majorBidi" w:hAnsiTheme="majorBidi" w:cstheme="majorBidi"/>
          <w:sz w:val="28"/>
          <w:szCs w:val="28"/>
        </w:rPr>
        <w:t>Power Allocation Coefficient (PAC)</w:t>
      </w:r>
      <w:r w:rsidR="005E4018" w:rsidRPr="006A62EA">
        <w:rPr>
          <w:rFonts w:asciiTheme="majorBidi" w:hAnsiTheme="majorBidi" w:cstheme="majorBidi"/>
          <w:sz w:val="28"/>
          <w:szCs w:val="28"/>
        </w:rPr>
        <w:t xml:space="preserve"> </w:t>
      </w:r>
      <w:r w:rsidR="00122FF9" w:rsidRPr="006A62EA">
        <w:rPr>
          <w:rFonts w:asciiTheme="majorBidi" w:hAnsiTheme="majorBidi" w:cstheme="majorBidi"/>
          <w:sz w:val="28"/>
          <w:szCs w:val="28"/>
        </w:rPr>
        <w:t xml:space="preserve">are </w:t>
      </w:r>
      <w:r w:rsidR="005E4018" w:rsidRPr="006A62EA">
        <w:rPr>
          <w:rFonts w:asciiTheme="majorBidi" w:hAnsiTheme="majorBidi" w:cstheme="majorBidi"/>
          <w:sz w:val="28"/>
          <w:szCs w:val="28"/>
        </w:rPr>
        <w:t xml:space="preserve">calculated </w:t>
      </w:r>
      <w:r w:rsidR="00122FF9" w:rsidRPr="006A62EA">
        <w:rPr>
          <w:rFonts w:asciiTheme="majorBidi" w:hAnsiTheme="majorBidi" w:cstheme="majorBidi"/>
          <w:sz w:val="28"/>
          <w:szCs w:val="28"/>
        </w:rPr>
        <w:t>are for</w:t>
      </w:r>
      <w:r w:rsidR="005E4018" w:rsidRPr="006A62EA">
        <w:rPr>
          <w:rFonts w:asciiTheme="majorBidi" w:hAnsiTheme="majorBidi" w:cstheme="majorBidi"/>
          <w:sz w:val="28"/>
          <w:szCs w:val="28"/>
        </w:rPr>
        <w:t xml:space="preserve"> the far user position rate. All the remaining available power is allocated to the near user after meeting the target rate of far (strong) user. </w:t>
      </w:r>
      <w:r w:rsidR="00122FF9" w:rsidRPr="006A62EA">
        <w:rPr>
          <w:rFonts w:asciiTheme="majorBidi" w:hAnsiTheme="majorBidi" w:cstheme="majorBidi"/>
          <w:sz w:val="28"/>
          <w:szCs w:val="28"/>
        </w:rPr>
        <w:t xml:space="preserve">A </w:t>
      </w:r>
      <w:r w:rsidR="005E4018" w:rsidRPr="006A62EA">
        <w:rPr>
          <w:rFonts w:asciiTheme="majorBidi" w:hAnsiTheme="majorBidi" w:cstheme="majorBidi"/>
          <w:sz w:val="28"/>
          <w:szCs w:val="28"/>
        </w:rPr>
        <w:t>comp</w:t>
      </w:r>
      <w:r w:rsidR="00122FF9" w:rsidRPr="006A62EA">
        <w:rPr>
          <w:rFonts w:asciiTheme="majorBidi" w:hAnsiTheme="majorBidi" w:cstheme="majorBidi"/>
          <w:sz w:val="28"/>
          <w:szCs w:val="28"/>
        </w:rPr>
        <w:t>a</w:t>
      </w:r>
      <w:r w:rsidR="005E4018" w:rsidRPr="006A62EA">
        <w:rPr>
          <w:rFonts w:asciiTheme="majorBidi" w:hAnsiTheme="majorBidi" w:cstheme="majorBidi"/>
          <w:sz w:val="28"/>
          <w:szCs w:val="28"/>
        </w:rPr>
        <w:t>r</w:t>
      </w:r>
      <w:r w:rsidR="00122FF9" w:rsidRPr="006A62EA">
        <w:rPr>
          <w:rFonts w:asciiTheme="majorBidi" w:hAnsiTheme="majorBidi" w:cstheme="majorBidi"/>
          <w:sz w:val="28"/>
          <w:szCs w:val="28"/>
        </w:rPr>
        <w:t xml:space="preserve">ison in </w:t>
      </w:r>
      <w:r w:rsidR="005E4018" w:rsidRPr="006A62EA">
        <w:rPr>
          <w:rFonts w:asciiTheme="majorBidi" w:hAnsiTheme="majorBidi" w:cstheme="majorBidi"/>
          <w:sz w:val="28"/>
          <w:szCs w:val="28"/>
        </w:rPr>
        <w:t>performances of dynamic fair power allocation and fixed power allocation for outage probability versus target rate for both near and far users</w:t>
      </w:r>
      <w:r w:rsidR="00122FF9" w:rsidRPr="006A62EA">
        <w:rPr>
          <w:rFonts w:asciiTheme="majorBidi" w:hAnsiTheme="majorBidi" w:cstheme="majorBidi"/>
          <w:sz w:val="28"/>
          <w:szCs w:val="28"/>
        </w:rPr>
        <w:t xml:space="preserve"> have been obtained as shown in Figure 4.18</w:t>
      </w:r>
      <w:r w:rsidR="005E4018" w:rsidRPr="006A62EA">
        <w:rPr>
          <w:rFonts w:asciiTheme="majorBidi" w:hAnsiTheme="majorBidi" w:cstheme="majorBidi"/>
          <w:sz w:val="28"/>
          <w:szCs w:val="28"/>
        </w:rPr>
        <w:t xml:space="preserve">. </w:t>
      </w:r>
      <w:r w:rsidR="00122FF9" w:rsidRPr="006A62EA">
        <w:rPr>
          <w:rFonts w:asciiTheme="majorBidi" w:hAnsiTheme="majorBidi" w:cstheme="majorBidi"/>
          <w:sz w:val="28"/>
          <w:szCs w:val="28"/>
        </w:rPr>
        <w:t xml:space="preserve">Here the outage probabilities are </w:t>
      </w:r>
      <w:r w:rsidR="00D763F6">
        <w:rPr>
          <w:rFonts w:asciiTheme="majorBidi" w:hAnsiTheme="majorBidi" w:cstheme="majorBidi"/>
          <w:sz w:val="28"/>
          <w:szCs w:val="28"/>
        </w:rPr>
        <w:t xml:space="preserve">the </w:t>
      </w:r>
      <w:r w:rsidR="00122FF9" w:rsidRPr="006A62EA">
        <w:rPr>
          <w:rFonts w:asciiTheme="majorBidi" w:hAnsiTheme="majorBidi" w:cstheme="majorBidi"/>
          <w:sz w:val="28"/>
          <w:szCs w:val="28"/>
        </w:rPr>
        <w:t xml:space="preserve">function of far users target rate </w:t>
      </w:r>
      <m:oMath>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m:t>
            </m:r>
          </m:sup>
        </m:sSup>
        <m:r>
          <w:rPr>
            <w:rFonts w:ascii="Cambria Math" w:hAnsi="Cambria Math" w:cstheme="majorBidi"/>
            <w:sz w:val="28"/>
            <w:szCs w:val="28"/>
          </w:rPr>
          <m:t>)</m:t>
        </m:r>
      </m:oMath>
      <w:r w:rsidR="00122FF9" w:rsidRPr="006A62EA">
        <w:rPr>
          <w:rFonts w:asciiTheme="majorBidi" w:hAnsiTheme="majorBidi" w:cstheme="majorBidi"/>
          <w:sz w:val="28"/>
          <w:szCs w:val="28"/>
        </w:rPr>
        <w:t xml:space="preserve"> and total transmit power fixed as (30dBm).</w:t>
      </w:r>
    </w:p>
    <w:p w14:paraId="76CF8BF5" w14:textId="51B13538" w:rsidR="00037777" w:rsidRPr="006A62EA" w:rsidRDefault="00037777" w:rsidP="00037777">
      <w:pPr>
        <w:spacing w:line="360" w:lineRule="auto"/>
        <w:jc w:val="center"/>
        <w:rPr>
          <w:rFonts w:asciiTheme="majorBidi" w:hAnsiTheme="majorBidi" w:cstheme="majorBidi"/>
          <w:sz w:val="28"/>
          <w:szCs w:val="28"/>
        </w:rPr>
      </w:pPr>
      <w:r w:rsidRPr="006A62EA">
        <w:rPr>
          <w:rFonts w:asciiTheme="majorBidi" w:eastAsiaTheme="minorEastAsia" w:hAnsiTheme="majorBidi" w:cstheme="majorBidi"/>
          <w:noProof/>
          <w:sz w:val="24"/>
          <w:szCs w:val="24"/>
        </w:rPr>
        <w:drawing>
          <wp:inline distT="0" distB="0" distL="0" distR="0" wp14:anchorId="16537A17" wp14:editId="664BE317">
            <wp:extent cx="4568190" cy="2925445"/>
            <wp:effectExtent l="19050" t="19050" r="22860" b="27305"/>
            <wp:docPr id="1389240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0073" cy="2926651"/>
                    </a:xfrm>
                    <a:prstGeom prst="rect">
                      <a:avLst/>
                    </a:prstGeom>
                    <a:noFill/>
                    <a:ln>
                      <a:solidFill>
                        <a:schemeClr val="tx1"/>
                      </a:solidFill>
                    </a:ln>
                  </pic:spPr>
                </pic:pic>
              </a:graphicData>
            </a:graphic>
          </wp:inline>
        </w:drawing>
      </w:r>
    </w:p>
    <w:p w14:paraId="60FDCC4C" w14:textId="2FE37AC2" w:rsidR="00747C45" w:rsidRPr="006A62EA" w:rsidRDefault="00747C45" w:rsidP="00747C45">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 xml:space="preserve">Figure 4.18: Outage </w:t>
      </w:r>
      <w:r w:rsidR="004B19E3">
        <w:rPr>
          <w:rFonts w:asciiTheme="majorBidi" w:hAnsiTheme="majorBidi" w:cstheme="majorBidi"/>
          <w:sz w:val="28"/>
          <w:szCs w:val="28"/>
        </w:rPr>
        <w:t>P</w:t>
      </w:r>
      <w:r w:rsidRPr="006A62EA">
        <w:rPr>
          <w:rFonts w:asciiTheme="majorBidi" w:hAnsiTheme="majorBidi" w:cstheme="majorBidi"/>
          <w:sz w:val="28"/>
          <w:szCs w:val="28"/>
        </w:rPr>
        <w:t xml:space="preserve">robability versus Target </w:t>
      </w:r>
      <w:r w:rsidR="004B19E3">
        <w:rPr>
          <w:rFonts w:asciiTheme="majorBidi" w:hAnsiTheme="majorBidi" w:cstheme="majorBidi"/>
          <w:sz w:val="28"/>
          <w:szCs w:val="28"/>
        </w:rPr>
        <w:t>R</w:t>
      </w:r>
      <w:r w:rsidRPr="006A62EA">
        <w:rPr>
          <w:rFonts w:asciiTheme="majorBidi" w:hAnsiTheme="majorBidi" w:cstheme="majorBidi"/>
          <w:sz w:val="28"/>
          <w:szCs w:val="28"/>
        </w:rPr>
        <w:t xml:space="preserve">ate for </w:t>
      </w:r>
      <w:r w:rsidR="004B19E3">
        <w:rPr>
          <w:rFonts w:asciiTheme="majorBidi" w:hAnsiTheme="majorBidi" w:cstheme="majorBidi"/>
          <w:sz w:val="28"/>
          <w:szCs w:val="28"/>
        </w:rPr>
        <w:t>F</w:t>
      </w:r>
      <w:r w:rsidRPr="006A62EA">
        <w:rPr>
          <w:rFonts w:asciiTheme="majorBidi" w:hAnsiTheme="majorBidi" w:cstheme="majorBidi"/>
          <w:sz w:val="28"/>
          <w:szCs w:val="28"/>
        </w:rPr>
        <w:t xml:space="preserve">ixed and </w:t>
      </w:r>
      <w:r w:rsidR="004B19E3">
        <w:rPr>
          <w:rFonts w:asciiTheme="majorBidi" w:hAnsiTheme="majorBidi" w:cstheme="majorBidi"/>
          <w:sz w:val="28"/>
          <w:szCs w:val="28"/>
        </w:rPr>
        <w:t>F</w:t>
      </w:r>
      <w:r w:rsidRPr="006A62EA">
        <w:rPr>
          <w:rFonts w:asciiTheme="majorBidi" w:hAnsiTheme="majorBidi" w:cstheme="majorBidi"/>
          <w:sz w:val="28"/>
          <w:szCs w:val="28"/>
        </w:rPr>
        <w:t xml:space="preserve">air PA with </w:t>
      </w:r>
      <w:r w:rsidR="00324528">
        <w:rPr>
          <w:rFonts w:asciiTheme="majorBidi" w:hAnsiTheme="majorBidi" w:cstheme="majorBidi"/>
          <w:sz w:val="28"/>
          <w:szCs w:val="28"/>
        </w:rPr>
        <w:t>P</w:t>
      </w:r>
      <w:r w:rsidRPr="006A62EA">
        <w:rPr>
          <w:rFonts w:asciiTheme="majorBidi" w:hAnsiTheme="majorBidi" w:cstheme="majorBidi"/>
          <w:sz w:val="28"/>
          <w:szCs w:val="28"/>
        </w:rPr>
        <w:t xml:space="preserve">ower </w:t>
      </w:r>
      <w:r w:rsidR="00324528">
        <w:rPr>
          <w:rFonts w:asciiTheme="majorBidi" w:hAnsiTheme="majorBidi" w:cstheme="majorBidi"/>
          <w:sz w:val="28"/>
          <w:szCs w:val="28"/>
        </w:rPr>
        <w:t>T</w:t>
      </w:r>
      <w:r w:rsidRPr="006A62EA">
        <w:rPr>
          <w:rFonts w:asciiTheme="majorBidi" w:hAnsiTheme="majorBidi" w:cstheme="majorBidi"/>
          <w:sz w:val="28"/>
          <w:szCs w:val="28"/>
        </w:rPr>
        <w:t xml:space="preserve">ransmit </w:t>
      </w:r>
      <w:r w:rsidR="00324528">
        <w:rPr>
          <w:rFonts w:asciiTheme="majorBidi" w:hAnsiTheme="majorBidi" w:cstheme="majorBidi"/>
          <w:sz w:val="28"/>
          <w:szCs w:val="28"/>
        </w:rPr>
        <w:t>E</w:t>
      </w:r>
      <w:r w:rsidRPr="006A62EA">
        <w:rPr>
          <w:rFonts w:asciiTheme="majorBidi" w:hAnsiTheme="majorBidi" w:cstheme="majorBidi"/>
          <w:sz w:val="28"/>
          <w:szCs w:val="28"/>
        </w:rPr>
        <w:t>qual to 30 dBm</w:t>
      </w:r>
    </w:p>
    <w:p w14:paraId="5DD75651" w14:textId="738EBF26" w:rsidR="00EC732E" w:rsidRPr="006A62EA" w:rsidRDefault="00EC732E" w:rsidP="00EC732E">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simulation result in </w:t>
      </w:r>
      <w:r w:rsidR="00122FF9" w:rsidRPr="006A62EA">
        <w:rPr>
          <w:rFonts w:asciiTheme="majorBidi" w:hAnsiTheme="majorBidi" w:cstheme="majorBidi"/>
          <w:sz w:val="28"/>
          <w:szCs w:val="28"/>
        </w:rPr>
        <w:t>F</w:t>
      </w:r>
      <w:r w:rsidRPr="006A62EA">
        <w:rPr>
          <w:rFonts w:asciiTheme="majorBidi" w:hAnsiTheme="majorBidi" w:cstheme="majorBidi"/>
          <w:sz w:val="28"/>
          <w:szCs w:val="28"/>
        </w:rPr>
        <w:t xml:space="preserve">igure 4.18 shows that fixed PA is performing very poorly and its </w:t>
      </w:r>
      <w:r w:rsidR="00B77B35" w:rsidRPr="006A62EA">
        <w:rPr>
          <w:rFonts w:asciiTheme="majorBidi" w:hAnsiTheme="majorBidi" w:cstheme="majorBidi"/>
          <w:sz w:val="28"/>
          <w:szCs w:val="28"/>
        </w:rPr>
        <w:t xml:space="preserve">probability of </w:t>
      </w:r>
      <w:r w:rsidRPr="006A62EA">
        <w:rPr>
          <w:rFonts w:asciiTheme="majorBidi" w:hAnsiTheme="majorBidi" w:cstheme="majorBidi"/>
          <w:sz w:val="28"/>
          <w:szCs w:val="28"/>
        </w:rPr>
        <w:t xml:space="preserve">outage saturates to (1) when </w:t>
      </w:r>
      <m:oMath>
        <m:d>
          <m:dPr>
            <m:ctrlPr>
              <w:rPr>
                <w:rFonts w:ascii="Cambria Math" w:hAnsi="Cambria Math" w:cstheme="majorBidi"/>
                <w:iCs/>
                <w:sz w:val="28"/>
                <w:szCs w:val="28"/>
              </w:rPr>
            </m:ctrlPr>
          </m:dPr>
          <m:e>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e>
        </m:d>
        <m:r>
          <m:rPr>
            <m:sty m:val="p"/>
          </m:rPr>
          <w:rPr>
            <w:rFonts w:ascii="Cambria Math" w:hAnsi="Cambria Math" w:cstheme="majorBidi"/>
            <w:sz w:val="28"/>
            <w:szCs w:val="28"/>
          </w:rPr>
          <m:t>&gt;1.5 bps/Hz</m:t>
        </m:r>
      </m:oMath>
      <w:r w:rsidRPr="006A62EA">
        <w:rPr>
          <w:rFonts w:asciiTheme="majorBidi" w:hAnsiTheme="majorBidi" w:cstheme="majorBidi"/>
          <w:iCs/>
          <w:sz w:val="28"/>
          <w:szCs w:val="28"/>
        </w:rPr>
        <w:t xml:space="preserve">. </w:t>
      </w:r>
      <w:r w:rsidRPr="006A62EA">
        <w:rPr>
          <w:rFonts w:asciiTheme="majorBidi" w:hAnsiTheme="majorBidi" w:cstheme="majorBidi"/>
          <w:sz w:val="28"/>
          <w:szCs w:val="28"/>
        </w:rPr>
        <w:t>Th</w:t>
      </w:r>
      <w:r w:rsidR="00122FF9" w:rsidRPr="006A62EA">
        <w:rPr>
          <w:rFonts w:asciiTheme="majorBidi" w:hAnsiTheme="majorBidi" w:cstheme="majorBidi"/>
          <w:sz w:val="28"/>
          <w:szCs w:val="28"/>
        </w:rPr>
        <w:t>is</w:t>
      </w:r>
      <w:r w:rsidRPr="006A62EA">
        <w:rPr>
          <w:rFonts w:asciiTheme="majorBidi" w:hAnsiTheme="majorBidi" w:cstheme="majorBidi"/>
          <w:sz w:val="28"/>
          <w:szCs w:val="28"/>
        </w:rPr>
        <w:t xml:space="preserve"> means </w:t>
      </w:r>
      <w:r w:rsidR="00122FF9" w:rsidRPr="006A62EA">
        <w:rPr>
          <w:rFonts w:asciiTheme="majorBidi" w:hAnsiTheme="majorBidi" w:cstheme="majorBidi"/>
          <w:sz w:val="28"/>
          <w:szCs w:val="28"/>
        </w:rPr>
        <w:t xml:space="preserve">that </w:t>
      </w:r>
      <w:r w:rsidRPr="006A62EA">
        <w:rPr>
          <w:rFonts w:asciiTheme="majorBidi" w:hAnsiTheme="majorBidi" w:cstheme="majorBidi"/>
          <w:sz w:val="28"/>
          <w:szCs w:val="28"/>
        </w:rPr>
        <w:t xml:space="preserve">the receiver is in outage if used fixed PA with </w:t>
      </w:r>
      <m:oMath>
        <m:d>
          <m:dPr>
            <m:ctrlPr>
              <w:rPr>
                <w:rFonts w:ascii="Cambria Math" w:hAnsi="Cambria Math" w:cstheme="majorBidi"/>
                <w:iCs/>
                <w:sz w:val="28"/>
                <w:szCs w:val="28"/>
              </w:rPr>
            </m:ctrlPr>
          </m:dPr>
          <m:e>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e>
        </m:d>
        <m:r>
          <m:rPr>
            <m:sty m:val="p"/>
          </m:rPr>
          <w:rPr>
            <w:rFonts w:ascii="Cambria Math" w:hAnsi="Cambria Math" w:cstheme="majorBidi"/>
            <w:sz w:val="28"/>
            <w:szCs w:val="28"/>
          </w:rPr>
          <m:t>&gt;1.5 bps/Hz</m:t>
        </m:r>
      </m:oMath>
      <w:r w:rsidRPr="006A62EA">
        <w:rPr>
          <w:rFonts w:asciiTheme="majorBidi" w:hAnsiTheme="majorBidi" w:cstheme="majorBidi"/>
          <w:sz w:val="28"/>
          <w:szCs w:val="28"/>
        </w:rPr>
        <w:t xml:space="preserve"> because fixed PA takes into account the target rate requirements neither exploits </w:t>
      </w:r>
      <w:r w:rsidRPr="006A62EA">
        <w:rPr>
          <w:rFonts w:asciiTheme="majorBidi" w:hAnsiTheme="majorBidi" w:cstheme="majorBidi"/>
          <w:sz w:val="28"/>
          <w:szCs w:val="28"/>
        </w:rPr>
        <w:lastRenderedPageBreak/>
        <w:t xml:space="preserve">the instantaneous CSI. The output probability for fair power allocation in lower level than fixed power allocation because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1</m:t>
            </m:r>
          </m:sub>
        </m:sSub>
        <m:r>
          <w:rPr>
            <w:rFonts w:ascii="Cambria Math" w:hAnsi="Cambria Math" w:cstheme="majorBidi"/>
            <w:sz w:val="28"/>
            <w:szCs w:val="28"/>
          </w:rPr>
          <m:t xml:space="preserve"> and</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2</m:t>
            </m:r>
          </m:sub>
        </m:sSub>
        <m:r>
          <w:rPr>
            <w:rFonts w:ascii="Cambria Math" w:hAnsi="Cambria Math" w:cstheme="majorBidi"/>
            <w:sz w:val="28"/>
            <w:szCs w:val="28"/>
          </w:rPr>
          <m:t>)</m:t>
        </m:r>
      </m:oMath>
      <w:r w:rsidRPr="006A62EA">
        <w:rPr>
          <w:rFonts w:asciiTheme="majorBidi" w:hAnsiTheme="majorBidi" w:cstheme="majorBidi"/>
          <w:sz w:val="28"/>
          <w:szCs w:val="28"/>
        </w:rPr>
        <w:t xml:space="preserve"> dynamically adjusted based on target requirement and CSI.</w:t>
      </w:r>
    </w:p>
    <w:p w14:paraId="49EC75C4" w14:textId="1E7E6133" w:rsidR="00EC732E" w:rsidRPr="006A62EA" w:rsidRDefault="00EC732E" w:rsidP="00CE516E">
      <w:pPr>
        <w:spacing w:line="360" w:lineRule="auto"/>
        <w:jc w:val="both"/>
        <w:rPr>
          <w:rFonts w:asciiTheme="majorBidi" w:hAnsiTheme="majorBidi" w:cstheme="majorBidi"/>
          <w:iCs/>
          <w:sz w:val="28"/>
          <w:szCs w:val="28"/>
        </w:rPr>
      </w:pPr>
      <w:r w:rsidRPr="006A62EA">
        <w:rPr>
          <w:rFonts w:asciiTheme="majorBidi" w:hAnsiTheme="majorBidi" w:cstheme="majorBidi"/>
          <w:sz w:val="28"/>
          <w:szCs w:val="28"/>
        </w:rPr>
        <w:t xml:space="preserve">          </w:t>
      </w:r>
      <w:r w:rsidR="00B77B35" w:rsidRPr="006A62EA">
        <w:rPr>
          <w:rFonts w:asciiTheme="majorBidi" w:hAnsiTheme="majorBidi" w:cstheme="majorBidi"/>
          <w:sz w:val="28"/>
          <w:szCs w:val="28"/>
        </w:rPr>
        <w:t xml:space="preserve">Since the likelihood of a far user reaching the target rate decreases as the target rate rises, the far user outage steadily increases as the target rate requirement rises for fair power allocation. As a result, the likelihood of an outage </w:t>
      </w:r>
      <w:r w:rsidR="0095106E" w:rsidRPr="006A62EA">
        <w:rPr>
          <w:rFonts w:asciiTheme="majorBidi" w:hAnsiTheme="majorBidi" w:cstheme="majorBidi"/>
          <w:sz w:val="28"/>
          <w:szCs w:val="28"/>
        </w:rPr>
        <w:t xml:space="preserve">probability </w:t>
      </w:r>
      <w:r w:rsidR="00B77B35" w:rsidRPr="006A62EA">
        <w:rPr>
          <w:rFonts w:asciiTheme="majorBidi" w:hAnsiTheme="majorBidi" w:cstheme="majorBidi"/>
          <w:sz w:val="28"/>
          <w:szCs w:val="28"/>
        </w:rPr>
        <w:t>increases</w:t>
      </w:r>
      <w:r w:rsidRPr="006A62EA">
        <w:rPr>
          <w:rFonts w:asciiTheme="majorBidi" w:hAnsiTheme="majorBidi" w:cstheme="majorBidi"/>
          <w:sz w:val="28"/>
          <w:szCs w:val="28"/>
        </w:rPr>
        <w:t xml:space="preserve">. The outage </w:t>
      </w:r>
      <w:r w:rsidR="0095106E" w:rsidRPr="006A62EA">
        <w:rPr>
          <w:rFonts w:asciiTheme="majorBidi" w:hAnsiTheme="majorBidi" w:cstheme="majorBidi"/>
          <w:sz w:val="28"/>
          <w:szCs w:val="28"/>
        </w:rPr>
        <w:t xml:space="preserve">probability </w:t>
      </w:r>
      <w:r w:rsidRPr="006A62EA">
        <w:rPr>
          <w:rFonts w:asciiTheme="majorBidi" w:hAnsiTheme="majorBidi" w:cstheme="majorBidi"/>
          <w:sz w:val="28"/>
          <w:szCs w:val="28"/>
        </w:rPr>
        <w:t>of near user shows quite a sharp transition around </w:t>
      </w:r>
      <m:oMath>
        <m:d>
          <m:dPr>
            <m:ctrlPr>
              <w:rPr>
                <w:rFonts w:ascii="Cambria Math" w:hAnsi="Cambria Math" w:cstheme="majorBidi"/>
                <w:sz w:val="28"/>
                <w:szCs w:val="28"/>
              </w:rPr>
            </m:ctrlPr>
          </m:dPr>
          <m:e>
            <m:sSup>
              <m:sSupPr>
                <m:ctrlPr>
                  <w:rPr>
                    <w:rFonts w:ascii="Cambria Math" w:hAnsi="Cambria Math" w:cstheme="majorBidi"/>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e>
        </m:d>
        <m:r>
          <m:rPr>
            <m:sty m:val="p"/>
          </m:rPr>
          <w:rPr>
            <w:rFonts w:ascii="Cambria Math" w:hAnsi="Cambria Math" w:cstheme="majorBidi"/>
            <w:sz w:val="28"/>
            <w:szCs w:val="28"/>
          </w:rPr>
          <m:t xml:space="preserve"> </m:t>
        </m:r>
      </m:oMath>
      <w:r w:rsidRPr="006A62EA">
        <w:rPr>
          <w:rFonts w:asciiTheme="majorBidi" w:hAnsiTheme="majorBidi" w:cstheme="majorBidi"/>
          <w:sz w:val="28"/>
          <w:szCs w:val="28"/>
        </w:rPr>
        <w:t xml:space="preserve">values of 4 to 7 bps/Hz). </w:t>
      </w:r>
      <w:r w:rsidR="00CE516E" w:rsidRPr="006A62EA">
        <w:rPr>
          <w:rFonts w:asciiTheme="majorBidi" w:hAnsiTheme="majorBidi" w:cstheme="majorBidi"/>
          <w:sz w:val="28"/>
          <w:szCs w:val="28"/>
        </w:rPr>
        <w:t>Beyond that value, the</w:t>
      </w:r>
      <w:r w:rsidRPr="006A62EA">
        <w:rPr>
          <w:rFonts w:asciiTheme="majorBidi" w:hAnsiTheme="majorBidi" w:cstheme="majorBidi"/>
          <w:sz w:val="28"/>
          <w:szCs w:val="28"/>
        </w:rPr>
        <w:t xml:space="preserve"> near user is always in outage</w:t>
      </w:r>
      <w:r w:rsidR="00CE516E" w:rsidRPr="006A62EA">
        <w:rPr>
          <w:rFonts w:asciiTheme="majorBidi" w:hAnsiTheme="majorBidi" w:cstheme="majorBidi"/>
          <w:sz w:val="28"/>
          <w:szCs w:val="28"/>
        </w:rPr>
        <w:t xml:space="preserve"> </w:t>
      </w:r>
      <w:r w:rsidR="0095106E" w:rsidRPr="006A62EA">
        <w:rPr>
          <w:rFonts w:asciiTheme="majorBidi" w:hAnsiTheme="majorBidi" w:cstheme="majorBidi"/>
          <w:sz w:val="28"/>
          <w:szCs w:val="28"/>
        </w:rPr>
        <w:t xml:space="preserve">probability </w:t>
      </w:r>
      <w:r w:rsidR="00CE516E" w:rsidRPr="006A62EA">
        <w:rPr>
          <w:rFonts w:asciiTheme="majorBidi" w:hAnsiTheme="majorBidi" w:cstheme="majorBidi"/>
          <w:sz w:val="28"/>
          <w:szCs w:val="28"/>
        </w:rPr>
        <w:t xml:space="preserve">of the dynamic PA </w:t>
      </w:r>
      <w:r w:rsidRPr="006A62EA">
        <w:rPr>
          <w:rFonts w:asciiTheme="majorBidi" w:hAnsiTheme="majorBidi" w:cstheme="majorBidi"/>
          <w:sz w:val="28"/>
          <w:szCs w:val="28"/>
        </w:rPr>
        <w:t>is better than fixed PA.</w:t>
      </w:r>
      <w:r w:rsidR="00CE516E"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This study observed that in case of increasing the power transmit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t</m:t>
            </m:r>
          </m:sub>
        </m:sSub>
        <m:r>
          <w:rPr>
            <w:rFonts w:ascii="Cambria Math" w:hAnsi="Cambria Math" w:cstheme="majorBidi"/>
            <w:sz w:val="28"/>
            <w:szCs w:val="28"/>
          </w:rPr>
          <m:t>)</m:t>
        </m:r>
      </m:oMath>
      <w:r w:rsidRPr="006A62EA">
        <w:rPr>
          <w:rFonts w:asciiTheme="majorBidi" w:hAnsiTheme="majorBidi" w:cstheme="majorBidi"/>
          <w:sz w:val="28"/>
          <w:szCs w:val="28"/>
        </w:rPr>
        <w:t xml:space="preserve"> to higher level (higher than 30dBm), the outage probability stays in low level (under 0.1) of target rate of far user </w:t>
      </w:r>
      <m:oMath>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oMath>
      <w:r w:rsidRPr="006A62EA">
        <w:rPr>
          <w:rFonts w:asciiTheme="majorBidi" w:hAnsiTheme="majorBidi" w:cstheme="majorBidi"/>
          <w:sz w:val="28"/>
          <w:szCs w:val="28"/>
        </w:rPr>
        <w:t xml:space="preserve"> from 0-6 and 0-8 for power transmit </w:t>
      </w:r>
      <m:oMath>
        <m:sSub>
          <m:sSubPr>
            <m:ctrlPr>
              <w:rPr>
                <w:rFonts w:ascii="Cambria Math" w:hAnsi="Cambria Math" w:cstheme="majorBidi"/>
                <w:iCs/>
                <w:sz w:val="28"/>
                <w:szCs w:val="28"/>
              </w:rPr>
            </m:ctrlPr>
          </m:sSubPr>
          <m:e>
            <m:r>
              <m:rPr>
                <m:sty m:val="p"/>
              </m:rPr>
              <w:rPr>
                <w:rFonts w:ascii="Cambria Math" w:hAnsi="Cambria Math" w:cstheme="majorBidi"/>
                <w:sz w:val="28"/>
                <w:szCs w:val="28"/>
              </w:rPr>
              <m:t>P</m:t>
            </m:r>
          </m:e>
          <m:sub>
            <m:r>
              <m:rPr>
                <m:sty m:val="p"/>
              </m:rPr>
              <w:rPr>
                <w:rFonts w:ascii="Cambria Math" w:hAnsi="Cambria Math" w:cstheme="majorBidi"/>
                <w:sz w:val="28"/>
                <w:szCs w:val="28"/>
              </w:rPr>
              <m:t>t</m:t>
            </m:r>
          </m:sub>
        </m:sSub>
        <m:r>
          <m:rPr>
            <m:sty m:val="p"/>
          </m:rPr>
          <w:rPr>
            <w:rFonts w:ascii="Cambria Math" w:hAnsi="Cambria Math" w:cstheme="majorBidi"/>
            <w:sz w:val="28"/>
            <w:szCs w:val="28"/>
          </w:rPr>
          <m:t>=40 dBm</m:t>
        </m:r>
      </m:oMath>
      <w:r w:rsidRPr="006A62EA">
        <w:rPr>
          <w:rFonts w:asciiTheme="majorBidi" w:hAnsiTheme="majorBidi" w:cstheme="majorBidi"/>
          <w:iCs/>
          <w:sz w:val="28"/>
          <w:szCs w:val="28"/>
        </w:rPr>
        <w:t xml:space="preserve"> and </w:t>
      </w:r>
      <m:oMath>
        <m:sSub>
          <m:sSubPr>
            <m:ctrlPr>
              <w:rPr>
                <w:rFonts w:ascii="Cambria Math" w:hAnsi="Cambria Math" w:cstheme="majorBidi"/>
                <w:iCs/>
                <w:sz w:val="28"/>
                <w:szCs w:val="28"/>
              </w:rPr>
            </m:ctrlPr>
          </m:sSubPr>
          <m:e>
            <m:r>
              <m:rPr>
                <m:sty m:val="p"/>
              </m:rPr>
              <w:rPr>
                <w:rFonts w:ascii="Cambria Math" w:hAnsi="Cambria Math" w:cstheme="majorBidi"/>
                <w:sz w:val="28"/>
                <w:szCs w:val="28"/>
              </w:rPr>
              <m:t>P</m:t>
            </m:r>
          </m:e>
          <m:sub>
            <m:r>
              <m:rPr>
                <m:sty m:val="p"/>
              </m:rPr>
              <w:rPr>
                <w:rFonts w:ascii="Cambria Math" w:hAnsi="Cambria Math" w:cstheme="majorBidi"/>
                <w:sz w:val="28"/>
                <w:szCs w:val="28"/>
              </w:rPr>
              <m:t>t</m:t>
            </m:r>
          </m:sub>
        </m:sSub>
        <m:r>
          <m:rPr>
            <m:sty m:val="p"/>
          </m:rPr>
          <w:rPr>
            <w:rFonts w:ascii="Cambria Math" w:hAnsi="Cambria Math" w:cstheme="majorBidi"/>
            <w:sz w:val="28"/>
            <w:szCs w:val="28"/>
          </w:rPr>
          <m:t>=50 dBm</m:t>
        </m:r>
      </m:oMath>
      <w:r w:rsidRPr="006A62EA">
        <w:rPr>
          <w:rFonts w:asciiTheme="majorBidi" w:hAnsiTheme="majorBidi" w:cstheme="majorBidi"/>
          <w:iCs/>
          <w:sz w:val="28"/>
          <w:szCs w:val="28"/>
        </w:rPr>
        <w:t xml:space="preserve"> </w:t>
      </w:r>
      <w:r w:rsidRPr="006A62EA">
        <w:rPr>
          <w:rFonts w:asciiTheme="majorBidi" w:hAnsiTheme="majorBidi" w:cstheme="majorBidi"/>
          <w:sz w:val="28"/>
          <w:szCs w:val="28"/>
        </w:rPr>
        <w:t>respectively</w:t>
      </w:r>
      <w:r w:rsidR="00CE516E" w:rsidRPr="006A62EA">
        <w:rPr>
          <w:rFonts w:asciiTheme="majorBidi" w:hAnsiTheme="majorBidi" w:cstheme="majorBidi"/>
          <w:iCs/>
          <w:sz w:val="28"/>
          <w:szCs w:val="28"/>
        </w:rPr>
        <w:t xml:space="preserve"> as </w:t>
      </w:r>
      <w:r w:rsidRPr="006A62EA">
        <w:rPr>
          <w:rFonts w:asciiTheme="majorBidi" w:hAnsiTheme="majorBidi" w:cstheme="majorBidi"/>
          <w:iCs/>
          <w:sz w:val="28"/>
          <w:szCs w:val="28"/>
        </w:rPr>
        <w:t xml:space="preserve">illustrated in Figures 4.19 and 4.20.  Therefore, the near user obtains higher power level because </w:t>
      </w:r>
      <m:oMath>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n</m:t>
            </m:r>
          </m:sub>
        </m:sSub>
        <m:r>
          <w:rPr>
            <w:rFonts w:ascii="Cambria Math" w:hAnsi="Cambria Math" w:cstheme="majorBidi"/>
            <w:sz w:val="28"/>
            <w:szCs w:val="28"/>
          </w:rPr>
          <m:t>=1-</m:t>
        </m:r>
        <m:sSub>
          <m:sSubPr>
            <m:ctrlPr>
              <w:rPr>
                <w:rFonts w:ascii="Cambria Math" w:hAnsi="Cambria Math" w:cstheme="majorBidi"/>
                <w:i/>
                <w:sz w:val="28"/>
                <w:szCs w:val="28"/>
              </w:rPr>
            </m:ctrlPr>
          </m:sSubPr>
          <m:e>
            <m:r>
              <w:rPr>
                <w:rFonts w:ascii="Cambria Math" w:hAnsi="Cambria Math" w:cstheme="majorBidi"/>
                <w:sz w:val="28"/>
                <w:szCs w:val="28"/>
              </w:rPr>
              <m:t>α</m:t>
            </m:r>
          </m:e>
          <m:sub>
            <m:r>
              <w:rPr>
                <w:rFonts w:ascii="Cambria Math" w:hAnsi="Cambria Math" w:cstheme="majorBidi"/>
                <w:sz w:val="28"/>
                <w:szCs w:val="28"/>
              </w:rPr>
              <m:t>f</m:t>
            </m:r>
          </m:sub>
        </m:sSub>
        <m:r>
          <w:rPr>
            <w:rFonts w:ascii="Cambria Math" w:hAnsi="Cambria Math" w:cstheme="majorBidi"/>
            <w:sz w:val="28"/>
            <w:szCs w:val="28"/>
          </w:rPr>
          <m:t>)</m:t>
        </m:r>
      </m:oMath>
      <w:r w:rsidRPr="006A62EA">
        <w:rPr>
          <w:rFonts w:asciiTheme="majorBidi" w:hAnsiTheme="majorBidi" w:cstheme="majorBidi"/>
          <w:sz w:val="28"/>
          <w:szCs w:val="28"/>
        </w:rPr>
        <w:t>.</w:t>
      </w:r>
      <w:r w:rsidRPr="006A62EA">
        <w:rPr>
          <w:rFonts w:asciiTheme="majorBidi" w:hAnsiTheme="majorBidi" w:cstheme="majorBidi"/>
          <w:iCs/>
          <w:sz w:val="28"/>
          <w:szCs w:val="28"/>
        </w:rPr>
        <w:t xml:space="preserve"> </w:t>
      </w:r>
    </w:p>
    <w:p w14:paraId="7BE4AA63" w14:textId="25824E11" w:rsidR="00EC732E" w:rsidRPr="006A62EA" w:rsidRDefault="00EC732E" w:rsidP="00D83AC8">
      <w:pPr>
        <w:spacing w:after="0" w:line="360" w:lineRule="auto"/>
        <w:jc w:val="center"/>
        <w:rPr>
          <w:rFonts w:asciiTheme="majorBidi" w:hAnsiTheme="majorBidi" w:cstheme="majorBidi"/>
          <w:iCs/>
          <w:sz w:val="28"/>
          <w:szCs w:val="28"/>
          <w:rtl/>
          <w:lang w:bidi="ar-IQ"/>
        </w:rPr>
      </w:pPr>
      <w:r w:rsidRPr="006A62EA">
        <w:rPr>
          <w:rFonts w:asciiTheme="majorBidi" w:eastAsiaTheme="minorEastAsia" w:hAnsiTheme="majorBidi" w:cstheme="majorBidi"/>
          <w:noProof/>
          <w:sz w:val="24"/>
          <w:szCs w:val="24"/>
        </w:rPr>
        <w:drawing>
          <wp:inline distT="0" distB="0" distL="0" distR="0" wp14:anchorId="12F9AE3B" wp14:editId="4255FD4F">
            <wp:extent cx="4568190" cy="2925445"/>
            <wp:effectExtent l="19050" t="19050" r="22860" b="27305"/>
            <wp:docPr id="1419340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0964" cy="2927221"/>
                    </a:xfrm>
                    <a:prstGeom prst="rect">
                      <a:avLst/>
                    </a:prstGeom>
                    <a:noFill/>
                    <a:ln>
                      <a:solidFill>
                        <a:schemeClr val="tx1"/>
                      </a:solidFill>
                    </a:ln>
                  </pic:spPr>
                </pic:pic>
              </a:graphicData>
            </a:graphic>
          </wp:inline>
        </w:drawing>
      </w:r>
    </w:p>
    <w:p w14:paraId="76AE687A" w14:textId="6846BFFB" w:rsidR="00EC732E" w:rsidRPr="006A62EA" w:rsidRDefault="00EC732E" w:rsidP="00D83AC8">
      <w:pPr>
        <w:spacing w:after="240" w:line="360" w:lineRule="auto"/>
        <w:jc w:val="center"/>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Figure 4.19: Outage probability versus </w:t>
      </w:r>
      <w:r w:rsidR="00AF7136">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arget </w:t>
      </w:r>
      <w:r w:rsidR="000174C5">
        <w:rPr>
          <w:rFonts w:asciiTheme="majorBidi" w:hAnsiTheme="majorBidi" w:cstheme="majorBidi"/>
          <w:sz w:val="28"/>
          <w:szCs w:val="28"/>
          <w:lang w:bidi="ar-IQ"/>
        </w:rPr>
        <w:t>R</w:t>
      </w:r>
      <w:r w:rsidRPr="006A62EA">
        <w:rPr>
          <w:rFonts w:asciiTheme="majorBidi" w:hAnsiTheme="majorBidi" w:cstheme="majorBidi"/>
          <w:sz w:val="28"/>
          <w:szCs w:val="28"/>
          <w:lang w:bidi="ar-IQ"/>
        </w:rPr>
        <w:t xml:space="preserve">ate for </w:t>
      </w:r>
      <w:r w:rsidR="00AF7136">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ixed and </w:t>
      </w:r>
      <w:r w:rsidR="00AF7136">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air PA with </w:t>
      </w:r>
      <w:r w:rsidR="00AF7136">
        <w:rPr>
          <w:rFonts w:asciiTheme="majorBidi" w:hAnsiTheme="majorBidi" w:cstheme="majorBidi"/>
          <w:sz w:val="28"/>
          <w:szCs w:val="28"/>
          <w:lang w:bidi="ar-IQ"/>
        </w:rPr>
        <w:t>P</w:t>
      </w:r>
      <w:r w:rsidRPr="006A62EA">
        <w:rPr>
          <w:rFonts w:asciiTheme="majorBidi" w:hAnsiTheme="majorBidi" w:cstheme="majorBidi"/>
          <w:sz w:val="28"/>
          <w:szCs w:val="28"/>
          <w:lang w:bidi="ar-IQ"/>
        </w:rPr>
        <w:t xml:space="preserve">ower </w:t>
      </w:r>
      <w:r w:rsidR="00AF7136">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ransmit </w:t>
      </w:r>
      <w:r w:rsidR="00AF7136">
        <w:rPr>
          <w:rFonts w:asciiTheme="majorBidi" w:hAnsiTheme="majorBidi" w:cstheme="majorBidi"/>
          <w:sz w:val="28"/>
          <w:szCs w:val="28"/>
          <w:lang w:bidi="ar-IQ"/>
        </w:rPr>
        <w:t>E</w:t>
      </w:r>
      <w:r w:rsidRPr="006A62EA">
        <w:rPr>
          <w:rFonts w:asciiTheme="majorBidi" w:hAnsiTheme="majorBidi" w:cstheme="majorBidi"/>
          <w:sz w:val="28"/>
          <w:szCs w:val="28"/>
          <w:lang w:bidi="ar-IQ"/>
        </w:rPr>
        <w:t>qual to 40</w:t>
      </w:r>
      <w:r w:rsidR="00796289">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dBm</w:t>
      </w:r>
    </w:p>
    <w:p w14:paraId="2E29C18C" w14:textId="0682ADE0" w:rsidR="00EC732E" w:rsidRPr="006A62EA" w:rsidRDefault="001617E3" w:rsidP="00D83AC8">
      <w:pPr>
        <w:spacing w:after="0" w:line="360" w:lineRule="auto"/>
        <w:jc w:val="center"/>
        <w:rPr>
          <w:rFonts w:asciiTheme="majorBidi" w:hAnsiTheme="majorBidi" w:cstheme="majorBidi"/>
          <w:sz w:val="28"/>
          <w:szCs w:val="28"/>
          <w:lang w:bidi="ar-IQ"/>
        </w:rPr>
      </w:pPr>
      <w:r w:rsidRPr="006A62EA">
        <w:rPr>
          <w:rFonts w:asciiTheme="majorBidi" w:eastAsiaTheme="minorEastAsia" w:hAnsiTheme="majorBidi" w:cstheme="majorBidi"/>
          <w:noProof/>
          <w:sz w:val="24"/>
          <w:szCs w:val="24"/>
        </w:rPr>
        <w:lastRenderedPageBreak/>
        <w:drawing>
          <wp:inline distT="0" distB="0" distL="0" distR="0" wp14:anchorId="5E5517B5" wp14:editId="45DC8038">
            <wp:extent cx="4568190" cy="2925445"/>
            <wp:effectExtent l="19050" t="19050" r="22860" b="27305"/>
            <wp:docPr id="601368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69777" cy="2926461"/>
                    </a:xfrm>
                    <a:prstGeom prst="rect">
                      <a:avLst/>
                    </a:prstGeom>
                    <a:noFill/>
                    <a:ln>
                      <a:solidFill>
                        <a:schemeClr val="tx1"/>
                      </a:solidFill>
                    </a:ln>
                  </pic:spPr>
                </pic:pic>
              </a:graphicData>
            </a:graphic>
          </wp:inline>
        </w:drawing>
      </w:r>
    </w:p>
    <w:p w14:paraId="6BCE1E04" w14:textId="7639071F" w:rsidR="001617E3" w:rsidRDefault="001617E3" w:rsidP="00D83AC8">
      <w:pPr>
        <w:spacing w:after="240" w:line="360" w:lineRule="auto"/>
        <w:jc w:val="center"/>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Figure 4.20: Outage probability versus </w:t>
      </w:r>
      <w:r w:rsidR="000174C5">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arget </w:t>
      </w:r>
      <w:r w:rsidR="000174C5">
        <w:rPr>
          <w:rFonts w:asciiTheme="majorBidi" w:hAnsiTheme="majorBidi" w:cstheme="majorBidi"/>
          <w:sz w:val="28"/>
          <w:szCs w:val="28"/>
          <w:lang w:bidi="ar-IQ"/>
        </w:rPr>
        <w:t>R</w:t>
      </w:r>
      <w:r w:rsidRPr="006A62EA">
        <w:rPr>
          <w:rFonts w:asciiTheme="majorBidi" w:hAnsiTheme="majorBidi" w:cstheme="majorBidi"/>
          <w:sz w:val="28"/>
          <w:szCs w:val="28"/>
          <w:lang w:bidi="ar-IQ"/>
        </w:rPr>
        <w:t xml:space="preserve">ate for </w:t>
      </w:r>
      <w:r w:rsidR="000174C5">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ixed and </w:t>
      </w:r>
      <w:r w:rsidR="000174C5">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air PA with </w:t>
      </w:r>
      <w:r w:rsidR="000174C5">
        <w:rPr>
          <w:rFonts w:asciiTheme="majorBidi" w:hAnsiTheme="majorBidi" w:cstheme="majorBidi"/>
          <w:sz w:val="28"/>
          <w:szCs w:val="28"/>
          <w:lang w:bidi="ar-IQ"/>
        </w:rPr>
        <w:t>P</w:t>
      </w:r>
      <w:r w:rsidRPr="006A62EA">
        <w:rPr>
          <w:rFonts w:asciiTheme="majorBidi" w:hAnsiTheme="majorBidi" w:cstheme="majorBidi"/>
          <w:sz w:val="28"/>
          <w:szCs w:val="28"/>
          <w:lang w:bidi="ar-IQ"/>
        </w:rPr>
        <w:t xml:space="preserve">ower </w:t>
      </w:r>
      <w:r w:rsidR="000174C5">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ransmit </w:t>
      </w:r>
      <w:r w:rsidR="000174C5">
        <w:rPr>
          <w:rFonts w:asciiTheme="majorBidi" w:hAnsiTheme="majorBidi" w:cstheme="majorBidi"/>
          <w:sz w:val="28"/>
          <w:szCs w:val="28"/>
          <w:lang w:bidi="ar-IQ"/>
        </w:rPr>
        <w:t>E</w:t>
      </w:r>
      <w:r w:rsidRPr="006A62EA">
        <w:rPr>
          <w:rFonts w:asciiTheme="majorBidi" w:hAnsiTheme="majorBidi" w:cstheme="majorBidi"/>
          <w:sz w:val="28"/>
          <w:szCs w:val="28"/>
          <w:lang w:bidi="ar-IQ"/>
        </w:rPr>
        <w:t>qual to 50</w:t>
      </w:r>
      <w:r w:rsidR="00796289">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dBm.</w:t>
      </w:r>
    </w:p>
    <w:p w14:paraId="3B9DDB0E" w14:textId="0D771C1C" w:rsidR="00A41F05" w:rsidRDefault="00F17772" w:rsidP="00A41F05">
      <w:pPr>
        <w:spacing w:after="24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A41F05">
        <w:rPr>
          <w:rFonts w:asciiTheme="majorBidi" w:hAnsiTheme="majorBidi" w:cstheme="majorBidi"/>
          <w:sz w:val="28"/>
          <w:szCs w:val="28"/>
          <w:lang w:bidi="ar-IQ"/>
        </w:rPr>
        <w:t>Table 4.</w:t>
      </w:r>
      <w:r w:rsidR="001F0CE2">
        <w:rPr>
          <w:rFonts w:asciiTheme="majorBidi" w:hAnsiTheme="majorBidi" w:cstheme="majorBidi"/>
          <w:sz w:val="28"/>
          <w:szCs w:val="28"/>
          <w:lang w:bidi="ar-IQ"/>
        </w:rPr>
        <w:t>9</w:t>
      </w:r>
      <w:r w:rsidR="00A41F05">
        <w:rPr>
          <w:rFonts w:asciiTheme="majorBidi" w:hAnsiTheme="majorBidi" w:cstheme="majorBidi"/>
          <w:sz w:val="28"/>
          <w:szCs w:val="28"/>
          <w:lang w:bidi="ar-IQ"/>
        </w:rPr>
        <w:t xml:space="preserve"> </w:t>
      </w:r>
      <w:r w:rsidR="003F1927">
        <w:rPr>
          <w:rFonts w:asciiTheme="majorBidi" w:hAnsiTheme="majorBidi" w:cstheme="majorBidi"/>
          <w:sz w:val="28"/>
          <w:szCs w:val="28"/>
          <w:lang w:bidi="ar-IQ"/>
        </w:rPr>
        <w:t>describes</w:t>
      </w:r>
      <w:r w:rsidR="00A41F05">
        <w:rPr>
          <w:rFonts w:asciiTheme="majorBidi" w:hAnsiTheme="majorBidi" w:cstheme="majorBidi"/>
          <w:sz w:val="28"/>
          <w:szCs w:val="28"/>
          <w:lang w:bidi="ar-IQ"/>
        </w:rPr>
        <w:t xml:space="preserve"> the </w:t>
      </w:r>
      <w:r w:rsidR="002676ED">
        <w:rPr>
          <w:rFonts w:asciiTheme="majorBidi" w:hAnsiTheme="majorBidi" w:cstheme="majorBidi"/>
          <w:sz w:val="28"/>
          <w:szCs w:val="28"/>
          <w:lang w:bidi="ar-IQ"/>
        </w:rPr>
        <w:t>o</w:t>
      </w:r>
      <w:r w:rsidR="00A41F05">
        <w:rPr>
          <w:rFonts w:asciiTheme="majorBidi" w:hAnsiTheme="majorBidi" w:cstheme="majorBidi"/>
          <w:sz w:val="28"/>
          <w:szCs w:val="28"/>
          <w:lang w:bidi="ar-IQ"/>
        </w:rPr>
        <w:t xml:space="preserve">utage </w:t>
      </w:r>
      <w:r w:rsidR="002676ED">
        <w:rPr>
          <w:rFonts w:asciiTheme="majorBidi" w:hAnsiTheme="majorBidi" w:cstheme="majorBidi"/>
          <w:sz w:val="28"/>
          <w:szCs w:val="28"/>
          <w:lang w:bidi="ar-IQ"/>
        </w:rPr>
        <w:t>p</w:t>
      </w:r>
      <w:r w:rsidR="00A41F05">
        <w:rPr>
          <w:rFonts w:asciiTheme="majorBidi" w:hAnsiTheme="majorBidi" w:cstheme="majorBidi"/>
          <w:sz w:val="28"/>
          <w:szCs w:val="28"/>
          <w:lang w:bidi="ar-IQ"/>
        </w:rPr>
        <w:t>robability versus</w:t>
      </w:r>
      <w:r w:rsidR="00A41F05" w:rsidRPr="00A41F05">
        <w:t xml:space="preserve"> </w:t>
      </w:r>
      <w:r w:rsidR="002676ED">
        <w:rPr>
          <w:rFonts w:asciiTheme="majorBidi" w:hAnsiTheme="majorBidi" w:cstheme="majorBidi"/>
          <w:sz w:val="28"/>
          <w:szCs w:val="28"/>
          <w:lang w:bidi="ar-IQ"/>
        </w:rPr>
        <w:t>t</w:t>
      </w:r>
      <w:r w:rsidR="00A41F05" w:rsidRPr="00A41F05">
        <w:rPr>
          <w:rFonts w:asciiTheme="majorBidi" w:hAnsiTheme="majorBidi" w:cstheme="majorBidi"/>
          <w:sz w:val="28"/>
          <w:szCs w:val="28"/>
          <w:lang w:bidi="ar-IQ"/>
        </w:rPr>
        <w:t xml:space="preserve">arget </w:t>
      </w:r>
      <w:r w:rsidR="002676ED">
        <w:rPr>
          <w:rFonts w:asciiTheme="majorBidi" w:hAnsiTheme="majorBidi" w:cstheme="majorBidi"/>
          <w:sz w:val="28"/>
          <w:szCs w:val="28"/>
          <w:lang w:bidi="ar-IQ"/>
        </w:rPr>
        <w:t>r</w:t>
      </w:r>
      <w:r w:rsidR="00A41F05" w:rsidRPr="00A41F05">
        <w:rPr>
          <w:rFonts w:asciiTheme="majorBidi" w:hAnsiTheme="majorBidi" w:cstheme="majorBidi"/>
          <w:sz w:val="28"/>
          <w:szCs w:val="28"/>
          <w:lang w:bidi="ar-IQ"/>
        </w:rPr>
        <w:t xml:space="preserve">ate for </w:t>
      </w:r>
      <w:r w:rsidR="002676ED">
        <w:rPr>
          <w:rFonts w:asciiTheme="majorBidi" w:hAnsiTheme="majorBidi" w:cstheme="majorBidi"/>
          <w:sz w:val="28"/>
          <w:szCs w:val="28"/>
          <w:lang w:bidi="ar-IQ"/>
        </w:rPr>
        <w:t>f</w:t>
      </w:r>
      <w:r w:rsidR="00A41F05" w:rsidRPr="00A41F05">
        <w:rPr>
          <w:rFonts w:asciiTheme="majorBidi" w:hAnsiTheme="majorBidi" w:cstheme="majorBidi"/>
          <w:sz w:val="28"/>
          <w:szCs w:val="28"/>
          <w:lang w:bidi="ar-IQ"/>
        </w:rPr>
        <w:t xml:space="preserve">ixed and </w:t>
      </w:r>
      <w:r w:rsidR="002676ED">
        <w:rPr>
          <w:rFonts w:asciiTheme="majorBidi" w:hAnsiTheme="majorBidi" w:cstheme="majorBidi"/>
          <w:sz w:val="28"/>
          <w:szCs w:val="28"/>
          <w:lang w:bidi="ar-IQ"/>
        </w:rPr>
        <w:t>f</w:t>
      </w:r>
      <w:r w:rsidR="00A41F05" w:rsidRPr="00A41F05">
        <w:rPr>
          <w:rFonts w:asciiTheme="majorBidi" w:hAnsiTheme="majorBidi" w:cstheme="majorBidi"/>
          <w:sz w:val="28"/>
          <w:szCs w:val="28"/>
          <w:lang w:bidi="ar-IQ"/>
        </w:rPr>
        <w:t xml:space="preserve">air PA with </w:t>
      </w:r>
      <w:r w:rsidR="002676ED">
        <w:rPr>
          <w:rFonts w:asciiTheme="majorBidi" w:hAnsiTheme="majorBidi" w:cstheme="majorBidi"/>
          <w:sz w:val="28"/>
          <w:szCs w:val="28"/>
          <w:lang w:bidi="ar-IQ"/>
        </w:rPr>
        <w:t>p</w:t>
      </w:r>
      <w:r w:rsidR="00A41F05" w:rsidRPr="00A41F05">
        <w:rPr>
          <w:rFonts w:asciiTheme="majorBidi" w:hAnsiTheme="majorBidi" w:cstheme="majorBidi"/>
          <w:sz w:val="28"/>
          <w:szCs w:val="28"/>
          <w:lang w:bidi="ar-IQ"/>
        </w:rPr>
        <w:t xml:space="preserve">ower </w:t>
      </w:r>
      <w:r w:rsidR="002676ED">
        <w:rPr>
          <w:rFonts w:asciiTheme="majorBidi" w:hAnsiTheme="majorBidi" w:cstheme="majorBidi"/>
          <w:sz w:val="28"/>
          <w:szCs w:val="28"/>
          <w:lang w:bidi="ar-IQ"/>
        </w:rPr>
        <w:t>t</w:t>
      </w:r>
      <w:r w:rsidR="00A41F05" w:rsidRPr="00A41F05">
        <w:rPr>
          <w:rFonts w:asciiTheme="majorBidi" w:hAnsiTheme="majorBidi" w:cstheme="majorBidi"/>
          <w:sz w:val="28"/>
          <w:szCs w:val="28"/>
          <w:lang w:bidi="ar-IQ"/>
        </w:rPr>
        <w:t xml:space="preserve">ransmit </w:t>
      </w:r>
      <w:r w:rsidR="00D670D5">
        <w:rPr>
          <w:rFonts w:asciiTheme="majorBidi" w:hAnsiTheme="majorBidi" w:cstheme="majorBidi"/>
          <w:sz w:val="28"/>
          <w:szCs w:val="28"/>
          <w:lang w:bidi="ar-IQ"/>
        </w:rPr>
        <w:t xml:space="preserve">is </w:t>
      </w:r>
      <w:r w:rsidR="00A41F05">
        <w:rPr>
          <w:rFonts w:asciiTheme="majorBidi" w:hAnsiTheme="majorBidi" w:cstheme="majorBidi"/>
          <w:sz w:val="28"/>
          <w:szCs w:val="28"/>
          <w:lang w:bidi="ar-IQ"/>
        </w:rPr>
        <w:t xml:space="preserve">(30, 40, and </w:t>
      </w:r>
      <w:r w:rsidR="00A41F05" w:rsidRPr="00A41F05">
        <w:rPr>
          <w:rFonts w:asciiTheme="majorBidi" w:hAnsiTheme="majorBidi" w:cstheme="majorBidi"/>
          <w:sz w:val="28"/>
          <w:szCs w:val="28"/>
          <w:lang w:bidi="ar-IQ"/>
        </w:rPr>
        <w:t>50 dBm</w:t>
      </w:r>
      <w:r w:rsidR="00A41F05">
        <w:rPr>
          <w:rFonts w:asciiTheme="majorBidi" w:hAnsiTheme="majorBidi" w:cstheme="majorBidi"/>
          <w:sz w:val="28"/>
          <w:szCs w:val="28"/>
          <w:lang w:bidi="ar-IQ"/>
        </w:rPr>
        <w:t>)</w:t>
      </w:r>
      <w:r w:rsidR="00A41F05" w:rsidRPr="00A41F05">
        <w:rPr>
          <w:rFonts w:asciiTheme="majorBidi" w:hAnsiTheme="majorBidi" w:cstheme="majorBidi"/>
          <w:sz w:val="28"/>
          <w:szCs w:val="28"/>
          <w:lang w:bidi="ar-IQ"/>
        </w:rPr>
        <w:t>.</w:t>
      </w:r>
      <w:r w:rsidR="00A41F05">
        <w:rPr>
          <w:rFonts w:asciiTheme="majorBidi" w:hAnsiTheme="majorBidi" w:cstheme="majorBidi"/>
          <w:sz w:val="28"/>
          <w:szCs w:val="28"/>
          <w:lang w:bidi="ar-IQ"/>
        </w:rPr>
        <w:t xml:space="preserve"> </w:t>
      </w:r>
    </w:p>
    <w:p w14:paraId="7286F683" w14:textId="7F19905E" w:rsidR="00F17772" w:rsidRDefault="00F17772" w:rsidP="00F17772">
      <w:pPr>
        <w:spacing w:after="240" w:line="360" w:lineRule="auto"/>
        <w:jc w:val="both"/>
        <w:rPr>
          <w:rFonts w:asciiTheme="majorBidi" w:hAnsiTheme="majorBidi" w:cstheme="majorBidi"/>
          <w:sz w:val="28"/>
          <w:szCs w:val="28"/>
          <w:lang w:bidi="ar-IQ"/>
        </w:rPr>
      </w:pPr>
      <w:r w:rsidRPr="00F17772">
        <w:rPr>
          <w:rFonts w:asciiTheme="majorBidi" w:hAnsiTheme="majorBidi" w:cstheme="majorBidi"/>
          <w:sz w:val="28"/>
          <w:szCs w:val="28"/>
          <w:lang w:bidi="ar-IQ"/>
        </w:rPr>
        <w:t xml:space="preserve">Table 4.9: The Outage Probability versus Target Rate for Fixed and Fair PA with Power Transmit </w:t>
      </w:r>
      <w:r w:rsidR="00D670D5">
        <w:rPr>
          <w:rFonts w:asciiTheme="majorBidi" w:hAnsiTheme="majorBidi" w:cstheme="majorBidi"/>
          <w:sz w:val="28"/>
          <w:szCs w:val="28"/>
          <w:lang w:bidi="ar-IQ"/>
        </w:rPr>
        <w:t>is</w:t>
      </w:r>
      <w:r w:rsidRPr="00F17772">
        <w:rPr>
          <w:rFonts w:asciiTheme="majorBidi" w:hAnsiTheme="majorBidi" w:cstheme="majorBidi"/>
          <w:sz w:val="28"/>
          <w:szCs w:val="28"/>
          <w:lang w:bidi="ar-IQ"/>
        </w:rPr>
        <w:t xml:space="preserve"> (30, 40, and 50 dBm)</w:t>
      </w:r>
    </w:p>
    <w:tbl>
      <w:tblPr>
        <w:tblW w:w="9080" w:type="dxa"/>
        <w:tblLayout w:type="fixed"/>
        <w:tblCellMar>
          <w:left w:w="0" w:type="dxa"/>
          <w:right w:w="0" w:type="dxa"/>
        </w:tblCellMar>
        <w:tblLook w:val="04A0" w:firstRow="1" w:lastRow="0" w:firstColumn="1" w:lastColumn="0" w:noHBand="0" w:noVBand="1"/>
      </w:tblPr>
      <w:tblGrid>
        <w:gridCol w:w="1720"/>
        <w:gridCol w:w="730"/>
        <w:gridCol w:w="1205"/>
        <w:gridCol w:w="1105"/>
        <w:gridCol w:w="990"/>
        <w:gridCol w:w="1170"/>
        <w:gridCol w:w="1080"/>
        <w:gridCol w:w="1080"/>
      </w:tblGrid>
      <w:tr w:rsidR="00C1248E" w:rsidRPr="00C1248E" w14:paraId="2EE24311" w14:textId="77777777" w:rsidTr="00B24D45">
        <w:trPr>
          <w:trHeight w:val="527"/>
        </w:trPr>
        <w:tc>
          <w:tcPr>
            <w:tcW w:w="172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hideMark/>
          </w:tcPr>
          <w:p w14:paraId="7B4EC69C" w14:textId="77777777" w:rsidR="00C1248E" w:rsidRPr="00C1248E" w:rsidRDefault="00C1248E" w:rsidP="00C1248E">
            <w:pPr>
              <w:spacing w:after="0" w:line="240" w:lineRule="auto"/>
              <w:rPr>
                <w:rFonts w:ascii="Times New Roman" w:eastAsia="Times New Roman" w:hAnsi="Times New Roman" w:cs="Times New Roman"/>
                <w:sz w:val="24"/>
                <w:szCs w:val="24"/>
              </w:rPr>
            </w:pPr>
          </w:p>
        </w:tc>
        <w:tc>
          <w:tcPr>
            <w:tcW w:w="3040" w:type="dxa"/>
            <w:gridSpan w:val="3"/>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6F5DB477" w14:textId="77777777" w:rsidR="00C1248E" w:rsidRDefault="00C1248E" w:rsidP="00C1248E">
            <w:pPr>
              <w:spacing w:line="256" w:lineRule="auto"/>
              <w:jc w:val="center"/>
              <w:rPr>
                <w:rFonts w:ascii="Calibri" w:eastAsia="Calibri" w:hAnsi="Calibri" w:cs="Arial"/>
                <w:color w:val="000000" w:themeColor="text1"/>
                <w:kern w:val="2"/>
                <w:sz w:val="28"/>
                <w:szCs w:val="28"/>
              </w:rPr>
            </w:pPr>
            <w:r w:rsidRPr="00C1248E">
              <w:rPr>
                <w:rFonts w:ascii="Calibri" w:eastAsia="Calibri" w:hAnsi="Calibri" w:cs="Arial"/>
                <w:color w:val="000000" w:themeColor="text1"/>
                <w:kern w:val="2"/>
                <w:sz w:val="28"/>
                <w:szCs w:val="28"/>
              </w:rPr>
              <w:t xml:space="preserve">Power Allocation </w:t>
            </w:r>
          </w:p>
          <w:p w14:paraId="18264C68" w14:textId="0E3A5864" w:rsidR="00C1248E" w:rsidRPr="00C1248E" w:rsidRDefault="00C1248E" w:rsidP="00C1248E">
            <w:pPr>
              <w:spacing w:line="256" w:lineRule="auto"/>
              <w:jc w:val="center"/>
              <w:rPr>
                <w:rFonts w:ascii="Arial" w:eastAsia="Times New Roman" w:hAnsi="Arial" w:cs="Arial"/>
                <w:sz w:val="36"/>
                <w:szCs w:val="36"/>
              </w:rPr>
            </w:pPr>
            <w:r w:rsidRPr="00C1248E">
              <w:rPr>
                <w:rFonts w:ascii="Calibri" w:eastAsia="Calibri" w:hAnsi="Calibri" w:cs="Arial"/>
                <w:color w:val="000000" w:themeColor="text1"/>
                <w:kern w:val="2"/>
                <w:sz w:val="28"/>
                <w:szCs w:val="28"/>
              </w:rPr>
              <w:t>(30 dB)</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104DDD78" w14:textId="77777777" w:rsidR="00C1248E" w:rsidRPr="00C1248E" w:rsidRDefault="00C1248E" w:rsidP="00C1248E">
            <w:pPr>
              <w:spacing w:line="256" w:lineRule="auto"/>
              <w:jc w:val="center"/>
              <w:rPr>
                <w:rFonts w:ascii="Arial" w:eastAsia="Times New Roman" w:hAnsi="Arial" w:cs="Arial"/>
                <w:sz w:val="36"/>
                <w:szCs w:val="36"/>
              </w:rPr>
            </w:pPr>
            <w:r w:rsidRPr="00C1248E">
              <w:rPr>
                <w:rFonts w:ascii="Calibri" w:eastAsia="Calibri" w:hAnsi="Calibri" w:cs="Arial"/>
                <w:color w:val="000000" w:themeColor="text1"/>
                <w:kern w:val="2"/>
                <w:sz w:val="28"/>
                <w:szCs w:val="28"/>
              </w:rPr>
              <w:t>Power Allocation (40 dB)</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1635F41A" w14:textId="77777777" w:rsidR="00C1248E" w:rsidRPr="00C1248E" w:rsidRDefault="00C1248E" w:rsidP="00C1248E">
            <w:pPr>
              <w:spacing w:line="256" w:lineRule="auto"/>
              <w:jc w:val="center"/>
              <w:rPr>
                <w:rFonts w:ascii="Arial" w:eastAsia="Times New Roman" w:hAnsi="Arial" w:cs="Arial"/>
                <w:sz w:val="36"/>
                <w:szCs w:val="36"/>
              </w:rPr>
            </w:pPr>
            <w:r w:rsidRPr="00C1248E">
              <w:rPr>
                <w:rFonts w:ascii="Calibri" w:eastAsia="Calibri" w:hAnsi="Calibri" w:cs="Arial"/>
                <w:color w:val="000000" w:themeColor="text1"/>
                <w:kern w:val="2"/>
                <w:sz w:val="28"/>
                <w:szCs w:val="28"/>
              </w:rPr>
              <w:t>Power Allocation (50 dB)</w:t>
            </w:r>
          </w:p>
        </w:tc>
      </w:tr>
      <w:tr w:rsidR="00C1248E" w:rsidRPr="00C1248E" w14:paraId="2C941CC9" w14:textId="77777777" w:rsidTr="00B24D45">
        <w:trPr>
          <w:trHeight w:val="577"/>
        </w:trPr>
        <w:tc>
          <w:tcPr>
            <w:tcW w:w="1720"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hideMark/>
          </w:tcPr>
          <w:p w14:paraId="3933B0CD" w14:textId="0CF84BD3" w:rsidR="00C1248E" w:rsidRPr="00C1248E" w:rsidRDefault="00C1248E" w:rsidP="00C1248E">
            <w:pPr>
              <w:spacing w:after="0" w:line="240" w:lineRule="auto"/>
              <w:rPr>
                <w:rFonts w:asciiTheme="majorBidi" w:eastAsia="Times New Roman" w:hAnsiTheme="majorBidi" w:cstheme="majorBidi"/>
                <w:sz w:val="36"/>
                <w:szCs w:val="36"/>
              </w:rPr>
            </w:pPr>
            <w:r w:rsidRPr="00C1248E">
              <w:rPr>
                <w:rFonts w:asciiTheme="majorBidi" w:eastAsia="Calibri" w:hAnsiTheme="majorBidi" w:cstheme="majorBidi"/>
                <w:color w:val="000000" w:themeColor="text1"/>
                <w:kern w:val="2"/>
                <w:sz w:val="28"/>
                <w:szCs w:val="28"/>
              </w:rPr>
              <w:t>Outage Probability versus Target rate for fixed and fair PA</w:t>
            </w:r>
          </w:p>
        </w:tc>
        <w:tc>
          <w:tcPr>
            <w:tcW w:w="73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0F128935" w14:textId="2072B5A1"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 User</w:t>
            </w:r>
          </w:p>
        </w:tc>
        <w:tc>
          <w:tcPr>
            <w:tcW w:w="120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55267CD6"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Fixed</w:t>
            </w:r>
          </w:p>
        </w:tc>
        <w:tc>
          <w:tcPr>
            <w:tcW w:w="1105"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408FFBA1"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Fair</w:t>
            </w:r>
          </w:p>
        </w:tc>
        <w:tc>
          <w:tcPr>
            <w:tcW w:w="99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6EB519D1"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Fixed</w:t>
            </w:r>
          </w:p>
        </w:tc>
        <w:tc>
          <w:tcPr>
            <w:tcW w:w="117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34AC47F5"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Fair</w:t>
            </w:r>
          </w:p>
        </w:tc>
        <w:tc>
          <w:tcPr>
            <w:tcW w:w="108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50516489"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Fixed</w:t>
            </w:r>
          </w:p>
        </w:tc>
        <w:tc>
          <w:tcPr>
            <w:tcW w:w="108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5D8AB023"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Fair</w:t>
            </w:r>
          </w:p>
        </w:tc>
      </w:tr>
      <w:tr w:rsidR="00C1248E" w:rsidRPr="00C1248E" w14:paraId="0FE67A60" w14:textId="77777777" w:rsidTr="00B24D45">
        <w:trPr>
          <w:trHeight w:val="491"/>
        </w:trPr>
        <w:tc>
          <w:tcPr>
            <w:tcW w:w="1720" w:type="dxa"/>
            <w:vMerge/>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49211E57" w14:textId="77777777" w:rsidR="00C1248E" w:rsidRPr="00C1248E" w:rsidRDefault="00C1248E" w:rsidP="00C1248E">
            <w:pPr>
              <w:spacing w:after="0" w:line="240" w:lineRule="auto"/>
              <w:rPr>
                <w:rFonts w:ascii="Arial" w:eastAsia="Times New Roman" w:hAnsi="Arial" w:cs="Arial"/>
                <w:sz w:val="36"/>
                <w:szCs w:val="36"/>
              </w:rPr>
            </w:pPr>
          </w:p>
        </w:tc>
        <w:tc>
          <w:tcPr>
            <w:tcW w:w="730"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vAlign w:val="center"/>
            <w:hideMark/>
          </w:tcPr>
          <w:p w14:paraId="1695C8D9"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Far</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46ED20"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1.5-2</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039242"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0-10</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0.6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0EB935"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1.5-2</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E3E7D1"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0-10</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0.5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41144A"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1.5-2</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B45325"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0-10</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r>
      <w:tr w:rsidR="00C1248E" w:rsidRPr="00C1248E" w14:paraId="7C6C81FD" w14:textId="77777777" w:rsidTr="00B24D45">
        <w:trPr>
          <w:trHeight w:val="590"/>
        </w:trPr>
        <w:tc>
          <w:tcPr>
            <w:tcW w:w="1720" w:type="dxa"/>
            <w:vMerge/>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17F176BD" w14:textId="77777777" w:rsidR="00C1248E" w:rsidRPr="00C1248E" w:rsidRDefault="00C1248E" w:rsidP="00C1248E">
            <w:pPr>
              <w:spacing w:after="0" w:line="240" w:lineRule="auto"/>
              <w:rPr>
                <w:rFonts w:ascii="Arial" w:eastAsia="Times New Roman" w:hAnsi="Arial" w:cs="Arial"/>
                <w:sz w:val="36"/>
                <w:szCs w:val="36"/>
              </w:rPr>
            </w:pPr>
          </w:p>
        </w:tc>
        <w:tc>
          <w:tcPr>
            <w:tcW w:w="730"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vAlign w:val="center"/>
            <w:hideMark/>
          </w:tcPr>
          <w:p w14:paraId="2564FD8A" w14:textId="77777777" w:rsidR="00C1248E" w:rsidRPr="00C1248E" w:rsidRDefault="00C1248E" w:rsidP="00C1248E">
            <w:pPr>
              <w:spacing w:line="256" w:lineRule="auto"/>
              <w:jc w:val="center"/>
              <w:rPr>
                <w:rFonts w:asciiTheme="majorBidi" w:eastAsia="Times New Roman" w:hAnsiTheme="majorBidi" w:cstheme="majorBidi"/>
                <w:sz w:val="24"/>
                <w:szCs w:val="24"/>
              </w:rPr>
            </w:pPr>
            <w:r w:rsidRPr="00C1248E">
              <w:rPr>
                <w:rFonts w:asciiTheme="majorBidi" w:eastAsia="Calibri" w:hAnsiTheme="majorBidi" w:cstheme="majorBidi"/>
                <w:color w:val="000000" w:themeColor="text1"/>
                <w:kern w:val="2"/>
                <w:sz w:val="24"/>
                <w:szCs w:val="24"/>
              </w:rPr>
              <w:t>Near</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5F588C"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1.5-2</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D4BC4B"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6-7</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483D05"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1.5-2</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59D65C"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7-10</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8176D7"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1.5-2</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B8F3C4" w14:textId="77777777" w:rsidR="00C1248E" w:rsidRPr="00C1248E" w:rsidRDefault="00C1248E" w:rsidP="00C1248E">
            <w:pPr>
              <w:spacing w:line="256" w:lineRule="auto"/>
              <w:jc w:val="center"/>
              <w:rPr>
                <w:rFonts w:asciiTheme="majorBidi" w:eastAsia="Times New Roman" w:hAnsiTheme="majorBidi" w:cstheme="majorBidi"/>
                <w:sz w:val="20"/>
                <w:szCs w:val="20"/>
              </w:rPr>
            </w:pPr>
            <w:r w:rsidRPr="00C1248E">
              <w:rPr>
                <w:rFonts w:asciiTheme="majorBidi" w:eastAsia="Calibri" w:hAnsiTheme="majorBidi" w:cstheme="majorBidi"/>
                <w:color w:val="000000" w:themeColor="text1"/>
                <w:kern w:val="2"/>
                <w:sz w:val="20"/>
                <w:szCs w:val="20"/>
              </w:rPr>
              <w:t>6-10</w:t>
            </w:r>
            <w:r w:rsidRPr="00C1248E">
              <w:rPr>
                <w:rFonts w:ascii="Cambria Math" w:eastAsia="Calibri" w:hAnsi="Cambria Math" w:cs="Cambria Math"/>
                <w:color w:val="000000" w:themeColor="text1"/>
                <w:kern w:val="2"/>
                <w:sz w:val="20"/>
                <w:szCs w:val="20"/>
              </w:rPr>
              <w:t>⇒</w:t>
            </w:r>
            <w:r w:rsidRPr="00C1248E">
              <w:rPr>
                <w:rFonts w:asciiTheme="majorBidi" w:eastAsia="Calibri" w:hAnsiTheme="majorBidi" w:cstheme="majorBidi"/>
                <w:color w:val="000000" w:themeColor="text1"/>
                <w:kern w:val="2"/>
                <w:sz w:val="20"/>
                <w:szCs w:val="20"/>
              </w:rPr>
              <w:t>0.2</w:t>
            </w:r>
          </w:p>
        </w:tc>
      </w:tr>
    </w:tbl>
    <w:p w14:paraId="64E8013E" w14:textId="77777777" w:rsidR="00A41F05" w:rsidRPr="006A62EA" w:rsidRDefault="00A41F05" w:rsidP="00A41F05">
      <w:pPr>
        <w:spacing w:after="240" w:line="360" w:lineRule="auto"/>
        <w:jc w:val="both"/>
        <w:rPr>
          <w:rFonts w:asciiTheme="majorBidi" w:hAnsiTheme="majorBidi" w:cstheme="majorBidi"/>
          <w:sz w:val="28"/>
          <w:szCs w:val="28"/>
          <w:lang w:bidi="ar-IQ"/>
        </w:rPr>
      </w:pPr>
    </w:p>
    <w:p w14:paraId="02128F01" w14:textId="0B2C292B" w:rsidR="00CB5360" w:rsidRPr="006A62EA" w:rsidRDefault="00CB5360" w:rsidP="00206F47">
      <w:pPr>
        <w:spacing w:after="120"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w:t>
      </w:r>
      <w:r w:rsidR="00D77344" w:rsidRPr="006A62EA">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he result of optimization </w:t>
      </w:r>
      <w:r w:rsidR="0095106E">
        <w:rPr>
          <w:rFonts w:asciiTheme="majorBidi" w:hAnsiTheme="majorBidi" w:cstheme="majorBidi"/>
          <w:sz w:val="28"/>
          <w:szCs w:val="28"/>
          <w:lang w:bidi="ar-IQ"/>
        </w:rPr>
        <w:t>shows improvement</w:t>
      </w:r>
      <w:r w:rsidRPr="006A62EA">
        <w:rPr>
          <w:rFonts w:asciiTheme="majorBidi" w:hAnsiTheme="majorBidi" w:cstheme="majorBidi"/>
          <w:sz w:val="28"/>
          <w:szCs w:val="28"/>
          <w:lang w:bidi="ar-IQ"/>
        </w:rPr>
        <w:t xml:space="preserve"> for </w:t>
      </w:r>
      <w:r w:rsidR="0095106E">
        <w:rPr>
          <w:rFonts w:asciiTheme="majorBidi" w:hAnsiTheme="majorBidi" w:cstheme="majorBidi"/>
          <w:sz w:val="28"/>
          <w:szCs w:val="28"/>
          <w:lang w:bidi="ar-IQ"/>
        </w:rPr>
        <w:t xml:space="preserve">the </w:t>
      </w:r>
      <w:r w:rsidRPr="006A62EA">
        <w:rPr>
          <w:rFonts w:asciiTheme="majorBidi" w:hAnsiTheme="majorBidi" w:cstheme="majorBidi"/>
          <w:sz w:val="28"/>
          <w:szCs w:val="28"/>
          <w:lang w:bidi="ar-IQ"/>
        </w:rPr>
        <w:t>outage probability versus target rate for fixed and fair PA</w:t>
      </w:r>
      <w:r w:rsidR="00D77344" w:rsidRPr="006A62EA">
        <w:rPr>
          <w:rFonts w:asciiTheme="majorBidi" w:hAnsiTheme="majorBidi" w:cstheme="majorBidi"/>
          <w:sz w:val="28"/>
          <w:szCs w:val="28"/>
          <w:lang w:bidi="ar-IQ"/>
        </w:rPr>
        <w:t xml:space="preserve"> as shown in Figure 4.21</w:t>
      </w:r>
      <w:r w:rsidRPr="006A62EA">
        <w:rPr>
          <w:rFonts w:asciiTheme="majorBidi" w:hAnsiTheme="majorBidi" w:cstheme="majorBidi"/>
          <w:sz w:val="28"/>
          <w:szCs w:val="28"/>
          <w:lang w:bidi="ar-IQ"/>
        </w:rPr>
        <w:t>.</w:t>
      </w:r>
    </w:p>
    <w:p w14:paraId="03F124E2" w14:textId="02720EAE" w:rsidR="001617E3" w:rsidRPr="006A62EA" w:rsidRDefault="00CB5360" w:rsidP="00D83AC8">
      <w:pPr>
        <w:spacing w:after="0" w:line="360" w:lineRule="auto"/>
        <w:jc w:val="center"/>
        <w:rPr>
          <w:rFonts w:asciiTheme="majorBidi" w:hAnsiTheme="majorBidi" w:cstheme="majorBidi"/>
          <w:sz w:val="28"/>
          <w:szCs w:val="28"/>
          <w:lang w:bidi="ar-IQ"/>
        </w:rPr>
      </w:pPr>
      <w:r w:rsidRPr="006A62EA">
        <w:rPr>
          <w:rFonts w:asciiTheme="majorBidi" w:eastAsiaTheme="minorEastAsia" w:hAnsiTheme="majorBidi" w:cstheme="majorBidi"/>
          <w:noProof/>
          <w:sz w:val="24"/>
          <w:szCs w:val="24"/>
        </w:rPr>
        <w:lastRenderedPageBreak/>
        <w:drawing>
          <wp:inline distT="0" distB="0" distL="0" distR="0" wp14:anchorId="6CA9CC93" wp14:editId="14F09628">
            <wp:extent cx="4575810" cy="2925445"/>
            <wp:effectExtent l="19050" t="19050" r="15240" b="27305"/>
            <wp:docPr id="1742221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7402" cy="2926463"/>
                    </a:xfrm>
                    <a:prstGeom prst="rect">
                      <a:avLst/>
                    </a:prstGeom>
                    <a:noFill/>
                    <a:ln>
                      <a:solidFill>
                        <a:schemeClr val="tx1"/>
                      </a:solidFill>
                    </a:ln>
                  </pic:spPr>
                </pic:pic>
              </a:graphicData>
            </a:graphic>
          </wp:inline>
        </w:drawing>
      </w:r>
    </w:p>
    <w:p w14:paraId="37C04094" w14:textId="19C9FD1B" w:rsidR="00CB5360" w:rsidRPr="006A62EA" w:rsidRDefault="00CB5360" w:rsidP="00D83AC8">
      <w:pPr>
        <w:spacing w:after="240" w:line="360" w:lineRule="auto"/>
        <w:jc w:val="center"/>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Figure 4.21: Outage probability versus </w:t>
      </w:r>
      <w:r w:rsidR="00A41F05">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arget </w:t>
      </w:r>
      <w:r w:rsidR="00A41F05">
        <w:rPr>
          <w:rFonts w:asciiTheme="majorBidi" w:hAnsiTheme="majorBidi" w:cstheme="majorBidi"/>
          <w:sz w:val="28"/>
          <w:szCs w:val="28"/>
          <w:lang w:bidi="ar-IQ"/>
        </w:rPr>
        <w:t>R</w:t>
      </w:r>
      <w:r w:rsidRPr="006A62EA">
        <w:rPr>
          <w:rFonts w:asciiTheme="majorBidi" w:hAnsiTheme="majorBidi" w:cstheme="majorBidi"/>
          <w:sz w:val="28"/>
          <w:szCs w:val="28"/>
          <w:lang w:bidi="ar-IQ"/>
        </w:rPr>
        <w:t xml:space="preserve">ate for </w:t>
      </w:r>
      <w:r w:rsidR="00A41F05">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ixed and </w:t>
      </w:r>
      <w:r w:rsidR="00A41F05">
        <w:rPr>
          <w:rFonts w:asciiTheme="majorBidi" w:hAnsiTheme="majorBidi" w:cstheme="majorBidi"/>
          <w:sz w:val="28"/>
          <w:szCs w:val="28"/>
          <w:lang w:bidi="ar-IQ"/>
        </w:rPr>
        <w:t>I</w:t>
      </w:r>
      <w:r w:rsidRPr="006A62EA">
        <w:rPr>
          <w:rFonts w:asciiTheme="majorBidi" w:hAnsiTheme="majorBidi" w:cstheme="majorBidi"/>
          <w:sz w:val="28"/>
          <w:szCs w:val="28"/>
          <w:lang w:bidi="ar-IQ"/>
        </w:rPr>
        <w:t xml:space="preserve">mproved </w:t>
      </w:r>
      <w:r w:rsidR="00A41F05">
        <w:rPr>
          <w:rFonts w:asciiTheme="majorBidi" w:hAnsiTheme="majorBidi" w:cstheme="majorBidi"/>
          <w:sz w:val="28"/>
          <w:szCs w:val="28"/>
          <w:lang w:bidi="ar-IQ"/>
        </w:rPr>
        <w:t>F</w:t>
      </w:r>
      <w:r w:rsidRPr="006A62EA">
        <w:rPr>
          <w:rFonts w:asciiTheme="majorBidi" w:hAnsiTheme="majorBidi" w:cstheme="majorBidi"/>
          <w:sz w:val="28"/>
          <w:szCs w:val="28"/>
          <w:lang w:bidi="ar-IQ"/>
        </w:rPr>
        <w:t>air</w:t>
      </w:r>
      <w:r w:rsidR="00C9651C">
        <w:rPr>
          <w:rFonts w:asciiTheme="majorBidi" w:hAnsiTheme="majorBidi" w:cstheme="majorBidi"/>
          <w:sz w:val="28"/>
          <w:szCs w:val="28"/>
          <w:lang w:bidi="ar-IQ"/>
        </w:rPr>
        <w:t xml:space="preserve"> Power Allocation</w:t>
      </w:r>
      <w:r w:rsidRPr="006A62EA">
        <w:rPr>
          <w:rFonts w:asciiTheme="majorBidi" w:hAnsiTheme="majorBidi" w:cstheme="majorBidi"/>
          <w:sz w:val="28"/>
          <w:szCs w:val="28"/>
          <w:lang w:bidi="ar-IQ"/>
        </w:rPr>
        <w:t xml:space="preserve"> PA</w:t>
      </w:r>
    </w:p>
    <w:p w14:paraId="0F1E1385" w14:textId="72A8192B" w:rsidR="00943400" w:rsidRPr="006A62EA" w:rsidRDefault="00943400" w:rsidP="00943400">
      <w:pPr>
        <w:spacing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w:t>
      </w:r>
      <w:r w:rsidR="00D77344" w:rsidRPr="006A62EA">
        <w:rPr>
          <w:rFonts w:asciiTheme="majorBidi" w:hAnsiTheme="majorBidi" w:cstheme="majorBidi"/>
          <w:sz w:val="28"/>
          <w:szCs w:val="28"/>
          <w:lang w:bidi="ar-IQ"/>
        </w:rPr>
        <w:t>It is clear f</w:t>
      </w:r>
      <w:r w:rsidRPr="006A62EA">
        <w:rPr>
          <w:rFonts w:asciiTheme="majorBidi" w:hAnsiTheme="majorBidi" w:cstheme="majorBidi"/>
          <w:sz w:val="28"/>
          <w:szCs w:val="28"/>
          <w:lang w:bidi="ar-IQ"/>
        </w:rPr>
        <w:t xml:space="preserve">rom Figures 4.20 and 4.21, that the outage </w:t>
      </w:r>
      <w:r w:rsidR="0095106E" w:rsidRPr="006A62EA">
        <w:rPr>
          <w:rFonts w:asciiTheme="majorBidi" w:hAnsiTheme="majorBidi" w:cstheme="majorBidi"/>
          <w:sz w:val="28"/>
          <w:szCs w:val="28"/>
        </w:rPr>
        <w:t xml:space="preserve">probability </w:t>
      </w:r>
      <w:r w:rsidRPr="006A62EA">
        <w:rPr>
          <w:rFonts w:asciiTheme="majorBidi" w:hAnsiTheme="majorBidi" w:cstheme="majorBidi"/>
          <w:sz w:val="28"/>
          <w:szCs w:val="28"/>
          <w:lang w:bidi="ar-IQ"/>
        </w:rPr>
        <w:t xml:space="preserve">of far user is the same for </w:t>
      </w:r>
      <w:r w:rsidR="0095106E">
        <w:rPr>
          <w:rFonts w:asciiTheme="majorBidi" w:hAnsiTheme="majorBidi" w:cstheme="majorBidi"/>
          <w:sz w:val="28"/>
          <w:szCs w:val="28"/>
          <w:lang w:bidi="ar-IQ"/>
        </w:rPr>
        <w:t xml:space="preserve">the as the </w:t>
      </w:r>
      <w:r w:rsidRPr="006A62EA">
        <w:rPr>
          <w:rFonts w:asciiTheme="majorBidi" w:hAnsiTheme="majorBidi" w:cstheme="majorBidi"/>
          <w:sz w:val="28"/>
          <w:szCs w:val="28"/>
          <w:lang w:bidi="ar-IQ"/>
        </w:rPr>
        <w:t xml:space="preserve">fair PA and optimized improved fair PA. This indicates that the optimization improved </w:t>
      </w:r>
      <w:r w:rsidR="00D77344" w:rsidRPr="006A62EA">
        <w:rPr>
          <w:rFonts w:asciiTheme="majorBidi" w:hAnsiTheme="majorBidi" w:cstheme="majorBidi"/>
          <w:sz w:val="28"/>
          <w:szCs w:val="28"/>
          <w:lang w:bidi="ar-IQ"/>
        </w:rPr>
        <w:t>by</w:t>
      </w:r>
      <w:r w:rsidRPr="006A62EA">
        <w:rPr>
          <w:rFonts w:asciiTheme="majorBidi" w:hAnsiTheme="majorBidi" w:cstheme="majorBidi"/>
          <w:sz w:val="28"/>
          <w:szCs w:val="28"/>
          <w:lang w:bidi="ar-IQ"/>
        </w:rPr>
        <w:t xml:space="preserve"> setting </w:t>
      </w:r>
      <m:oMath>
        <m:sSub>
          <m:sSubPr>
            <m:ctrlPr>
              <w:rPr>
                <w:rFonts w:ascii="Cambria Math" w:hAnsi="Cambria Math" w:cstheme="majorBidi"/>
                <w:sz w:val="28"/>
                <w:szCs w:val="28"/>
                <w:lang w:bidi="ar-IQ"/>
              </w:rPr>
            </m:ctrlPr>
          </m:sSubPr>
          <m:e>
            <m:r>
              <m:rPr>
                <m:sty m:val="p"/>
              </m:rPr>
              <w:rPr>
                <w:rFonts w:ascii="Cambria Math" w:hAnsi="Cambria Math" w:cstheme="majorBidi"/>
                <w:sz w:val="28"/>
                <w:szCs w:val="28"/>
                <w:lang w:bidi="ar-IQ"/>
              </w:rPr>
              <m:t>α</m:t>
            </m:r>
          </m:e>
          <m:sub>
            <m:r>
              <w:rPr>
                <w:rFonts w:ascii="Cambria Math" w:hAnsi="Cambria Math" w:cstheme="majorBidi"/>
                <w:sz w:val="28"/>
                <w:szCs w:val="28"/>
                <w:lang w:bidi="ar-IQ"/>
              </w:rPr>
              <m:t>f</m:t>
            </m:r>
          </m:sub>
        </m:sSub>
        <m:r>
          <m:rPr>
            <m:sty m:val="p"/>
          </m:rPr>
          <w:rPr>
            <w:rFonts w:ascii="Cambria Math" w:hAnsi="Cambria Math" w:cstheme="majorBidi"/>
            <w:sz w:val="28"/>
            <w:szCs w:val="28"/>
            <w:lang w:bidi="ar-IQ"/>
          </w:rPr>
          <m:t>=0. This means that</m:t>
        </m:r>
      </m:oMath>
      <w:r w:rsidRPr="006A62EA">
        <w:rPr>
          <w:rFonts w:asciiTheme="majorBidi" w:hAnsiTheme="majorBidi" w:cstheme="majorBidi"/>
          <w:sz w:val="28"/>
          <w:szCs w:val="28"/>
          <w:lang w:bidi="ar-IQ"/>
        </w:rPr>
        <w:t xml:space="preserve"> </w:t>
      </w:r>
      <m:oMath>
        <m:sSub>
          <m:sSubPr>
            <m:ctrlPr>
              <w:rPr>
                <w:rFonts w:ascii="Cambria Math" w:hAnsi="Cambria Math" w:cstheme="majorBidi"/>
                <w:sz w:val="28"/>
                <w:szCs w:val="28"/>
                <w:lang w:bidi="ar-IQ"/>
              </w:rPr>
            </m:ctrlPr>
          </m:sSubPr>
          <m:e>
            <m:r>
              <m:rPr>
                <m:sty m:val="p"/>
              </m:rPr>
              <w:rPr>
                <w:rFonts w:ascii="Cambria Math" w:hAnsi="Cambria Math" w:cstheme="majorBidi"/>
                <w:sz w:val="28"/>
                <w:szCs w:val="28"/>
                <w:lang w:bidi="ar-IQ"/>
              </w:rPr>
              <m:t>α</m:t>
            </m:r>
          </m:e>
          <m:sub>
            <m:r>
              <w:rPr>
                <w:rFonts w:ascii="Cambria Math" w:hAnsi="Cambria Math" w:cstheme="majorBidi"/>
                <w:sz w:val="28"/>
                <w:szCs w:val="28"/>
                <w:lang w:bidi="ar-IQ"/>
              </w:rPr>
              <m:t>f</m:t>
            </m:r>
          </m:sub>
        </m:sSub>
        <m:r>
          <w:rPr>
            <w:rFonts w:ascii="Cambria Math" w:hAnsi="Cambria Math" w:cstheme="majorBidi"/>
            <w:sz w:val="28"/>
            <w:szCs w:val="28"/>
            <w:lang w:bidi="ar-IQ"/>
          </w:rPr>
          <m:t xml:space="preserve"> i</m:t>
        </m:r>
      </m:oMath>
      <w:r w:rsidRPr="006A62EA">
        <w:rPr>
          <w:rFonts w:asciiTheme="majorBidi" w:hAnsiTheme="majorBidi" w:cstheme="majorBidi"/>
          <w:sz w:val="28"/>
          <w:szCs w:val="28"/>
          <w:lang w:bidi="ar-IQ"/>
        </w:rPr>
        <w:t>s not affect</w:t>
      </w:r>
      <w:r w:rsidR="00D77344" w:rsidRPr="006A62EA">
        <w:rPr>
          <w:rFonts w:asciiTheme="majorBidi" w:hAnsiTheme="majorBidi" w:cstheme="majorBidi"/>
          <w:sz w:val="28"/>
          <w:szCs w:val="28"/>
          <w:lang w:bidi="ar-IQ"/>
        </w:rPr>
        <w:t>ing</w:t>
      </w:r>
      <w:r w:rsidRPr="006A62EA">
        <w:rPr>
          <w:rFonts w:asciiTheme="majorBidi" w:hAnsiTheme="majorBidi" w:cstheme="majorBidi"/>
          <w:sz w:val="28"/>
          <w:szCs w:val="28"/>
          <w:lang w:bidi="ar-IQ"/>
        </w:rPr>
        <w:t xml:space="preserve"> the outage of far user at all. While for near user outage, the outage probability increases, tops and then starts to decrease. When  </w:t>
      </w:r>
      <m:oMath>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r>
          <m:rPr>
            <m:sty m:val="p"/>
          </m:rPr>
          <w:rPr>
            <w:rFonts w:ascii="Cambria Math" w:hAnsi="Cambria Math" w:cstheme="majorBidi"/>
            <w:sz w:val="28"/>
            <w:szCs w:val="28"/>
            <w:lang w:bidi="ar-IQ"/>
          </w:rPr>
          <m:t xml:space="preserve"> </m:t>
        </m:r>
      </m:oMath>
      <w:r w:rsidRPr="006A62EA">
        <w:rPr>
          <w:rFonts w:asciiTheme="majorBidi" w:hAnsiTheme="majorBidi" w:cstheme="majorBidi"/>
          <w:sz w:val="28"/>
          <w:szCs w:val="28"/>
          <w:lang w:bidi="ar-IQ"/>
        </w:rPr>
        <w:t xml:space="preserve">lies in the range of (0 to 6.5 bps/Hz), it looks like favoring the far user by allocating more and more power to him, at the cost of sacrificing the performance of near user. </w:t>
      </w:r>
      <w:r w:rsidR="00D77344" w:rsidRPr="006A62EA">
        <w:rPr>
          <w:rFonts w:asciiTheme="majorBidi" w:hAnsiTheme="majorBidi" w:cstheme="majorBidi"/>
          <w:sz w:val="28"/>
          <w:szCs w:val="28"/>
          <w:lang w:bidi="ar-IQ"/>
        </w:rPr>
        <w:t xml:space="preserve">However, </w:t>
      </w:r>
      <w:r w:rsidRPr="006A62EA">
        <w:rPr>
          <w:rFonts w:asciiTheme="majorBidi" w:hAnsiTheme="majorBidi" w:cstheme="majorBidi"/>
          <w:sz w:val="28"/>
          <w:szCs w:val="28"/>
          <w:lang w:bidi="ar-IQ"/>
        </w:rPr>
        <w:t>beyond 6.5 bps/Hz</w:t>
      </w:r>
      <w:r w:rsidR="00D83AC8">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any value of </w:t>
      </w:r>
      <m:oMath>
        <m:sSub>
          <m:sSubPr>
            <m:ctrlPr>
              <w:rPr>
                <w:rFonts w:ascii="Cambria Math" w:hAnsi="Cambria Math" w:cstheme="majorBidi"/>
                <w:sz w:val="28"/>
                <w:szCs w:val="28"/>
                <w:lang w:bidi="ar-IQ"/>
              </w:rPr>
            </m:ctrlPr>
          </m:sSubPr>
          <m:e>
            <m:r>
              <m:rPr>
                <m:sty m:val="p"/>
              </m:rPr>
              <w:rPr>
                <w:rFonts w:ascii="Cambria Math" w:hAnsi="Cambria Math" w:cstheme="majorBidi"/>
                <w:sz w:val="28"/>
                <w:szCs w:val="28"/>
                <w:lang w:bidi="ar-IQ"/>
              </w:rPr>
              <m:t>α</m:t>
            </m:r>
          </m:e>
          <m:sub>
            <m:r>
              <w:rPr>
                <w:rFonts w:ascii="Cambria Math" w:hAnsi="Cambria Math" w:cstheme="majorBidi"/>
                <w:sz w:val="28"/>
                <w:szCs w:val="28"/>
                <w:lang w:bidi="ar-IQ"/>
              </w:rPr>
              <m:t>f</m:t>
            </m:r>
          </m:sub>
        </m:sSub>
      </m:oMath>
      <w:r w:rsidRPr="006A62EA">
        <w:rPr>
          <w:rFonts w:asciiTheme="majorBidi" w:hAnsiTheme="majorBidi" w:cstheme="majorBidi"/>
          <w:sz w:val="28"/>
          <w:szCs w:val="28"/>
          <w:lang w:bidi="ar-IQ"/>
        </w:rPr>
        <w:t xml:space="preserve"> may not fully satisfy </w:t>
      </w:r>
      <m:oMath>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oMath>
      <w:r w:rsidRPr="006A62EA">
        <w:rPr>
          <w:rFonts w:asciiTheme="majorBidi" w:hAnsiTheme="majorBidi" w:cstheme="majorBidi"/>
          <w:sz w:val="28"/>
          <w:szCs w:val="28"/>
          <w:lang w:bidi="ar-IQ"/>
        </w:rPr>
        <w:t xml:space="preserve">. When this happens, the near user favored, instead of wasting all power on the far user. This </w:t>
      </w:r>
      <w:r w:rsidR="00D83AC8">
        <w:rPr>
          <w:rFonts w:asciiTheme="majorBidi" w:hAnsiTheme="majorBidi" w:cstheme="majorBidi"/>
          <w:sz w:val="28"/>
          <w:szCs w:val="28"/>
          <w:lang w:bidi="ar-IQ"/>
        </w:rPr>
        <w:t>leads</w:t>
      </w:r>
      <w:r w:rsidRPr="006A62EA">
        <w:rPr>
          <w:rFonts w:asciiTheme="majorBidi" w:hAnsiTheme="majorBidi" w:cstheme="majorBidi"/>
          <w:sz w:val="28"/>
          <w:szCs w:val="28"/>
          <w:lang w:bidi="ar-IQ"/>
        </w:rPr>
        <w:t xml:space="preserve"> to a decrease in the outage of near user, for </w:t>
      </w:r>
      <m:oMath>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m:t>
            </m:r>
          </m:sup>
        </m:sSup>
        <m:r>
          <m:rPr>
            <m:sty m:val="p"/>
          </m:rPr>
          <w:rPr>
            <w:rFonts w:ascii="Cambria Math" w:hAnsi="Cambria Math" w:cstheme="majorBidi"/>
            <w:sz w:val="28"/>
            <w:szCs w:val="28"/>
            <w:lang w:bidi="ar-IQ"/>
          </w:rPr>
          <m:t>&gt;6.5 bps/Hz</m:t>
        </m:r>
      </m:oMath>
      <w:r w:rsidRPr="006A62EA">
        <w:rPr>
          <w:rFonts w:asciiTheme="majorBidi" w:hAnsiTheme="majorBidi" w:cstheme="majorBidi"/>
          <w:sz w:val="28"/>
          <w:szCs w:val="28"/>
          <w:lang w:bidi="ar-IQ"/>
        </w:rPr>
        <w:t>, without affecting the outage of far user, which is a positive point.</w:t>
      </w:r>
    </w:p>
    <w:p w14:paraId="1A12855B" w14:textId="33E6ADE5" w:rsidR="004452E7" w:rsidRPr="006A62EA" w:rsidRDefault="00943400" w:rsidP="004F7630">
      <w:pPr>
        <w:spacing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Different dynamic power allocation method </w:t>
      </w:r>
      <w:r w:rsidR="008B70A7" w:rsidRPr="006A62EA">
        <w:rPr>
          <w:rFonts w:asciiTheme="majorBidi" w:hAnsiTheme="majorBidi" w:cstheme="majorBidi"/>
          <w:sz w:val="28"/>
          <w:szCs w:val="28"/>
          <w:lang w:bidi="ar-IQ"/>
        </w:rPr>
        <w:t xml:space="preserve">has been </w:t>
      </w:r>
      <w:r w:rsidRPr="006A62EA">
        <w:rPr>
          <w:rFonts w:asciiTheme="majorBidi" w:hAnsiTheme="majorBidi" w:cstheme="majorBidi"/>
          <w:sz w:val="28"/>
          <w:szCs w:val="28"/>
          <w:lang w:bidi="ar-IQ"/>
        </w:rPr>
        <w:t xml:space="preserve">implemented for maximizing the sum rate and maximizing the energy efficiency. </w:t>
      </w:r>
      <w:r w:rsidR="004F7630" w:rsidRPr="006A62EA">
        <w:rPr>
          <w:rFonts w:asciiTheme="majorBidi" w:hAnsiTheme="majorBidi" w:cstheme="majorBidi"/>
          <w:sz w:val="28"/>
          <w:szCs w:val="28"/>
          <w:lang w:bidi="ar-IQ"/>
        </w:rPr>
        <w:t xml:space="preserve">To compare the improved sum rate (Rn+Rf) as a function of transmit power of fair PA with the </w:t>
      </w:r>
      <w:r w:rsidR="004F7630" w:rsidRPr="006A62EA">
        <w:rPr>
          <w:rFonts w:asciiTheme="majorBidi" w:hAnsiTheme="majorBidi" w:cstheme="majorBidi"/>
          <w:sz w:val="28"/>
          <w:szCs w:val="28"/>
          <w:lang w:bidi="ar-IQ"/>
        </w:rPr>
        <w:lastRenderedPageBreak/>
        <w:t xml:space="preserve">fixed PA. The fair PA outperforms fixed PA in terms of achievable capacity. </w:t>
      </w:r>
      <w:r w:rsidR="008B70A7" w:rsidRPr="006A62EA">
        <w:rPr>
          <w:rFonts w:asciiTheme="majorBidi" w:hAnsiTheme="majorBidi" w:cstheme="majorBidi"/>
          <w:sz w:val="28"/>
          <w:szCs w:val="28"/>
          <w:lang w:bidi="ar-IQ"/>
        </w:rPr>
        <w:t xml:space="preserve">The result of such improvement is as shown in </w:t>
      </w:r>
      <w:r w:rsidRPr="006A62EA">
        <w:rPr>
          <w:rFonts w:asciiTheme="majorBidi" w:hAnsiTheme="majorBidi" w:cstheme="majorBidi"/>
          <w:sz w:val="28"/>
          <w:szCs w:val="28"/>
          <w:lang w:bidi="ar-IQ"/>
        </w:rPr>
        <w:t>Figure 4.22</w:t>
      </w:r>
      <w:r w:rsidR="008B70A7" w:rsidRPr="006A62EA">
        <w:rPr>
          <w:rFonts w:asciiTheme="majorBidi" w:hAnsiTheme="majorBidi" w:cstheme="majorBidi"/>
          <w:sz w:val="28"/>
          <w:szCs w:val="28"/>
          <w:lang w:bidi="ar-IQ"/>
        </w:rPr>
        <w:t>.</w:t>
      </w:r>
    </w:p>
    <w:p w14:paraId="07106241" w14:textId="1A95F9A2" w:rsidR="00943400" w:rsidRPr="006A62EA" w:rsidRDefault="00943400" w:rsidP="00D83AC8">
      <w:pPr>
        <w:spacing w:after="0" w:line="360" w:lineRule="auto"/>
        <w:jc w:val="center"/>
        <w:rPr>
          <w:rFonts w:asciiTheme="majorBidi" w:hAnsiTheme="majorBidi" w:cstheme="majorBidi"/>
          <w:sz w:val="28"/>
          <w:szCs w:val="28"/>
          <w:lang w:bidi="ar-IQ"/>
        </w:rPr>
      </w:pPr>
      <w:r w:rsidRPr="006A62EA">
        <w:rPr>
          <w:rFonts w:asciiTheme="majorBidi" w:eastAsiaTheme="minorEastAsia" w:hAnsiTheme="majorBidi" w:cstheme="majorBidi"/>
          <w:noProof/>
          <w:sz w:val="24"/>
          <w:szCs w:val="24"/>
        </w:rPr>
        <w:drawing>
          <wp:inline distT="0" distB="0" distL="0" distR="0" wp14:anchorId="0696812A" wp14:editId="5373EE19">
            <wp:extent cx="4568190" cy="2925445"/>
            <wp:effectExtent l="19050" t="19050" r="22860" b="27305"/>
            <wp:docPr id="1282729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0368" cy="2926840"/>
                    </a:xfrm>
                    <a:prstGeom prst="rect">
                      <a:avLst/>
                    </a:prstGeom>
                    <a:noFill/>
                    <a:ln>
                      <a:solidFill>
                        <a:schemeClr val="tx1"/>
                      </a:solidFill>
                    </a:ln>
                  </pic:spPr>
                </pic:pic>
              </a:graphicData>
            </a:graphic>
          </wp:inline>
        </w:drawing>
      </w:r>
    </w:p>
    <w:p w14:paraId="5E9643C7" w14:textId="3FC42911" w:rsidR="00943400" w:rsidRPr="006A62EA" w:rsidRDefault="00943400" w:rsidP="00D83AC8">
      <w:pPr>
        <w:spacing w:after="240" w:line="360" w:lineRule="auto"/>
        <w:jc w:val="center"/>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Figure 4.22: Sum </w:t>
      </w:r>
      <w:r w:rsidR="00112973" w:rsidRPr="006A62EA">
        <w:rPr>
          <w:rFonts w:asciiTheme="majorBidi" w:hAnsiTheme="majorBidi" w:cstheme="majorBidi"/>
          <w:sz w:val="28"/>
          <w:szCs w:val="28"/>
          <w:lang w:bidi="ar-IQ"/>
        </w:rPr>
        <w:t>R</w:t>
      </w:r>
      <w:r w:rsidRPr="006A62EA">
        <w:rPr>
          <w:rFonts w:asciiTheme="majorBidi" w:hAnsiTheme="majorBidi" w:cstheme="majorBidi"/>
          <w:sz w:val="28"/>
          <w:szCs w:val="28"/>
          <w:lang w:bidi="ar-IQ"/>
        </w:rPr>
        <w:t xml:space="preserve">ate vs </w:t>
      </w:r>
      <w:r w:rsidR="00112973" w:rsidRPr="006A62EA">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ransmit </w:t>
      </w:r>
      <w:r w:rsidR="00112973" w:rsidRPr="006A62EA">
        <w:rPr>
          <w:rFonts w:asciiTheme="majorBidi" w:hAnsiTheme="majorBidi" w:cstheme="majorBidi"/>
          <w:sz w:val="28"/>
          <w:szCs w:val="28"/>
          <w:lang w:bidi="ar-IQ"/>
        </w:rPr>
        <w:t>P</w:t>
      </w:r>
      <w:r w:rsidRPr="006A62EA">
        <w:rPr>
          <w:rFonts w:asciiTheme="majorBidi" w:hAnsiTheme="majorBidi" w:cstheme="majorBidi"/>
          <w:sz w:val="28"/>
          <w:szCs w:val="28"/>
          <w:lang w:bidi="ar-IQ"/>
        </w:rPr>
        <w:t xml:space="preserve">ower of </w:t>
      </w:r>
      <w:r w:rsidR="00112973" w:rsidRPr="006A62EA">
        <w:rPr>
          <w:rFonts w:asciiTheme="majorBidi" w:hAnsiTheme="majorBidi" w:cstheme="majorBidi"/>
          <w:sz w:val="28"/>
          <w:szCs w:val="28"/>
          <w:lang w:bidi="ar-IQ"/>
        </w:rPr>
        <w:t>Fi</w:t>
      </w:r>
      <w:r w:rsidRPr="006A62EA">
        <w:rPr>
          <w:rFonts w:asciiTheme="majorBidi" w:hAnsiTheme="majorBidi" w:cstheme="majorBidi"/>
          <w:sz w:val="28"/>
          <w:szCs w:val="28"/>
          <w:lang w:bidi="ar-IQ"/>
        </w:rPr>
        <w:t xml:space="preserve">xed and </w:t>
      </w:r>
      <w:r w:rsidR="00112973" w:rsidRPr="006A62EA">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air PA </w:t>
      </w:r>
      <w:r w:rsidR="00D83AC8">
        <w:rPr>
          <w:rFonts w:asciiTheme="majorBidi" w:hAnsiTheme="majorBidi" w:cstheme="majorBidi"/>
          <w:sz w:val="28"/>
          <w:szCs w:val="28"/>
          <w:lang w:bidi="ar-IQ"/>
        </w:rPr>
        <w:t>i</w:t>
      </w:r>
      <w:r w:rsidRPr="006A62EA">
        <w:rPr>
          <w:rFonts w:asciiTheme="majorBidi" w:hAnsiTheme="majorBidi" w:cstheme="majorBidi"/>
          <w:sz w:val="28"/>
          <w:szCs w:val="28"/>
          <w:lang w:bidi="ar-IQ"/>
        </w:rPr>
        <w:t xml:space="preserve">mproved with </w:t>
      </w:r>
      <w:r w:rsidR="00112973" w:rsidRPr="006A62EA">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ar </w:t>
      </w:r>
      <w:r w:rsidR="0035354B" w:rsidRPr="006A62EA">
        <w:rPr>
          <w:rFonts w:asciiTheme="majorBidi" w:hAnsiTheme="majorBidi" w:cstheme="majorBidi"/>
          <w:sz w:val="28"/>
          <w:szCs w:val="28"/>
          <w:lang w:bidi="ar-IQ"/>
        </w:rPr>
        <w:t>U</w:t>
      </w:r>
      <w:r w:rsidRPr="006A62EA">
        <w:rPr>
          <w:rFonts w:asciiTheme="majorBidi" w:hAnsiTheme="majorBidi" w:cstheme="majorBidi"/>
          <w:sz w:val="28"/>
          <w:szCs w:val="28"/>
          <w:lang w:bidi="ar-IQ"/>
        </w:rPr>
        <w:t xml:space="preserve">ser (500 m) and </w:t>
      </w:r>
      <w:r w:rsidR="00112973" w:rsidRPr="006A62EA">
        <w:rPr>
          <w:rFonts w:asciiTheme="majorBidi" w:hAnsiTheme="majorBidi" w:cstheme="majorBidi"/>
          <w:sz w:val="28"/>
          <w:szCs w:val="28"/>
          <w:lang w:bidi="ar-IQ"/>
        </w:rPr>
        <w:t>N</w:t>
      </w:r>
      <w:r w:rsidRPr="006A62EA">
        <w:rPr>
          <w:rFonts w:asciiTheme="majorBidi" w:hAnsiTheme="majorBidi" w:cstheme="majorBidi"/>
          <w:sz w:val="28"/>
          <w:szCs w:val="28"/>
          <w:lang w:bidi="ar-IQ"/>
        </w:rPr>
        <w:t xml:space="preserve">ear </w:t>
      </w:r>
      <w:r w:rsidR="0035354B" w:rsidRPr="006A62EA">
        <w:rPr>
          <w:rFonts w:asciiTheme="majorBidi" w:hAnsiTheme="majorBidi" w:cstheme="majorBidi"/>
          <w:sz w:val="28"/>
          <w:szCs w:val="28"/>
          <w:lang w:bidi="ar-IQ"/>
        </w:rPr>
        <w:t>U</w:t>
      </w:r>
      <w:r w:rsidRPr="006A62EA">
        <w:rPr>
          <w:rFonts w:asciiTheme="majorBidi" w:hAnsiTheme="majorBidi" w:cstheme="majorBidi"/>
          <w:sz w:val="28"/>
          <w:szCs w:val="28"/>
          <w:lang w:bidi="ar-IQ"/>
        </w:rPr>
        <w:t>ser (100</w:t>
      </w:r>
      <w:r w:rsidR="00650768">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m)</w:t>
      </w:r>
    </w:p>
    <w:p w14:paraId="4E0B1BE1" w14:textId="03F98AD0" w:rsidR="00861670" w:rsidRDefault="008B70A7" w:rsidP="00650768">
      <w:pPr>
        <w:spacing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Figure 4.22 shows the impact of distance on the sum rate. Since the figure show that the improvement difference in the sum rate as a function of transmit power for far user (500</w:t>
      </w:r>
      <w:r w:rsidR="00650768">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m) and near user (100</w:t>
      </w:r>
      <w:r w:rsidR="00650768">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 xml:space="preserve">m). </w:t>
      </w:r>
      <w:r w:rsidR="00A64EC3" w:rsidRPr="006A62EA">
        <w:rPr>
          <w:rFonts w:asciiTheme="majorBidi" w:hAnsiTheme="majorBidi" w:cstheme="majorBidi"/>
          <w:sz w:val="28"/>
          <w:szCs w:val="28"/>
          <w:lang w:bidi="ar-IQ"/>
        </w:rPr>
        <w:t>Higher sum rate can be achieved with use of fair PA as shown in Figure 4.23.</w:t>
      </w:r>
      <w:r w:rsidR="00650768">
        <w:rPr>
          <w:rFonts w:asciiTheme="majorBidi" w:hAnsiTheme="majorBidi" w:cstheme="majorBidi"/>
          <w:sz w:val="28"/>
          <w:szCs w:val="28"/>
          <w:lang w:bidi="ar-IQ"/>
        </w:rPr>
        <w:t xml:space="preserve"> Table 4.</w:t>
      </w:r>
      <w:r w:rsidR="003F1927">
        <w:rPr>
          <w:rFonts w:asciiTheme="majorBidi" w:hAnsiTheme="majorBidi" w:cstheme="majorBidi"/>
          <w:sz w:val="28"/>
          <w:szCs w:val="28"/>
          <w:lang w:bidi="ar-IQ"/>
        </w:rPr>
        <w:t>10</w:t>
      </w:r>
      <w:r w:rsidR="00650768">
        <w:rPr>
          <w:rFonts w:asciiTheme="majorBidi" w:hAnsiTheme="majorBidi" w:cstheme="majorBidi"/>
          <w:sz w:val="28"/>
          <w:szCs w:val="28"/>
          <w:lang w:bidi="ar-IQ"/>
        </w:rPr>
        <w:t xml:space="preserve"> </w:t>
      </w:r>
      <w:r w:rsidR="003F1927">
        <w:rPr>
          <w:rFonts w:asciiTheme="majorBidi" w:hAnsiTheme="majorBidi" w:cstheme="majorBidi"/>
          <w:sz w:val="28"/>
          <w:szCs w:val="28"/>
          <w:lang w:bidi="ar-IQ"/>
        </w:rPr>
        <w:t>describes</w:t>
      </w:r>
      <w:r w:rsidR="00650768">
        <w:rPr>
          <w:rFonts w:asciiTheme="majorBidi" w:hAnsiTheme="majorBidi" w:cstheme="majorBidi"/>
          <w:sz w:val="28"/>
          <w:szCs w:val="28"/>
          <w:lang w:bidi="ar-IQ"/>
        </w:rPr>
        <w:t xml:space="preserve"> the sum rate versus transmit power of fixed and fair PA improved for far user.</w:t>
      </w:r>
    </w:p>
    <w:p w14:paraId="6AA4F77D" w14:textId="492132CE" w:rsidR="00650768" w:rsidRDefault="00650768" w:rsidP="00650768">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Table 4.</w:t>
      </w:r>
      <w:r w:rsidR="003F1927">
        <w:rPr>
          <w:rFonts w:asciiTheme="majorBidi" w:hAnsiTheme="majorBidi" w:cstheme="majorBidi"/>
          <w:sz w:val="28"/>
          <w:szCs w:val="28"/>
          <w:lang w:bidi="ar-IQ"/>
        </w:rPr>
        <w:t>10</w:t>
      </w:r>
      <w:r>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 xml:space="preserve">Sum Rate vs Transmit Power of Fixed and Fair PA </w:t>
      </w:r>
      <w:r>
        <w:rPr>
          <w:rFonts w:asciiTheme="majorBidi" w:hAnsiTheme="majorBidi" w:cstheme="majorBidi"/>
          <w:sz w:val="28"/>
          <w:szCs w:val="28"/>
          <w:lang w:bidi="ar-IQ"/>
        </w:rPr>
        <w:t>I</w:t>
      </w:r>
      <w:r w:rsidRPr="006A62EA">
        <w:rPr>
          <w:rFonts w:asciiTheme="majorBidi" w:hAnsiTheme="majorBidi" w:cstheme="majorBidi"/>
          <w:sz w:val="28"/>
          <w:szCs w:val="28"/>
          <w:lang w:bidi="ar-IQ"/>
        </w:rPr>
        <w:t>mproved with Far User (500 m) and Near User (100</w:t>
      </w:r>
      <w:r>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m)</w:t>
      </w:r>
    </w:p>
    <w:tbl>
      <w:tblPr>
        <w:tblW w:w="7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2CC" w:themeFill="accent4" w:themeFillTint="33"/>
        <w:tblCellMar>
          <w:left w:w="0" w:type="dxa"/>
          <w:right w:w="0" w:type="dxa"/>
        </w:tblCellMar>
        <w:tblLook w:val="04A0" w:firstRow="1" w:lastRow="0" w:firstColumn="1" w:lastColumn="0" w:noHBand="0" w:noVBand="1"/>
      </w:tblPr>
      <w:tblGrid>
        <w:gridCol w:w="2860"/>
        <w:gridCol w:w="2430"/>
        <w:gridCol w:w="2430"/>
      </w:tblGrid>
      <w:tr w:rsidR="0028413C" w:rsidRPr="0028413C" w14:paraId="59D676B4" w14:textId="77777777" w:rsidTr="00FF693F">
        <w:trPr>
          <w:trHeight w:val="455"/>
          <w:jc w:val="center"/>
        </w:trPr>
        <w:tc>
          <w:tcPr>
            <w:tcW w:w="2860" w:type="dxa"/>
            <w:vMerge w:val="restart"/>
            <w:shd w:val="clear" w:color="auto" w:fill="FFF2CC" w:themeFill="accent4" w:themeFillTint="33"/>
            <w:tcMar>
              <w:top w:w="15" w:type="dxa"/>
              <w:left w:w="108" w:type="dxa"/>
              <w:bottom w:w="0" w:type="dxa"/>
              <w:right w:w="108" w:type="dxa"/>
            </w:tcMar>
            <w:vAlign w:val="center"/>
            <w:hideMark/>
          </w:tcPr>
          <w:p w14:paraId="66701B1D" w14:textId="77777777" w:rsidR="0028413C" w:rsidRPr="0028413C" w:rsidRDefault="0028413C" w:rsidP="0028413C">
            <w:pPr>
              <w:spacing w:after="0" w:line="240" w:lineRule="auto"/>
              <w:jc w:val="center"/>
              <w:rPr>
                <w:rFonts w:ascii="Times New Roman" w:eastAsia="Times New Roman" w:hAnsi="Times New Roman" w:cs="Times New Roman"/>
                <w:sz w:val="28"/>
                <w:szCs w:val="28"/>
              </w:rPr>
            </w:pPr>
          </w:p>
        </w:tc>
        <w:tc>
          <w:tcPr>
            <w:tcW w:w="4860" w:type="dxa"/>
            <w:gridSpan w:val="2"/>
            <w:tcBorders>
              <w:bottom w:val="single" w:sz="8" w:space="0" w:color="000000"/>
            </w:tcBorders>
            <w:shd w:val="clear" w:color="auto" w:fill="FFF2CC" w:themeFill="accent4" w:themeFillTint="33"/>
            <w:tcMar>
              <w:top w:w="15" w:type="dxa"/>
              <w:left w:w="108" w:type="dxa"/>
              <w:bottom w:w="0" w:type="dxa"/>
              <w:right w:w="108" w:type="dxa"/>
            </w:tcMar>
            <w:vAlign w:val="center"/>
            <w:hideMark/>
          </w:tcPr>
          <w:p w14:paraId="75CD2377" w14:textId="77777777" w:rsidR="0028413C" w:rsidRPr="0028413C" w:rsidRDefault="0028413C" w:rsidP="0028413C">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Transmit Power (dB)</w:t>
            </w:r>
          </w:p>
        </w:tc>
      </w:tr>
      <w:tr w:rsidR="0028413C" w:rsidRPr="0028413C" w14:paraId="7975F582" w14:textId="77777777" w:rsidTr="00FF693F">
        <w:trPr>
          <w:trHeight w:val="509"/>
          <w:jc w:val="center"/>
        </w:trPr>
        <w:tc>
          <w:tcPr>
            <w:tcW w:w="0" w:type="auto"/>
            <w:vMerge/>
            <w:tcBorders>
              <w:bottom w:val="single" w:sz="8" w:space="0" w:color="000000"/>
            </w:tcBorders>
            <w:shd w:val="clear" w:color="auto" w:fill="FFF2CC" w:themeFill="accent4" w:themeFillTint="33"/>
            <w:vAlign w:val="center"/>
            <w:hideMark/>
          </w:tcPr>
          <w:p w14:paraId="1394B594" w14:textId="77777777" w:rsidR="0028413C" w:rsidRPr="0028413C" w:rsidRDefault="0028413C" w:rsidP="0028413C">
            <w:pPr>
              <w:spacing w:after="0" w:line="240" w:lineRule="auto"/>
              <w:rPr>
                <w:rFonts w:ascii="Times New Roman" w:eastAsia="Times New Roman" w:hAnsi="Times New Roman" w:cs="Times New Roman"/>
                <w:sz w:val="28"/>
                <w:szCs w:val="28"/>
              </w:rPr>
            </w:pPr>
          </w:p>
        </w:tc>
        <w:tc>
          <w:tcPr>
            <w:tcW w:w="2430" w:type="dxa"/>
            <w:tcBorders>
              <w:bottom w:val="single" w:sz="8" w:space="0" w:color="000000"/>
            </w:tcBorders>
            <w:shd w:val="clear" w:color="auto" w:fill="FBE4D5" w:themeFill="accent2" w:themeFillTint="33"/>
            <w:tcMar>
              <w:top w:w="15" w:type="dxa"/>
              <w:left w:w="108" w:type="dxa"/>
              <w:bottom w:w="0" w:type="dxa"/>
              <w:right w:w="108" w:type="dxa"/>
            </w:tcMar>
            <w:vAlign w:val="center"/>
            <w:hideMark/>
          </w:tcPr>
          <w:p w14:paraId="4B06AE9B" w14:textId="77777777" w:rsidR="0028413C" w:rsidRPr="0028413C" w:rsidRDefault="0028413C" w:rsidP="0028413C">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Fair PA</w:t>
            </w:r>
          </w:p>
        </w:tc>
        <w:tc>
          <w:tcPr>
            <w:tcW w:w="2430" w:type="dxa"/>
            <w:tcBorders>
              <w:bottom w:val="single" w:sz="8" w:space="0" w:color="000000"/>
            </w:tcBorders>
            <w:shd w:val="clear" w:color="auto" w:fill="FBE4D5" w:themeFill="accent2" w:themeFillTint="33"/>
            <w:tcMar>
              <w:top w:w="15" w:type="dxa"/>
              <w:left w:w="108" w:type="dxa"/>
              <w:bottom w:w="0" w:type="dxa"/>
              <w:right w:w="108" w:type="dxa"/>
            </w:tcMar>
            <w:vAlign w:val="center"/>
            <w:hideMark/>
          </w:tcPr>
          <w:p w14:paraId="5A6540DB" w14:textId="77777777" w:rsidR="0028413C" w:rsidRPr="0028413C" w:rsidRDefault="0028413C" w:rsidP="0028413C">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Fixed PA</w:t>
            </w:r>
          </w:p>
        </w:tc>
      </w:tr>
      <w:tr w:rsidR="0028413C" w:rsidRPr="0028413C" w14:paraId="582783AD" w14:textId="77777777" w:rsidTr="003B2026">
        <w:trPr>
          <w:trHeight w:val="509"/>
          <w:jc w:val="center"/>
        </w:trPr>
        <w:tc>
          <w:tcPr>
            <w:tcW w:w="2860" w:type="dxa"/>
            <w:shd w:val="clear" w:color="auto" w:fill="D9E2F3" w:themeFill="accent1" w:themeFillTint="33"/>
            <w:tcMar>
              <w:top w:w="15" w:type="dxa"/>
              <w:left w:w="108" w:type="dxa"/>
              <w:bottom w:w="0" w:type="dxa"/>
              <w:right w:w="108" w:type="dxa"/>
            </w:tcMar>
            <w:vAlign w:val="center"/>
            <w:hideMark/>
          </w:tcPr>
          <w:p w14:paraId="3D588845" w14:textId="77777777" w:rsidR="0028413C" w:rsidRPr="0028413C" w:rsidRDefault="0028413C" w:rsidP="003B2026">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Sum rate (bps/Hz)</w:t>
            </w:r>
          </w:p>
        </w:tc>
        <w:tc>
          <w:tcPr>
            <w:tcW w:w="2430" w:type="dxa"/>
            <w:shd w:val="clear" w:color="auto" w:fill="auto"/>
            <w:tcMar>
              <w:top w:w="15" w:type="dxa"/>
              <w:left w:w="108" w:type="dxa"/>
              <w:bottom w:w="0" w:type="dxa"/>
              <w:right w:w="108" w:type="dxa"/>
            </w:tcMar>
            <w:vAlign w:val="center"/>
            <w:hideMark/>
          </w:tcPr>
          <w:p w14:paraId="08708547" w14:textId="77777777" w:rsidR="0028413C" w:rsidRPr="0028413C" w:rsidRDefault="0028413C" w:rsidP="003B2026">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7</w:t>
            </w:r>
          </w:p>
        </w:tc>
        <w:tc>
          <w:tcPr>
            <w:tcW w:w="2430" w:type="dxa"/>
            <w:shd w:val="clear" w:color="auto" w:fill="auto"/>
            <w:tcMar>
              <w:top w:w="15" w:type="dxa"/>
              <w:left w:w="108" w:type="dxa"/>
              <w:bottom w:w="0" w:type="dxa"/>
              <w:right w:w="108" w:type="dxa"/>
            </w:tcMar>
            <w:vAlign w:val="center"/>
            <w:hideMark/>
          </w:tcPr>
          <w:p w14:paraId="5FB5AFD6" w14:textId="77777777" w:rsidR="0028413C" w:rsidRPr="0028413C" w:rsidRDefault="0028413C" w:rsidP="003B2026">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5.5</w:t>
            </w:r>
          </w:p>
        </w:tc>
      </w:tr>
    </w:tbl>
    <w:p w14:paraId="616BC3F8" w14:textId="77777777" w:rsidR="00650768" w:rsidRDefault="00650768" w:rsidP="0028413C">
      <w:pPr>
        <w:spacing w:line="360" w:lineRule="auto"/>
        <w:jc w:val="center"/>
        <w:rPr>
          <w:rFonts w:asciiTheme="majorBidi" w:hAnsiTheme="majorBidi" w:cstheme="majorBidi"/>
          <w:sz w:val="28"/>
          <w:szCs w:val="28"/>
          <w:lang w:bidi="ar-IQ"/>
        </w:rPr>
      </w:pPr>
    </w:p>
    <w:p w14:paraId="6DAC243A" w14:textId="5AF3384D" w:rsidR="005940A5" w:rsidRPr="006A62EA" w:rsidRDefault="005940A5" w:rsidP="005940A5">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sidRPr="005940A5">
        <w:rPr>
          <w:rFonts w:asciiTheme="majorBidi" w:hAnsiTheme="majorBidi" w:cstheme="majorBidi"/>
          <w:sz w:val="28"/>
          <w:szCs w:val="28"/>
          <w:lang w:bidi="ar-IQ"/>
        </w:rPr>
        <w:t>Figure 4.23 shows the improved fair PA outperforms fixed PA in terms of achievable capacity. The figure shows the sum rate versus transmit power for fixed PA and dynamic fair PA improved system for far user (600 m) and near user (200 m).</w:t>
      </w:r>
    </w:p>
    <w:p w14:paraId="652BA498" w14:textId="565638F4" w:rsidR="00762ED4" w:rsidRPr="006A62EA" w:rsidRDefault="00762ED4" w:rsidP="00D83AC8">
      <w:pPr>
        <w:spacing w:after="0" w:line="360" w:lineRule="auto"/>
        <w:jc w:val="center"/>
        <w:rPr>
          <w:rFonts w:asciiTheme="majorBidi" w:hAnsiTheme="majorBidi" w:cstheme="majorBidi"/>
          <w:sz w:val="28"/>
          <w:szCs w:val="28"/>
          <w:lang w:bidi="ar-IQ"/>
        </w:rPr>
      </w:pPr>
      <w:r w:rsidRPr="006A62EA">
        <w:rPr>
          <w:rFonts w:asciiTheme="majorBidi" w:eastAsiaTheme="minorEastAsia" w:hAnsiTheme="majorBidi" w:cstheme="majorBidi"/>
          <w:noProof/>
          <w:sz w:val="24"/>
          <w:szCs w:val="24"/>
        </w:rPr>
        <w:drawing>
          <wp:inline distT="0" distB="0" distL="0" distR="0" wp14:anchorId="44D3CB65" wp14:editId="308DDEDC">
            <wp:extent cx="4568190" cy="2925445"/>
            <wp:effectExtent l="19050" t="19050" r="22860" b="27305"/>
            <wp:docPr id="245871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9775" cy="2926460"/>
                    </a:xfrm>
                    <a:prstGeom prst="rect">
                      <a:avLst/>
                    </a:prstGeom>
                    <a:noFill/>
                    <a:ln>
                      <a:solidFill>
                        <a:schemeClr val="tx1"/>
                      </a:solidFill>
                    </a:ln>
                  </pic:spPr>
                </pic:pic>
              </a:graphicData>
            </a:graphic>
          </wp:inline>
        </w:drawing>
      </w:r>
    </w:p>
    <w:p w14:paraId="227D5451" w14:textId="75CFCF1E" w:rsidR="00762ED4" w:rsidRPr="006A62EA" w:rsidRDefault="00762ED4" w:rsidP="00D83AC8">
      <w:pPr>
        <w:spacing w:after="240" w:line="360" w:lineRule="auto"/>
        <w:jc w:val="center"/>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Figure 4.23: Sum </w:t>
      </w:r>
      <w:r w:rsidR="00692476" w:rsidRPr="006A62EA">
        <w:rPr>
          <w:rFonts w:asciiTheme="majorBidi" w:hAnsiTheme="majorBidi" w:cstheme="majorBidi"/>
          <w:sz w:val="28"/>
          <w:szCs w:val="28"/>
          <w:lang w:bidi="ar-IQ"/>
        </w:rPr>
        <w:t>R</w:t>
      </w:r>
      <w:r w:rsidRPr="006A62EA">
        <w:rPr>
          <w:rFonts w:asciiTheme="majorBidi" w:hAnsiTheme="majorBidi" w:cstheme="majorBidi"/>
          <w:sz w:val="28"/>
          <w:szCs w:val="28"/>
          <w:lang w:bidi="ar-IQ"/>
        </w:rPr>
        <w:t xml:space="preserve">ate vs </w:t>
      </w:r>
      <w:r w:rsidR="00692476" w:rsidRPr="006A62EA">
        <w:rPr>
          <w:rFonts w:asciiTheme="majorBidi" w:hAnsiTheme="majorBidi" w:cstheme="majorBidi"/>
          <w:sz w:val="28"/>
          <w:szCs w:val="28"/>
          <w:lang w:bidi="ar-IQ"/>
        </w:rPr>
        <w:t>T</w:t>
      </w:r>
      <w:r w:rsidRPr="006A62EA">
        <w:rPr>
          <w:rFonts w:asciiTheme="majorBidi" w:hAnsiTheme="majorBidi" w:cstheme="majorBidi"/>
          <w:sz w:val="28"/>
          <w:szCs w:val="28"/>
          <w:lang w:bidi="ar-IQ"/>
        </w:rPr>
        <w:t xml:space="preserve">ransmit </w:t>
      </w:r>
      <w:r w:rsidR="00692476" w:rsidRPr="006A62EA">
        <w:rPr>
          <w:rFonts w:asciiTheme="majorBidi" w:hAnsiTheme="majorBidi" w:cstheme="majorBidi"/>
          <w:sz w:val="28"/>
          <w:szCs w:val="28"/>
          <w:lang w:bidi="ar-IQ"/>
        </w:rPr>
        <w:t>P</w:t>
      </w:r>
      <w:r w:rsidRPr="006A62EA">
        <w:rPr>
          <w:rFonts w:asciiTheme="majorBidi" w:hAnsiTheme="majorBidi" w:cstheme="majorBidi"/>
          <w:sz w:val="28"/>
          <w:szCs w:val="28"/>
          <w:lang w:bidi="ar-IQ"/>
        </w:rPr>
        <w:t xml:space="preserve">ower of </w:t>
      </w:r>
      <w:r w:rsidR="00692476" w:rsidRPr="006A62EA">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ixed and </w:t>
      </w:r>
      <w:r w:rsidR="00692476" w:rsidRPr="006A62EA">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air PA </w:t>
      </w:r>
      <w:r w:rsidR="00D83AC8">
        <w:rPr>
          <w:rFonts w:asciiTheme="majorBidi" w:hAnsiTheme="majorBidi" w:cstheme="majorBidi"/>
          <w:sz w:val="28"/>
          <w:szCs w:val="28"/>
          <w:lang w:bidi="ar-IQ"/>
        </w:rPr>
        <w:t>i</w:t>
      </w:r>
      <w:r w:rsidRPr="006A62EA">
        <w:rPr>
          <w:rFonts w:asciiTheme="majorBidi" w:hAnsiTheme="majorBidi" w:cstheme="majorBidi"/>
          <w:sz w:val="28"/>
          <w:szCs w:val="28"/>
          <w:lang w:bidi="ar-IQ"/>
        </w:rPr>
        <w:t xml:space="preserve">mproved with </w:t>
      </w:r>
      <w:r w:rsidR="00692476" w:rsidRPr="006A62EA">
        <w:rPr>
          <w:rFonts w:asciiTheme="majorBidi" w:hAnsiTheme="majorBidi" w:cstheme="majorBidi"/>
          <w:sz w:val="28"/>
          <w:szCs w:val="28"/>
          <w:lang w:bidi="ar-IQ"/>
        </w:rPr>
        <w:t>F</w:t>
      </w:r>
      <w:r w:rsidRPr="006A62EA">
        <w:rPr>
          <w:rFonts w:asciiTheme="majorBidi" w:hAnsiTheme="majorBidi" w:cstheme="majorBidi"/>
          <w:sz w:val="28"/>
          <w:szCs w:val="28"/>
          <w:lang w:bidi="ar-IQ"/>
        </w:rPr>
        <w:t xml:space="preserve">ar </w:t>
      </w:r>
      <w:r w:rsidR="00491A01" w:rsidRPr="006A62EA">
        <w:rPr>
          <w:rFonts w:asciiTheme="majorBidi" w:hAnsiTheme="majorBidi" w:cstheme="majorBidi"/>
          <w:sz w:val="28"/>
          <w:szCs w:val="28"/>
          <w:lang w:bidi="ar-IQ"/>
        </w:rPr>
        <w:t>U</w:t>
      </w:r>
      <w:r w:rsidRPr="006A62EA">
        <w:rPr>
          <w:rFonts w:asciiTheme="majorBidi" w:hAnsiTheme="majorBidi" w:cstheme="majorBidi"/>
          <w:sz w:val="28"/>
          <w:szCs w:val="28"/>
          <w:lang w:bidi="ar-IQ"/>
        </w:rPr>
        <w:t xml:space="preserve">ser (600 m) and </w:t>
      </w:r>
      <w:r w:rsidR="00692476" w:rsidRPr="006A62EA">
        <w:rPr>
          <w:rFonts w:asciiTheme="majorBidi" w:hAnsiTheme="majorBidi" w:cstheme="majorBidi"/>
          <w:sz w:val="28"/>
          <w:szCs w:val="28"/>
          <w:lang w:bidi="ar-IQ"/>
        </w:rPr>
        <w:t>N</w:t>
      </w:r>
      <w:r w:rsidRPr="006A62EA">
        <w:rPr>
          <w:rFonts w:asciiTheme="majorBidi" w:hAnsiTheme="majorBidi" w:cstheme="majorBidi"/>
          <w:sz w:val="28"/>
          <w:szCs w:val="28"/>
          <w:lang w:bidi="ar-IQ"/>
        </w:rPr>
        <w:t xml:space="preserve">ear </w:t>
      </w:r>
      <w:r w:rsidR="00491A01" w:rsidRPr="006A62EA">
        <w:rPr>
          <w:rFonts w:asciiTheme="majorBidi" w:hAnsiTheme="majorBidi" w:cstheme="majorBidi"/>
          <w:sz w:val="28"/>
          <w:szCs w:val="28"/>
          <w:lang w:bidi="ar-IQ"/>
        </w:rPr>
        <w:t>U</w:t>
      </w:r>
      <w:r w:rsidRPr="006A62EA">
        <w:rPr>
          <w:rFonts w:asciiTheme="majorBidi" w:hAnsiTheme="majorBidi" w:cstheme="majorBidi"/>
          <w:sz w:val="28"/>
          <w:szCs w:val="28"/>
          <w:lang w:bidi="ar-IQ"/>
        </w:rPr>
        <w:t>ser (200 m)</w:t>
      </w:r>
    </w:p>
    <w:p w14:paraId="52B76634" w14:textId="2BF48579" w:rsidR="0028413C" w:rsidRPr="0028413C" w:rsidRDefault="004A1F66" w:rsidP="0028413C">
      <w:pPr>
        <w:spacing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w:t>
      </w:r>
      <w:r w:rsidR="005940A5">
        <w:rPr>
          <w:rFonts w:asciiTheme="majorBidi" w:hAnsiTheme="majorBidi" w:cstheme="majorBidi"/>
          <w:sz w:val="28"/>
          <w:szCs w:val="28"/>
          <w:lang w:bidi="ar-IQ"/>
        </w:rPr>
        <w:t xml:space="preserve">           </w:t>
      </w:r>
      <w:r w:rsidRPr="006A62EA">
        <w:rPr>
          <w:rFonts w:asciiTheme="majorBidi" w:hAnsiTheme="majorBidi" w:cstheme="majorBidi"/>
          <w:sz w:val="28"/>
          <w:szCs w:val="28"/>
          <w:lang w:bidi="ar-IQ"/>
        </w:rPr>
        <w:t xml:space="preserve">The simulation results in </w:t>
      </w:r>
      <w:r w:rsidR="00A64EC3" w:rsidRPr="006A62EA">
        <w:rPr>
          <w:rFonts w:asciiTheme="majorBidi" w:hAnsiTheme="majorBidi" w:cstheme="majorBidi"/>
          <w:sz w:val="28"/>
          <w:szCs w:val="28"/>
          <w:lang w:bidi="ar-IQ"/>
        </w:rPr>
        <w:t>F</w:t>
      </w:r>
      <w:r w:rsidRPr="006A62EA">
        <w:rPr>
          <w:rFonts w:asciiTheme="majorBidi" w:hAnsiTheme="majorBidi" w:cstheme="majorBidi"/>
          <w:sz w:val="28"/>
          <w:szCs w:val="28"/>
          <w:lang w:bidi="ar-IQ"/>
        </w:rPr>
        <w:t>igures (4.22 and 4.23) show that the improved dynamic fair PA system achieve higher sum rate especially compared for two users near and far for longer distance location.</w:t>
      </w:r>
      <w:r w:rsidR="0028413C" w:rsidRPr="0028413C">
        <w:rPr>
          <w:rFonts w:asciiTheme="majorBidi" w:hAnsiTheme="majorBidi" w:cstheme="majorBidi"/>
          <w:sz w:val="28"/>
          <w:szCs w:val="28"/>
          <w:lang w:bidi="ar-IQ"/>
        </w:rPr>
        <w:t xml:space="preserve"> Table 4.</w:t>
      </w:r>
      <w:r w:rsidR="0028413C">
        <w:rPr>
          <w:rFonts w:asciiTheme="majorBidi" w:hAnsiTheme="majorBidi" w:cstheme="majorBidi"/>
          <w:sz w:val="28"/>
          <w:szCs w:val="28"/>
          <w:lang w:bidi="ar-IQ"/>
        </w:rPr>
        <w:t>1</w:t>
      </w:r>
      <w:r w:rsidR="00BA06D1">
        <w:rPr>
          <w:rFonts w:asciiTheme="majorBidi" w:hAnsiTheme="majorBidi" w:cstheme="majorBidi"/>
          <w:sz w:val="28"/>
          <w:szCs w:val="28"/>
          <w:lang w:bidi="ar-IQ"/>
        </w:rPr>
        <w:t>1</w:t>
      </w:r>
      <w:r w:rsidR="0028413C" w:rsidRPr="0028413C">
        <w:rPr>
          <w:rFonts w:asciiTheme="majorBidi" w:hAnsiTheme="majorBidi" w:cstheme="majorBidi"/>
          <w:sz w:val="28"/>
          <w:szCs w:val="28"/>
          <w:lang w:bidi="ar-IQ"/>
        </w:rPr>
        <w:t xml:space="preserve"> shows the sum rate versus transmit power of fixed and fair PA improved for far user.</w:t>
      </w:r>
    </w:p>
    <w:p w14:paraId="60D8CBC1" w14:textId="7F29B811" w:rsidR="0028413C" w:rsidRDefault="0028413C" w:rsidP="0028413C">
      <w:pPr>
        <w:spacing w:line="360" w:lineRule="auto"/>
        <w:jc w:val="both"/>
        <w:rPr>
          <w:rFonts w:asciiTheme="majorBidi" w:hAnsiTheme="majorBidi" w:cstheme="majorBidi"/>
          <w:sz w:val="28"/>
          <w:szCs w:val="28"/>
          <w:lang w:bidi="ar-IQ"/>
        </w:rPr>
      </w:pPr>
      <w:r w:rsidRPr="0028413C">
        <w:rPr>
          <w:rFonts w:asciiTheme="majorBidi" w:hAnsiTheme="majorBidi" w:cstheme="majorBidi"/>
          <w:sz w:val="28"/>
          <w:szCs w:val="28"/>
          <w:lang w:bidi="ar-IQ"/>
        </w:rPr>
        <w:t>Table 4.</w:t>
      </w:r>
      <w:r>
        <w:rPr>
          <w:rFonts w:asciiTheme="majorBidi" w:hAnsiTheme="majorBidi" w:cstheme="majorBidi"/>
          <w:sz w:val="28"/>
          <w:szCs w:val="28"/>
          <w:lang w:bidi="ar-IQ"/>
        </w:rPr>
        <w:t>1</w:t>
      </w:r>
      <w:r w:rsidR="00BA06D1">
        <w:rPr>
          <w:rFonts w:asciiTheme="majorBidi" w:hAnsiTheme="majorBidi" w:cstheme="majorBidi"/>
          <w:sz w:val="28"/>
          <w:szCs w:val="28"/>
          <w:lang w:bidi="ar-IQ"/>
        </w:rPr>
        <w:t>1</w:t>
      </w:r>
      <w:r w:rsidRPr="0028413C">
        <w:rPr>
          <w:rFonts w:asciiTheme="majorBidi" w:hAnsiTheme="majorBidi" w:cstheme="majorBidi"/>
          <w:sz w:val="28"/>
          <w:szCs w:val="28"/>
          <w:lang w:bidi="ar-IQ"/>
        </w:rPr>
        <w:t>: Sum Rate vs Transmit Power of Fixed and Fair PA Improved with Far User (</w:t>
      </w:r>
      <w:r>
        <w:rPr>
          <w:rFonts w:asciiTheme="majorBidi" w:hAnsiTheme="majorBidi" w:cstheme="majorBidi"/>
          <w:sz w:val="28"/>
          <w:szCs w:val="28"/>
          <w:lang w:bidi="ar-IQ"/>
        </w:rPr>
        <w:t>6</w:t>
      </w:r>
      <w:r w:rsidRPr="0028413C">
        <w:rPr>
          <w:rFonts w:asciiTheme="majorBidi" w:hAnsiTheme="majorBidi" w:cstheme="majorBidi"/>
          <w:sz w:val="28"/>
          <w:szCs w:val="28"/>
          <w:lang w:bidi="ar-IQ"/>
        </w:rPr>
        <w:t>00 m) and Near User (</w:t>
      </w:r>
      <w:r>
        <w:rPr>
          <w:rFonts w:asciiTheme="majorBidi" w:hAnsiTheme="majorBidi" w:cstheme="majorBidi"/>
          <w:sz w:val="28"/>
          <w:szCs w:val="28"/>
          <w:lang w:bidi="ar-IQ"/>
        </w:rPr>
        <w:t>2</w:t>
      </w:r>
      <w:r w:rsidRPr="0028413C">
        <w:rPr>
          <w:rFonts w:asciiTheme="majorBidi" w:hAnsiTheme="majorBidi" w:cstheme="majorBidi"/>
          <w:sz w:val="28"/>
          <w:szCs w:val="28"/>
          <w:lang w:bidi="ar-IQ"/>
        </w:rPr>
        <w:t>00 m)</w:t>
      </w:r>
    </w:p>
    <w:tbl>
      <w:tblPr>
        <w:tblW w:w="7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2CC" w:themeFill="accent4" w:themeFillTint="33"/>
        <w:tblCellMar>
          <w:left w:w="0" w:type="dxa"/>
          <w:right w:w="0" w:type="dxa"/>
        </w:tblCellMar>
        <w:tblLook w:val="04A0" w:firstRow="1" w:lastRow="0" w:firstColumn="1" w:lastColumn="0" w:noHBand="0" w:noVBand="1"/>
      </w:tblPr>
      <w:tblGrid>
        <w:gridCol w:w="2626"/>
        <w:gridCol w:w="2627"/>
        <w:gridCol w:w="2627"/>
      </w:tblGrid>
      <w:tr w:rsidR="0028413C" w:rsidRPr="0028413C" w14:paraId="1369B5C6" w14:textId="77777777" w:rsidTr="00FF693F">
        <w:trPr>
          <w:trHeight w:val="509"/>
          <w:jc w:val="center"/>
        </w:trPr>
        <w:tc>
          <w:tcPr>
            <w:tcW w:w="2626" w:type="dxa"/>
            <w:vMerge w:val="restart"/>
            <w:shd w:val="clear" w:color="auto" w:fill="FFF2CC" w:themeFill="accent4" w:themeFillTint="33"/>
            <w:tcMar>
              <w:top w:w="15" w:type="dxa"/>
              <w:left w:w="108" w:type="dxa"/>
              <w:bottom w:w="0" w:type="dxa"/>
              <w:right w:w="108" w:type="dxa"/>
            </w:tcMar>
            <w:vAlign w:val="center"/>
            <w:hideMark/>
          </w:tcPr>
          <w:p w14:paraId="139EF936" w14:textId="77777777" w:rsidR="0028413C" w:rsidRPr="0028413C" w:rsidRDefault="0028413C" w:rsidP="0028413C">
            <w:pPr>
              <w:spacing w:after="0" w:line="240" w:lineRule="auto"/>
              <w:rPr>
                <w:rFonts w:asciiTheme="majorBidi" w:eastAsia="Times New Roman" w:hAnsiTheme="majorBidi" w:cstheme="majorBidi"/>
                <w:sz w:val="28"/>
                <w:szCs w:val="28"/>
              </w:rPr>
            </w:pPr>
          </w:p>
        </w:tc>
        <w:tc>
          <w:tcPr>
            <w:tcW w:w="5254" w:type="dxa"/>
            <w:gridSpan w:val="2"/>
            <w:tcBorders>
              <w:bottom w:val="single" w:sz="8" w:space="0" w:color="000000"/>
            </w:tcBorders>
            <w:shd w:val="clear" w:color="auto" w:fill="FFF2CC" w:themeFill="accent4" w:themeFillTint="33"/>
            <w:tcMar>
              <w:top w:w="15" w:type="dxa"/>
              <w:left w:w="108" w:type="dxa"/>
              <w:bottom w:w="0" w:type="dxa"/>
              <w:right w:w="108" w:type="dxa"/>
            </w:tcMar>
            <w:vAlign w:val="center"/>
            <w:hideMark/>
          </w:tcPr>
          <w:p w14:paraId="54CB3980" w14:textId="77777777" w:rsidR="0028413C" w:rsidRPr="0028413C" w:rsidRDefault="0028413C" w:rsidP="0028413C">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Transmit Power (dB)</w:t>
            </w:r>
          </w:p>
        </w:tc>
      </w:tr>
      <w:tr w:rsidR="0028413C" w:rsidRPr="0028413C" w14:paraId="65C0EB74" w14:textId="77777777" w:rsidTr="00FF693F">
        <w:trPr>
          <w:trHeight w:val="500"/>
          <w:jc w:val="center"/>
        </w:trPr>
        <w:tc>
          <w:tcPr>
            <w:tcW w:w="0" w:type="auto"/>
            <w:vMerge/>
            <w:tcBorders>
              <w:bottom w:val="single" w:sz="8" w:space="0" w:color="000000"/>
            </w:tcBorders>
            <w:shd w:val="clear" w:color="auto" w:fill="FFF2CC" w:themeFill="accent4" w:themeFillTint="33"/>
            <w:vAlign w:val="center"/>
            <w:hideMark/>
          </w:tcPr>
          <w:p w14:paraId="596F3157" w14:textId="77777777" w:rsidR="0028413C" w:rsidRPr="0028413C" w:rsidRDefault="0028413C" w:rsidP="0028413C">
            <w:pPr>
              <w:spacing w:after="0" w:line="240" w:lineRule="auto"/>
              <w:rPr>
                <w:rFonts w:asciiTheme="majorBidi" w:eastAsia="Times New Roman" w:hAnsiTheme="majorBidi" w:cstheme="majorBidi"/>
                <w:sz w:val="28"/>
                <w:szCs w:val="28"/>
              </w:rPr>
            </w:pPr>
          </w:p>
        </w:tc>
        <w:tc>
          <w:tcPr>
            <w:tcW w:w="2627" w:type="dxa"/>
            <w:tcBorders>
              <w:bottom w:val="single" w:sz="8" w:space="0" w:color="000000"/>
            </w:tcBorders>
            <w:shd w:val="clear" w:color="auto" w:fill="FBE4D5" w:themeFill="accent2" w:themeFillTint="33"/>
            <w:tcMar>
              <w:top w:w="15" w:type="dxa"/>
              <w:left w:w="108" w:type="dxa"/>
              <w:bottom w:w="0" w:type="dxa"/>
              <w:right w:w="108" w:type="dxa"/>
            </w:tcMar>
            <w:vAlign w:val="center"/>
            <w:hideMark/>
          </w:tcPr>
          <w:p w14:paraId="19C4AA3A" w14:textId="77777777" w:rsidR="0028413C" w:rsidRPr="0028413C" w:rsidRDefault="0028413C" w:rsidP="0028413C">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Fair PA</w:t>
            </w:r>
          </w:p>
        </w:tc>
        <w:tc>
          <w:tcPr>
            <w:tcW w:w="2627" w:type="dxa"/>
            <w:tcBorders>
              <w:bottom w:val="single" w:sz="8" w:space="0" w:color="000000"/>
            </w:tcBorders>
            <w:shd w:val="clear" w:color="auto" w:fill="FBE4D5" w:themeFill="accent2" w:themeFillTint="33"/>
            <w:tcMar>
              <w:top w:w="15" w:type="dxa"/>
              <w:left w:w="108" w:type="dxa"/>
              <w:bottom w:w="0" w:type="dxa"/>
              <w:right w:w="108" w:type="dxa"/>
            </w:tcMar>
            <w:vAlign w:val="center"/>
            <w:hideMark/>
          </w:tcPr>
          <w:p w14:paraId="28C341D2" w14:textId="77777777" w:rsidR="0028413C" w:rsidRPr="0028413C" w:rsidRDefault="0028413C" w:rsidP="0028413C">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Fixed PA</w:t>
            </w:r>
          </w:p>
        </w:tc>
      </w:tr>
      <w:tr w:rsidR="0028413C" w:rsidRPr="0028413C" w14:paraId="1AE49690" w14:textId="77777777" w:rsidTr="00560831">
        <w:trPr>
          <w:trHeight w:val="509"/>
          <w:jc w:val="center"/>
        </w:trPr>
        <w:tc>
          <w:tcPr>
            <w:tcW w:w="2626" w:type="dxa"/>
            <w:shd w:val="clear" w:color="auto" w:fill="D9E2F3" w:themeFill="accent1" w:themeFillTint="33"/>
            <w:tcMar>
              <w:top w:w="15" w:type="dxa"/>
              <w:left w:w="108" w:type="dxa"/>
              <w:bottom w:w="0" w:type="dxa"/>
              <w:right w:w="108" w:type="dxa"/>
            </w:tcMar>
            <w:vAlign w:val="center"/>
            <w:hideMark/>
          </w:tcPr>
          <w:p w14:paraId="3515BD00" w14:textId="77777777" w:rsidR="0028413C" w:rsidRPr="0028413C" w:rsidRDefault="0028413C" w:rsidP="00560831">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Sum rate (bps/Hz)</w:t>
            </w:r>
          </w:p>
        </w:tc>
        <w:tc>
          <w:tcPr>
            <w:tcW w:w="2627" w:type="dxa"/>
            <w:shd w:val="clear" w:color="auto" w:fill="auto"/>
            <w:tcMar>
              <w:top w:w="15" w:type="dxa"/>
              <w:left w:w="108" w:type="dxa"/>
              <w:bottom w:w="0" w:type="dxa"/>
              <w:right w:w="108" w:type="dxa"/>
            </w:tcMar>
            <w:vAlign w:val="center"/>
            <w:hideMark/>
          </w:tcPr>
          <w:p w14:paraId="1E006625" w14:textId="77777777" w:rsidR="0028413C" w:rsidRPr="0028413C" w:rsidRDefault="0028413C" w:rsidP="00560831">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3.4</w:t>
            </w:r>
          </w:p>
        </w:tc>
        <w:tc>
          <w:tcPr>
            <w:tcW w:w="2627" w:type="dxa"/>
            <w:shd w:val="clear" w:color="auto" w:fill="auto"/>
            <w:tcMar>
              <w:top w:w="15" w:type="dxa"/>
              <w:left w:w="108" w:type="dxa"/>
              <w:bottom w:w="0" w:type="dxa"/>
              <w:right w:w="108" w:type="dxa"/>
            </w:tcMar>
            <w:vAlign w:val="center"/>
            <w:hideMark/>
          </w:tcPr>
          <w:p w14:paraId="105B5550" w14:textId="77777777" w:rsidR="0028413C" w:rsidRPr="0028413C" w:rsidRDefault="0028413C" w:rsidP="00560831">
            <w:pPr>
              <w:spacing w:after="0" w:line="256" w:lineRule="auto"/>
              <w:jc w:val="center"/>
              <w:rPr>
                <w:rFonts w:asciiTheme="majorBidi" w:eastAsia="Times New Roman" w:hAnsiTheme="majorBidi" w:cstheme="majorBidi"/>
                <w:sz w:val="28"/>
                <w:szCs w:val="28"/>
              </w:rPr>
            </w:pPr>
            <w:r w:rsidRPr="0028413C">
              <w:rPr>
                <w:rFonts w:asciiTheme="majorBidi" w:eastAsia="Calibri" w:hAnsiTheme="majorBidi" w:cstheme="majorBidi"/>
                <w:color w:val="000000" w:themeColor="text1"/>
                <w:kern w:val="2"/>
                <w:sz w:val="28"/>
                <w:szCs w:val="28"/>
              </w:rPr>
              <w:t>2.1</w:t>
            </w:r>
          </w:p>
        </w:tc>
      </w:tr>
    </w:tbl>
    <w:p w14:paraId="1CC7BA0A" w14:textId="37D04A8E" w:rsidR="00E44326" w:rsidRPr="006A62EA" w:rsidRDefault="005940A5">
      <w:pPr>
        <w:pStyle w:val="Heading3"/>
        <w:numPr>
          <w:ilvl w:val="1"/>
          <w:numId w:val="18"/>
        </w:numPr>
        <w:spacing w:before="240" w:after="240"/>
      </w:pPr>
      <w:bookmarkStart w:id="110" w:name="_Hlk169551369"/>
      <w:r>
        <w:lastRenderedPageBreak/>
        <w:t xml:space="preserve"> </w:t>
      </w:r>
      <w:bookmarkStart w:id="111" w:name="_Toc183721672"/>
      <w:r w:rsidR="00E44326" w:rsidRPr="006A62EA">
        <w:t>Chapter</w:t>
      </w:r>
      <w:bookmarkEnd w:id="110"/>
      <w:r w:rsidR="005077CA">
        <w:t xml:space="preserve"> </w:t>
      </w:r>
      <w:r w:rsidR="005077CA" w:rsidRPr="006A62EA">
        <w:t>Summary</w:t>
      </w:r>
      <w:bookmarkEnd w:id="111"/>
    </w:p>
    <w:p w14:paraId="5A325876" w14:textId="1D671FF3" w:rsidR="002E4893" w:rsidRDefault="00E44326" w:rsidP="002E4893">
      <w:pPr>
        <w:spacing w:line="360" w:lineRule="auto"/>
        <w:jc w:val="both"/>
        <w:rPr>
          <w:rFonts w:asciiTheme="majorBidi" w:hAnsiTheme="majorBidi" w:cstheme="majorBidi"/>
          <w:sz w:val="28"/>
          <w:szCs w:val="28"/>
          <w:lang w:val="en-GB" w:bidi="ar-IQ"/>
        </w:rPr>
      </w:pPr>
      <w:r w:rsidRPr="006A62EA">
        <w:rPr>
          <w:rFonts w:asciiTheme="majorBidi" w:hAnsiTheme="majorBidi" w:cstheme="majorBidi"/>
          <w:sz w:val="28"/>
          <w:szCs w:val="28"/>
          <w:lang w:val="en-GB" w:bidi="ar-IQ"/>
        </w:rPr>
        <w:t xml:space="preserve">          </w:t>
      </w:r>
      <w:r w:rsidR="009B4F1E" w:rsidRPr="006A62EA">
        <w:rPr>
          <w:rFonts w:asciiTheme="majorBidi" w:hAnsiTheme="majorBidi" w:cstheme="majorBidi"/>
          <w:sz w:val="28"/>
          <w:szCs w:val="28"/>
          <w:lang w:val="en-GB" w:bidi="ar-IQ"/>
        </w:rPr>
        <w:t xml:space="preserve">The </w:t>
      </w:r>
      <w:r w:rsidR="009B4F1E" w:rsidRPr="006A62EA">
        <w:rPr>
          <w:rFonts w:asciiTheme="majorBidi" w:hAnsiTheme="majorBidi" w:cstheme="majorBidi"/>
          <w:sz w:val="28"/>
          <w:szCs w:val="28"/>
          <w:lang w:bidi="ar-IQ"/>
        </w:rPr>
        <w:t>simulation results</w:t>
      </w:r>
      <w:r w:rsidR="009B4F1E" w:rsidRPr="006A62EA">
        <w:rPr>
          <w:rFonts w:asciiTheme="majorBidi" w:hAnsiTheme="majorBidi" w:cstheme="majorBidi"/>
          <w:sz w:val="28"/>
          <w:szCs w:val="28"/>
          <w:lang w:val="en-GB" w:bidi="ar-IQ"/>
        </w:rPr>
        <w:t xml:space="preserve"> in this chapter </w:t>
      </w:r>
      <w:r w:rsidR="000716C2">
        <w:rPr>
          <w:rFonts w:asciiTheme="majorBidi" w:hAnsiTheme="majorBidi" w:cstheme="majorBidi"/>
          <w:sz w:val="28"/>
          <w:szCs w:val="28"/>
          <w:lang w:val="en-GB" w:bidi="ar-IQ"/>
        </w:rPr>
        <w:t>have</w:t>
      </w:r>
      <w:r w:rsidR="001E511B">
        <w:rPr>
          <w:rFonts w:asciiTheme="majorBidi" w:hAnsiTheme="majorBidi" w:cstheme="majorBidi"/>
          <w:sz w:val="28"/>
          <w:szCs w:val="28"/>
          <w:lang w:val="en-GB" w:bidi="ar-IQ"/>
        </w:rPr>
        <w:t xml:space="preserve"> </w:t>
      </w:r>
      <w:r w:rsidR="009B4F1E" w:rsidRPr="006A62EA">
        <w:rPr>
          <w:rFonts w:asciiTheme="majorBidi" w:hAnsiTheme="majorBidi" w:cstheme="majorBidi"/>
          <w:sz w:val="28"/>
          <w:szCs w:val="28"/>
          <w:lang w:val="en-GB" w:bidi="ar-IQ"/>
        </w:rPr>
        <w:t>aim</w:t>
      </w:r>
      <w:r w:rsidR="001E511B">
        <w:rPr>
          <w:rFonts w:asciiTheme="majorBidi" w:hAnsiTheme="majorBidi" w:cstheme="majorBidi"/>
          <w:sz w:val="28"/>
          <w:szCs w:val="28"/>
          <w:lang w:val="en-GB" w:bidi="ar-IQ"/>
        </w:rPr>
        <w:t>ed</w:t>
      </w:r>
      <w:r w:rsidR="009B4F1E" w:rsidRPr="006A62EA">
        <w:rPr>
          <w:rFonts w:asciiTheme="majorBidi" w:hAnsiTheme="majorBidi" w:cstheme="majorBidi"/>
          <w:sz w:val="28"/>
          <w:szCs w:val="28"/>
          <w:lang w:val="en-GB" w:bidi="ar-IQ"/>
        </w:rPr>
        <w:t xml:space="preserve"> to</w:t>
      </w:r>
      <w:r w:rsidR="0061317D">
        <w:rPr>
          <w:rFonts w:asciiTheme="majorBidi" w:hAnsiTheme="majorBidi" w:cstheme="majorBidi"/>
          <w:sz w:val="28"/>
          <w:szCs w:val="28"/>
          <w:lang w:val="en-GB" w:bidi="ar-IQ"/>
        </w:rPr>
        <w:t xml:space="preserve"> improve</w:t>
      </w:r>
      <w:r w:rsidR="009B4F1E" w:rsidRPr="006A62EA">
        <w:rPr>
          <w:rFonts w:asciiTheme="majorBidi" w:hAnsiTheme="majorBidi" w:cstheme="majorBidi"/>
          <w:sz w:val="28"/>
          <w:szCs w:val="28"/>
          <w:lang w:val="en-GB" w:bidi="ar-IQ"/>
        </w:rPr>
        <w:t xml:space="preserve"> and enhance the 5G performance through </w:t>
      </w:r>
      <w:r w:rsidR="009B4F1E" w:rsidRPr="006A62EA">
        <w:rPr>
          <w:rFonts w:asciiTheme="majorBidi" w:hAnsiTheme="majorBidi" w:cstheme="majorBidi"/>
          <w:bCs/>
          <w:sz w:val="28"/>
          <w:szCs w:val="28"/>
          <w:lang w:val="en-GB" w:bidi="ar-IQ"/>
        </w:rPr>
        <w:t>the use of P</w:t>
      </w:r>
      <w:r w:rsidR="00C57542">
        <w:rPr>
          <w:rFonts w:asciiTheme="majorBidi" w:hAnsiTheme="majorBidi" w:cstheme="majorBidi"/>
          <w:bCs/>
          <w:sz w:val="28"/>
          <w:szCs w:val="28"/>
          <w:lang w:val="en-GB" w:bidi="ar-IQ"/>
        </w:rPr>
        <w:t>A</w:t>
      </w:r>
      <w:r w:rsidR="009B4F1E" w:rsidRPr="006A62EA">
        <w:rPr>
          <w:rFonts w:asciiTheme="majorBidi" w:hAnsiTheme="majorBidi" w:cstheme="majorBidi"/>
          <w:bCs/>
          <w:sz w:val="28"/>
          <w:szCs w:val="28"/>
          <w:lang w:val="en-GB" w:bidi="ar-IQ"/>
        </w:rPr>
        <w:t xml:space="preserve">-NOMA, which employs SIC at the receiver and SC at the transmitter. The </w:t>
      </w:r>
      <w:r w:rsidR="00350252" w:rsidRPr="006A62EA">
        <w:rPr>
          <w:rFonts w:asciiTheme="majorBidi" w:hAnsiTheme="majorBidi" w:cstheme="majorBidi"/>
          <w:bCs/>
          <w:sz w:val="28"/>
          <w:szCs w:val="28"/>
          <w:lang w:val="en-GB" w:bidi="ar-IQ"/>
        </w:rPr>
        <w:t>research</w:t>
      </w:r>
      <w:r w:rsidR="009B4F1E" w:rsidRPr="006A62EA">
        <w:rPr>
          <w:rFonts w:asciiTheme="majorBidi" w:hAnsiTheme="majorBidi" w:cstheme="majorBidi"/>
          <w:bCs/>
          <w:sz w:val="28"/>
          <w:szCs w:val="28"/>
          <w:lang w:val="en-GB" w:bidi="ar-IQ"/>
        </w:rPr>
        <w:t xml:space="preserve"> also aims to investigate C-NOMA, NOMA, and OMA for different types of environmental fading. On this aspect, the</w:t>
      </w:r>
      <w:r w:rsidR="009B4F1E" w:rsidRPr="006A62EA">
        <w:rPr>
          <w:rFonts w:asciiTheme="majorBidi" w:hAnsiTheme="majorBidi" w:cstheme="majorBidi"/>
          <w:sz w:val="28"/>
          <w:szCs w:val="28"/>
          <w:lang w:val="en-GB" w:bidi="ar-IQ"/>
        </w:rPr>
        <w:t xml:space="preserve"> research proposes a study of C-NOMA system communication for </w:t>
      </w:r>
      <w:r w:rsidR="0061366B" w:rsidRPr="006A62EA">
        <w:rPr>
          <w:rFonts w:asciiTheme="majorBidi" w:hAnsiTheme="majorBidi" w:cstheme="majorBidi"/>
          <w:sz w:val="28"/>
          <w:szCs w:val="28"/>
          <w:lang w:val="en-GB" w:bidi="ar-IQ"/>
        </w:rPr>
        <w:t>UL</w:t>
      </w:r>
      <w:r w:rsidR="009B4F1E" w:rsidRPr="006A62EA">
        <w:rPr>
          <w:rFonts w:asciiTheme="majorBidi" w:hAnsiTheme="majorBidi" w:cstheme="majorBidi"/>
          <w:sz w:val="28"/>
          <w:szCs w:val="28"/>
          <w:lang w:val="en-GB" w:bidi="ar-IQ"/>
        </w:rPr>
        <w:t xml:space="preserve"> NOMA and </w:t>
      </w:r>
      <w:r w:rsidR="0061366B" w:rsidRPr="006A62EA">
        <w:rPr>
          <w:rFonts w:asciiTheme="majorBidi" w:hAnsiTheme="majorBidi" w:cstheme="majorBidi"/>
          <w:sz w:val="28"/>
          <w:szCs w:val="28"/>
          <w:lang w:val="en-GB" w:bidi="ar-IQ"/>
        </w:rPr>
        <w:t xml:space="preserve">DL </w:t>
      </w:r>
      <w:r w:rsidR="009B4F1E" w:rsidRPr="006A62EA">
        <w:rPr>
          <w:rFonts w:asciiTheme="majorBidi" w:hAnsiTheme="majorBidi" w:cstheme="majorBidi"/>
          <w:sz w:val="28"/>
          <w:szCs w:val="28"/>
          <w:lang w:val="en-GB" w:bidi="ar-IQ"/>
        </w:rPr>
        <w:t xml:space="preserve">NOMA as a new technique system used to enhance the performance of </w:t>
      </w:r>
      <w:r w:rsidR="00024EE5">
        <w:rPr>
          <w:rFonts w:asciiTheme="majorBidi" w:hAnsiTheme="majorBidi" w:cstheme="majorBidi"/>
          <w:sz w:val="28"/>
          <w:szCs w:val="28"/>
        </w:rPr>
        <w:t xml:space="preserve">the </w:t>
      </w:r>
      <w:r w:rsidR="009B4F1E" w:rsidRPr="006A62EA">
        <w:rPr>
          <w:rFonts w:asciiTheme="majorBidi" w:hAnsiTheme="majorBidi" w:cstheme="majorBidi"/>
          <w:sz w:val="28"/>
          <w:szCs w:val="28"/>
          <w:lang w:val="en-GB" w:bidi="ar-IQ"/>
        </w:rPr>
        <w:t>5G mobile cellular networks to mitigate the three features as e</w:t>
      </w:r>
      <w:r w:rsidR="0061366B" w:rsidRPr="006A62EA">
        <w:rPr>
          <w:rFonts w:asciiTheme="majorBidi" w:hAnsiTheme="majorBidi" w:cstheme="majorBidi"/>
          <w:sz w:val="28"/>
          <w:szCs w:val="28"/>
          <w:lang w:val="en-GB" w:bidi="ar-IQ"/>
        </w:rPr>
        <w:t>-</w:t>
      </w:r>
      <w:r w:rsidR="009B4F1E" w:rsidRPr="006A62EA">
        <w:rPr>
          <w:rFonts w:asciiTheme="majorBidi" w:hAnsiTheme="majorBidi" w:cstheme="majorBidi"/>
          <w:sz w:val="28"/>
          <w:szCs w:val="28"/>
          <w:lang w:val="en-GB" w:bidi="ar-IQ"/>
        </w:rPr>
        <w:t xml:space="preserve">MBB enhances mobile broadband, m-MTC massive machine-type communication, and </w:t>
      </w:r>
      <w:r w:rsidR="0061366B" w:rsidRPr="006A62EA">
        <w:rPr>
          <w:rFonts w:asciiTheme="majorBidi" w:hAnsiTheme="majorBidi" w:cstheme="majorBidi"/>
          <w:sz w:val="28"/>
          <w:szCs w:val="28"/>
          <w:lang w:val="en-GB" w:bidi="ar-IQ"/>
        </w:rPr>
        <w:t>u-</w:t>
      </w:r>
      <w:r w:rsidR="009B4F1E" w:rsidRPr="006A62EA">
        <w:rPr>
          <w:rFonts w:asciiTheme="majorBidi" w:hAnsiTheme="majorBidi" w:cstheme="majorBidi"/>
          <w:sz w:val="28"/>
          <w:szCs w:val="28"/>
          <w:lang w:val="en-GB" w:bidi="ar-IQ"/>
        </w:rPr>
        <w:t xml:space="preserve">RLLC ultra-reliable and low-latency communication. As a contribution, the </w:t>
      </w:r>
      <w:r w:rsidR="00350252" w:rsidRPr="006A62EA">
        <w:rPr>
          <w:rFonts w:asciiTheme="majorBidi" w:hAnsiTheme="majorBidi" w:cstheme="majorBidi"/>
          <w:sz w:val="28"/>
          <w:szCs w:val="28"/>
          <w:lang w:val="en-GB" w:bidi="ar-IQ"/>
        </w:rPr>
        <w:t>research</w:t>
      </w:r>
      <w:r w:rsidR="009B4F1E" w:rsidRPr="006A62EA">
        <w:rPr>
          <w:rFonts w:asciiTheme="majorBidi" w:hAnsiTheme="majorBidi" w:cstheme="majorBidi"/>
          <w:bCs/>
          <w:sz w:val="28"/>
          <w:szCs w:val="28"/>
          <w:lang w:val="en-GB" w:bidi="ar-IQ"/>
        </w:rPr>
        <w:t xml:space="preserve"> shows how NOMA performance can be improved when combined with numerous confirmed wireless communication network strategies, including</w:t>
      </w:r>
      <w:r w:rsidR="0061366B" w:rsidRPr="006A62EA">
        <w:rPr>
          <w:rFonts w:asciiTheme="majorBidi" w:hAnsiTheme="majorBidi" w:cstheme="majorBidi"/>
          <w:bCs/>
          <w:sz w:val="28"/>
          <w:szCs w:val="28"/>
          <w:lang w:val="en-GB" w:bidi="ar-IQ"/>
        </w:rPr>
        <w:t xml:space="preserve"> </w:t>
      </w:r>
      <w:r w:rsidR="009B4F1E" w:rsidRPr="006A62EA">
        <w:rPr>
          <w:rFonts w:asciiTheme="majorBidi" w:hAnsiTheme="majorBidi" w:cstheme="majorBidi"/>
          <w:bCs/>
          <w:sz w:val="28"/>
          <w:szCs w:val="28"/>
          <w:lang w:val="en-GB" w:bidi="ar-IQ"/>
        </w:rPr>
        <w:t xml:space="preserve">C-NOMA system communications, with the help of optimization. </w:t>
      </w:r>
      <w:r w:rsidR="009B4F1E" w:rsidRPr="006A62EA">
        <w:rPr>
          <w:rFonts w:asciiTheme="majorBidi" w:hAnsiTheme="majorBidi" w:cstheme="majorBidi"/>
          <w:sz w:val="28"/>
          <w:szCs w:val="28"/>
          <w:lang w:val="en-GB" w:bidi="ar-IQ"/>
        </w:rPr>
        <w:t xml:space="preserve">The simulation and evaluation results proved that the proposed system provides significantly higher performance in terms of data rate, BER, and outage probability and reduces the power consumption to 52.6% and 54.7% compared to NOMA without cooperative and without NOMA, respectively, which is higher than </w:t>
      </w:r>
      <w:r w:rsidR="00A67BCA" w:rsidRPr="006A62EA">
        <w:rPr>
          <w:rFonts w:asciiTheme="majorBidi" w:hAnsiTheme="majorBidi" w:cstheme="majorBidi"/>
          <w:sz w:val="28"/>
          <w:szCs w:val="28"/>
          <w:lang w:val="en-GB" w:bidi="ar-IQ"/>
        </w:rPr>
        <w:t xml:space="preserve">when compared with </w:t>
      </w:r>
      <w:r w:rsidR="009B4F1E" w:rsidRPr="006A62EA">
        <w:rPr>
          <w:rFonts w:asciiTheme="majorBidi" w:hAnsiTheme="majorBidi" w:cstheme="majorBidi"/>
          <w:sz w:val="28"/>
          <w:szCs w:val="28"/>
          <w:lang w:val="en-GB" w:bidi="ar-IQ"/>
        </w:rPr>
        <w:t>the related works.</w:t>
      </w:r>
    </w:p>
    <w:p w14:paraId="1CE73242" w14:textId="77777777" w:rsidR="001E511B" w:rsidRDefault="001E511B" w:rsidP="002E4893">
      <w:pPr>
        <w:spacing w:line="360" w:lineRule="auto"/>
        <w:jc w:val="both"/>
        <w:rPr>
          <w:rFonts w:asciiTheme="majorBidi" w:hAnsiTheme="majorBidi" w:cstheme="majorBidi"/>
          <w:sz w:val="28"/>
          <w:szCs w:val="28"/>
          <w:lang w:val="en-GB" w:bidi="ar-IQ"/>
        </w:rPr>
      </w:pPr>
    </w:p>
    <w:p w14:paraId="7D32E50A" w14:textId="77777777" w:rsidR="001E511B" w:rsidRDefault="001E511B" w:rsidP="002E4893">
      <w:pPr>
        <w:spacing w:line="360" w:lineRule="auto"/>
        <w:jc w:val="both"/>
        <w:rPr>
          <w:rFonts w:asciiTheme="majorBidi" w:hAnsiTheme="majorBidi" w:cstheme="majorBidi"/>
          <w:sz w:val="28"/>
          <w:szCs w:val="28"/>
          <w:lang w:val="en-GB" w:bidi="ar-IQ"/>
        </w:rPr>
      </w:pPr>
    </w:p>
    <w:p w14:paraId="4D0CA233" w14:textId="77777777" w:rsidR="001E511B" w:rsidRDefault="001E511B" w:rsidP="002E4893">
      <w:pPr>
        <w:spacing w:line="360" w:lineRule="auto"/>
        <w:jc w:val="both"/>
        <w:rPr>
          <w:rFonts w:asciiTheme="majorBidi" w:hAnsiTheme="majorBidi" w:cstheme="majorBidi"/>
          <w:sz w:val="28"/>
          <w:szCs w:val="28"/>
          <w:lang w:val="en-GB" w:bidi="ar-IQ"/>
        </w:rPr>
      </w:pPr>
    </w:p>
    <w:p w14:paraId="26D97F43" w14:textId="77777777" w:rsidR="001E511B" w:rsidRDefault="001E511B" w:rsidP="002E4893">
      <w:pPr>
        <w:spacing w:line="360" w:lineRule="auto"/>
        <w:jc w:val="both"/>
        <w:rPr>
          <w:rFonts w:asciiTheme="majorBidi" w:hAnsiTheme="majorBidi" w:cstheme="majorBidi"/>
          <w:sz w:val="28"/>
          <w:szCs w:val="28"/>
          <w:lang w:val="en-GB" w:bidi="ar-IQ"/>
        </w:rPr>
      </w:pPr>
    </w:p>
    <w:p w14:paraId="2FB954F8" w14:textId="77777777" w:rsidR="001E511B" w:rsidRPr="006A62EA" w:rsidRDefault="001E511B" w:rsidP="002E4893">
      <w:pPr>
        <w:spacing w:line="360" w:lineRule="auto"/>
        <w:jc w:val="both"/>
        <w:rPr>
          <w:rFonts w:asciiTheme="majorBidi" w:hAnsiTheme="majorBidi" w:cstheme="majorBidi"/>
          <w:sz w:val="28"/>
          <w:szCs w:val="28"/>
          <w:lang w:val="en-GB" w:bidi="ar-IQ"/>
        </w:rPr>
      </w:pPr>
    </w:p>
    <w:p w14:paraId="40AA5F6C" w14:textId="6F896697" w:rsidR="003C5091" w:rsidRPr="006A62EA" w:rsidRDefault="003C5091" w:rsidP="00D4648D">
      <w:pPr>
        <w:pStyle w:val="Heading1"/>
        <w:spacing w:before="480" w:after="480" w:line="360" w:lineRule="auto"/>
        <w:jc w:val="center"/>
      </w:pPr>
      <w:bookmarkStart w:id="112" w:name="_Toc183721673"/>
      <w:r w:rsidRPr="006A62EA">
        <w:lastRenderedPageBreak/>
        <w:t>CHAPTER FIVE</w:t>
      </w:r>
      <w:bookmarkEnd w:id="112"/>
    </w:p>
    <w:p w14:paraId="631B84B8" w14:textId="6139926B" w:rsidR="003C5091" w:rsidRPr="006A62EA" w:rsidRDefault="007A1F8A" w:rsidP="00C6011B">
      <w:pPr>
        <w:pStyle w:val="Heading1"/>
        <w:numPr>
          <w:ilvl w:val="0"/>
          <w:numId w:val="22"/>
        </w:numPr>
        <w:spacing w:after="240" w:line="360" w:lineRule="auto"/>
        <w:jc w:val="both"/>
        <w:rPr>
          <w:sz w:val="28"/>
          <w:szCs w:val="28"/>
        </w:rPr>
      </w:pPr>
      <w:bookmarkStart w:id="113" w:name="_Toc183721674"/>
      <w:r w:rsidRPr="006A62EA">
        <w:rPr>
          <w:sz w:val="28"/>
          <w:szCs w:val="28"/>
        </w:rPr>
        <w:t xml:space="preserve">INTEGATED C-MOMA with m-MIMO </w:t>
      </w:r>
      <w:r w:rsidR="005F4FA1" w:rsidRPr="006A62EA">
        <w:rPr>
          <w:sz w:val="28"/>
          <w:szCs w:val="28"/>
        </w:rPr>
        <w:t xml:space="preserve">AND </w:t>
      </w:r>
      <w:r w:rsidRPr="006A62EA">
        <w:rPr>
          <w:sz w:val="28"/>
          <w:szCs w:val="28"/>
        </w:rPr>
        <w:t>CACHING</w:t>
      </w:r>
      <w:r w:rsidR="00521220" w:rsidRPr="006A62EA">
        <w:rPr>
          <w:sz w:val="28"/>
          <w:szCs w:val="28"/>
        </w:rPr>
        <w:t xml:space="preserve"> </w:t>
      </w:r>
      <w:r w:rsidRPr="006A62EA">
        <w:rPr>
          <w:sz w:val="28"/>
          <w:szCs w:val="28"/>
        </w:rPr>
        <w:t xml:space="preserve">PERFORMANCE </w:t>
      </w:r>
      <w:r w:rsidR="005417A1" w:rsidRPr="006A62EA">
        <w:rPr>
          <w:sz w:val="28"/>
          <w:szCs w:val="28"/>
        </w:rPr>
        <w:t xml:space="preserve">EVALUATION </w:t>
      </w:r>
      <w:r w:rsidR="005F4FA1" w:rsidRPr="006A62EA">
        <w:rPr>
          <w:sz w:val="28"/>
          <w:szCs w:val="28"/>
        </w:rPr>
        <w:t xml:space="preserve">IN </w:t>
      </w:r>
      <w:r w:rsidR="00C6011B">
        <w:rPr>
          <w:sz w:val="28"/>
          <w:szCs w:val="28"/>
        </w:rPr>
        <w:t xml:space="preserve">THE SIXTH GENERATION </w:t>
      </w:r>
      <w:r w:rsidRPr="006A62EA">
        <w:rPr>
          <w:sz w:val="28"/>
          <w:szCs w:val="28"/>
        </w:rPr>
        <w:t>6G</w:t>
      </w:r>
      <w:bookmarkEnd w:id="113"/>
    </w:p>
    <w:p w14:paraId="31BF773D" w14:textId="2C223FFE" w:rsidR="003C5091" w:rsidRPr="006A62EA" w:rsidRDefault="003C5091">
      <w:pPr>
        <w:pStyle w:val="Heading2"/>
        <w:numPr>
          <w:ilvl w:val="1"/>
          <w:numId w:val="22"/>
        </w:numPr>
        <w:spacing w:before="240" w:after="240" w:line="360" w:lineRule="auto"/>
      </w:pPr>
      <w:bookmarkStart w:id="114" w:name="_Toc183721675"/>
      <w:r w:rsidRPr="006A62EA">
        <w:t>Introduction</w:t>
      </w:r>
      <w:bookmarkEnd w:id="114"/>
    </w:p>
    <w:p w14:paraId="6A14C25A" w14:textId="5BE08CC3" w:rsidR="00587464" w:rsidRPr="006A62EA" w:rsidRDefault="003C5091" w:rsidP="00973AD1">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This chapter presents the results and performance assessments of two modeled techniques</w:t>
      </w:r>
      <w:r w:rsidR="008971F3" w:rsidRPr="006A62EA">
        <w:rPr>
          <w:rFonts w:ascii="Times New Roman" w:eastAsia="SimSun" w:hAnsi="Times New Roman" w:cs="Times New Roman"/>
          <w:sz w:val="28"/>
          <w:szCs w:val="28"/>
        </w:rPr>
        <w:t xml:space="preserve"> </w:t>
      </w:r>
      <w:r w:rsidR="008971F3" w:rsidRPr="006A62EA">
        <w:rPr>
          <w:rFonts w:asciiTheme="majorBidi" w:hAnsiTheme="majorBidi" w:cstheme="majorBidi"/>
          <w:sz w:val="28"/>
          <w:szCs w:val="28"/>
        </w:rPr>
        <w:t xml:space="preserve">C-NOMA with caching and C-NOMA m-MIMO with caching in </w:t>
      </w:r>
      <w:r w:rsidR="00C6011B">
        <w:rPr>
          <w:rFonts w:asciiTheme="majorBidi" w:hAnsiTheme="majorBidi" w:cstheme="majorBidi"/>
          <w:sz w:val="28"/>
          <w:szCs w:val="28"/>
        </w:rPr>
        <w:t xml:space="preserve">the sixth generation </w:t>
      </w:r>
      <w:r w:rsidR="00BA20D9">
        <w:rPr>
          <w:rFonts w:asciiTheme="majorBidi" w:hAnsiTheme="majorBidi" w:cstheme="majorBidi"/>
          <w:sz w:val="28"/>
          <w:szCs w:val="28"/>
        </w:rPr>
        <w:t xml:space="preserve">the </w:t>
      </w:r>
      <w:r w:rsidR="00C6011B">
        <w:rPr>
          <w:rFonts w:asciiTheme="majorBidi" w:hAnsiTheme="majorBidi" w:cstheme="majorBidi"/>
          <w:sz w:val="28"/>
          <w:szCs w:val="28"/>
        </w:rPr>
        <w:t>6</w:t>
      </w:r>
      <w:r w:rsidR="008971F3" w:rsidRPr="006A62EA">
        <w:rPr>
          <w:rFonts w:asciiTheme="majorBidi" w:hAnsiTheme="majorBidi" w:cstheme="majorBidi"/>
          <w:sz w:val="28"/>
          <w:szCs w:val="28"/>
        </w:rPr>
        <w:t>G mobile communication networks</w:t>
      </w:r>
      <w:r w:rsidR="005417A1" w:rsidRPr="006A62EA">
        <w:rPr>
          <w:rFonts w:asciiTheme="majorBidi" w:hAnsiTheme="majorBidi" w:cstheme="majorBidi"/>
          <w:sz w:val="28"/>
          <w:szCs w:val="28"/>
        </w:rPr>
        <w:t xml:space="preserve">. The chapter shows the </w:t>
      </w:r>
      <w:r w:rsidR="008971F3" w:rsidRPr="006A62EA">
        <w:rPr>
          <w:rFonts w:asciiTheme="majorBidi" w:hAnsiTheme="majorBidi" w:cstheme="majorBidi"/>
          <w:sz w:val="28"/>
          <w:szCs w:val="28"/>
        </w:rPr>
        <w:t>performance and efficiency</w:t>
      </w:r>
      <w:r w:rsidR="00E165D6" w:rsidRPr="006A62EA">
        <w:rPr>
          <w:rFonts w:asciiTheme="majorBidi" w:hAnsiTheme="majorBidi" w:cstheme="majorBidi"/>
          <w:sz w:val="28"/>
          <w:szCs w:val="28"/>
        </w:rPr>
        <w:t xml:space="preserve"> </w:t>
      </w:r>
      <w:r w:rsidR="005417A1" w:rsidRPr="006A62EA">
        <w:rPr>
          <w:rFonts w:asciiTheme="majorBidi" w:hAnsiTheme="majorBidi" w:cstheme="majorBidi"/>
          <w:sz w:val="28"/>
          <w:szCs w:val="28"/>
        </w:rPr>
        <w:t xml:space="preserve">improvement </w:t>
      </w:r>
      <w:r w:rsidR="00E165D6" w:rsidRPr="006A62EA">
        <w:rPr>
          <w:rFonts w:asciiTheme="majorBidi" w:hAnsiTheme="majorBidi" w:cstheme="majorBidi"/>
          <w:sz w:val="28"/>
          <w:szCs w:val="28"/>
        </w:rPr>
        <w:t>with two proposed algorithm methodologies which presented in chapter three</w:t>
      </w:r>
      <w:r w:rsidR="008971F3" w:rsidRPr="006A62EA">
        <w:rPr>
          <w:rFonts w:asciiTheme="majorBidi" w:hAnsiTheme="majorBidi" w:cstheme="majorBidi"/>
          <w:sz w:val="28"/>
          <w:szCs w:val="28"/>
        </w:rPr>
        <w:t>.</w:t>
      </w:r>
      <w:r w:rsidR="00485B8B" w:rsidRPr="006A62EA">
        <w:rPr>
          <w:rFonts w:asciiTheme="majorBidi" w:hAnsiTheme="majorBidi" w:cstheme="majorBidi"/>
          <w:sz w:val="28"/>
          <w:szCs w:val="28"/>
        </w:rPr>
        <w:t xml:space="preserve"> </w:t>
      </w:r>
      <w:r w:rsidR="001E511B">
        <w:rPr>
          <w:rFonts w:asciiTheme="majorBidi" w:hAnsiTheme="majorBidi" w:cstheme="majorBidi"/>
          <w:sz w:val="28"/>
          <w:szCs w:val="28"/>
        </w:rPr>
        <w:t>In t</w:t>
      </w:r>
      <w:r w:rsidR="005417A1" w:rsidRPr="006A62EA">
        <w:rPr>
          <w:rFonts w:asciiTheme="majorBidi" w:hAnsiTheme="majorBidi" w:cstheme="majorBidi"/>
          <w:sz w:val="28"/>
          <w:szCs w:val="28"/>
        </w:rPr>
        <w:t>h</w:t>
      </w:r>
      <w:r w:rsidR="001E511B">
        <w:rPr>
          <w:rFonts w:asciiTheme="majorBidi" w:hAnsiTheme="majorBidi" w:cstheme="majorBidi"/>
          <w:sz w:val="28"/>
          <w:szCs w:val="28"/>
        </w:rPr>
        <w:t>is</w:t>
      </w:r>
      <w:r w:rsidR="005417A1" w:rsidRPr="006A62EA">
        <w:rPr>
          <w:rFonts w:asciiTheme="majorBidi" w:hAnsiTheme="majorBidi" w:cstheme="majorBidi"/>
          <w:sz w:val="28"/>
          <w:szCs w:val="28"/>
        </w:rPr>
        <w:t xml:space="preserve"> chapter the</w:t>
      </w:r>
      <w:r w:rsidR="00485B8B" w:rsidRPr="006A62EA">
        <w:rPr>
          <w:rFonts w:asciiTheme="majorBidi" w:hAnsiTheme="majorBidi" w:cstheme="majorBidi"/>
          <w:sz w:val="28"/>
          <w:szCs w:val="28"/>
        </w:rPr>
        <w:t xml:space="preserve"> </w:t>
      </w:r>
      <w:r w:rsidR="005764A7" w:rsidRPr="006A62EA">
        <w:rPr>
          <w:rFonts w:asciiTheme="majorBidi" w:hAnsiTheme="majorBidi" w:cstheme="majorBidi"/>
          <w:sz w:val="28"/>
          <w:szCs w:val="28"/>
        </w:rPr>
        <w:t xml:space="preserve">sum-rate, average latency reduction, and throughput according to SNR simulated and evaluated. </w:t>
      </w:r>
      <w:r w:rsidR="00485B8B" w:rsidRPr="006A62EA">
        <w:rPr>
          <w:rFonts w:asciiTheme="majorBidi" w:hAnsiTheme="majorBidi" w:cstheme="majorBidi"/>
          <w:sz w:val="28"/>
          <w:szCs w:val="28"/>
        </w:rPr>
        <w:t xml:space="preserve">C-NOMA with </w:t>
      </w:r>
      <w:r w:rsidR="005764A7" w:rsidRPr="006A62EA">
        <w:rPr>
          <w:rFonts w:asciiTheme="majorBidi" w:hAnsiTheme="majorBidi" w:cstheme="majorBidi"/>
          <w:sz w:val="28"/>
          <w:szCs w:val="28"/>
        </w:rPr>
        <w:t xml:space="preserve">and without </w:t>
      </w:r>
      <w:r w:rsidR="00485B8B" w:rsidRPr="006A62EA">
        <w:rPr>
          <w:rFonts w:asciiTheme="majorBidi" w:hAnsiTheme="majorBidi" w:cstheme="majorBidi"/>
          <w:sz w:val="28"/>
          <w:szCs w:val="28"/>
        </w:rPr>
        <w:t>caching as a dynamic resource allocation among users and relay nodes</w:t>
      </w:r>
      <w:r w:rsidR="005764A7" w:rsidRPr="006A62EA">
        <w:rPr>
          <w:rFonts w:asciiTheme="majorBidi" w:hAnsiTheme="majorBidi" w:cstheme="majorBidi"/>
          <w:sz w:val="28"/>
          <w:szCs w:val="28"/>
        </w:rPr>
        <w:t xml:space="preserve"> compared</w:t>
      </w:r>
      <w:r w:rsidR="00E962FB" w:rsidRPr="006A62EA">
        <w:rPr>
          <w:rFonts w:asciiTheme="majorBidi" w:hAnsiTheme="majorBidi" w:cstheme="majorBidi"/>
          <w:sz w:val="28"/>
          <w:szCs w:val="28"/>
        </w:rPr>
        <w:t xml:space="preserve"> for different file size, </w:t>
      </w:r>
      <w:r w:rsidR="00CD79B1" w:rsidRPr="006A62EA">
        <w:rPr>
          <w:rFonts w:asciiTheme="majorBidi" w:hAnsiTheme="majorBidi" w:cstheme="majorBidi"/>
          <w:sz w:val="28"/>
          <w:szCs w:val="28"/>
        </w:rPr>
        <w:t xml:space="preserve">different networks traffic, different number of users, different number of stations, and different power allocations. </w:t>
      </w:r>
      <w:r w:rsidR="005417A1" w:rsidRPr="006A62EA">
        <w:rPr>
          <w:rFonts w:asciiTheme="majorBidi" w:hAnsiTheme="majorBidi" w:cstheme="majorBidi"/>
          <w:sz w:val="28"/>
          <w:szCs w:val="28"/>
        </w:rPr>
        <w:t xml:space="preserve">Next </w:t>
      </w:r>
      <w:r w:rsidR="001E511B">
        <w:rPr>
          <w:rFonts w:asciiTheme="majorBidi" w:hAnsiTheme="majorBidi" w:cstheme="majorBidi"/>
          <w:sz w:val="28"/>
          <w:szCs w:val="28"/>
        </w:rPr>
        <w:t>the i</w:t>
      </w:r>
      <w:r w:rsidR="00CD79B1" w:rsidRPr="006A62EA">
        <w:rPr>
          <w:rFonts w:asciiTheme="majorBidi" w:hAnsiTheme="majorBidi" w:cstheme="majorBidi"/>
          <w:sz w:val="28"/>
          <w:szCs w:val="28"/>
        </w:rPr>
        <w:t>ntegration of C-NOMA with caching with and without m-MIMO compared</w:t>
      </w:r>
      <w:r w:rsidR="00A8711C" w:rsidRPr="006A62EA">
        <w:rPr>
          <w:rFonts w:asciiTheme="majorBidi" w:hAnsiTheme="majorBidi" w:cstheme="majorBidi"/>
          <w:sz w:val="28"/>
          <w:szCs w:val="28"/>
        </w:rPr>
        <w:t xml:space="preserve"> for different file size, different networks traffic, different number of users, different number of stations, and different power allocations</w:t>
      </w:r>
      <w:r w:rsidR="00CD79B1" w:rsidRPr="006A62EA">
        <w:rPr>
          <w:rFonts w:asciiTheme="majorBidi" w:hAnsiTheme="majorBidi" w:cstheme="majorBidi"/>
          <w:sz w:val="28"/>
          <w:szCs w:val="28"/>
        </w:rPr>
        <w:t xml:space="preserve">. </w:t>
      </w:r>
      <w:r w:rsidR="00A8711C" w:rsidRPr="006A62EA">
        <w:rPr>
          <w:rFonts w:asciiTheme="majorBidi" w:hAnsiTheme="majorBidi" w:cstheme="majorBidi"/>
          <w:sz w:val="28"/>
          <w:szCs w:val="28"/>
        </w:rPr>
        <w:t>Final</w:t>
      </w:r>
      <w:r w:rsidR="00EC5F51">
        <w:rPr>
          <w:rFonts w:asciiTheme="majorBidi" w:hAnsiTheme="majorBidi" w:cstheme="majorBidi"/>
          <w:sz w:val="28"/>
          <w:szCs w:val="28"/>
        </w:rPr>
        <w:t>l</w:t>
      </w:r>
      <w:r w:rsidR="00A8711C" w:rsidRPr="006A62EA">
        <w:rPr>
          <w:rFonts w:asciiTheme="majorBidi" w:hAnsiTheme="majorBidi" w:cstheme="majorBidi"/>
          <w:sz w:val="28"/>
          <w:szCs w:val="28"/>
        </w:rPr>
        <w:t xml:space="preserve">y, integration C-NOMA m-MIMO with and without caching </w:t>
      </w:r>
      <w:r w:rsidR="00EC5F51">
        <w:rPr>
          <w:rFonts w:asciiTheme="majorBidi" w:hAnsiTheme="majorBidi" w:cstheme="majorBidi"/>
          <w:sz w:val="28"/>
          <w:szCs w:val="28"/>
        </w:rPr>
        <w:t xml:space="preserve">is </w:t>
      </w:r>
      <w:r w:rsidR="00A8711C" w:rsidRPr="006A62EA">
        <w:rPr>
          <w:rFonts w:asciiTheme="majorBidi" w:hAnsiTheme="majorBidi" w:cstheme="majorBidi"/>
          <w:sz w:val="28"/>
          <w:szCs w:val="28"/>
        </w:rPr>
        <w:t xml:space="preserve">simulated and evaluated for sum-rate, average latency reduction, and throughput.  </w:t>
      </w:r>
    </w:p>
    <w:p w14:paraId="7E7F1EA2" w14:textId="5084EE74" w:rsidR="00A8711C" w:rsidRPr="006A62EA" w:rsidRDefault="00A70071">
      <w:pPr>
        <w:pStyle w:val="Heading2"/>
        <w:numPr>
          <w:ilvl w:val="1"/>
          <w:numId w:val="22"/>
        </w:numPr>
        <w:spacing w:before="240" w:after="240" w:line="360" w:lineRule="auto"/>
      </w:pPr>
      <w:bookmarkStart w:id="115" w:name="_Hlk169551798"/>
      <w:r w:rsidRPr="006A62EA">
        <w:t xml:space="preserve"> </w:t>
      </w:r>
      <w:bookmarkStart w:id="116" w:name="_Toc183721676"/>
      <w:r w:rsidR="009C53DC" w:rsidRPr="006A62EA">
        <w:t xml:space="preserve">Performance of </w:t>
      </w:r>
      <w:r w:rsidR="00A8711C" w:rsidRPr="006A62EA">
        <w:t xml:space="preserve">C-NOMA </w:t>
      </w:r>
      <w:r w:rsidR="009C53DC" w:rsidRPr="006A62EA">
        <w:t xml:space="preserve">with </w:t>
      </w:r>
      <w:r w:rsidR="00A8711C" w:rsidRPr="006A62EA">
        <w:t xml:space="preserve">Caching in </w:t>
      </w:r>
      <w:r w:rsidR="00BA20D9">
        <w:rPr>
          <w:szCs w:val="28"/>
        </w:rPr>
        <w:t xml:space="preserve">the </w:t>
      </w:r>
      <w:r w:rsidR="00A8711C" w:rsidRPr="006A62EA">
        <w:t xml:space="preserve">6G </w:t>
      </w:r>
      <w:r w:rsidR="0071421B" w:rsidRPr="006A62EA">
        <w:t>Mobile communication Networks</w:t>
      </w:r>
      <w:bookmarkEnd w:id="115"/>
      <w:bookmarkEnd w:id="116"/>
    </w:p>
    <w:p w14:paraId="7D57D183" w14:textId="21323123" w:rsidR="00C97FDC" w:rsidRPr="006A62EA" w:rsidRDefault="0071421B" w:rsidP="0071421B">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 this section, </w:t>
      </w:r>
      <w:r w:rsidR="009C53DC" w:rsidRPr="006A62EA">
        <w:rPr>
          <w:rFonts w:asciiTheme="majorBidi" w:hAnsiTheme="majorBidi" w:cstheme="majorBidi"/>
          <w:sz w:val="28"/>
          <w:szCs w:val="28"/>
        </w:rPr>
        <w:t xml:space="preserve">performance metrics sum rate, </w:t>
      </w:r>
      <w:bookmarkStart w:id="117" w:name="_Hlk169296922"/>
      <w:r w:rsidR="009C53DC" w:rsidRPr="006A62EA">
        <w:rPr>
          <w:rFonts w:asciiTheme="majorBidi" w:hAnsiTheme="majorBidi" w:cstheme="majorBidi"/>
          <w:sz w:val="28"/>
          <w:szCs w:val="28"/>
        </w:rPr>
        <w:t xml:space="preserve">average </w:t>
      </w:r>
      <w:bookmarkEnd w:id="117"/>
      <w:r w:rsidR="009C53DC" w:rsidRPr="006A62EA">
        <w:rPr>
          <w:rFonts w:asciiTheme="majorBidi" w:hAnsiTheme="majorBidi" w:cstheme="majorBidi"/>
          <w:sz w:val="28"/>
          <w:szCs w:val="28"/>
        </w:rPr>
        <w:t xml:space="preserve">latency reduction, and throughput are used to analyze </w:t>
      </w:r>
      <w:r w:rsidRPr="006A62EA">
        <w:rPr>
          <w:rFonts w:asciiTheme="majorBidi" w:hAnsiTheme="majorBidi" w:cstheme="majorBidi"/>
          <w:sz w:val="28"/>
          <w:szCs w:val="28"/>
        </w:rPr>
        <w:t>caching techniques, power allocation, user association</w:t>
      </w:r>
      <w:r w:rsidR="009C53DC"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 </w:t>
      </w:r>
      <w:r w:rsidR="009C53DC" w:rsidRPr="006A62EA">
        <w:rPr>
          <w:rFonts w:asciiTheme="majorBidi" w:hAnsiTheme="majorBidi" w:cstheme="majorBidi"/>
          <w:sz w:val="28"/>
          <w:szCs w:val="28"/>
        </w:rPr>
        <w:t>A</w:t>
      </w:r>
      <w:r w:rsidRPr="006A62EA">
        <w:rPr>
          <w:rFonts w:asciiTheme="majorBidi" w:hAnsiTheme="majorBidi" w:cstheme="majorBidi"/>
          <w:sz w:val="28"/>
          <w:szCs w:val="28"/>
        </w:rPr>
        <w:t xml:space="preserve">ll </w:t>
      </w:r>
      <w:r w:rsidR="009C53DC" w:rsidRPr="006A62EA">
        <w:rPr>
          <w:rFonts w:asciiTheme="majorBidi" w:hAnsiTheme="majorBidi" w:cstheme="majorBidi"/>
          <w:sz w:val="28"/>
          <w:szCs w:val="28"/>
        </w:rPr>
        <w:t xml:space="preserve">metrics are </w:t>
      </w:r>
      <w:r w:rsidRPr="006A62EA">
        <w:rPr>
          <w:rFonts w:asciiTheme="majorBidi" w:hAnsiTheme="majorBidi" w:cstheme="majorBidi"/>
          <w:sz w:val="28"/>
          <w:szCs w:val="28"/>
        </w:rPr>
        <w:t xml:space="preserve">taken into account when simulating and analyzing the system that uses C-NOMA with caching in </w:t>
      </w:r>
      <w:r w:rsidR="000D7B2A">
        <w:rPr>
          <w:rFonts w:asciiTheme="majorBidi" w:hAnsiTheme="majorBidi" w:cstheme="majorBidi"/>
          <w:sz w:val="28"/>
          <w:szCs w:val="28"/>
        </w:rPr>
        <w:t xml:space="preserve">the </w:t>
      </w:r>
      <w:r w:rsidRPr="006A62EA">
        <w:rPr>
          <w:rFonts w:asciiTheme="majorBidi" w:hAnsiTheme="majorBidi" w:cstheme="majorBidi"/>
          <w:sz w:val="28"/>
          <w:szCs w:val="28"/>
        </w:rPr>
        <w:t xml:space="preserve">6G mobile communication </w:t>
      </w:r>
      <w:r w:rsidRPr="006A62EA">
        <w:rPr>
          <w:rFonts w:asciiTheme="majorBidi" w:hAnsiTheme="majorBidi" w:cstheme="majorBidi"/>
          <w:sz w:val="28"/>
          <w:szCs w:val="28"/>
        </w:rPr>
        <w:lastRenderedPageBreak/>
        <w:t>networks. The main parameters used to simulate comp</w:t>
      </w:r>
      <w:r w:rsidR="009C53DC" w:rsidRPr="006A62EA">
        <w:rPr>
          <w:rFonts w:asciiTheme="majorBidi" w:hAnsiTheme="majorBidi" w:cstheme="majorBidi"/>
          <w:sz w:val="28"/>
          <w:szCs w:val="28"/>
        </w:rPr>
        <w:t>arison</w:t>
      </w:r>
      <w:r w:rsidRPr="006A62EA">
        <w:rPr>
          <w:rFonts w:asciiTheme="majorBidi" w:hAnsiTheme="majorBidi" w:cstheme="majorBidi"/>
          <w:sz w:val="28"/>
          <w:szCs w:val="28"/>
        </w:rPr>
        <w:t xml:space="preserve"> the C-NOMA with caching </w:t>
      </w:r>
      <w:r w:rsidR="009C53DC" w:rsidRPr="006A62EA">
        <w:rPr>
          <w:rFonts w:asciiTheme="majorBidi" w:hAnsiTheme="majorBidi" w:cstheme="majorBidi"/>
          <w:sz w:val="28"/>
          <w:szCs w:val="28"/>
        </w:rPr>
        <w:t xml:space="preserve">of the </w:t>
      </w:r>
      <w:r w:rsidRPr="006A62EA">
        <w:rPr>
          <w:rFonts w:asciiTheme="majorBidi" w:hAnsiTheme="majorBidi" w:cstheme="majorBidi"/>
          <w:sz w:val="28"/>
          <w:szCs w:val="28"/>
        </w:rPr>
        <w:t xml:space="preserve">proposed </w:t>
      </w:r>
      <w:r w:rsidR="009C53DC" w:rsidRPr="006A62EA">
        <w:rPr>
          <w:rFonts w:asciiTheme="majorBidi" w:hAnsiTheme="majorBidi" w:cstheme="majorBidi"/>
          <w:sz w:val="28"/>
          <w:szCs w:val="28"/>
        </w:rPr>
        <w:t>dynamic system</w:t>
      </w:r>
      <w:r w:rsidRPr="006A62EA">
        <w:rPr>
          <w:rFonts w:asciiTheme="majorBidi" w:hAnsiTheme="majorBidi" w:cstheme="majorBidi"/>
          <w:sz w:val="28"/>
          <w:szCs w:val="28"/>
        </w:rPr>
        <w:t xml:space="preserve"> </w:t>
      </w:r>
      <w:r w:rsidR="0030070F">
        <w:rPr>
          <w:rFonts w:asciiTheme="majorBidi" w:hAnsiTheme="majorBidi" w:cstheme="majorBidi"/>
          <w:sz w:val="28"/>
          <w:szCs w:val="28"/>
        </w:rPr>
        <w:t>is</w:t>
      </w:r>
      <w:r w:rsidR="009C53DC" w:rsidRPr="006A62EA">
        <w:rPr>
          <w:rFonts w:asciiTheme="majorBidi" w:hAnsiTheme="majorBidi" w:cstheme="majorBidi"/>
          <w:sz w:val="28"/>
          <w:szCs w:val="28"/>
        </w:rPr>
        <w:t xml:space="preserve"> shown in </w:t>
      </w:r>
      <w:r w:rsidRPr="006A62EA">
        <w:rPr>
          <w:rFonts w:asciiTheme="majorBidi" w:hAnsiTheme="majorBidi" w:cstheme="majorBidi"/>
          <w:sz w:val="28"/>
          <w:szCs w:val="28"/>
        </w:rPr>
        <w:t xml:space="preserve">Table </w:t>
      </w:r>
      <w:r w:rsidR="00973AD1" w:rsidRPr="006A62EA">
        <w:rPr>
          <w:rFonts w:asciiTheme="majorBidi" w:hAnsiTheme="majorBidi" w:cstheme="majorBidi"/>
          <w:sz w:val="28"/>
          <w:szCs w:val="28"/>
        </w:rPr>
        <w:t>5.</w:t>
      </w:r>
      <w:r w:rsidRPr="006A62EA">
        <w:rPr>
          <w:rFonts w:asciiTheme="majorBidi" w:hAnsiTheme="majorBidi" w:cstheme="majorBidi"/>
          <w:sz w:val="28"/>
          <w:szCs w:val="28"/>
        </w:rPr>
        <w:t>1.</w:t>
      </w:r>
    </w:p>
    <w:p w14:paraId="5DEDB563" w14:textId="2B298802" w:rsidR="00973AD1" w:rsidRPr="006A62EA" w:rsidRDefault="00973AD1" w:rsidP="0071421B">
      <w:pPr>
        <w:spacing w:after="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Table </w:t>
      </w:r>
      <w:r w:rsidR="00CA424B" w:rsidRPr="006A62EA">
        <w:rPr>
          <w:rFonts w:asciiTheme="majorBidi" w:hAnsiTheme="majorBidi" w:cstheme="majorBidi"/>
          <w:sz w:val="28"/>
          <w:szCs w:val="28"/>
        </w:rPr>
        <w:t>5.</w:t>
      </w:r>
      <w:r w:rsidRPr="006A62EA">
        <w:rPr>
          <w:rFonts w:asciiTheme="majorBidi" w:hAnsiTheme="majorBidi" w:cstheme="majorBidi"/>
          <w:sz w:val="28"/>
          <w:szCs w:val="28"/>
        </w:rPr>
        <w:t>1</w:t>
      </w:r>
      <w:r w:rsidR="00CA424B" w:rsidRPr="006A62EA">
        <w:rPr>
          <w:rFonts w:asciiTheme="majorBidi" w:hAnsiTheme="majorBidi" w:cstheme="majorBidi"/>
          <w:sz w:val="28"/>
          <w:szCs w:val="28"/>
        </w:rPr>
        <w:t>:</w:t>
      </w:r>
      <w:r w:rsidRPr="006A62EA">
        <w:rPr>
          <w:rFonts w:asciiTheme="majorBidi" w:hAnsiTheme="majorBidi" w:cstheme="majorBidi"/>
          <w:sz w:val="28"/>
          <w:szCs w:val="28"/>
        </w:rPr>
        <w:t xml:space="preserve"> Main </w:t>
      </w:r>
      <w:r w:rsidR="0095106E">
        <w:rPr>
          <w:rFonts w:asciiTheme="majorBidi" w:hAnsiTheme="majorBidi" w:cstheme="majorBidi"/>
          <w:sz w:val="28"/>
          <w:szCs w:val="28"/>
        </w:rPr>
        <w:t>p</w:t>
      </w:r>
      <w:r w:rsidRPr="006A62EA">
        <w:rPr>
          <w:rFonts w:asciiTheme="majorBidi" w:hAnsiTheme="majorBidi" w:cstheme="majorBidi"/>
          <w:sz w:val="28"/>
          <w:szCs w:val="28"/>
        </w:rPr>
        <w:t xml:space="preserve">arameters </w:t>
      </w:r>
      <w:r w:rsidR="0095106E">
        <w:rPr>
          <w:rFonts w:asciiTheme="majorBidi" w:hAnsiTheme="majorBidi" w:cstheme="majorBidi"/>
          <w:sz w:val="28"/>
          <w:szCs w:val="28"/>
        </w:rPr>
        <w:t>u</w:t>
      </w:r>
      <w:r w:rsidRPr="006A62EA">
        <w:rPr>
          <w:rFonts w:asciiTheme="majorBidi" w:hAnsiTheme="majorBidi" w:cstheme="majorBidi"/>
          <w:sz w:val="28"/>
          <w:szCs w:val="28"/>
        </w:rPr>
        <w:t xml:space="preserve">sed </w:t>
      </w:r>
      <w:r w:rsidR="0095106E">
        <w:rPr>
          <w:rFonts w:asciiTheme="majorBidi" w:hAnsiTheme="majorBidi" w:cstheme="majorBidi"/>
          <w:sz w:val="28"/>
          <w:szCs w:val="28"/>
        </w:rPr>
        <w:t>in the simulation of p</w:t>
      </w:r>
      <w:r w:rsidRPr="006A62EA">
        <w:rPr>
          <w:rFonts w:asciiTheme="majorBidi" w:hAnsiTheme="majorBidi" w:cstheme="majorBidi"/>
          <w:sz w:val="28"/>
          <w:szCs w:val="28"/>
        </w:rPr>
        <w:t xml:space="preserve">roposed </w:t>
      </w:r>
      <w:r w:rsidR="0095106E">
        <w:rPr>
          <w:rFonts w:asciiTheme="majorBidi" w:hAnsiTheme="majorBidi" w:cstheme="majorBidi"/>
          <w:sz w:val="28"/>
          <w:szCs w:val="28"/>
        </w:rPr>
        <w:t>d</w:t>
      </w:r>
      <w:r w:rsidRPr="006A62EA">
        <w:rPr>
          <w:rFonts w:asciiTheme="majorBidi" w:hAnsiTheme="majorBidi" w:cstheme="majorBidi"/>
          <w:sz w:val="28"/>
          <w:szCs w:val="28"/>
        </w:rPr>
        <w:t>ynamic system</w:t>
      </w:r>
    </w:p>
    <w:tbl>
      <w:tblPr>
        <w:tblStyle w:val="TableGrid"/>
        <w:tblW w:w="0" w:type="auto"/>
        <w:jc w:val="center"/>
        <w:tblLook w:val="04A0" w:firstRow="1" w:lastRow="0" w:firstColumn="1" w:lastColumn="0" w:noHBand="0" w:noVBand="1"/>
      </w:tblPr>
      <w:tblGrid>
        <w:gridCol w:w="5580"/>
        <w:gridCol w:w="3420"/>
      </w:tblGrid>
      <w:tr w:rsidR="00973AD1" w:rsidRPr="006A62EA" w14:paraId="7003A54C" w14:textId="77777777" w:rsidTr="005940A5">
        <w:trPr>
          <w:trHeight w:val="516"/>
          <w:jc w:val="center"/>
        </w:trPr>
        <w:tc>
          <w:tcPr>
            <w:tcW w:w="5580" w:type="dxa"/>
            <w:shd w:val="clear" w:color="auto" w:fill="FBE4D5" w:themeFill="accent2" w:themeFillTint="33"/>
            <w:vAlign w:val="center"/>
          </w:tcPr>
          <w:p w14:paraId="71593CF2"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Parameters</w:t>
            </w:r>
          </w:p>
        </w:tc>
        <w:tc>
          <w:tcPr>
            <w:tcW w:w="3420" w:type="dxa"/>
            <w:shd w:val="clear" w:color="auto" w:fill="FBE4D5" w:themeFill="accent2" w:themeFillTint="33"/>
            <w:vAlign w:val="center"/>
          </w:tcPr>
          <w:p w14:paraId="07840D6C"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Data</w:t>
            </w:r>
          </w:p>
        </w:tc>
      </w:tr>
      <w:tr w:rsidR="00973AD1" w:rsidRPr="006A62EA" w14:paraId="5D154FD9" w14:textId="77777777" w:rsidTr="00973AD1">
        <w:trPr>
          <w:jc w:val="center"/>
        </w:trPr>
        <w:tc>
          <w:tcPr>
            <w:tcW w:w="5580" w:type="dxa"/>
            <w:vAlign w:val="center"/>
          </w:tcPr>
          <w:p w14:paraId="56E9563C"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SNR in dB</w:t>
            </w:r>
          </w:p>
        </w:tc>
        <w:tc>
          <w:tcPr>
            <w:tcW w:w="3420" w:type="dxa"/>
            <w:vAlign w:val="center"/>
          </w:tcPr>
          <w:p w14:paraId="509E1EED" w14:textId="6E131D1E"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SNR</w:t>
            </w:r>
            <w:r w:rsidR="0072658C">
              <w:rPr>
                <w:rFonts w:asciiTheme="majorBidi" w:hAnsiTheme="majorBidi" w:cstheme="majorBidi"/>
                <w:sz w:val="28"/>
                <w:szCs w:val="28"/>
              </w:rPr>
              <w:t xml:space="preserve"> </w:t>
            </w:r>
            <w:r w:rsidRPr="006A62EA">
              <w:rPr>
                <w:rFonts w:asciiTheme="majorBidi" w:hAnsiTheme="majorBidi" w:cstheme="majorBidi"/>
                <w:sz w:val="28"/>
                <w:szCs w:val="28"/>
              </w:rPr>
              <w:t>dB = -20:5:20</w:t>
            </w:r>
          </w:p>
        </w:tc>
      </w:tr>
      <w:tr w:rsidR="00973AD1" w:rsidRPr="006A62EA" w14:paraId="0FE0DF88" w14:textId="77777777" w:rsidTr="00973AD1">
        <w:trPr>
          <w:jc w:val="center"/>
        </w:trPr>
        <w:tc>
          <w:tcPr>
            <w:tcW w:w="5580" w:type="dxa"/>
            <w:vAlign w:val="center"/>
          </w:tcPr>
          <w:p w14:paraId="15A52B4D"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SNR in Linear Scale</w:t>
            </w:r>
          </w:p>
        </w:tc>
        <w:tc>
          <w:tcPr>
            <w:tcW w:w="3420" w:type="dxa"/>
            <w:vAlign w:val="center"/>
          </w:tcPr>
          <w:p w14:paraId="2456535B" w14:textId="60145F4E" w:rsidR="00C84A8B" w:rsidRDefault="00973AD1" w:rsidP="00C84A8B">
            <w:pPr>
              <w:spacing w:line="259" w:lineRule="auto"/>
              <w:ind w:left="-108"/>
              <w:jc w:val="center"/>
              <w:rPr>
                <w:rFonts w:asciiTheme="majorBidi" w:hAnsiTheme="majorBidi" w:cstheme="majorBidi"/>
                <w:sz w:val="28"/>
                <w:szCs w:val="28"/>
                <w:vertAlign w:val="superscript"/>
              </w:rPr>
            </w:pPr>
            <w:r w:rsidRPr="006A62EA">
              <w:rPr>
                <w:rFonts w:asciiTheme="majorBidi" w:hAnsiTheme="majorBidi" w:cstheme="majorBidi"/>
                <w:sz w:val="28"/>
                <w:szCs w:val="28"/>
              </w:rPr>
              <w:t>10</w:t>
            </w:r>
            <w:r w:rsidR="00C84A8B">
              <w:rPr>
                <w:rFonts w:asciiTheme="majorBidi" w:hAnsiTheme="majorBidi" w:cstheme="majorBidi"/>
                <w:sz w:val="28"/>
                <w:szCs w:val="28"/>
              </w:rPr>
              <w:t xml:space="preserve"> </w:t>
            </w:r>
            <w:r w:rsidRPr="006A62EA">
              <w:rPr>
                <w:rFonts w:asciiTheme="majorBidi" w:hAnsiTheme="majorBidi" w:cstheme="majorBidi"/>
                <w:sz w:val="28"/>
                <w:szCs w:val="28"/>
                <w:vertAlign w:val="superscript"/>
              </w:rPr>
              <w:t>(SNR_dB/5</w:t>
            </w:r>
            <w:r w:rsidR="00C84A8B">
              <w:rPr>
                <w:rFonts w:asciiTheme="majorBidi" w:hAnsiTheme="majorBidi" w:cstheme="majorBidi"/>
                <w:sz w:val="28"/>
                <w:szCs w:val="28"/>
                <w:vertAlign w:val="superscript"/>
              </w:rPr>
              <w:t>)</w:t>
            </w:r>
          </w:p>
          <w:p w14:paraId="2BB6FA41" w14:textId="54D9FF65" w:rsidR="00C84A8B" w:rsidRDefault="00C84A8B" w:rsidP="00C84A8B">
            <w:pPr>
              <w:spacing w:line="259" w:lineRule="auto"/>
              <w:jc w:val="center"/>
              <w:rPr>
                <w:rFonts w:asciiTheme="majorBidi" w:hAnsiTheme="majorBidi" w:cstheme="majorBidi"/>
                <w:sz w:val="28"/>
                <w:szCs w:val="28"/>
                <w:vertAlign w:val="superscript"/>
              </w:rPr>
            </w:pPr>
            <w:r w:rsidRPr="006A62EA">
              <w:rPr>
                <w:rFonts w:asciiTheme="majorBidi" w:hAnsiTheme="majorBidi" w:cstheme="majorBidi"/>
                <w:sz w:val="28"/>
                <w:szCs w:val="28"/>
              </w:rPr>
              <w:t xml:space="preserve">10 </w:t>
            </w:r>
            <w:r w:rsidRPr="006A62EA">
              <w:rPr>
                <w:rFonts w:asciiTheme="majorBidi" w:hAnsiTheme="majorBidi" w:cstheme="majorBidi"/>
                <w:sz w:val="28"/>
                <w:szCs w:val="28"/>
                <w:vertAlign w:val="superscript"/>
              </w:rPr>
              <w:t>(SNR_dB/</w:t>
            </w:r>
            <w:r>
              <w:rPr>
                <w:rFonts w:asciiTheme="majorBidi" w:hAnsiTheme="majorBidi" w:cstheme="majorBidi"/>
                <w:sz w:val="28"/>
                <w:szCs w:val="28"/>
                <w:vertAlign w:val="superscript"/>
              </w:rPr>
              <w:t>10)</w:t>
            </w:r>
          </w:p>
          <w:p w14:paraId="7C7AD8EC" w14:textId="4A27B662" w:rsidR="00973AD1" w:rsidRPr="00C84A8B" w:rsidRDefault="00C84A8B" w:rsidP="00C84A8B">
            <w:pPr>
              <w:spacing w:line="259" w:lineRule="auto"/>
              <w:jc w:val="center"/>
              <w:rPr>
                <w:rFonts w:asciiTheme="majorBidi" w:hAnsiTheme="majorBidi" w:cstheme="majorBidi"/>
                <w:sz w:val="28"/>
                <w:szCs w:val="28"/>
                <w:vertAlign w:val="superscript"/>
              </w:rPr>
            </w:pPr>
            <w:r w:rsidRPr="006A62EA">
              <w:rPr>
                <w:rFonts w:asciiTheme="majorBidi" w:hAnsiTheme="majorBidi" w:cstheme="majorBidi"/>
                <w:sz w:val="28"/>
                <w:szCs w:val="28"/>
              </w:rPr>
              <w:t xml:space="preserve">10 </w:t>
            </w:r>
            <w:r w:rsidRPr="006A62EA">
              <w:rPr>
                <w:rFonts w:asciiTheme="majorBidi" w:hAnsiTheme="majorBidi" w:cstheme="majorBidi"/>
                <w:sz w:val="28"/>
                <w:szCs w:val="28"/>
                <w:vertAlign w:val="superscript"/>
              </w:rPr>
              <w:t>(SNR_dB/</w:t>
            </w:r>
            <w:r>
              <w:rPr>
                <w:rFonts w:asciiTheme="majorBidi" w:hAnsiTheme="majorBidi" w:cstheme="majorBidi"/>
                <w:sz w:val="28"/>
                <w:szCs w:val="28"/>
                <w:vertAlign w:val="superscript"/>
              </w:rPr>
              <w:t>20)</w:t>
            </w:r>
          </w:p>
        </w:tc>
      </w:tr>
      <w:tr w:rsidR="00973AD1" w:rsidRPr="006A62EA" w14:paraId="75F36D21" w14:textId="77777777" w:rsidTr="00973AD1">
        <w:trPr>
          <w:jc w:val="center"/>
        </w:trPr>
        <w:tc>
          <w:tcPr>
            <w:tcW w:w="5580" w:type="dxa"/>
            <w:vAlign w:val="center"/>
          </w:tcPr>
          <w:p w14:paraId="40EC1961"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Number of SNR Points</w:t>
            </w:r>
          </w:p>
        </w:tc>
        <w:tc>
          <w:tcPr>
            <w:tcW w:w="3420" w:type="dxa"/>
            <w:vAlign w:val="center"/>
          </w:tcPr>
          <w:p w14:paraId="3C968830"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N = length (SNR)</w:t>
            </w:r>
          </w:p>
        </w:tc>
      </w:tr>
      <w:tr w:rsidR="00973AD1" w:rsidRPr="006A62EA" w14:paraId="1F11435D" w14:textId="77777777" w:rsidTr="00973AD1">
        <w:trPr>
          <w:jc w:val="center"/>
        </w:trPr>
        <w:tc>
          <w:tcPr>
            <w:tcW w:w="5580" w:type="dxa"/>
            <w:vAlign w:val="center"/>
          </w:tcPr>
          <w:p w14:paraId="16AE8713" w14:textId="682C1244"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 xml:space="preserve">Number of Users </w:t>
            </w:r>
            <w:r w:rsidR="008E2754" w:rsidRPr="008E2754">
              <w:rPr>
                <w:rFonts w:asciiTheme="majorBidi" w:hAnsiTheme="majorBidi" w:cstheme="majorBidi"/>
                <w:sz w:val="28"/>
                <w:szCs w:val="28"/>
              </w:rPr>
              <w:t>comparison</w:t>
            </w:r>
          </w:p>
        </w:tc>
        <w:tc>
          <w:tcPr>
            <w:tcW w:w="3420" w:type="dxa"/>
            <w:vAlign w:val="center"/>
          </w:tcPr>
          <w:p w14:paraId="40808F96"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[2, 5, and 10]</w:t>
            </w:r>
          </w:p>
        </w:tc>
      </w:tr>
      <w:tr w:rsidR="00973AD1" w:rsidRPr="006A62EA" w14:paraId="09806D84" w14:textId="77777777" w:rsidTr="00973AD1">
        <w:trPr>
          <w:jc w:val="center"/>
        </w:trPr>
        <w:tc>
          <w:tcPr>
            <w:tcW w:w="5580" w:type="dxa"/>
            <w:vAlign w:val="center"/>
          </w:tcPr>
          <w:p w14:paraId="74520067"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Number of Monte Carlo Simulations</w:t>
            </w:r>
          </w:p>
        </w:tc>
        <w:tc>
          <w:tcPr>
            <w:tcW w:w="3420" w:type="dxa"/>
            <w:vAlign w:val="center"/>
          </w:tcPr>
          <w:p w14:paraId="08E66369"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M = 10000</w:t>
            </w:r>
          </w:p>
        </w:tc>
      </w:tr>
      <w:tr w:rsidR="00973AD1" w:rsidRPr="006A62EA" w14:paraId="0E55475D" w14:textId="77777777" w:rsidTr="00973AD1">
        <w:trPr>
          <w:jc w:val="center"/>
        </w:trPr>
        <w:tc>
          <w:tcPr>
            <w:tcW w:w="5580" w:type="dxa"/>
            <w:vAlign w:val="center"/>
          </w:tcPr>
          <w:p w14:paraId="1EF6278A" w14:textId="47493DD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 xml:space="preserve">Number of Stations </w:t>
            </w:r>
            <w:r w:rsidR="008E2754" w:rsidRPr="008E2754">
              <w:rPr>
                <w:rFonts w:asciiTheme="majorBidi" w:hAnsiTheme="majorBidi" w:cstheme="majorBidi"/>
                <w:sz w:val="28"/>
                <w:szCs w:val="28"/>
              </w:rPr>
              <w:t>comparison</w:t>
            </w:r>
          </w:p>
        </w:tc>
        <w:tc>
          <w:tcPr>
            <w:tcW w:w="3420" w:type="dxa"/>
            <w:vAlign w:val="center"/>
          </w:tcPr>
          <w:p w14:paraId="645790A7"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[5, 10, 15, and 20]</w:t>
            </w:r>
          </w:p>
        </w:tc>
      </w:tr>
      <w:tr w:rsidR="00973AD1" w:rsidRPr="006A62EA" w14:paraId="2CCE4C22" w14:textId="77777777" w:rsidTr="00973AD1">
        <w:trPr>
          <w:jc w:val="center"/>
        </w:trPr>
        <w:tc>
          <w:tcPr>
            <w:tcW w:w="5580" w:type="dxa"/>
            <w:vAlign w:val="center"/>
          </w:tcPr>
          <w:p w14:paraId="789F7573" w14:textId="1820DC6A"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 xml:space="preserve">File size </w:t>
            </w:r>
            <w:r w:rsidR="008E2754" w:rsidRPr="008E2754">
              <w:rPr>
                <w:rFonts w:asciiTheme="majorBidi" w:hAnsiTheme="majorBidi" w:cstheme="majorBidi"/>
                <w:sz w:val="28"/>
                <w:szCs w:val="28"/>
              </w:rPr>
              <w:t>comparison</w:t>
            </w:r>
          </w:p>
        </w:tc>
        <w:tc>
          <w:tcPr>
            <w:tcW w:w="3420" w:type="dxa"/>
            <w:vAlign w:val="center"/>
          </w:tcPr>
          <w:p w14:paraId="1869C599"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[1, 10, and 100 MB]</w:t>
            </w:r>
          </w:p>
        </w:tc>
      </w:tr>
      <w:tr w:rsidR="00973AD1" w:rsidRPr="006A62EA" w14:paraId="3F69F475" w14:textId="77777777" w:rsidTr="00973AD1">
        <w:trPr>
          <w:jc w:val="center"/>
        </w:trPr>
        <w:tc>
          <w:tcPr>
            <w:tcW w:w="5580" w:type="dxa"/>
            <w:vAlign w:val="center"/>
          </w:tcPr>
          <w:p w14:paraId="014B8E1F"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Cache hit ratio for 10 MB File Size</w:t>
            </w:r>
          </w:p>
        </w:tc>
        <w:tc>
          <w:tcPr>
            <w:tcW w:w="3420" w:type="dxa"/>
            <w:vAlign w:val="center"/>
          </w:tcPr>
          <w:p w14:paraId="4A97DF9A"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1 - exp (-file size)</w:t>
            </w:r>
          </w:p>
        </w:tc>
      </w:tr>
      <w:tr w:rsidR="00973AD1" w:rsidRPr="006A62EA" w14:paraId="42B79ABC" w14:textId="77777777" w:rsidTr="00973AD1">
        <w:trPr>
          <w:jc w:val="center"/>
        </w:trPr>
        <w:tc>
          <w:tcPr>
            <w:tcW w:w="5580" w:type="dxa"/>
            <w:vAlign w:val="center"/>
          </w:tcPr>
          <w:p w14:paraId="5ED405D1"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Different numbers of Stations</w:t>
            </w:r>
          </w:p>
        </w:tc>
        <w:tc>
          <w:tcPr>
            <w:tcW w:w="3420" w:type="dxa"/>
            <w:vAlign w:val="center"/>
          </w:tcPr>
          <w:p w14:paraId="06F0108D"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[5, 10, 15, and 20]</w:t>
            </w:r>
          </w:p>
        </w:tc>
      </w:tr>
      <w:tr w:rsidR="00973AD1" w:rsidRPr="006A62EA" w14:paraId="0952A022" w14:textId="77777777" w:rsidTr="00973AD1">
        <w:trPr>
          <w:jc w:val="center"/>
        </w:trPr>
        <w:tc>
          <w:tcPr>
            <w:tcW w:w="5580" w:type="dxa"/>
            <w:vAlign w:val="center"/>
          </w:tcPr>
          <w:p w14:paraId="18B7E9E7" w14:textId="394060A3"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 xml:space="preserve">Traffic Levels </w:t>
            </w:r>
            <w:r w:rsidR="008E2754" w:rsidRPr="008E2754">
              <w:rPr>
                <w:rFonts w:asciiTheme="majorBidi" w:hAnsiTheme="majorBidi" w:cstheme="majorBidi"/>
                <w:sz w:val="28"/>
                <w:szCs w:val="28"/>
              </w:rPr>
              <w:t>comparison</w:t>
            </w:r>
          </w:p>
        </w:tc>
        <w:tc>
          <w:tcPr>
            <w:tcW w:w="3420" w:type="dxa"/>
            <w:vAlign w:val="center"/>
          </w:tcPr>
          <w:p w14:paraId="629500F5"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[high, medium, and low]</w:t>
            </w:r>
          </w:p>
        </w:tc>
      </w:tr>
      <w:tr w:rsidR="00973AD1" w:rsidRPr="006A62EA" w14:paraId="28CAB92F" w14:textId="77777777" w:rsidTr="00973AD1">
        <w:trPr>
          <w:jc w:val="center"/>
        </w:trPr>
        <w:tc>
          <w:tcPr>
            <w:tcW w:w="5580" w:type="dxa"/>
            <w:vAlign w:val="center"/>
          </w:tcPr>
          <w:p w14:paraId="41D5E5C2" w14:textId="77777777" w:rsidR="00973AD1" w:rsidRPr="006A62EA" w:rsidRDefault="00973AD1" w:rsidP="003F566E">
            <w:pPr>
              <w:spacing w:line="259" w:lineRule="auto"/>
              <w:rPr>
                <w:rFonts w:asciiTheme="majorBidi" w:hAnsiTheme="majorBidi" w:cstheme="majorBidi"/>
                <w:sz w:val="28"/>
                <w:szCs w:val="28"/>
              </w:rPr>
            </w:pPr>
            <w:r w:rsidRPr="006A62EA">
              <w:rPr>
                <w:rFonts w:asciiTheme="majorBidi" w:hAnsiTheme="majorBidi" w:cstheme="majorBidi"/>
                <w:sz w:val="28"/>
                <w:szCs w:val="28"/>
              </w:rPr>
              <w:t xml:space="preserve">Channel Gain Type </w:t>
            </w:r>
          </w:p>
        </w:tc>
        <w:tc>
          <w:tcPr>
            <w:tcW w:w="3420" w:type="dxa"/>
            <w:vAlign w:val="center"/>
          </w:tcPr>
          <w:p w14:paraId="45DC202A" w14:textId="77777777" w:rsidR="00973AD1" w:rsidRPr="006A62EA" w:rsidRDefault="00973AD1" w:rsidP="003F566E">
            <w:pPr>
              <w:spacing w:line="259" w:lineRule="auto"/>
              <w:jc w:val="center"/>
              <w:rPr>
                <w:rFonts w:asciiTheme="majorBidi" w:hAnsiTheme="majorBidi" w:cstheme="majorBidi"/>
                <w:sz w:val="28"/>
                <w:szCs w:val="28"/>
              </w:rPr>
            </w:pPr>
            <w:r w:rsidRPr="006A62EA">
              <w:rPr>
                <w:rFonts w:asciiTheme="majorBidi" w:hAnsiTheme="majorBidi" w:cstheme="majorBidi"/>
                <w:sz w:val="28"/>
                <w:szCs w:val="28"/>
              </w:rPr>
              <w:t>[Rayleigh fading]</w:t>
            </w:r>
          </w:p>
        </w:tc>
      </w:tr>
    </w:tbl>
    <w:p w14:paraId="45259A1E" w14:textId="77777777" w:rsidR="00C97FDC" w:rsidRPr="006A62EA" w:rsidRDefault="00C97FDC" w:rsidP="00C97FDC"/>
    <w:p w14:paraId="220249DB" w14:textId="7581D3BF" w:rsidR="00587464" w:rsidRPr="006A62EA" w:rsidRDefault="003F566E" w:rsidP="003F566E">
      <w:pPr>
        <w:spacing w:line="360" w:lineRule="auto"/>
        <w:jc w:val="both"/>
        <w:rPr>
          <w:rFonts w:asciiTheme="majorBidi" w:hAnsiTheme="majorBidi" w:cstheme="majorBidi"/>
          <w:iCs/>
          <w:sz w:val="28"/>
          <w:szCs w:val="28"/>
        </w:rPr>
      </w:pPr>
      <w:bookmarkStart w:id="118" w:name="_Hlk164791795"/>
      <w:r w:rsidRPr="006A62EA">
        <w:rPr>
          <w:rFonts w:asciiTheme="majorBidi" w:hAnsiTheme="majorBidi" w:cstheme="majorBidi"/>
          <w:sz w:val="28"/>
          <w:szCs w:val="28"/>
        </w:rPr>
        <w:t xml:space="preserve">          The simulation results are achieved via the implementation of systems using MATLAB (V 2022a). The system performance is measured by the values of sum rate, average latency reduction and throughput. </w:t>
      </w:r>
      <w:r w:rsidR="00730BAE">
        <w:rPr>
          <w:rFonts w:asciiTheme="majorBidi" w:hAnsiTheme="majorBidi" w:cstheme="majorBidi"/>
          <w:sz w:val="28"/>
          <w:szCs w:val="28"/>
        </w:rPr>
        <w:t>The s</w:t>
      </w:r>
      <w:r w:rsidRPr="006A62EA">
        <w:rPr>
          <w:rFonts w:asciiTheme="majorBidi" w:hAnsiTheme="majorBidi" w:cstheme="majorBidi"/>
          <w:sz w:val="28"/>
          <w:szCs w:val="28"/>
        </w:rPr>
        <w:t xml:space="preserve">um rate refers to the total data rate or capacity achieved by the system over a given time interval or bandwidth. It is calculated as the sum of the individual data rates of all users or channels in the system. Given N is the number of users, and </w:t>
      </w:r>
      <m:oMath>
        <m:r>
          <w:rPr>
            <w:rFonts w:ascii="Cambria Math" w:hAnsi="Cambria Math" w:cstheme="majorBidi"/>
            <w:sz w:val="28"/>
            <w:szCs w:val="28"/>
          </w:rPr>
          <m:t>(</m:t>
        </m:r>
        <m:sSub>
          <m:sSubPr>
            <m:ctrlPr>
              <w:rPr>
                <w:rFonts w:ascii="Cambria Math" w:hAnsi="Cambria Math" w:cstheme="majorBidi"/>
                <w:sz w:val="28"/>
                <w:szCs w:val="28"/>
              </w:rPr>
            </m:ctrlPr>
          </m:sSubPr>
          <m:e>
            <m:r>
              <m:rPr>
                <m:nor/>
              </m:rPr>
              <w:rPr>
                <w:rFonts w:asciiTheme="majorBidi" w:hAnsiTheme="majorBidi" w:cstheme="majorBidi"/>
                <w:sz w:val="28"/>
                <w:szCs w:val="28"/>
              </w:rPr>
              <m:t xml:space="preserve"> Data Rate </m:t>
            </m:r>
          </m:e>
          <m:sub>
            <m:r>
              <w:rPr>
                <w:rFonts w:ascii="Cambria Math" w:hAnsi="Cambria Math" w:cstheme="majorBidi"/>
                <w:sz w:val="28"/>
                <w:szCs w:val="28"/>
              </w:rPr>
              <m:t>i</m:t>
            </m:r>
          </m:sub>
        </m:sSub>
        <m:r>
          <w:rPr>
            <w:rFonts w:ascii="Cambria Math" w:hAnsi="Cambria Math" w:cstheme="majorBidi"/>
            <w:sz w:val="28"/>
            <w:szCs w:val="28"/>
          </w:rPr>
          <m:t>)</m:t>
        </m:r>
      </m:oMath>
      <w:r w:rsidRPr="006A62EA">
        <w:rPr>
          <w:rFonts w:asciiTheme="majorBidi" w:hAnsiTheme="majorBidi" w:cstheme="majorBidi"/>
          <w:sz w:val="28"/>
          <w:szCs w:val="28"/>
        </w:rPr>
        <w:t xml:space="preserve"> represents the data rate of the</w:t>
      </w:r>
      <w:r w:rsidRPr="006A62EA">
        <w:rPr>
          <w:rFonts w:asciiTheme="majorBidi" w:hAnsiTheme="majorBidi" w:cstheme="majorBidi"/>
          <w:i/>
          <w:sz w:val="28"/>
          <w:szCs w:val="28"/>
        </w:rPr>
        <w:t xml:space="preserv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th</m:t>
            </m:r>
          </m:sub>
        </m:sSub>
        <m:r>
          <m:rPr>
            <m:nor/>
          </m:rPr>
          <w:rPr>
            <w:rFonts w:asciiTheme="majorBidi" w:hAnsiTheme="majorBidi" w:cstheme="majorBidi"/>
            <w:sz w:val="28"/>
            <w:szCs w:val="28"/>
          </w:rPr>
          <m:t>)</m:t>
        </m:r>
      </m:oMath>
      <w:r w:rsidRPr="006A62EA">
        <w:rPr>
          <w:rFonts w:asciiTheme="majorBidi" w:hAnsiTheme="majorBidi" w:cstheme="majorBidi"/>
          <w:i/>
          <w:sz w:val="28"/>
          <w:szCs w:val="28"/>
        </w:rPr>
        <w:t xml:space="preserve"> </w:t>
      </w:r>
      <w:r w:rsidRPr="006A62EA">
        <w:rPr>
          <w:rFonts w:asciiTheme="majorBidi" w:hAnsiTheme="majorBidi" w:cstheme="majorBidi"/>
          <w:iCs/>
          <w:sz w:val="28"/>
          <w:szCs w:val="28"/>
        </w:rPr>
        <w:t>user, then the sum rate expressed as</w:t>
      </w:r>
      <w:bookmarkEnd w:id="118"/>
      <w:r w:rsidR="00730BAE">
        <w:rPr>
          <w:rFonts w:asciiTheme="majorBidi" w:hAnsiTheme="majorBidi" w:cstheme="majorBidi"/>
          <w:iCs/>
          <w:sz w:val="28"/>
          <w:szCs w:val="28"/>
        </w:rPr>
        <w:t>:</w:t>
      </w:r>
      <w:r w:rsidR="0064673C" w:rsidRPr="006A62EA">
        <w:rPr>
          <w:rFonts w:asciiTheme="majorBidi" w:hAnsiTheme="majorBidi" w:cstheme="majorBidi"/>
          <w:iCs/>
          <w:sz w:val="28"/>
          <w:szCs w:val="28"/>
        </w:rPr>
        <w:t xml:space="preserve"> </w:t>
      </w:r>
      <w:r w:rsidR="0064673C" w:rsidRPr="006A62EA">
        <w:rPr>
          <w:rFonts w:asciiTheme="majorBidi" w:hAnsiTheme="majorBidi" w:cstheme="majorBidi"/>
          <w:iCs/>
          <w:sz w:val="28"/>
          <w:szCs w:val="28"/>
        </w:rPr>
        <w:fldChar w:fldCharType="begin"/>
      </w:r>
      <w:r w:rsidR="000B176B">
        <w:rPr>
          <w:rFonts w:asciiTheme="majorBidi" w:hAnsiTheme="majorBidi" w:cstheme="majorBidi"/>
          <w:iCs/>
          <w:sz w:val="28"/>
          <w:szCs w:val="28"/>
        </w:rPr>
        <w:instrText xml:space="preserve"> ADDIN EN.CITE &lt;EndNote&gt;&lt;Cite&gt;&lt;Author&gt;Alnakhli&lt;/Author&gt;&lt;Year&gt;2024&lt;/Year&gt;&lt;RecNum&gt;527&lt;/RecNum&gt;&lt;DisplayText&gt;(Alnakhli and Networking, 2024)&lt;/DisplayText&gt;&lt;record&gt;&lt;rec-number&gt;527&lt;/rec-number&gt;&lt;foreign-keys&gt;&lt;key app="EN" db-id="vfzd5v2fn099saewfx5xdxxx5ew0dzrtfwtt" timestamp="1718918128"&gt;527&lt;/key&gt;&lt;/foreign-keys&gt;&lt;ref-type name="Journal Article"&gt;17&lt;/ref-type&gt;&lt;contributors&gt;&lt;authors&gt;&lt;author&gt;Alnakhli, Mohammad %J EURASIP Journal on Wireless Communications&lt;/author&gt;&lt;author&gt;Networking&lt;/author&gt;&lt;/authors&gt;&lt;/contributors&gt;&lt;titles&gt;&lt;title&gt;Optimizing spectrum efficiency in 6G multi-UAV networks through source correlation exploitation&lt;/title&gt;&lt;secondary-title&gt;Springer&lt;/secondary-title&gt;&lt;/titles&gt;&lt;periodical&gt;&lt;full-title&gt;Springer&lt;/full-title&gt;&lt;/periodical&gt;&lt;pages&gt;6&lt;/pages&gt;&lt;volume&gt;2024&lt;/volume&gt;&lt;number&gt;1&lt;/number&gt;&lt;dates&gt;&lt;year&gt;2024&lt;/year&gt;&lt;/dates&gt;&lt;isbn&gt;1687-1499&lt;/isbn&gt;&lt;urls&gt;&lt;/urls&gt;&lt;/record&gt;&lt;/Cite&gt;&lt;/EndNote&gt;</w:instrText>
      </w:r>
      <w:r w:rsidR="0064673C" w:rsidRPr="006A62EA">
        <w:rPr>
          <w:rFonts w:asciiTheme="majorBidi" w:hAnsiTheme="majorBidi" w:cstheme="majorBidi"/>
          <w:iCs/>
          <w:sz w:val="28"/>
          <w:szCs w:val="28"/>
        </w:rPr>
        <w:fldChar w:fldCharType="separate"/>
      </w:r>
      <w:r w:rsidR="000B176B">
        <w:rPr>
          <w:rFonts w:asciiTheme="majorBidi" w:hAnsiTheme="majorBidi" w:cstheme="majorBidi"/>
          <w:iCs/>
          <w:noProof/>
          <w:sz w:val="28"/>
          <w:szCs w:val="28"/>
        </w:rPr>
        <w:t>(Alnakhli and Networking, 2024)</w:t>
      </w:r>
      <w:r w:rsidR="0064673C" w:rsidRPr="006A62EA">
        <w:rPr>
          <w:rFonts w:asciiTheme="majorBidi" w:hAnsiTheme="majorBidi" w:cstheme="majorBidi"/>
          <w:iCs/>
          <w:sz w:val="28"/>
          <w:szCs w:val="28"/>
        </w:rPr>
        <w:fldChar w:fldCharType="end"/>
      </w:r>
    </w:p>
    <w:p w14:paraId="0C118305" w14:textId="70C17361" w:rsidR="003F566E" w:rsidRPr="006A62EA" w:rsidRDefault="003F566E" w:rsidP="003F566E">
      <w:pPr>
        <w:spacing w:line="360" w:lineRule="auto"/>
        <w:jc w:val="center"/>
        <w:rPr>
          <w:rFonts w:asciiTheme="majorBidi" w:hAnsiTheme="majorBidi" w:cstheme="majorBidi"/>
          <w:sz w:val="28"/>
          <w:szCs w:val="28"/>
        </w:rPr>
      </w:pPr>
      <m:oMathPara>
        <m:oMath>
          <m:r>
            <m:rPr>
              <m:sty m:val="p"/>
            </m:rPr>
            <w:rPr>
              <w:rFonts w:ascii="Cambria Math" w:hAnsi="Cambria Math" w:cstheme="majorBidi"/>
              <w:sz w:val="28"/>
              <w:szCs w:val="28"/>
            </w:rPr>
            <m:t xml:space="preserve">                                      </m:t>
          </m:r>
          <m:r>
            <w:rPr>
              <w:rFonts w:ascii="Cambria Math" w:hAnsi="Cambria Math" w:cstheme="majorBidi"/>
              <w:sz w:val="28"/>
              <w:szCs w:val="28"/>
            </w:rPr>
            <m:t>Sum Rate</m:t>
          </m:r>
          <m:r>
            <m:rPr>
              <m:sty m:val="p"/>
            </m:rPr>
            <w:rPr>
              <w:rFonts w:ascii="Cambria Math" w:hAnsi="Cambria Math" w:cstheme="majorBidi"/>
              <w:sz w:val="28"/>
              <w:szCs w:val="28"/>
            </w:rPr>
            <m:t>=</m:t>
          </m:r>
          <m:nary>
            <m:naryPr>
              <m:chr m:val="∑"/>
              <m:limLoc m:val="undOvr"/>
              <m:grow m:val="1"/>
              <m:ctrlPr>
                <w:rPr>
                  <w:rFonts w:ascii="Cambria Math" w:hAnsi="Cambria Math" w:cstheme="majorBidi"/>
                  <w:sz w:val="28"/>
                  <w:szCs w:val="28"/>
                </w:rPr>
              </m:ctrlPr>
            </m:naryPr>
            <m:sub>
              <m:r>
                <w:rPr>
                  <w:rFonts w:ascii="Cambria Math" w:hAnsi="Cambria Math" w:cstheme="majorBidi"/>
                  <w:sz w:val="28"/>
                  <w:szCs w:val="28"/>
                </w:rPr>
                <m:t>i</m:t>
              </m:r>
              <m:r>
                <m:rPr>
                  <m:sty m:val="p"/>
                </m:rPr>
                <w:rPr>
                  <w:rFonts w:ascii="Cambria Math" w:hAnsi="Cambria Math" w:cstheme="majorBidi"/>
                  <w:sz w:val="28"/>
                  <w:szCs w:val="28"/>
                </w:rPr>
                <m:t>=1</m:t>
              </m:r>
            </m:sub>
            <m:sup>
              <m:r>
                <w:rPr>
                  <w:rFonts w:ascii="Cambria Math" w:hAnsi="Cambria Math" w:cstheme="majorBidi"/>
                  <w:sz w:val="28"/>
                  <w:szCs w:val="28"/>
                </w:rPr>
                <m:t>N</m:t>
              </m:r>
            </m:sup>
            <m:e>
              <m:r>
                <m:rPr>
                  <m:sty m:val="p"/>
                </m:rPr>
                <w:rPr>
                  <w:rFonts w:ascii="Cambria Math" w:hAnsi="Cambria Math" w:cstheme="majorBidi"/>
                  <w:sz w:val="28"/>
                  <w:szCs w:val="28"/>
                </w:rPr>
                <m:t> </m:t>
              </m:r>
            </m:e>
          </m:nary>
          <m:sSub>
            <m:sSubPr>
              <m:ctrlPr>
                <w:rPr>
                  <w:rFonts w:ascii="Cambria Math" w:hAnsi="Cambria Math" w:cstheme="majorBidi"/>
                  <w:sz w:val="28"/>
                  <w:szCs w:val="28"/>
                </w:rPr>
              </m:ctrlPr>
            </m:sSubPr>
            <m:e>
              <m:r>
                <m:rPr>
                  <m:nor/>
                </m:rPr>
                <w:rPr>
                  <w:rFonts w:asciiTheme="majorBidi" w:hAnsiTheme="majorBidi" w:cstheme="majorBidi"/>
                  <w:sz w:val="28"/>
                  <w:szCs w:val="28"/>
                </w:rPr>
                <m:t xml:space="preserve"> Data Rate </m:t>
              </m:r>
            </m:e>
            <m:sub>
              <m:r>
                <w:rPr>
                  <w:rFonts w:ascii="Cambria Math" w:hAnsi="Cambria Math" w:cstheme="majorBidi"/>
                  <w:sz w:val="28"/>
                  <w:szCs w:val="28"/>
                </w:rPr>
                <m:t>i</m:t>
              </m:r>
            </m:sub>
          </m:sSub>
          <m:r>
            <m:rPr>
              <m:sty m:val="p"/>
            </m:rPr>
            <w:rPr>
              <w:rFonts w:ascii="Cambria Math" w:hAnsi="Cambria Math" w:cstheme="majorBidi"/>
              <w:sz w:val="28"/>
              <w:szCs w:val="28"/>
            </w:rPr>
            <m:t xml:space="preserve">                                             (5.1)</m:t>
          </m:r>
        </m:oMath>
      </m:oMathPara>
    </w:p>
    <w:p w14:paraId="5A4DDA04" w14:textId="78CFBE3F" w:rsidR="00C97FDC" w:rsidRPr="006A62EA" w:rsidRDefault="003F566E" w:rsidP="003F566E">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While, throughput, on the other hand, specifically measures the rate at which data is successfully transmitted from source to destination. It considers the actual amount of useful data delivered per unit of time, accounting for factors like retransmissions, errors, and system overhead, and resource allocation strategies. For these reasons the sum rate </w:t>
      </w:r>
      <w:r w:rsidR="00FE689D">
        <w:rPr>
          <w:rFonts w:asciiTheme="majorBidi" w:hAnsiTheme="majorBidi" w:cstheme="majorBidi"/>
          <w:sz w:val="28"/>
          <w:szCs w:val="28"/>
        </w:rPr>
        <w:t xml:space="preserve">is </w:t>
      </w:r>
      <w:r w:rsidRPr="006A62EA">
        <w:rPr>
          <w:rFonts w:asciiTheme="majorBidi" w:hAnsiTheme="majorBidi" w:cstheme="majorBidi"/>
          <w:sz w:val="28"/>
          <w:szCs w:val="28"/>
        </w:rPr>
        <w:t>higher</w:t>
      </w:r>
      <w:r w:rsidR="00FE689D">
        <w:rPr>
          <w:rFonts w:asciiTheme="majorBidi" w:hAnsiTheme="majorBidi" w:cstheme="majorBidi"/>
          <w:sz w:val="28"/>
          <w:szCs w:val="28"/>
        </w:rPr>
        <w:t xml:space="preserve"> </w:t>
      </w:r>
      <w:r w:rsidRPr="006A62EA">
        <w:rPr>
          <w:rFonts w:asciiTheme="majorBidi" w:hAnsiTheme="majorBidi" w:cstheme="majorBidi"/>
          <w:sz w:val="28"/>
          <w:szCs w:val="28"/>
        </w:rPr>
        <w:t xml:space="preserve">than the throughput. </w:t>
      </w:r>
      <w:r w:rsidR="00FE689D">
        <w:rPr>
          <w:rFonts w:asciiTheme="majorBidi" w:hAnsiTheme="majorBidi" w:cstheme="majorBidi"/>
          <w:sz w:val="28"/>
          <w:szCs w:val="28"/>
        </w:rPr>
        <w:t>The</w:t>
      </w:r>
      <w:r w:rsidRPr="006A62EA">
        <w:rPr>
          <w:rFonts w:asciiTheme="majorBidi" w:hAnsiTheme="majorBidi" w:cstheme="majorBidi"/>
          <w:sz w:val="28"/>
          <w:szCs w:val="28"/>
        </w:rPr>
        <w:t xml:space="preserve"> mathematical expressions for </w:t>
      </w:r>
      <w:r w:rsidR="00FE689D">
        <w:rPr>
          <w:rFonts w:asciiTheme="majorBidi" w:hAnsiTheme="majorBidi" w:cstheme="majorBidi"/>
          <w:sz w:val="28"/>
          <w:szCs w:val="28"/>
        </w:rPr>
        <w:t xml:space="preserve">the </w:t>
      </w:r>
      <w:r w:rsidRPr="006A62EA">
        <w:rPr>
          <w:rFonts w:asciiTheme="majorBidi" w:hAnsiTheme="majorBidi" w:cstheme="majorBidi"/>
          <w:sz w:val="28"/>
          <w:szCs w:val="28"/>
        </w:rPr>
        <w:t xml:space="preserve">sum </w:t>
      </w:r>
      <w:r w:rsidR="00FE689D">
        <w:rPr>
          <w:rFonts w:asciiTheme="majorBidi" w:hAnsiTheme="majorBidi" w:cstheme="majorBidi"/>
          <w:sz w:val="28"/>
          <w:szCs w:val="28"/>
        </w:rPr>
        <w:t xml:space="preserve">rate and </w:t>
      </w:r>
      <w:r w:rsidRPr="006A62EA">
        <w:rPr>
          <w:rFonts w:asciiTheme="majorBidi" w:hAnsiTheme="majorBidi" w:cstheme="majorBidi"/>
          <w:sz w:val="28"/>
          <w:szCs w:val="28"/>
        </w:rPr>
        <w:t xml:space="preserve">throughput in the context of a communication system for C-NOMA with caching in </w:t>
      </w:r>
      <w:r w:rsidR="00730BAE">
        <w:rPr>
          <w:rFonts w:asciiTheme="majorBidi" w:hAnsiTheme="majorBidi" w:cstheme="majorBidi"/>
          <w:sz w:val="28"/>
          <w:szCs w:val="28"/>
        </w:rPr>
        <w:t xml:space="preserve">the </w:t>
      </w:r>
      <w:r w:rsidRPr="006A62EA">
        <w:rPr>
          <w:rFonts w:asciiTheme="majorBidi" w:hAnsiTheme="majorBidi" w:cstheme="majorBidi"/>
          <w:sz w:val="28"/>
          <w:szCs w:val="28"/>
        </w:rPr>
        <w:t>6G networks is as follows</w:t>
      </w:r>
      <w:r w:rsidR="00730BAE">
        <w:rPr>
          <w:rFonts w:asciiTheme="majorBidi" w:hAnsiTheme="majorBidi" w:cstheme="majorBidi"/>
          <w:sz w:val="28"/>
          <w:szCs w:val="28"/>
        </w:rPr>
        <w:t>:</w:t>
      </w:r>
      <w:r w:rsidR="0064673C" w:rsidRPr="006A62EA">
        <w:rPr>
          <w:rFonts w:asciiTheme="majorBidi" w:hAnsiTheme="majorBidi" w:cstheme="majorBidi"/>
          <w:sz w:val="28"/>
          <w:szCs w:val="28"/>
        </w:rPr>
        <w:t xml:space="preserve"> </w:t>
      </w:r>
      <w:r w:rsidR="0064673C" w:rsidRPr="006A62EA">
        <w:rPr>
          <w:rFonts w:asciiTheme="majorBidi" w:hAnsiTheme="majorBidi" w:cstheme="majorBidi"/>
          <w:sz w:val="28"/>
          <w:szCs w:val="28"/>
        </w:rPr>
        <w:fldChar w:fldCharType="begin"/>
      </w:r>
      <w:r w:rsidR="000B176B">
        <w:rPr>
          <w:rFonts w:asciiTheme="majorBidi" w:hAnsiTheme="majorBidi" w:cstheme="majorBidi"/>
          <w:sz w:val="28"/>
          <w:szCs w:val="28"/>
        </w:rPr>
        <w:instrText xml:space="preserve"> ADDIN EN.CITE &lt;EndNote&gt;&lt;Cite&gt;&lt;Author&gt;Jain&lt;/Author&gt;&lt;Year&gt;2022&lt;/Year&gt;&lt;RecNum&gt;528&lt;/RecNum&gt;&lt;DisplayText&gt;(Jain et al., 2022)&lt;/DisplayText&gt;&lt;record&gt;&lt;rec-number&gt;528&lt;/rec-number&gt;&lt;foreign-keys&gt;&lt;key app="EN" db-id="vfzd5v2fn099saewfx5xdxxx5ew0dzrtfwtt" timestamp="1718918247"&gt;528&lt;/key&gt;&lt;/foreign-keys&gt;&lt;ref-type name="Journal Article"&gt;17&lt;/ref-type&gt;&lt;contributors&gt;&lt;authors&gt;&lt;author&gt;Jain, Preksha&lt;/author&gt;&lt;author&gt;Gupta, Akhil&lt;/author&gt;&lt;author&gt;Kumar, Neeraj&lt;/author&gt;&lt;author&gt;Joshi, Gyanendra Prasad&lt;/author&gt;&lt;author&gt;Cho, Woong %J Sensors&lt;/author&gt;&lt;/authors&gt;&lt;/contributors&gt;&lt;titles&gt;&lt;title&gt;Performance evaluation of cooperative OMA and NOMA systems in 6G deployment scenarios&lt;/title&gt;&lt;secondary-title&gt;&lt;style face="normal" font="default" size="100%"&gt;mdpi.com&lt;/style&gt;&lt;style face="normal" font="default" charset="178" size="100%"&gt;</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&lt;/style&gt;&lt;/secondary-title&gt;&lt;/titles&gt;&lt;periodical&gt;&lt;full-title&gt;mdpi.com</w:instrText>
      </w:r>
      <w:r w:rsidR="000B176B">
        <w:rPr>
          <w:rFonts w:asciiTheme="majorBidi" w:hAnsiTheme="majorBidi" w:cstheme="majorBidi"/>
          <w:sz w:val="28"/>
          <w:szCs w:val="28"/>
          <w:rtl/>
        </w:rPr>
        <w:instrText>‏</w:instrText>
      </w:r>
      <w:r w:rsidR="000B176B">
        <w:rPr>
          <w:rFonts w:asciiTheme="majorBidi" w:hAnsiTheme="majorBidi" w:cstheme="majorBidi"/>
          <w:sz w:val="28"/>
          <w:szCs w:val="28"/>
        </w:rPr>
        <w:instrText>&lt;/full-title&gt;&lt;/periodical&gt;&lt;pages&gt;3986&lt;/pages&gt;&lt;volume&gt;22&lt;/volume&gt;&lt;number&gt;11&lt;/number&gt;&lt;dates&gt;&lt;year&gt;2022&lt;/year&gt;&lt;/dates&gt;&lt;isbn&gt;1424-8220&lt;/isbn&gt;&lt;urls&gt;&lt;/urls&gt;&lt;/record&gt;&lt;/Cite&gt;&lt;/EndNote&gt;</w:instrText>
      </w:r>
      <w:r w:rsidR="0064673C" w:rsidRPr="006A62EA">
        <w:rPr>
          <w:rFonts w:asciiTheme="majorBidi" w:hAnsiTheme="majorBidi" w:cstheme="majorBidi"/>
          <w:sz w:val="28"/>
          <w:szCs w:val="28"/>
        </w:rPr>
        <w:fldChar w:fldCharType="separate"/>
      </w:r>
      <w:r w:rsidR="000B176B">
        <w:rPr>
          <w:rFonts w:asciiTheme="majorBidi" w:hAnsiTheme="majorBidi" w:cstheme="majorBidi"/>
          <w:noProof/>
          <w:sz w:val="28"/>
          <w:szCs w:val="28"/>
        </w:rPr>
        <w:t>(Jain et al., 2022)</w:t>
      </w:r>
      <w:r w:rsidR="0064673C" w:rsidRPr="006A62EA">
        <w:rPr>
          <w:rFonts w:asciiTheme="majorBidi" w:hAnsiTheme="majorBidi" w:cstheme="majorBidi"/>
          <w:sz w:val="28"/>
          <w:szCs w:val="28"/>
        </w:rPr>
        <w:fldChar w:fldCharType="end"/>
      </w:r>
    </w:p>
    <w:p w14:paraId="469DA9C9" w14:textId="12E91EE2" w:rsidR="003F566E" w:rsidRPr="006A62EA" w:rsidRDefault="00D418C7" w:rsidP="00135FA1">
      <w:pPr>
        <w:tabs>
          <w:tab w:val="left" w:pos="7380"/>
        </w:tabs>
        <w:spacing w:line="360" w:lineRule="auto"/>
        <w:jc w:val="center"/>
        <w:rPr>
          <w:rFonts w:asciiTheme="majorBidi" w:eastAsiaTheme="minorEastAsia" w:hAnsiTheme="majorBidi" w:cstheme="majorBidi"/>
          <w:iCs/>
          <w:sz w:val="28"/>
          <w:szCs w:val="28"/>
        </w:rPr>
      </w:pPr>
      <m:oMathPara>
        <m:oMath>
          <m:r>
            <m:rPr>
              <m:sty m:val="p"/>
            </m:rPr>
            <w:rPr>
              <w:rFonts w:ascii="Cambria Math" w:hAnsi="Cambria Math" w:cstheme="majorBidi"/>
              <w:sz w:val="28"/>
              <w:szCs w:val="28"/>
            </w:rPr>
            <m:t xml:space="preserve">                          Throughput=</m:t>
          </m:r>
          <m:f>
            <m:fPr>
              <m:ctrlPr>
                <w:rPr>
                  <w:rFonts w:ascii="Cambria Math" w:hAnsi="Cambria Math" w:cstheme="majorBidi"/>
                  <w:iCs/>
                  <w:sz w:val="28"/>
                  <w:szCs w:val="28"/>
                </w:rPr>
              </m:ctrlPr>
            </m:fPr>
            <m:num>
              <m:r>
                <m:rPr>
                  <m:nor/>
                </m:rPr>
                <w:rPr>
                  <w:rFonts w:asciiTheme="majorBidi" w:hAnsiTheme="majorBidi" w:cstheme="majorBidi"/>
                  <w:iCs/>
                  <w:sz w:val="28"/>
                  <w:szCs w:val="28"/>
                </w:rPr>
                <m:t xml:space="preserve"> Useful Data Transmitted </m:t>
              </m:r>
            </m:num>
            <m:den>
              <m:r>
                <m:rPr>
                  <m:nor/>
                </m:rPr>
                <w:rPr>
                  <w:rFonts w:asciiTheme="majorBidi" w:hAnsiTheme="majorBidi" w:cstheme="majorBidi"/>
                  <w:iCs/>
                  <w:sz w:val="28"/>
                  <w:szCs w:val="28"/>
                </w:rPr>
                <m:t xml:space="preserve"> Time Interval </m:t>
              </m:r>
            </m:den>
          </m:f>
          <m:r>
            <m:rPr>
              <m:sty m:val="p"/>
            </m:rPr>
            <w:rPr>
              <w:rFonts w:ascii="Cambria Math" w:hAnsi="Cambria Math" w:cstheme="majorBidi"/>
              <w:sz w:val="28"/>
              <w:szCs w:val="28"/>
            </w:rPr>
            <m:t xml:space="preserve">                                   (5.2)</m:t>
          </m:r>
        </m:oMath>
      </m:oMathPara>
    </w:p>
    <w:p w14:paraId="51C88E55" w14:textId="26712C9D" w:rsidR="00135FA1" w:rsidRPr="006A62EA" w:rsidRDefault="00135FA1" w:rsidP="00135FA1">
      <w:pPr>
        <w:tabs>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Due to the system overhead (protocol headers, control signaling, and error correction codes):</w:t>
      </w:r>
    </w:p>
    <w:p w14:paraId="46184F52" w14:textId="494126BD" w:rsidR="00135FA1" w:rsidRPr="006A62EA" w:rsidRDefault="00D418C7" w:rsidP="00135FA1">
      <w:pPr>
        <w:tabs>
          <w:tab w:val="left" w:pos="7200"/>
          <w:tab w:val="left" w:pos="7380"/>
        </w:tabs>
        <w:spacing w:line="360" w:lineRule="auto"/>
        <w:jc w:val="center"/>
        <w:rPr>
          <w:rFonts w:asciiTheme="majorBidi" w:eastAsiaTheme="minorEastAsia" w:hAnsiTheme="majorBidi" w:cstheme="majorBidi"/>
          <w:sz w:val="28"/>
          <w:szCs w:val="28"/>
        </w:rPr>
      </w:pPr>
      <m:oMathPara>
        <m:oMath>
          <m:r>
            <m:rPr>
              <m:nor/>
            </m:rPr>
            <w:rPr>
              <w:rFonts w:asciiTheme="majorBidi" w:hAnsiTheme="majorBidi" w:cstheme="majorBidi"/>
              <w:sz w:val="28"/>
              <w:szCs w:val="28"/>
            </w:rPr>
            <m:t xml:space="preserve">                                 Throughput </m:t>
          </m:r>
          <m:r>
            <m:rPr>
              <m:sty m:val="p"/>
            </m:rPr>
            <w:rPr>
              <w:rFonts w:ascii="Cambria Math" w:hAnsi="Cambria Math" w:cstheme="majorBidi"/>
              <w:sz w:val="28"/>
              <w:szCs w:val="28"/>
            </w:rPr>
            <m:t>=</m:t>
          </m:r>
          <m:r>
            <m:rPr>
              <m:nor/>
            </m:rPr>
            <w:rPr>
              <w:rFonts w:asciiTheme="majorBidi" w:hAnsiTheme="majorBidi" w:cstheme="majorBidi"/>
              <w:sz w:val="28"/>
              <w:szCs w:val="28"/>
            </w:rPr>
            <m:t xml:space="preserve"> Sum Rate </m:t>
          </m:r>
          <m:r>
            <m:rPr>
              <m:sty m:val="p"/>
            </m:rPr>
            <w:rPr>
              <w:rFonts w:ascii="Cambria Math" w:hAnsi="Cambria Math" w:cstheme="majorBidi"/>
              <w:sz w:val="28"/>
              <w:szCs w:val="28"/>
            </w:rPr>
            <m:t>-</m:t>
          </m:r>
          <m:r>
            <m:rPr>
              <m:nor/>
            </m:rPr>
            <w:rPr>
              <w:rFonts w:asciiTheme="majorBidi" w:hAnsiTheme="majorBidi" w:cstheme="majorBidi"/>
              <w:sz w:val="28"/>
              <w:szCs w:val="28"/>
            </w:rPr>
            <m:t xml:space="preserve"> Overhead</m:t>
          </m:r>
          <m:r>
            <m:rPr>
              <m:sty m:val="p"/>
            </m:rPr>
            <w:rPr>
              <w:rFonts w:ascii="Cambria Math" w:hAnsi="Cambria Math" w:cstheme="majorBidi"/>
              <w:sz w:val="28"/>
              <w:szCs w:val="28"/>
            </w:rPr>
            <m:t xml:space="preserve">                           (5.3)</m:t>
          </m:r>
        </m:oMath>
      </m:oMathPara>
    </w:p>
    <w:p w14:paraId="4028533A" w14:textId="30D38BBD" w:rsidR="00135FA1" w:rsidRPr="006A62EA" w:rsidRDefault="004C1ED0" w:rsidP="00135FA1">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a</w:t>
      </w:r>
      <w:r w:rsidR="00135FA1" w:rsidRPr="006A62EA">
        <w:rPr>
          <w:rFonts w:asciiTheme="majorBidi" w:hAnsiTheme="majorBidi" w:cstheme="majorBidi"/>
          <w:sz w:val="28"/>
          <w:szCs w:val="28"/>
        </w:rPr>
        <w:t>s well as, due to the packet loss and channel conditions (packet loss, interference, noise, and channel conditions):</w:t>
      </w:r>
    </w:p>
    <w:p w14:paraId="118D7EA6" w14:textId="793650B8" w:rsidR="00135FA1" w:rsidRPr="006A62EA" w:rsidRDefault="00D418C7" w:rsidP="00E13670">
      <w:pPr>
        <w:tabs>
          <w:tab w:val="left" w:pos="7200"/>
          <w:tab w:val="left" w:pos="7380"/>
        </w:tabs>
        <w:spacing w:line="360" w:lineRule="auto"/>
        <w:jc w:val="center"/>
        <w:rPr>
          <w:rFonts w:asciiTheme="majorBidi" w:hAnsiTheme="majorBidi" w:cstheme="majorBidi"/>
          <w:sz w:val="28"/>
          <w:szCs w:val="28"/>
        </w:rPr>
      </w:pPr>
      <w:r w:rsidRPr="006A62EA">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 xml:space="preserve">   </m:t>
        </m:r>
        <m:r>
          <m:rPr>
            <m:nor/>
          </m:rPr>
          <w:rPr>
            <w:rFonts w:asciiTheme="majorBidi" w:hAnsiTheme="majorBidi" w:cstheme="majorBidi"/>
            <w:sz w:val="28"/>
            <w:szCs w:val="28"/>
          </w:rPr>
          <m:t xml:space="preserve">Throughput </m:t>
        </m:r>
        <m:r>
          <m:rPr>
            <m:sty m:val="p"/>
          </m:rPr>
          <w:rPr>
            <w:rFonts w:ascii="Cambria Math" w:hAnsi="Cambria Math" w:cstheme="majorBidi"/>
            <w:sz w:val="28"/>
            <w:szCs w:val="28"/>
          </w:rPr>
          <m:t>=</m:t>
        </m:r>
        <m:r>
          <m:rPr>
            <m:nor/>
          </m:rPr>
          <w:rPr>
            <w:rFonts w:asciiTheme="majorBidi" w:hAnsiTheme="majorBidi" w:cstheme="majorBidi"/>
            <w:sz w:val="28"/>
            <w:szCs w:val="28"/>
          </w:rPr>
          <m:t xml:space="preserve"> Sum Rate </m:t>
        </m:r>
        <m:r>
          <m:rPr>
            <m:sty m:val="p"/>
          </m:rPr>
          <w:rPr>
            <w:rFonts w:ascii="Cambria Math" w:hAnsi="Cambria Math" w:cstheme="majorBidi"/>
            <w:sz w:val="28"/>
            <w:szCs w:val="28"/>
          </w:rPr>
          <m:t>×</m:t>
        </m:r>
        <m:r>
          <m:rPr>
            <m:nor/>
          </m:rPr>
          <w:rPr>
            <w:rFonts w:asciiTheme="majorBidi" w:hAnsiTheme="majorBidi" w:cstheme="majorBidi"/>
            <w:sz w:val="28"/>
            <w:szCs w:val="28"/>
          </w:rPr>
          <m:t xml:space="preserve"> Channel Efficiency       </m:t>
        </m:r>
        <m:r>
          <m:rPr>
            <m:nor/>
          </m:rPr>
          <w:rPr>
            <w:rFonts w:ascii="Cambria Math" w:hAnsiTheme="majorBidi" w:cstheme="majorBidi"/>
            <w:sz w:val="28"/>
            <w:szCs w:val="28"/>
          </w:rPr>
          <m:t xml:space="preserve">              </m:t>
        </m:r>
        <m:r>
          <m:rPr>
            <m:nor/>
          </m:rPr>
          <w:rPr>
            <w:rFonts w:asciiTheme="majorBidi" w:hAnsiTheme="majorBidi" w:cstheme="majorBidi"/>
            <w:sz w:val="28"/>
            <w:szCs w:val="28"/>
          </w:rPr>
          <m:t xml:space="preserve"> (5.4)</m:t>
        </m:r>
      </m:oMath>
    </w:p>
    <w:p w14:paraId="3C5EB86B" w14:textId="77777777" w:rsidR="00135FA1" w:rsidRPr="006A62EA" w:rsidRDefault="00135FA1" w:rsidP="00135FA1">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In this research, the proposed system simulation performance evaluation compares the values of sum rate, average latency reduction and throughput of C-NOMA and C-NOMA with caching technique in a wireless communication to investigate enhancement in the performance and efficiency in 6G mobile communication networks under different scenarios.</w:t>
      </w:r>
    </w:p>
    <w:p w14:paraId="18D5B2E2" w14:textId="624E495B" w:rsidR="00135FA1" w:rsidRPr="006A62EA" w:rsidRDefault="00135FA1">
      <w:pPr>
        <w:pStyle w:val="Heading2"/>
        <w:numPr>
          <w:ilvl w:val="2"/>
          <w:numId w:val="22"/>
        </w:numPr>
        <w:tabs>
          <w:tab w:val="left" w:pos="1170"/>
        </w:tabs>
        <w:spacing w:before="240" w:after="240" w:line="276" w:lineRule="auto"/>
        <w:ind w:right="387"/>
      </w:pPr>
      <w:bookmarkStart w:id="119" w:name="_Toc183721677"/>
      <w:r w:rsidRPr="006A62EA">
        <w:t>Sum Rate Evaluation</w:t>
      </w:r>
      <w:bookmarkEnd w:id="119"/>
    </w:p>
    <w:p w14:paraId="1AD854F3" w14:textId="0DB37EB5" w:rsidR="00E92C94" w:rsidRPr="006A62EA" w:rsidRDefault="00135FA1" w:rsidP="00565DB4">
      <w:pPr>
        <w:tabs>
          <w:tab w:val="left" w:pos="7200"/>
          <w:tab w:val="left" w:pos="7380"/>
        </w:tabs>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To evaluate the sum rate for the proposed dynamic system C-NOMA with caching versus traditional C-NOMA, Figure 5.1 shows the simulation result </w:t>
      </w:r>
      <w:r w:rsidRPr="006A62EA">
        <w:rPr>
          <w:rFonts w:asciiTheme="majorBidi" w:hAnsiTheme="majorBidi" w:cstheme="majorBidi"/>
          <w:sz w:val="28"/>
          <w:szCs w:val="28"/>
        </w:rPr>
        <w:lastRenderedPageBreak/>
        <w:t>comparison for C-NOMA versus C-NOMA with caching for sum rate with different environment aspects.</w:t>
      </w:r>
    </w:p>
    <w:p w14:paraId="33A3625C" w14:textId="77777777" w:rsidR="00C36D4E" w:rsidRPr="006A62EA" w:rsidRDefault="00C36D4E" w:rsidP="00C36D4E">
      <w:pPr>
        <w:pStyle w:val="BodyText"/>
        <w:tabs>
          <w:tab w:val="left" w:pos="990"/>
          <w:tab w:val="left" w:pos="1170"/>
        </w:tabs>
        <w:spacing w:line="276" w:lineRule="auto"/>
        <w:ind w:left="810" w:right="387"/>
      </w:pPr>
    </w:p>
    <w:p w14:paraId="1E013A1E" w14:textId="04E623D5" w:rsidR="00C36D4E" w:rsidRPr="006A62EA" w:rsidRDefault="00830E1D" w:rsidP="00C36D4E">
      <w:pPr>
        <w:pStyle w:val="BodyText"/>
        <w:tabs>
          <w:tab w:val="left" w:pos="990"/>
          <w:tab w:val="left" w:pos="1170"/>
        </w:tabs>
        <w:spacing w:line="276" w:lineRule="auto"/>
        <w:ind w:right="387" w:firstLine="0"/>
      </w:pPr>
      <w:r w:rsidRPr="006A62EA">
        <w:rPr>
          <w:rFonts w:asciiTheme="majorBidi" w:hAnsiTheme="majorBidi" w:cstheme="majorBidi"/>
          <w:noProof/>
          <w:sz w:val="24"/>
          <w:szCs w:val="24"/>
        </w:rPr>
        <w:drawing>
          <wp:anchor distT="0" distB="0" distL="114300" distR="114300" simplePos="0" relativeHeight="251640832" behindDoc="0" locked="0" layoutInCell="1" allowOverlap="1" wp14:anchorId="62B15FDD" wp14:editId="654A53C8">
            <wp:simplePos x="0" y="0"/>
            <wp:positionH relativeFrom="column">
              <wp:posOffset>2889250</wp:posOffset>
            </wp:positionH>
            <wp:positionV relativeFrom="paragraph">
              <wp:posOffset>0</wp:posOffset>
            </wp:positionV>
            <wp:extent cx="3268980" cy="2926080"/>
            <wp:effectExtent l="0" t="0" r="0" b="7620"/>
            <wp:wrapThrough wrapText="bothSides">
              <wp:wrapPolygon edited="0">
                <wp:start x="2014" y="1125"/>
                <wp:lineTo x="1888" y="5906"/>
                <wp:lineTo x="1385" y="6188"/>
                <wp:lineTo x="1133" y="7031"/>
                <wp:lineTo x="1259" y="13781"/>
                <wp:lineTo x="1762" y="14906"/>
                <wp:lineTo x="2392" y="14906"/>
                <wp:lineTo x="2140" y="16172"/>
                <wp:lineTo x="2140" y="19969"/>
                <wp:lineTo x="8559" y="21234"/>
                <wp:lineTo x="11077" y="21516"/>
                <wp:lineTo x="12336" y="21516"/>
                <wp:lineTo x="14350" y="21234"/>
                <wp:lineTo x="20014" y="19828"/>
                <wp:lineTo x="20014" y="1547"/>
                <wp:lineTo x="19007" y="1406"/>
                <wp:lineTo x="2769" y="1125"/>
                <wp:lineTo x="2014" y="1125"/>
              </wp:wrapPolygon>
            </wp:wrapThrough>
            <wp:docPr id="498157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EA">
        <w:rPr>
          <w:rFonts w:asciiTheme="majorBidi" w:hAnsiTheme="majorBidi" w:cstheme="majorBidi"/>
          <w:noProof/>
          <w:sz w:val="24"/>
          <w:szCs w:val="24"/>
        </w:rPr>
        <w:drawing>
          <wp:anchor distT="0" distB="0" distL="114300" distR="114300" simplePos="0" relativeHeight="251639808" behindDoc="0" locked="0" layoutInCell="1" allowOverlap="1" wp14:anchorId="34CB51CB" wp14:editId="5FBFF32D">
            <wp:simplePos x="0" y="0"/>
            <wp:positionH relativeFrom="margin">
              <wp:posOffset>-143510</wp:posOffset>
            </wp:positionH>
            <wp:positionV relativeFrom="paragraph">
              <wp:posOffset>0</wp:posOffset>
            </wp:positionV>
            <wp:extent cx="3272155" cy="2926080"/>
            <wp:effectExtent l="0" t="0" r="0" b="7620"/>
            <wp:wrapThrough wrapText="bothSides">
              <wp:wrapPolygon edited="0">
                <wp:start x="1886" y="1125"/>
                <wp:lineTo x="2389" y="3656"/>
                <wp:lineTo x="1886" y="3797"/>
                <wp:lineTo x="1886" y="4359"/>
                <wp:lineTo x="2389" y="5906"/>
                <wp:lineTo x="1258" y="7031"/>
                <wp:lineTo x="1006" y="7453"/>
                <wp:lineTo x="1132" y="13641"/>
                <wp:lineTo x="1761" y="14906"/>
                <wp:lineTo x="2389" y="14906"/>
                <wp:lineTo x="2012" y="16172"/>
                <wp:lineTo x="2012" y="19688"/>
                <wp:lineTo x="4401" y="21094"/>
                <wp:lineTo x="10940" y="21516"/>
                <wp:lineTo x="12575" y="21516"/>
                <wp:lineTo x="14587" y="21375"/>
                <wp:lineTo x="20120" y="19969"/>
                <wp:lineTo x="19995" y="1547"/>
                <wp:lineTo x="18989" y="1406"/>
                <wp:lineTo x="2641" y="1125"/>
                <wp:lineTo x="1886" y="1125"/>
              </wp:wrapPolygon>
            </wp:wrapThrough>
            <wp:docPr id="644614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7215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127BE" w14:textId="47196C69" w:rsidR="003A2EC3" w:rsidRPr="006A62EA" w:rsidRDefault="00C36D4E" w:rsidP="00830E1D">
      <w:pPr>
        <w:pStyle w:val="BodyText"/>
        <w:tabs>
          <w:tab w:val="left" w:pos="990"/>
          <w:tab w:val="left" w:pos="1170"/>
        </w:tabs>
        <w:spacing w:line="276" w:lineRule="auto"/>
        <w:ind w:left="810" w:right="387"/>
        <w:jc w:val="center"/>
      </w:pPr>
      <w:r w:rsidRPr="006A62EA">
        <w:t xml:space="preserve">                                          </w:t>
      </w:r>
      <w:r w:rsidR="003A2EC3" w:rsidRPr="006A62EA">
        <w:t xml:space="preserve"> </w:t>
      </w:r>
      <w:r w:rsidRPr="006A62EA">
        <w:t xml:space="preserve">      </w:t>
      </w:r>
    </w:p>
    <w:p w14:paraId="0D9E922E" w14:textId="77777777" w:rsidR="00830E1D" w:rsidRPr="006A62EA" w:rsidRDefault="00C36D4E" w:rsidP="00830E1D">
      <w:pPr>
        <w:pStyle w:val="BodyText"/>
        <w:tabs>
          <w:tab w:val="left" w:pos="990"/>
          <w:tab w:val="left" w:pos="1170"/>
        </w:tabs>
        <w:spacing w:line="276" w:lineRule="auto"/>
        <w:ind w:right="387" w:firstLine="0"/>
      </w:pPr>
      <w:r w:rsidRPr="006A62EA">
        <w:t xml:space="preserve">  </w:t>
      </w:r>
    </w:p>
    <w:p w14:paraId="5058F163" w14:textId="1D0A4D6C" w:rsidR="00C36D4E" w:rsidRPr="006A62EA" w:rsidRDefault="00830E1D" w:rsidP="00C01F13">
      <w:pPr>
        <w:pStyle w:val="BodyText"/>
        <w:tabs>
          <w:tab w:val="left" w:pos="990"/>
          <w:tab w:val="left" w:pos="1170"/>
        </w:tabs>
        <w:spacing w:line="276" w:lineRule="auto"/>
        <w:ind w:right="387" w:firstLine="0"/>
        <w:rPr>
          <w:sz w:val="28"/>
          <w:szCs w:val="28"/>
        </w:rPr>
      </w:pPr>
      <w:r w:rsidRPr="006A62EA">
        <w:rPr>
          <w:sz w:val="28"/>
          <w:szCs w:val="28"/>
        </w:rPr>
        <w:t xml:space="preserve">                          </w:t>
      </w:r>
      <w:r w:rsidR="00C36D4E" w:rsidRPr="006A62EA">
        <w:rPr>
          <w:sz w:val="28"/>
          <w:szCs w:val="28"/>
        </w:rPr>
        <w:t xml:space="preserve"> Figure 5.1a                                                    Figure 5.1b</w:t>
      </w:r>
    </w:p>
    <w:p w14:paraId="3B77BE12" w14:textId="77777777" w:rsidR="00C36D4E" w:rsidRPr="006A62EA" w:rsidRDefault="00C36D4E" w:rsidP="00565DB4">
      <w:pPr>
        <w:pStyle w:val="BodyText"/>
        <w:tabs>
          <w:tab w:val="left" w:pos="990"/>
          <w:tab w:val="left" w:pos="1170"/>
        </w:tabs>
        <w:spacing w:line="276" w:lineRule="auto"/>
        <w:ind w:right="387" w:firstLine="0"/>
      </w:pPr>
    </w:p>
    <w:p w14:paraId="7BC39D64" w14:textId="1FA40A2D" w:rsidR="00C36D4E" w:rsidRPr="006A62EA" w:rsidRDefault="00C30C4A" w:rsidP="00C36D4E">
      <w:pPr>
        <w:pStyle w:val="BodyText"/>
        <w:tabs>
          <w:tab w:val="left" w:pos="990"/>
          <w:tab w:val="left" w:pos="1170"/>
        </w:tabs>
        <w:spacing w:line="276" w:lineRule="auto"/>
        <w:ind w:left="810" w:right="387"/>
      </w:pPr>
      <w:r w:rsidRPr="006A62EA">
        <w:rPr>
          <w:rFonts w:asciiTheme="majorBidi" w:hAnsiTheme="majorBidi" w:cstheme="majorBidi"/>
          <w:noProof/>
          <w:sz w:val="24"/>
          <w:szCs w:val="24"/>
        </w:rPr>
        <w:drawing>
          <wp:anchor distT="0" distB="0" distL="114300" distR="114300" simplePos="0" relativeHeight="251642880" behindDoc="0" locked="0" layoutInCell="1" allowOverlap="1" wp14:anchorId="73FAC5C5" wp14:editId="75BF3EC6">
            <wp:simplePos x="0" y="0"/>
            <wp:positionH relativeFrom="margin">
              <wp:posOffset>2813050</wp:posOffset>
            </wp:positionH>
            <wp:positionV relativeFrom="paragraph">
              <wp:posOffset>135255</wp:posOffset>
            </wp:positionV>
            <wp:extent cx="3276600" cy="2926080"/>
            <wp:effectExtent l="0" t="0" r="0" b="0"/>
            <wp:wrapThrough wrapText="bothSides">
              <wp:wrapPolygon edited="0">
                <wp:start x="2386" y="1266"/>
                <wp:lineTo x="1758" y="3797"/>
                <wp:lineTo x="2386" y="6047"/>
                <wp:lineTo x="2009" y="6047"/>
                <wp:lineTo x="1130" y="7734"/>
                <wp:lineTo x="1256" y="13219"/>
                <wp:lineTo x="2135" y="15047"/>
                <wp:lineTo x="2009" y="17297"/>
                <wp:lineTo x="2009" y="19547"/>
                <wp:lineTo x="2260" y="20109"/>
                <wp:lineTo x="6530" y="20813"/>
                <wp:lineTo x="11051" y="21375"/>
                <wp:lineTo x="12433" y="21375"/>
                <wp:lineTo x="13940" y="21094"/>
                <wp:lineTo x="18084" y="19969"/>
                <wp:lineTo x="19340" y="19547"/>
                <wp:lineTo x="19842" y="18844"/>
                <wp:lineTo x="19716" y="1266"/>
                <wp:lineTo x="2386" y="1266"/>
              </wp:wrapPolygon>
            </wp:wrapThrough>
            <wp:docPr id="1777758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E1D" w:rsidRPr="006A62EA">
        <w:rPr>
          <w:rFonts w:asciiTheme="majorBidi" w:hAnsiTheme="majorBidi" w:cstheme="majorBidi"/>
          <w:noProof/>
          <w:sz w:val="24"/>
          <w:szCs w:val="24"/>
        </w:rPr>
        <w:drawing>
          <wp:anchor distT="0" distB="0" distL="114300" distR="114300" simplePos="0" relativeHeight="251641856" behindDoc="0" locked="0" layoutInCell="1" allowOverlap="1" wp14:anchorId="7343C844" wp14:editId="133BB5A9">
            <wp:simplePos x="0" y="0"/>
            <wp:positionH relativeFrom="margin">
              <wp:posOffset>-196850</wp:posOffset>
            </wp:positionH>
            <wp:positionV relativeFrom="paragraph">
              <wp:posOffset>158115</wp:posOffset>
            </wp:positionV>
            <wp:extent cx="3268980" cy="2926080"/>
            <wp:effectExtent l="0" t="0" r="0" b="7620"/>
            <wp:wrapThrough wrapText="bothSides">
              <wp:wrapPolygon edited="0">
                <wp:start x="1888" y="1125"/>
                <wp:lineTo x="2392" y="3656"/>
                <wp:lineTo x="2014" y="4078"/>
                <wp:lineTo x="1385" y="7172"/>
                <wp:lineTo x="1133" y="7594"/>
                <wp:lineTo x="1259" y="13078"/>
                <wp:lineTo x="1636" y="13922"/>
                <wp:lineTo x="2392" y="14906"/>
                <wp:lineTo x="2140" y="16172"/>
                <wp:lineTo x="2140" y="20813"/>
                <wp:lineTo x="11077" y="21516"/>
                <wp:lineTo x="12587" y="21516"/>
                <wp:lineTo x="19888" y="20109"/>
                <wp:lineTo x="20014" y="1547"/>
                <wp:lineTo x="19007" y="1406"/>
                <wp:lineTo x="2769" y="1125"/>
                <wp:lineTo x="1888" y="1125"/>
              </wp:wrapPolygon>
            </wp:wrapThrough>
            <wp:docPr id="1586270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00EE7" w14:textId="5DB2639B" w:rsidR="00C36D4E" w:rsidRPr="006A62EA" w:rsidRDefault="00C36D4E" w:rsidP="00C36D4E">
      <w:pPr>
        <w:pStyle w:val="BodyText"/>
        <w:tabs>
          <w:tab w:val="left" w:pos="990"/>
          <w:tab w:val="left" w:pos="1170"/>
        </w:tabs>
        <w:spacing w:line="276" w:lineRule="auto"/>
        <w:ind w:left="810" w:right="387"/>
      </w:pPr>
    </w:p>
    <w:p w14:paraId="5341E609" w14:textId="3A10B002" w:rsidR="00C36D4E" w:rsidRPr="00565DB4" w:rsidRDefault="00830E1D" w:rsidP="00565DB4">
      <w:pPr>
        <w:pStyle w:val="BodyText"/>
        <w:tabs>
          <w:tab w:val="left" w:pos="990"/>
          <w:tab w:val="left" w:pos="1170"/>
        </w:tabs>
        <w:spacing w:line="276" w:lineRule="auto"/>
        <w:ind w:right="387"/>
        <w:rPr>
          <w:sz w:val="28"/>
          <w:szCs w:val="28"/>
        </w:rPr>
      </w:pPr>
      <w:r w:rsidRPr="006A62EA">
        <w:rPr>
          <w:sz w:val="28"/>
          <w:szCs w:val="28"/>
        </w:rPr>
        <w:t xml:space="preserve">                     </w:t>
      </w:r>
      <w:r w:rsidR="00C36D4E" w:rsidRPr="006A62EA">
        <w:rPr>
          <w:sz w:val="28"/>
          <w:szCs w:val="28"/>
        </w:rPr>
        <w:t xml:space="preserve"> Figure 5.1c                                             </w:t>
      </w:r>
      <w:r w:rsidR="00635E58" w:rsidRPr="006A62EA">
        <w:rPr>
          <w:sz w:val="28"/>
          <w:szCs w:val="28"/>
        </w:rPr>
        <w:t xml:space="preserve"> </w:t>
      </w:r>
      <w:r w:rsidRPr="006A62EA">
        <w:rPr>
          <w:sz w:val="28"/>
          <w:szCs w:val="28"/>
        </w:rPr>
        <w:t xml:space="preserve"> </w:t>
      </w:r>
      <w:r w:rsidR="00C36D4E" w:rsidRPr="006A62EA">
        <w:rPr>
          <w:sz w:val="28"/>
          <w:szCs w:val="28"/>
        </w:rPr>
        <w:t xml:space="preserve">    Figure 5.1d</w:t>
      </w:r>
    </w:p>
    <w:p w14:paraId="2D137C8A" w14:textId="19BD2D06" w:rsidR="00830E1D" w:rsidRPr="006A62EA" w:rsidRDefault="00C01F13" w:rsidP="006B0C24">
      <w:pPr>
        <w:pStyle w:val="BodyText"/>
        <w:tabs>
          <w:tab w:val="left" w:pos="990"/>
          <w:tab w:val="left" w:pos="1170"/>
        </w:tabs>
        <w:spacing w:line="276" w:lineRule="auto"/>
        <w:ind w:right="387"/>
      </w:pPr>
      <w:r w:rsidRPr="006A62EA">
        <w:rPr>
          <w:rFonts w:asciiTheme="majorBidi" w:hAnsiTheme="majorBidi" w:cstheme="majorBidi"/>
          <w:noProof/>
          <w:sz w:val="24"/>
          <w:szCs w:val="24"/>
        </w:rPr>
        <w:lastRenderedPageBreak/>
        <w:drawing>
          <wp:anchor distT="0" distB="0" distL="114300" distR="114300" simplePos="0" relativeHeight="251643904" behindDoc="0" locked="0" layoutInCell="1" allowOverlap="1" wp14:anchorId="62980A6E" wp14:editId="01223E50">
            <wp:simplePos x="0" y="0"/>
            <wp:positionH relativeFrom="margin">
              <wp:posOffset>-242570</wp:posOffset>
            </wp:positionH>
            <wp:positionV relativeFrom="paragraph">
              <wp:posOffset>189230</wp:posOffset>
            </wp:positionV>
            <wp:extent cx="3268980" cy="2926080"/>
            <wp:effectExtent l="0" t="0" r="0" b="0"/>
            <wp:wrapThrough wrapText="bothSides">
              <wp:wrapPolygon edited="0">
                <wp:start x="1762" y="984"/>
                <wp:lineTo x="2392" y="3516"/>
                <wp:lineTo x="1762" y="4219"/>
                <wp:lineTo x="1762" y="4641"/>
                <wp:lineTo x="2392" y="5766"/>
                <wp:lineTo x="1133" y="7875"/>
                <wp:lineTo x="1259" y="13219"/>
                <wp:lineTo x="2014" y="14766"/>
                <wp:lineTo x="2014" y="19828"/>
                <wp:lineTo x="8559" y="21094"/>
                <wp:lineTo x="11077" y="21375"/>
                <wp:lineTo x="12462" y="21375"/>
                <wp:lineTo x="15231" y="21094"/>
                <wp:lineTo x="19888" y="19969"/>
                <wp:lineTo x="20014" y="1547"/>
                <wp:lineTo x="19007" y="1406"/>
                <wp:lineTo x="2643" y="984"/>
                <wp:lineTo x="1762" y="984"/>
              </wp:wrapPolygon>
            </wp:wrapThrough>
            <wp:docPr id="1353272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EA">
        <w:rPr>
          <w:rFonts w:asciiTheme="majorBidi" w:hAnsiTheme="majorBidi" w:cstheme="majorBidi"/>
          <w:noProof/>
          <w:sz w:val="24"/>
          <w:szCs w:val="24"/>
        </w:rPr>
        <w:drawing>
          <wp:anchor distT="0" distB="0" distL="114300" distR="114300" simplePos="0" relativeHeight="251644928" behindDoc="0" locked="0" layoutInCell="1" allowOverlap="1" wp14:anchorId="6B1E8D4A" wp14:editId="5706611A">
            <wp:simplePos x="0" y="0"/>
            <wp:positionH relativeFrom="margin">
              <wp:posOffset>2820670</wp:posOffset>
            </wp:positionH>
            <wp:positionV relativeFrom="paragraph">
              <wp:posOffset>196850</wp:posOffset>
            </wp:positionV>
            <wp:extent cx="3276600" cy="2926080"/>
            <wp:effectExtent l="0" t="0" r="0" b="0"/>
            <wp:wrapThrough wrapText="bothSides">
              <wp:wrapPolygon edited="0">
                <wp:start x="1758" y="984"/>
                <wp:lineTo x="2386" y="3516"/>
                <wp:lineTo x="1884" y="3656"/>
                <wp:lineTo x="1884" y="4359"/>
                <wp:lineTo x="2386" y="5766"/>
                <wp:lineTo x="1256" y="7172"/>
                <wp:lineTo x="1005" y="7594"/>
                <wp:lineTo x="1130" y="13219"/>
                <wp:lineTo x="2009" y="14766"/>
                <wp:lineTo x="2009" y="19969"/>
                <wp:lineTo x="7786" y="21094"/>
                <wp:lineTo x="10926" y="21375"/>
                <wp:lineTo x="12307" y="21375"/>
                <wp:lineTo x="19842" y="19969"/>
                <wp:lineTo x="19967" y="1547"/>
                <wp:lineTo x="18963" y="1406"/>
                <wp:lineTo x="2637" y="984"/>
                <wp:lineTo x="1758" y="984"/>
              </wp:wrapPolygon>
            </wp:wrapThrough>
            <wp:docPr id="2165157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268E" w14:textId="224EAE87" w:rsidR="00C34F30" w:rsidRPr="006A62EA" w:rsidRDefault="00830E1D" w:rsidP="00A7172F">
      <w:pPr>
        <w:pStyle w:val="BodyText"/>
        <w:tabs>
          <w:tab w:val="left" w:pos="990"/>
          <w:tab w:val="left" w:pos="1170"/>
        </w:tabs>
        <w:spacing w:before="360" w:after="360" w:line="276" w:lineRule="auto"/>
        <w:ind w:right="387"/>
        <w:rPr>
          <w:sz w:val="28"/>
          <w:szCs w:val="28"/>
        </w:rPr>
      </w:pPr>
      <w:r w:rsidRPr="006A62EA">
        <w:rPr>
          <w:sz w:val="28"/>
          <w:szCs w:val="28"/>
        </w:rPr>
        <w:t xml:space="preserve">                     Figure 5.1e                                                    Figure 5.1f</w:t>
      </w:r>
    </w:p>
    <w:p w14:paraId="1569E57F" w14:textId="56620737" w:rsidR="00AA74B2" w:rsidRPr="006A62EA" w:rsidRDefault="00AA74B2" w:rsidP="000716C2">
      <w:pPr>
        <w:spacing w:after="240" w:line="360" w:lineRule="auto"/>
        <w:jc w:val="center"/>
        <w:rPr>
          <w:rFonts w:asciiTheme="majorBidi" w:hAnsiTheme="majorBidi" w:cstheme="majorBidi"/>
          <w:sz w:val="28"/>
          <w:szCs w:val="28"/>
        </w:rPr>
      </w:pPr>
      <w:r w:rsidRPr="006A62EA">
        <w:rPr>
          <w:rFonts w:asciiTheme="majorBidi" w:hAnsiTheme="majorBidi" w:cstheme="majorBidi"/>
          <w:sz w:val="28"/>
          <w:szCs w:val="28"/>
        </w:rPr>
        <w:t xml:space="preserve">Figure 5.1: Sum </w:t>
      </w:r>
      <w:r w:rsidR="00E13670" w:rsidRPr="006A62EA">
        <w:rPr>
          <w:rFonts w:asciiTheme="majorBidi" w:hAnsiTheme="majorBidi" w:cstheme="majorBidi"/>
          <w:sz w:val="28"/>
          <w:szCs w:val="28"/>
        </w:rPr>
        <w:t>R</w:t>
      </w:r>
      <w:r w:rsidRPr="006A62EA">
        <w:rPr>
          <w:rFonts w:asciiTheme="majorBidi" w:hAnsiTheme="majorBidi" w:cstheme="majorBidi"/>
          <w:sz w:val="28"/>
          <w:szCs w:val="28"/>
        </w:rPr>
        <w:t xml:space="preserve">ate </w:t>
      </w:r>
      <w:r w:rsidR="00E13670" w:rsidRPr="006A62EA">
        <w:rPr>
          <w:rFonts w:asciiTheme="majorBidi" w:hAnsiTheme="majorBidi" w:cstheme="majorBidi"/>
          <w:sz w:val="28"/>
          <w:szCs w:val="28"/>
        </w:rPr>
        <w:t>C</w:t>
      </w:r>
      <w:r w:rsidRPr="006A62EA">
        <w:rPr>
          <w:rFonts w:asciiTheme="majorBidi" w:hAnsiTheme="majorBidi" w:cstheme="majorBidi"/>
          <w:sz w:val="28"/>
          <w:szCs w:val="28"/>
        </w:rPr>
        <w:t xml:space="preserve">omparison </w:t>
      </w:r>
      <w:r w:rsidR="00E13670" w:rsidRPr="006A62EA">
        <w:rPr>
          <w:rFonts w:asciiTheme="majorBidi" w:hAnsiTheme="majorBidi" w:cstheme="majorBidi"/>
          <w:sz w:val="28"/>
          <w:szCs w:val="28"/>
        </w:rPr>
        <w:t>B</w:t>
      </w:r>
      <w:r w:rsidRPr="006A62EA">
        <w:rPr>
          <w:rFonts w:asciiTheme="majorBidi" w:hAnsiTheme="majorBidi" w:cstheme="majorBidi"/>
          <w:sz w:val="28"/>
          <w:szCs w:val="28"/>
        </w:rPr>
        <w:t xml:space="preserve">etween the C-NOMA with </w:t>
      </w:r>
      <w:r w:rsidR="00E13670" w:rsidRPr="006A62EA">
        <w:rPr>
          <w:rFonts w:asciiTheme="majorBidi" w:hAnsiTheme="majorBidi" w:cstheme="majorBidi"/>
          <w:sz w:val="28"/>
          <w:szCs w:val="28"/>
        </w:rPr>
        <w:t>C</w:t>
      </w:r>
      <w:r w:rsidRPr="006A62EA">
        <w:rPr>
          <w:rFonts w:asciiTheme="majorBidi" w:hAnsiTheme="majorBidi" w:cstheme="majorBidi"/>
          <w:sz w:val="28"/>
          <w:szCs w:val="28"/>
        </w:rPr>
        <w:t xml:space="preserve">aching versus </w:t>
      </w:r>
      <w:r w:rsidR="00E13670" w:rsidRPr="006A62EA">
        <w:rPr>
          <w:rFonts w:asciiTheme="majorBidi" w:hAnsiTheme="majorBidi" w:cstheme="majorBidi"/>
          <w:sz w:val="28"/>
          <w:szCs w:val="28"/>
        </w:rPr>
        <w:t>T</w:t>
      </w:r>
      <w:r w:rsidRPr="006A62EA">
        <w:rPr>
          <w:rFonts w:asciiTheme="majorBidi" w:hAnsiTheme="majorBidi" w:cstheme="majorBidi"/>
          <w:sz w:val="28"/>
          <w:szCs w:val="28"/>
        </w:rPr>
        <w:t xml:space="preserve">raditional C-NOMA for </w:t>
      </w:r>
      <w:r w:rsidR="00E13670" w:rsidRPr="006A62EA">
        <w:rPr>
          <w:rFonts w:asciiTheme="majorBidi" w:hAnsiTheme="majorBidi" w:cstheme="majorBidi"/>
          <w:sz w:val="28"/>
          <w:szCs w:val="28"/>
        </w:rPr>
        <w:t>D</w:t>
      </w:r>
      <w:r w:rsidRPr="006A62EA">
        <w:rPr>
          <w:rFonts w:asciiTheme="majorBidi" w:hAnsiTheme="majorBidi" w:cstheme="majorBidi"/>
          <w:sz w:val="28"/>
          <w:szCs w:val="28"/>
        </w:rPr>
        <w:t xml:space="preserve">ifferent </w:t>
      </w:r>
      <w:r w:rsidR="00E13670" w:rsidRPr="006A62EA">
        <w:rPr>
          <w:rFonts w:asciiTheme="majorBidi" w:hAnsiTheme="majorBidi" w:cstheme="majorBidi"/>
          <w:sz w:val="28"/>
          <w:szCs w:val="28"/>
        </w:rPr>
        <w:t>C</w:t>
      </w:r>
      <w:r w:rsidRPr="006A62EA">
        <w:rPr>
          <w:rFonts w:asciiTheme="majorBidi" w:hAnsiTheme="majorBidi" w:cstheme="majorBidi"/>
          <w:sz w:val="28"/>
          <w:szCs w:val="28"/>
        </w:rPr>
        <w:t>ases</w:t>
      </w:r>
    </w:p>
    <w:p w14:paraId="18CD72E8" w14:textId="6FF449F9" w:rsidR="0032720D" w:rsidRDefault="00AA74B2" w:rsidP="0032720D">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Figure 5.1a illustrates the sum-rate performance of two different multiple access techniques C-NOMA with caching and C-NOMA, over a range of SNR</w:t>
      </w:r>
      <w:r w:rsidR="00914826" w:rsidRPr="006A62EA">
        <w:rPr>
          <w:rFonts w:asciiTheme="majorBidi" w:hAnsiTheme="majorBidi" w:cstheme="majorBidi"/>
          <w:sz w:val="28"/>
          <w:szCs w:val="28"/>
        </w:rPr>
        <w:t xml:space="preserve"> </w:t>
      </w:r>
      <w:r w:rsidRPr="006A62EA">
        <w:rPr>
          <w:rFonts w:asciiTheme="majorBidi" w:hAnsiTheme="majorBidi" w:cstheme="majorBidi"/>
          <w:sz w:val="28"/>
          <w:szCs w:val="28"/>
        </w:rPr>
        <w:t>values. The figure highlights the conditions under which one technique outperform</w:t>
      </w:r>
      <w:r w:rsidR="000716C2">
        <w:rPr>
          <w:rFonts w:asciiTheme="majorBidi" w:hAnsiTheme="majorBidi" w:cstheme="majorBidi"/>
          <w:sz w:val="28"/>
          <w:szCs w:val="28"/>
        </w:rPr>
        <w:t>s</w:t>
      </w:r>
      <w:r w:rsidRPr="006A62EA">
        <w:rPr>
          <w:rFonts w:asciiTheme="majorBidi" w:hAnsiTheme="majorBidi" w:cstheme="majorBidi"/>
          <w:sz w:val="28"/>
          <w:szCs w:val="28"/>
        </w:rPr>
        <w:t xml:space="preserve"> the other. In C-NOMA, users cooperate with each other to transmit simultaneously over the same resources. The sum-rate increases with SNR, due to the improved signal quality. In caching NOMA incorporates caching at the users' end, allowing them to retrieve frequently requested data locally. This can potentially enhance the system's throughput. At lower </w:t>
      </w:r>
      <w:r w:rsidR="00730BAE">
        <w:rPr>
          <w:rFonts w:asciiTheme="majorBidi" w:hAnsiTheme="majorBidi" w:cstheme="majorBidi"/>
          <w:sz w:val="28"/>
          <w:szCs w:val="28"/>
        </w:rPr>
        <w:t>Power Allocation (</w:t>
      </w:r>
      <w:r w:rsidRPr="006A62EA">
        <w:rPr>
          <w:rFonts w:asciiTheme="majorBidi" w:hAnsiTheme="majorBidi" w:cstheme="majorBidi"/>
          <w:sz w:val="28"/>
          <w:szCs w:val="28"/>
        </w:rPr>
        <w:t>PA</w:t>
      </w:r>
      <w:r w:rsidR="00730BAE">
        <w:rPr>
          <w:rFonts w:asciiTheme="majorBidi" w:hAnsiTheme="majorBidi" w:cstheme="majorBidi"/>
          <w:sz w:val="28"/>
          <w:szCs w:val="28"/>
        </w:rPr>
        <w:t>)</w:t>
      </w:r>
      <w:r w:rsidR="00914826" w:rsidRPr="006A62EA">
        <w:rPr>
          <w:rFonts w:asciiTheme="majorBidi" w:hAnsiTheme="majorBidi" w:cstheme="majorBidi"/>
          <w:sz w:val="28"/>
          <w:szCs w:val="28"/>
        </w:rPr>
        <w:t xml:space="preserve"> </w:t>
      </w:r>
      <w:r w:rsidRPr="006A62EA">
        <w:rPr>
          <w:rFonts w:asciiTheme="majorBidi" w:hAnsiTheme="majorBidi" w:cstheme="majorBidi"/>
          <w:sz w:val="28"/>
          <w:szCs w:val="28"/>
        </w:rPr>
        <w:t>value, C-NOMA tends to outperform C-NOMA with caching. This is likely because, at lower PA, the benefits of cooperation outweigh the gains from caching.</w:t>
      </w:r>
      <w:r w:rsidR="0032720D">
        <w:rPr>
          <w:rFonts w:asciiTheme="majorBidi" w:hAnsiTheme="majorBidi" w:cstheme="majorBidi"/>
          <w:sz w:val="28"/>
          <w:szCs w:val="28"/>
        </w:rPr>
        <w:t xml:space="preserve"> Table 5.2 </w:t>
      </w:r>
      <w:r w:rsidR="00C47C68" w:rsidRPr="00C47C68">
        <w:rPr>
          <w:rFonts w:asciiTheme="majorBidi" w:hAnsiTheme="majorBidi" w:cstheme="majorBidi"/>
          <w:sz w:val="28"/>
          <w:szCs w:val="28"/>
        </w:rPr>
        <w:t xml:space="preserve">describes </w:t>
      </w:r>
      <w:r w:rsidR="0032720D">
        <w:rPr>
          <w:rFonts w:asciiTheme="majorBidi" w:hAnsiTheme="majorBidi" w:cstheme="majorBidi"/>
          <w:sz w:val="28"/>
          <w:szCs w:val="28"/>
        </w:rPr>
        <w:t xml:space="preserve">the simulation evaluation of sum rate </w:t>
      </w:r>
      <w:r w:rsidR="009C5FD2" w:rsidRPr="0032720D">
        <w:rPr>
          <w:rFonts w:asciiTheme="majorBidi" w:hAnsiTheme="majorBidi" w:cstheme="majorBidi"/>
          <w:sz w:val="28"/>
          <w:szCs w:val="28"/>
        </w:rPr>
        <w:t xml:space="preserve">versus </w:t>
      </w:r>
      <w:r w:rsidR="009C5FD2">
        <w:rPr>
          <w:rFonts w:asciiTheme="majorBidi" w:hAnsiTheme="majorBidi" w:cstheme="majorBidi"/>
          <w:sz w:val="28"/>
          <w:szCs w:val="28"/>
        </w:rPr>
        <w:t xml:space="preserve">SNR </w:t>
      </w:r>
      <w:r w:rsidR="009C5FD2" w:rsidRPr="009C5FD2">
        <w:rPr>
          <w:rFonts w:asciiTheme="majorBidi" w:hAnsiTheme="majorBidi"/>
          <w:color w:val="000000" w:themeColor="text1"/>
          <w:sz w:val="28"/>
          <w:szCs w:val="28"/>
        </w:rPr>
        <w:t>comparison</w:t>
      </w:r>
      <w:r w:rsidR="009C5FD2">
        <w:rPr>
          <w:rFonts w:asciiTheme="majorBidi" w:hAnsiTheme="majorBidi" w:cstheme="majorBidi"/>
          <w:sz w:val="28"/>
          <w:szCs w:val="28"/>
        </w:rPr>
        <w:t xml:space="preserve"> </w:t>
      </w:r>
      <w:r w:rsidR="0032720D">
        <w:rPr>
          <w:rFonts w:asciiTheme="majorBidi" w:hAnsiTheme="majorBidi" w:cstheme="majorBidi"/>
          <w:sz w:val="28"/>
          <w:szCs w:val="28"/>
        </w:rPr>
        <w:t xml:space="preserve">for </w:t>
      </w:r>
      <w:r w:rsidR="0032720D" w:rsidRPr="0032720D">
        <w:rPr>
          <w:rFonts w:asciiTheme="majorBidi" w:hAnsiTheme="majorBidi" w:cstheme="majorBidi"/>
          <w:sz w:val="28"/>
          <w:szCs w:val="28"/>
        </w:rPr>
        <w:t xml:space="preserve">C-NOMA with </w:t>
      </w:r>
      <w:r w:rsidR="0032720D">
        <w:rPr>
          <w:rFonts w:asciiTheme="majorBidi" w:hAnsiTheme="majorBidi" w:cstheme="majorBidi"/>
          <w:sz w:val="28"/>
          <w:szCs w:val="28"/>
        </w:rPr>
        <w:t>c</w:t>
      </w:r>
      <w:r w:rsidR="0032720D" w:rsidRPr="0032720D">
        <w:rPr>
          <w:rFonts w:asciiTheme="majorBidi" w:hAnsiTheme="majorBidi" w:cstheme="majorBidi"/>
          <w:sz w:val="28"/>
          <w:szCs w:val="28"/>
        </w:rPr>
        <w:t xml:space="preserve">aching </w:t>
      </w:r>
      <w:r w:rsidR="009C5FD2">
        <w:rPr>
          <w:rFonts w:asciiTheme="majorBidi" w:hAnsiTheme="majorBidi" w:cstheme="majorBidi"/>
          <w:sz w:val="28"/>
          <w:szCs w:val="28"/>
        </w:rPr>
        <w:t xml:space="preserve">and </w:t>
      </w:r>
      <w:r w:rsidR="0032720D">
        <w:rPr>
          <w:rFonts w:asciiTheme="majorBidi" w:hAnsiTheme="majorBidi" w:cstheme="majorBidi"/>
          <w:sz w:val="28"/>
          <w:szCs w:val="28"/>
        </w:rPr>
        <w:t>t</w:t>
      </w:r>
      <w:r w:rsidR="0032720D" w:rsidRPr="0032720D">
        <w:rPr>
          <w:rFonts w:asciiTheme="majorBidi" w:hAnsiTheme="majorBidi" w:cstheme="majorBidi"/>
          <w:sz w:val="28"/>
          <w:szCs w:val="28"/>
        </w:rPr>
        <w:t>raditional C-NOMA</w:t>
      </w:r>
      <w:r w:rsidR="0032720D">
        <w:rPr>
          <w:rFonts w:asciiTheme="majorBidi" w:hAnsiTheme="majorBidi" w:cstheme="majorBidi"/>
          <w:sz w:val="28"/>
          <w:szCs w:val="28"/>
        </w:rPr>
        <w:t>.</w:t>
      </w:r>
    </w:p>
    <w:p w14:paraId="77D436C0" w14:textId="662A6118" w:rsidR="0032720D" w:rsidRDefault="0032720D" w:rsidP="0032720D">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Table 5.2: The Sum Rate (bps/Hz) versus SNR (dB) Comparison between </w:t>
      </w:r>
      <w:r w:rsidRPr="0032720D">
        <w:rPr>
          <w:rFonts w:asciiTheme="majorBidi" w:hAnsiTheme="majorBidi" w:cstheme="majorBidi"/>
          <w:sz w:val="28"/>
          <w:szCs w:val="28"/>
        </w:rPr>
        <w:t xml:space="preserve">C-NOMA with </w:t>
      </w:r>
      <w:r>
        <w:rPr>
          <w:rFonts w:asciiTheme="majorBidi" w:hAnsiTheme="majorBidi" w:cstheme="majorBidi"/>
          <w:sz w:val="28"/>
          <w:szCs w:val="28"/>
        </w:rPr>
        <w:t>c</w:t>
      </w:r>
      <w:r w:rsidRPr="0032720D">
        <w:rPr>
          <w:rFonts w:asciiTheme="majorBidi" w:hAnsiTheme="majorBidi" w:cstheme="majorBidi"/>
          <w:sz w:val="28"/>
          <w:szCs w:val="28"/>
        </w:rPr>
        <w:t xml:space="preserve">aching </w:t>
      </w:r>
      <w:r>
        <w:rPr>
          <w:rFonts w:asciiTheme="majorBidi" w:hAnsiTheme="majorBidi" w:cstheme="majorBidi"/>
          <w:sz w:val="28"/>
          <w:szCs w:val="28"/>
        </w:rPr>
        <w:t>and</w:t>
      </w:r>
      <w:r w:rsidRPr="0032720D">
        <w:rPr>
          <w:rFonts w:asciiTheme="majorBidi" w:hAnsiTheme="majorBidi" w:cstheme="majorBidi"/>
          <w:sz w:val="28"/>
          <w:szCs w:val="28"/>
        </w:rPr>
        <w:t xml:space="preserve"> </w:t>
      </w:r>
      <w:r>
        <w:rPr>
          <w:rFonts w:asciiTheme="majorBidi" w:hAnsiTheme="majorBidi" w:cstheme="majorBidi"/>
          <w:sz w:val="28"/>
          <w:szCs w:val="28"/>
        </w:rPr>
        <w:t>t</w:t>
      </w:r>
      <w:r w:rsidRPr="0032720D">
        <w:rPr>
          <w:rFonts w:asciiTheme="majorBidi" w:hAnsiTheme="majorBidi" w:cstheme="majorBidi"/>
          <w:sz w:val="28"/>
          <w:szCs w:val="28"/>
        </w:rPr>
        <w:t>raditional C-NOMA</w:t>
      </w:r>
    </w:p>
    <w:tbl>
      <w:tblPr>
        <w:tblW w:w="9080" w:type="dxa"/>
        <w:shd w:val="clear" w:color="auto" w:fill="FFF2CC" w:themeFill="accent4" w:themeFillTint="33"/>
        <w:tblCellMar>
          <w:left w:w="0" w:type="dxa"/>
          <w:right w:w="0" w:type="dxa"/>
        </w:tblCellMar>
        <w:tblLook w:val="04A0" w:firstRow="1" w:lastRow="0" w:firstColumn="1" w:lastColumn="0" w:noHBand="0" w:noVBand="1"/>
      </w:tblPr>
      <w:tblGrid>
        <w:gridCol w:w="2780"/>
        <w:gridCol w:w="3150"/>
        <w:gridCol w:w="3150"/>
      </w:tblGrid>
      <w:tr w:rsidR="001C531D" w:rsidRPr="001C531D" w14:paraId="79DE32FD" w14:textId="22AB3DD4" w:rsidTr="003B51B7">
        <w:trPr>
          <w:trHeight w:val="635"/>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108" w:type="dxa"/>
              <w:bottom w:w="0" w:type="dxa"/>
              <w:right w:w="108" w:type="dxa"/>
            </w:tcMar>
            <w:vAlign w:val="center"/>
            <w:hideMark/>
          </w:tcPr>
          <w:p w14:paraId="0022C755" w14:textId="77777777" w:rsidR="001C531D" w:rsidRPr="001C531D" w:rsidRDefault="001C531D" w:rsidP="00D025B2">
            <w:pPr>
              <w:spacing w:after="240" w:line="240" w:lineRule="auto"/>
              <w:rPr>
                <w:rFonts w:ascii="Times New Roman" w:eastAsia="Times New Roman" w:hAnsi="Times New Roman" w:cs="Times New Roman"/>
                <w:sz w:val="28"/>
                <w:szCs w:val="28"/>
              </w:rPr>
            </w:pPr>
          </w:p>
        </w:tc>
        <w:tc>
          <w:tcPr>
            <w:tcW w:w="3150" w:type="dxa"/>
            <w:tcBorders>
              <w:top w:val="single" w:sz="8" w:space="0" w:color="000000"/>
              <w:left w:val="single" w:sz="8" w:space="0" w:color="000000"/>
              <w:bottom w:val="single" w:sz="8" w:space="0" w:color="000000"/>
              <w:right w:val="single" w:sz="4" w:space="0" w:color="auto"/>
            </w:tcBorders>
            <w:shd w:val="clear" w:color="auto" w:fill="FFF2CC" w:themeFill="accent4" w:themeFillTint="33"/>
            <w:tcMar>
              <w:top w:w="15" w:type="dxa"/>
              <w:left w:w="108" w:type="dxa"/>
              <w:bottom w:w="0" w:type="dxa"/>
              <w:right w:w="108" w:type="dxa"/>
            </w:tcMar>
            <w:vAlign w:val="center"/>
            <w:hideMark/>
          </w:tcPr>
          <w:p w14:paraId="5145B283" w14:textId="53AF1B0C" w:rsidR="001C531D" w:rsidRPr="001C531D" w:rsidRDefault="001C531D" w:rsidP="001C531D">
            <w:pPr>
              <w:spacing w:after="0" w:line="256" w:lineRule="auto"/>
              <w:jc w:val="center"/>
              <w:rPr>
                <w:rFonts w:asciiTheme="majorBidi" w:eastAsia="Times New Roman" w:hAnsiTheme="majorBidi" w:cstheme="majorBidi"/>
                <w:sz w:val="28"/>
                <w:szCs w:val="28"/>
              </w:rPr>
            </w:pPr>
            <w:r w:rsidRPr="001C531D">
              <w:rPr>
                <w:rFonts w:asciiTheme="majorBidi" w:eastAsia="Calibri" w:hAnsiTheme="majorBidi" w:cstheme="majorBidi"/>
                <w:color w:val="000000" w:themeColor="text1"/>
                <w:kern w:val="2"/>
                <w:sz w:val="28"/>
                <w:szCs w:val="28"/>
              </w:rPr>
              <w:t>C-NOMA with Caching</w:t>
            </w:r>
          </w:p>
        </w:tc>
        <w:tc>
          <w:tcPr>
            <w:tcW w:w="3150" w:type="dxa"/>
            <w:tcBorders>
              <w:top w:val="single" w:sz="8" w:space="0" w:color="000000"/>
              <w:left w:val="single" w:sz="4" w:space="0" w:color="auto"/>
              <w:bottom w:val="single" w:sz="8" w:space="0" w:color="000000"/>
              <w:right w:val="single" w:sz="8" w:space="0" w:color="000000"/>
            </w:tcBorders>
            <w:shd w:val="clear" w:color="auto" w:fill="FFF2CC" w:themeFill="accent4" w:themeFillTint="33"/>
            <w:vAlign w:val="center"/>
          </w:tcPr>
          <w:p w14:paraId="1E6FB93F" w14:textId="37075F82" w:rsidR="001C531D" w:rsidRPr="001C531D" w:rsidRDefault="001C531D" w:rsidP="001C531D">
            <w:pPr>
              <w:spacing w:after="0" w:line="256" w:lineRule="auto"/>
              <w:jc w:val="center"/>
              <w:rPr>
                <w:rFonts w:asciiTheme="majorBidi" w:eastAsia="Times New Roman" w:hAnsiTheme="majorBidi" w:cstheme="majorBidi"/>
                <w:sz w:val="28"/>
                <w:szCs w:val="28"/>
              </w:rPr>
            </w:pPr>
            <w:r w:rsidRPr="001C531D">
              <w:rPr>
                <w:rFonts w:asciiTheme="majorBidi" w:eastAsia="Calibri" w:hAnsiTheme="majorBidi" w:cstheme="majorBidi"/>
                <w:color w:val="000000" w:themeColor="text1"/>
                <w:kern w:val="24"/>
                <w:sz w:val="28"/>
                <w:szCs w:val="28"/>
              </w:rPr>
              <w:t xml:space="preserve">Traditional </w:t>
            </w:r>
            <w:r w:rsidRPr="001C531D">
              <w:rPr>
                <w:rFonts w:asciiTheme="majorBidi" w:eastAsia="Calibri" w:hAnsiTheme="majorBidi" w:cstheme="majorBidi"/>
                <w:color w:val="000000" w:themeColor="text1"/>
                <w:kern w:val="2"/>
                <w:sz w:val="28"/>
                <w:szCs w:val="28"/>
              </w:rPr>
              <w:t>C-NOMA</w:t>
            </w:r>
          </w:p>
        </w:tc>
      </w:tr>
      <w:tr w:rsidR="001C531D" w:rsidRPr="001C531D" w14:paraId="58180966" w14:textId="77777777" w:rsidTr="003B51B7">
        <w:trPr>
          <w:trHeight w:val="761"/>
        </w:trPr>
        <w:tc>
          <w:tcPr>
            <w:tcW w:w="278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hideMark/>
          </w:tcPr>
          <w:p w14:paraId="5E8088F4" w14:textId="77777777" w:rsidR="001C531D" w:rsidRPr="001C531D" w:rsidRDefault="001C531D" w:rsidP="001C531D">
            <w:pPr>
              <w:spacing w:after="0" w:line="256" w:lineRule="auto"/>
              <w:rPr>
                <w:rFonts w:asciiTheme="majorBidi" w:eastAsia="Times New Roman" w:hAnsiTheme="majorBidi" w:cstheme="majorBidi"/>
                <w:sz w:val="28"/>
                <w:szCs w:val="28"/>
              </w:rPr>
            </w:pPr>
            <w:r w:rsidRPr="001C531D">
              <w:rPr>
                <w:rFonts w:asciiTheme="majorBidi" w:eastAsia="Calibri" w:hAnsiTheme="majorBidi" w:cstheme="majorBidi"/>
                <w:color w:val="000000" w:themeColor="text1"/>
                <w:kern w:val="2"/>
                <w:sz w:val="28"/>
                <w:szCs w:val="28"/>
              </w:rPr>
              <w:t>Sum rate (bps/Hz) vs. SNR (dB)</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12F15B" w14:textId="77777777" w:rsidR="001C531D" w:rsidRPr="001C531D" w:rsidRDefault="001C531D" w:rsidP="001C531D">
            <w:pPr>
              <w:spacing w:after="0" w:line="256" w:lineRule="auto"/>
              <w:jc w:val="center"/>
              <w:rPr>
                <w:rFonts w:asciiTheme="majorBidi" w:eastAsia="Times New Roman" w:hAnsiTheme="majorBidi" w:cstheme="majorBidi"/>
                <w:sz w:val="28"/>
                <w:szCs w:val="28"/>
              </w:rPr>
            </w:pPr>
            <w:r w:rsidRPr="001C531D">
              <w:rPr>
                <w:rFonts w:asciiTheme="majorBidi" w:eastAsia="Calibri" w:hAnsiTheme="majorBidi" w:cstheme="majorBidi"/>
                <w:color w:val="000000" w:themeColor="text1"/>
                <w:kern w:val="2"/>
                <w:sz w:val="28"/>
                <w:szCs w:val="28"/>
              </w:rPr>
              <w:t>6.8</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C1D512" w14:textId="77777777" w:rsidR="001C531D" w:rsidRPr="001C531D" w:rsidRDefault="001C531D" w:rsidP="001C531D">
            <w:pPr>
              <w:spacing w:after="0" w:line="256" w:lineRule="auto"/>
              <w:jc w:val="center"/>
              <w:rPr>
                <w:rFonts w:asciiTheme="majorBidi" w:eastAsia="Times New Roman" w:hAnsiTheme="majorBidi" w:cstheme="majorBidi"/>
                <w:sz w:val="28"/>
                <w:szCs w:val="28"/>
              </w:rPr>
            </w:pPr>
            <w:r w:rsidRPr="001C531D">
              <w:rPr>
                <w:rFonts w:asciiTheme="majorBidi" w:eastAsia="Calibri" w:hAnsiTheme="majorBidi" w:cstheme="majorBidi"/>
                <w:color w:val="000000" w:themeColor="text1"/>
                <w:kern w:val="2"/>
                <w:sz w:val="28"/>
                <w:szCs w:val="28"/>
              </w:rPr>
              <w:t>6.2</w:t>
            </w:r>
          </w:p>
        </w:tc>
      </w:tr>
    </w:tbl>
    <w:p w14:paraId="2D172D56" w14:textId="300ABD47" w:rsidR="00AA74B2" w:rsidRPr="006A62EA" w:rsidRDefault="002A3C6F" w:rsidP="00565DB4">
      <w:pPr>
        <w:spacing w:before="36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The file size impact on the sum rate performance of the proposed system is shown in Figure </w:t>
      </w:r>
      <w:r w:rsidR="000716C2">
        <w:rPr>
          <w:rFonts w:asciiTheme="majorBidi" w:hAnsiTheme="majorBidi" w:cstheme="majorBidi"/>
          <w:sz w:val="28"/>
          <w:szCs w:val="28"/>
        </w:rPr>
        <w:t>5.1</w:t>
      </w:r>
      <w:r w:rsidR="00AA74B2" w:rsidRPr="006A62EA">
        <w:rPr>
          <w:rFonts w:asciiTheme="majorBidi" w:hAnsiTheme="majorBidi" w:cstheme="majorBidi"/>
          <w:sz w:val="28"/>
          <w:szCs w:val="28"/>
        </w:rPr>
        <w:t xml:space="preserve">b for different file size for both cases system C-NOMA and C-NOMA with caching. From Figure 5.1b </w:t>
      </w:r>
      <w:r w:rsidR="005D5B07">
        <w:rPr>
          <w:rFonts w:asciiTheme="majorBidi" w:hAnsiTheme="majorBidi" w:cstheme="majorBidi"/>
          <w:sz w:val="28"/>
          <w:szCs w:val="28"/>
        </w:rPr>
        <w:t xml:space="preserve">for traditional C-NOMA, </w:t>
      </w:r>
      <w:r w:rsidR="00AA74B2" w:rsidRPr="006A62EA">
        <w:rPr>
          <w:rFonts w:asciiTheme="majorBidi" w:hAnsiTheme="majorBidi" w:cstheme="majorBidi"/>
          <w:sz w:val="28"/>
          <w:szCs w:val="28"/>
        </w:rPr>
        <w:t>it is clear that when the file size increase from (1MB) to (100MB), the sum rate decreases (6.298 bps/Hz) to (6.125 bps/Hz). While, for C-NOMA with caching when the file size increase from (1Mb) to (100MB) the sum rate increase (6.947 bps/Hz) to (7.279 bps/Hz). From these results, one can observe the advantage roll of the proposed system when caching</w:t>
      </w:r>
      <w:r w:rsidR="000716C2">
        <w:rPr>
          <w:rFonts w:asciiTheme="majorBidi" w:hAnsiTheme="majorBidi" w:cstheme="majorBidi"/>
          <w:sz w:val="28"/>
          <w:szCs w:val="28"/>
        </w:rPr>
        <w:t xml:space="preserve"> is</w:t>
      </w:r>
      <w:r w:rsidR="00AA74B2" w:rsidRPr="006A62EA">
        <w:rPr>
          <w:rFonts w:asciiTheme="majorBidi" w:hAnsiTheme="majorBidi" w:cstheme="majorBidi"/>
          <w:sz w:val="28"/>
          <w:szCs w:val="28"/>
        </w:rPr>
        <w:t xml:space="preserve"> combined with C-NOMA.</w:t>
      </w:r>
    </w:p>
    <w:p w14:paraId="6D331016" w14:textId="054B1E92" w:rsidR="00AA74B2" w:rsidRPr="006A62EA" w:rsidRDefault="00BB319C" w:rsidP="00AA74B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The network traffics impact on the sum rate of the system results is as shown in Figure 5.1c. For C-NOMA with caching technique, when the system at low network traffic scenario, the sum rate value is </w:t>
      </w:r>
      <w:r w:rsidR="00C9651C">
        <w:rPr>
          <w:rFonts w:asciiTheme="majorBidi" w:hAnsiTheme="majorBidi" w:cstheme="majorBidi"/>
          <w:sz w:val="28"/>
          <w:szCs w:val="28"/>
        </w:rPr>
        <w:t>(</w:t>
      </w:r>
      <w:r w:rsidR="00AA74B2" w:rsidRPr="006A62EA">
        <w:rPr>
          <w:rFonts w:asciiTheme="majorBidi" w:hAnsiTheme="majorBidi" w:cstheme="majorBidi"/>
          <w:sz w:val="28"/>
          <w:szCs w:val="28"/>
        </w:rPr>
        <w:t>6.715bps/Hz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While, for the high network traffic scenario, the sum rate value increase to </w:t>
      </w:r>
      <w:r w:rsidR="00C9651C">
        <w:rPr>
          <w:rFonts w:asciiTheme="majorBidi" w:hAnsiTheme="majorBidi" w:cstheme="majorBidi"/>
          <w:sz w:val="28"/>
          <w:szCs w:val="28"/>
        </w:rPr>
        <w:t>(</w:t>
      </w:r>
      <w:r w:rsidR="00AA74B2" w:rsidRPr="006A62EA">
        <w:rPr>
          <w:rFonts w:asciiTheme="majorBidi" w:hAnsiTheme="majorBidi" w:cstheme="majorBidi"/>
          <w:sz w:val="28"/>
          <w:szCs w:val="28"/>
        </w:rPr>
        <w:t>6.827 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due to the advantages use of caching the sum rate increases in the system. For the</w:t>
      </w:r>
      <w:r w:rsidR="005D5B07">
        <w:rPr>
          <w:rFonts w:asciiTheme="majorBidi" w:hAnsiTheme="majorBidi" w:cstheme="majorBidi"/>
          <w:sz w:val="28"/>
          <w:szCs w:val="28"/>
        </w:rPr>
        <w:t xml:space="preserve"> traditional </w:t>
      </w:r>
      <w:r w:rsidR="00AA74B2" w:rsidRPr="006A62EA">
        <w:rPr>
          <w:rFonts w:asciiTheme="majorBidi" w:hAnsiTheme="majorBidi" w:cstheme="majorBidi"/>
          <w:sz w:val="28"/>
          <w:szCs w:val="28"/>
        </w:rPr>
        <w:t xml:space="preserve">C-NOMA in low network traffic scenario, the sum rate is </w:t>
      </w:r>
      <w:r w:rsidR="00C9651C">
        <w:rPr>
          <w:rFonts w:asciiTheme="majorBidi" w:hAnsiTheme="majorBidi" w:cstheme="majorBidi"/>
          <w:sz w:val="28"/>
          <w:szCs w:val="28"/>
        </w:rPr>
        <w:t>(</w:t>
      </w:r>
      <w:r w:rsidR="00AA74B2" w:rsidRPr="006A62EA">
        <w:rPr>
          <w:rFonts w:asciiTheme="majorBidi" w:hAnsiTheme="majorBidi" w:cstheme="majorBidi"/>
          <w:sz w:val="28"/>
          <w:szCs w:val="28"/>
        </w:rPr>
        <w:t>6.352bps/Hz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while the sum rate decreases to </w:t>
      </w:r>
      <w:r w:rsidR="00C9651C">
        <w:rPr>
          <w:rFonts w:asciiTheme="majorBidi" w:hAnsiTheme="majorBidi" w:cstheme="majorBidi"/>
          <w:sz w:val="28"/>
          <w:szCs w:val="28"/>
        </w:rPr>
        <w:t>(</w:t>
      </w:r>
      <w:r w:rsidR="00AA74B2" w:rsidRPr="006A62EA">
        <w:rPr>
          <w:rFonts w:asciiTheme="majorBidi" w:hAnsiTheme="majorBidi" w:cstheme="majorBidi"/>
          <w:sz w:val="28"/>
          <w:szCs w:val="28"/>
        </w:rPr>
        <w:t>6.250bps/Hz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high network traffic scenario.  This result confirms the ro</w:t>
      </w:r>
      <w:r w:rsidR="001101F3">
        <w:rPr>
          <w:rFonts w:asciiTheme="majorBidi" w:hAnsiTheme="majorBidi" w:cstheme="majorBidi"/>
          <w:sz w:val="28"/>
          <w:szCs w:val="28"/>
        </w:rPr>
        <w:t>le</w:t>
      </w:r>
      <w:r w:rsidR="00AA74B2" w:rsidRPr="006A62EA">
        <w:rPr>
          <w:rFonts w:asciiTheme="majorBidi" w:hAnsiTheme="majorBidi" w:cstheme="majorBidi"/>
          <w:sz w:val="28"/>
          <w:szCs w:val="28"/>
        </w:rPr>
        <w:t xml:space="preserve"> of caching when combined with C-NOMA technique. </w:t>
      </w:r>
    </w:p>
    <w:p w14:paraId="5AFCFFA5" w14:textId="2258F384" w:rsidR="00AA74B2" w:rsidRPr="006A62EA" w:rsidRDefault="00BB319C" w:rsidP="00AA74B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Figure 5.1d shows the simulation results for sum rate with </w:t>
      </w:r>
      <w:r w:rsidR="00C9651C">
        <w:rPr>
          <w:rFonts w:asciiTheme="majorBidi" w:hAnsiTheme="majorBidi" w:cstheme="majorBidi"/>
          <w:sz w:val="28"/>
          <w:szCs w:val="28"/>
        </w:rPr>
        <w:t>(</w:t>
      </w:r>
      <w:r w:rsidR="00AA74B2" w:rsidRPr="006A62EA">
        <w:rPr>
          <w:rFonts w:asciiTheme="majorBidi" w:hAnsiTheme="majorBidi" w:cstheme="majorBidi"/>
          <w:sz w:val="28"/>
          <w:szCs w:val="28"/>
        </w:rPr>
        <w:t>10, 50, and 100</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users for C-NOMA and C-NOMA with caching technique. In the case of 10 users, the sum rate is </w:t>
      </w:r>
      <w:r w:rsidR="00C9651C">
        <w:rPr>
          <w:rFonts w:asciiTheme="majorBidi" w:hAnsiTheme="majorBidi" w:cstheme="majorBidi"/>
          <w:sz w:val="28"/>
          <w:szCs w:val="28"/>
        </w:rPr>
        <w:t>(</w:t>
      </w:r>
      <w:r w:rsidR="00AA74B2" w:rsidRPr="006A62EA">
        <w:rPr>
          <w:rFonts w:asciiTheme="majorBidi" w:hAnsiTheme="majorBidi" w:cstheme="majorBidi"/>
          <w:sz w:val="28"/>
          <w:szCs w:val="28"/>
        </w:rPr>
        <w:t>10.478bps/Hz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C-NOMA with caching whereas the sum rate for C-NOMA is </w:t>
      </w:r>
      <w:r w:rsidR="00C9651C">
        <w:rPr>
          <w:rFonts w:asciiTheme="majorBidi" w:hAnsiTheme="majorBidi" w:cstheme="majorBidi"/>
          <w:sz w:val="28"/>
          <w:szCs w:val="28"/>
        </w:rPr>
        <w:t>(</w:t>
      </w:r>
      <w:r w:rsidR="00AA74B2" w:rsidRPr="006A62EA">
        <w:rPr>
          <w:rFonts w:asciiTheme="majorBidi" w:hAnsiTheme="majorBidi" w:cstheme="majorBidi"/>
          <w:sz w:val="28"/>
          <w:szCs w:val="28"/>
        </w:rPr>
        <w:t>6.584bps/Hz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When the number of users increases to 50 users, </w:t>
      </w:r>
      <w:r w:rsidR="00AA74B2" w:rsidRPr="006A62EA">
        <w:rPr>
          <w:rFonts w:asciiTheme="majorBidi" w:hAnsiTheme="majorBidi" w:cstheme="majorBidi"/>
          <w:sz w:val="28"/>
          <w:szCs w:val="28"/>
        </w:rPr>
        <w:lastRenderedPageBreak/>
        <w:t xml:space="preserve">the sum rate rises to </w:t>
      </w:r>
      <w:r w:rsidR="00C9651C">
        <w:rPr>
          <w:rFonts w:asciiTheme="majorBidi" w:hAnsiTheme="majorBidi" w:cstheme="majorBidi"/>
          <w:sz w:val="28"/>
          <w:szCs w:val="28"/>
        </w:rPr>
        <w:t>(</w:t>
      </w:r>
      <w:r w:rsidR="00AA74B2" w:rsidRPr="006A62EA">
        <w:rPr>
          <w:rFonts w:asciiTheme="majorBidi" w:hAnsiTheme="majorBidi" w:cstheme="majorBidi"/>
          <w:sz w:val="28"/>
          <w:szCs w:val="28"/>
        </w:rPr>
        <w:t>12.859bps/Hz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cooperative with caching and sum rate for C-NOMA is </w:t>
      </w:r>
      <w:r w:rsidR="00C9651C">
        <w:rPr>
          <w:rFonts w:asciiTheme="majorBidi" w:hAnsiTheme="majorBidi" w:cstheme="majorBidi"/>
          <w:sz w:val="28"/>
          <w:szCs w:val="28"/>
        </w:rPr>
        <w:t>(</w:t>
      </w:r>
      <w:r w:rsidR="00AA74B2" w:rsidRPr="006A62EA">
        <w:rPr>
          <w:rFonts w:asciiTheme="majorBidi" w:hAnsiTheme="majorBidi" w:cstheme="majorBidi"/>
          <w:sz w:val="28"/>
          <w:szCs w:val="28"/>
        </w:rPr>
        <w:t>6.641bps/Hz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While, when the number of users increases to 100 users, the sum rate rises more to </w:t>
      </w:r>
      <w:r w:rsidR="00C9651C">
        <w:rPr>
          <w:rFonts w:asciiTheme="majorBidi" w:hAnsiTheme="majorBidi" w:cstheme="majorBidi"/>
          <w:sz w:val="28"/>
          <w:szCs w:val="28"/>
        </w:rPr>
        <w:t>(</w:t>
      </w:r>
      <w:r w:rsidR="00AA74B2" w:rsidRPr="006A62EA">
        <w:rPr>
          <w:rFonts w:asciiTheme="majorBidi" w:hAnsiTheme="majorBidi" w:cstheme="majorBidi"/>
          <w:sz w:val="28"/>
          <w:szCs w:val="28"/>
        </w:rPr>
        <w:t>13.861bps/Hz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cooperative with caching and sum rate for C-NOMA is </w:t>
      </w:r>
      <w:r w:rsidR="00C9651C">
        <w:rPr>
          <w:rFonts w:asciiTheme="majorBidi" w:hAnsiTheme="majorBidi" w:cstheme="majorBidi"/>
          <w:sz w:val="28"/>
          <w:szCs w:val="28"/>
        </w:rPr>
        <w:t>(</w:t>
      </w:r>
      <w:r w:rsidR="00AA74B2" w:rsidRPr="006A62EA">
        <w:rPr>
          <w:rFonts w:asciiTheme="majorBidi" w:hAnsiTheme="majorBidi" w:cstheme="majorBidi"/>
          <w:sz w:val="28"/>
          <w:szCs w:val="28"/>
        </w:rPr>
        <w:t>6.652 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The results show that the proposed system C-NOMA with caching has significant advantages leads to achieve higher sum rate than the C-NOMA when the number of users increases in the 6G network systems.  </w:t>
      </w:r>
    </w:p>
    <w:p w14:paraId="36E84D43" w14:textId="16BCBB46" w:rsidR="00AA74B2" w:rsidRPr="006A62EA" w:rsidRDefault="00BB319C" w:rsidP="00AA74B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The simulation results in Figure 5.1e show the impacts of station numbers </w:t>
      </w:r>
      <w:r w:rsidR="001101F3">
        <w:rPr>
          <w:rFonts w:asciiTheme="majorBidi" w:hAnsiTheme="majorBidi" w:cstheme="majorBidi"/>
          <w:sz w:val="28"/>
          <w:szCs w:val="28"/>
        </w:rPr>
        <w:t>(</w:t>
      </w:r>
      <w:r w:rsidR="00AA74B2" w:rsidRPr="006A62EA">
        <w:rPr>
          <w:rFonts w:asciiTheme="majorBidi" w:hAnsiTheme="majorBidi" w:cstheme="majorBidi"/>
          <w:sz w:val="28"/>
          <w:szCs w:val="28"/>
        </w:rPr>
        <w:t>5, 10, 15, and 20</w:t>
      </w:r>
      <w:r w:rsidR="001101F3">
        <w:rPr>
          <w:rFonts w:asciiTheme="majorBidi" w:hAnsiTheme="majorBidi" w:cstheme="majorBidi"/>
          <w:sz w:val="28"/>
          <w:szCs w:val="28"/>
        </w:rPr>
        <w:t>)</w:t>
      </w:r>
      <w:r w:rsidR="00AA74B2" w:rsidRPr="006A62EA">
        <w:rPr>
          <w:rFonts w:asciiTheme="majorBidi" w:hAnsiTheme="majorBidi" w:cstheme="majorBidi"/>
          <w:sz w:val="28"/>
          <w:szCs w:val="28"/>
        </w:rPr>
        <w:t xml:space="preserve"> on sum rate in the proposed system. The sum rate for C-NOMA with caching increase</w:t>
      </w:r>
      <w:r w:rsidR="001101F3">
        <w:rPr>
          <w:rFonts w:asciiTheme="majorBidi" w:hAnsiTheme="majorBidi" w:cstheme="majorBidi"/>
          <w:sz w:val="28"/>
          <w:szCs w:val="28"/>
        </w:rPr>
        <w:t>s</w:t>
      </w:r>
      <w:r w:rsidR="00AA74B2" w:rsidRPr="006A62EA">
        <w:rPr>
          <w:rFonts w:asciiTheme="majorBidi" w:hAnsiTheme="majorBidi" w:cstheme="majorBidi"/>
          <w:sz w:val="28"/>
          <w:szCs w:val="28"/>
        </w:rPr>
        <w:t xml:space="preserve"> </w:t>
      </w:r>
      <w:r w:rsidR="001101F3">
        <w:rPr>
          <w:rFonts w:asciiTheme="majorBidi" w:hAnsiTheme="majorBidi" w:cstheme="majorBidi"/>
          <w:sz w:val="28"/>
          <w:szCs w:val="28"/>
        </w:rPr>
        <w:t xml:space="preserve">as </w:t>
      </w:r>
      <w:r w:rsidR="00AA74B2" w:rsidRPr="006A62EA">
        <w:rPr>
          <w:rFonts w:asciiTheme="majorBidi" w:hAnsiTheme="majorBidi" w:cstheme="majorBidi"/>
          <w:sz w:val="28"/>
          <w:szCs w:val="28"/>
        </w:rPr>
        <w:t xml:space="preserve">the </w:t>
      </w:r>
      <w:r w:rsidR="001101F3">
        <w:rPr>
          <w:rFonts w:asciiTheme="majorBidi" w:hAnsiTheme="majorBidi" w:cstheme="majorBidi"/>
          <w:sz w:val="28"/>
          <w:szCs w:val="28"/>
        </w:rPr>
        <w:t xml:space="preserve">station </w:t>
      </w:r>
      <w:r w:rsidR="00AA74B2" w:rsidRPr="006A62EA">
        <w:rPr>
          <w:rFonts w:asciiTheme="majorBidi" w:hAnsiTheme="majorBidi" w:cstheme="majorBidi"/>
          <w:sz w:val="28"/>
          <w:szCs w:val="28"/>
        </w:rPr>
        <w:t>number</w:t>
      </w:r>
      <w:r w:rsidR="001101F3">
        <w:rPr>
          <w:rFonts w:asciiTheme="majorBidi" w:hAnsiTheme="majorBidi" w:cstheme="majorBidi"/>
          <w:sz w:val="28"/>
          <w:szCs w:val="28"/>
        </w:rPr>
        <w:t>s</w:t>
      </w:r>
      <w:r w:rsidR="00AA74B2" w:rsidRPr="006A62EA">
        <w:rPr>
          <w:rFonts w:asciiTheme="majorBidi" w:hAnsiTheme="majorBidi" w:cstheme="majorBidi"/>
          <w:sz w:val="28"/>
          <w:szCs w:val="28"/>
        </w:rPr>
        <w:t xml:space="preserve"> increase. The sum rate </w:t>
      </w:r>
      <w:r w:rsidR="00C9651C">
        <w:rPr>
          <w:rFonts w:asciiTheme="majorBidi" w:hAnsiTheme="majorBidi" w:cstheme="majorBidi"/>
          <w:sz w:val="28"/>
          <w:szCs w:val="28"/>
        </w:rPr>
        <w:t>(</w:t>
      </w:r>
      <w:r w:rsidR="00AA74B2" w:rsidRPr="006A62EA">
        <w:rPr>
          <w:rFonts w:asciiTheme="majorBidi" w:hAnsiTheme="majorBidi" w:cstheme="majorBidi"/>
          <w:sz w:val="28"/>
          <w:szCs w:val="28"/>
        </w:rPr>
        <w:t>25.256 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20 stations, sum rate </w:t>
      </w:r>
      <w:r w:rsidR="00C9651C">
        <w:rPr>
          <w:rFonts w:asciiTheme="majorBidi" w:hAnsiTheme="majorBidi" w:cstheme="majorBidi"/>
          <w:sz w:val="28"/>
          <w:szCs w:val="28"/>
        </w:rPr>
        <w:t>(</w:t>
      </w:r>
      <w:r w:rsidR="00AA74B2" w:rsidRPr="006A62EA">
        <w:rPr>
          <w:rFonts w:asciiTheme="majorBidi" w:hAnsiTheme="majorBidi" w:cstheme="majorBidi"/>
          <w:sz w:val="28"/>
          <w:szCs w:val="28"/>
        </w:rPr>
        <w:t>24.844bps/Hz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15 stations, sum rate </w:t>
      </w:r>
      <w:r w:rsidR="00C9651C">
        <w:rPr>
          <w:rFonts w:asciiTheme="majorBidi" w:hAnsiTheme="majorBidi" w:cstheme="majorBidi"/>
          <w:sz w:val="28"/>
          <w:szCs w:val="28"/>
        </w:rPr>
        <w:t>(</w:t>
      </w:r>
      <w:r w:rsidR="00AA74B2" w:rsidRPr="006A62EA">
        <w:rPr>
          <w:rFonts w:asciiTheme="majorBidi" w:hAnsiTheme="majorBidi" w:cstheme="majorBidi"/>
          <w:sz w:val="28"/>
          <w:szCs w:val="28"/>
        </w:rPr>
        <w:t>24.252bps/Hz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w:t>
      </w:r>
      <w:r w:rsidR="001101F3">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10 stations, and sum rate </w:t>
      </w:r>
      <w:r w:rsidR="00C9651C">
        <w:rPr>
          <w:rFonts w:asciiTheme="majorBidi" w:hAnsiTheme="majorBidi" w:cstheme="majorBidi"/>
          <w:sz w:val="28"/>
          <w:szCs w:val="28"/>
        </w:rPr>
        <w:t>(</w:t>
      </w:r>
      <w:r w:rsidR="00AA74B2" w:rsidRPr="006A62EA">
        <w:rPr>
          <w:rFonts w:asciiTheme="majorBidi" w:hAnsiTheme="majorBidi" w:cstheme="majorBidi"/>
          <w:sz w:val="28"/>
          <w:szCs w:val="28"/>
        </w:rPr>
        <w:t>23.248bps/Hz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5 stations. While, the sum rate for C-NOMA is </w:t>
      </w:r>
      <w:r w:rsidR="00C9651C">
        <w:rPr>
          <w:rFonts w:asciiTheme="majorBidi" w:hAnsiTheme="majorBidi" w:cstheme="majorBidi"/>
          <w:sz w:val="28"/>
          <w:szCs w:val="28"/>
        </w:rPr>
        <w:t>(</w:t>
      </w:r>
      <w:r w:rsidR="00AA74B2" w:rsidRPr="006A62EA">
        <w:rPr>
          <w:rFonts w:asciiTheme="majorBidi" w:hAnsiTheme="majorBidi" w:cstheme="majorBidi"/>
          <w:sz w:val="28"/>
          <w:szCs w:val="28"/>
        </w:rPr>
        <w:t>7.523bps/Hz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20 stations, </w:t>
      </w:r>
      <w:r w:rsidR="00C9651C">
        <w:rPr>
          <w:rFonts w:asciiTheme="majorBidi" w:hAnsiTheme="majorBidi" w:cstheme="majorBidi"/>
          <w:sz w:val="28"/>
          <w:szCs w:val="28"/>
        </w:rPr>
        <w:t>(</w:t>
      </w:r>
      <w:r w:rsidR="00AA74B2" w:rsidRPr="006A62EA">
        <w:rPr>
          <w:rFonts w:asciiTheme="majorBidi" w:hAnsiTheme="majorBidi" w:cstheme="majorBidi"/>
          <w:sz w:val="28"/>
          <w:szCs w:val="28"/>
        </w:rPr>
        <w:t>7.</w:t>
      </w:r>
      <w:r w:rsidR="00EC1EC9">
        <w:rPr>
          <w:rFonts w:asciiTheme="majorBidi" w:hAnsiTheme="majorBidi" w:cstheme="majorBidi"/>
          <w:sz w:val="28"/>
          <w:szCs w:val="28"/>
        </w:rPr>
        <w:t>7</w:t>
      </w:r>
      <w:r w:rsidR="00C9651C">
        <w:rPr>
          <w:rFonts w:asciiTheme="majorBidi" w:hAnsiTheme="majorBidi" w:cstheme="majorBidi"/>
          <w:sz w:val="28"/>
          <w:szCs w:val="28"/>
        </w:rPr>
        <w:t xml:space="preserve"> bps</w:t>
      </w:r>
      <w:r w:rsidR="00AA74B2" w:rsidRPr="006A62EA">
        <w:rPr>
          <w:rFonts w:asciiTheme="majorBidi" w:hAnsiTheme="majorBidi" w:cstheme="majorBidi"/>
          <w:sz w:val="28"/>
          <w:szCs w:val="28"/>
        </w:rPr>
        <w:t>/Hz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15 stations, </w:t>
      </w:r>
      <w:r w:rsidR="00C9651C">
        <w:rPr>
          <w:rFonts w:asciiTheme="majorBidi" w:hAnsiTheme="majorBidi" w:cstheme="majorBidi"/>
          <w:sz w:val="28"/>
          <w:szCs w:val="28"/>
        </w:rPr>
        <w:t>(</w:t>
      </w:r>
      <w:r w:rsidR="00AA74B2" w:rsidRPr="006A62EA">
        <w:rPr>
          <w:rFonts w:asciiTheme="majorBidi" w:hAnsiTheme="majorBidi" w:cstheme="majorBidi"/>
          <w:sz w:val="28"/>
          <w:szCs w:val="28"/>
        </w:rPr>
        <w:t>7.403bps/Hz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10 stations, and </w:t>
      </w:r>
      <w:r w:rsidR="00C9651C">
        <w:rPr>
          <w:rFonts w:asciiTheme="majorBidi" w:hAnsiTheme="majorBidi" w:cstheme="majorBidi"/>
          <w:sz w:val="28"/>
          <w:szCs w:val="28"/>
        </w:rPr>
        <w:t>(</w:t>
      </w:r>
      <w:r w:rsidR="00AA74B2" w:rsidRPr="006A62EA">
        <w:rPr>
          <w:rFonts w:asciiTheme="majorBidi" w:hAnsiTheme="majorBidi" w:cstheme="majorBidi"/>
          <w:sz w:val="28"/>
          <w:szCs w:val="28"/>
        </w:rPr>
        <w:t>7.198bps/Hz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5 stations as seen in Figure </w:t>
      </w:r>
      <w:r w:rsidR="001101F3">
        <w:rPr>
          <w:rFonts w:asciiTheme="majorBidi" w:hAnsiTheme="majorBidi" w:cstheme="majorBidi"/>
          <w:sz w:val="28"/>
          <w:szCs w:val="28"/>
        </w:rPr>
        <w:t>5.1</w:t>
      </w:r>
      <w:r w:rsidR="00AA74B2" w:rsidRPr="006A62EA">
        <w:rPr>
          <w:rFonts w:asciiTheme="majorBidi" w:hAnsiTheme="majorBidi" w:cstheme="majorBidi"/>
          <w:sz w:val="28"/>
          <w:szCs w:val="28"/>
        </w:rPr>
        <w:t xml:space="preserve">e. These results, shows the advantage of C-NOMA with caching in improving the performance and efficiency in </w:t>
      </w:r>
      <w:r w:rsidR="00BA20D9">
        <w:rPr>
          <w:rFonts w:asciiTheme="majorBidi" w:hAnsiTheme="majorBidi" w:cstheme="majorBidi"/>
          <w:sz w:val="28"/>
          <w:szCs w:val="28"/>
        </w:rPr>
        <w:t xml:space="preserve">the </w:t>
      </w:r>
      <w:r w:rsidR="00AA74B2" w:rsidRPr="006A62EA">
        <w:rPr>
          <w:rFonts w:asciiTheme="majorBidi" w:hAnsiTheme="majorBidi" w:cstheme="majorBidi"/>
          <w:sz w:val="28"/>
          <w:szCs w:val="28"/>
        </w:rPr>
        <w:t>6G network mobile communication.</w:t>
      </w:r>
    </w:p>
    <w:p w14:paraId="0C25CF5C" w14:textId="314D89A0" w:rsidR="00AF4DF3" w:rsidRDefault="00BB319C" w:rsidP="00AA74B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Figure 5.1f shows the </w:t>
      </w:r>
      <w:r w:rsidR="00C9651C">
        <w:rPr>
          <w:rFonts w:asciiTheme="majorBidi" w:hAnsiTheme="majorBidi" w:cstheme="majorBidi"/>
          <w:sz w:val="28"/>
          <w:szCs w:val="28"/>
        </w:rPr>
        <w:t xml:space="preserve">Power Allocation </w:t>
      </w:r>
      <w:r w:rsidR="00AA74B2" w:rsidRPr="006A62EA">
        <w:rPr>
          <w:rFonts w:asciiTheme="majorBidi" w:hAnsiTheme="majorBidi" w:cstheme="majorBidi"/>
          <w:sz w:val="28"/>
          <w:szCs w:val="28"/>
        </w:rPr>
        <w:t xml:space="preserve">PA with different level rate (high, medium, and low) impacts on sum rate. The sum rate with high level PA is (13.887bps/Hz) for C-NOMA with caching, while for C-NOMA is (12.887bps/Hz). For medium level of PA, the sum rate is </w:t>
      </w:r>
      <w:r w:rsidR="00C9651C">
        <w:rPr>
          <w:rFonts w:asciiTheme="majorBidi" w:hAnsiTheme="majorBidi" w:cstheme="majorBidi"/>
          <w:sz w:val="28"/>
          <w:szCs w:val="28"/>
        </w:rPr>
        <w:t>(</w:t>
      </w:r>
      <w:r w:rsidR="00AA74B2" w:rsidRPr="006A62EA">
        <w:rPr>
          <w:rFonts w:asciiTheme="majorBidi" w:hAnsiTheme="majorBidi" w:cstheme="majorBidi"/>
          <w:sz w:val="28"/>
          <w:szCs w:val="28"/>
        </w:rPr>
        <w:t>7.279bps/Hz</w:t>
      </w:r>
      <w:r w:rsidR="00C9651C">
        <w:rPr>
          <w:rFonts w:asciiTheme="majorBidi" w:hAnsiTheme="majorBidi" w:cstheme="majorBidi"/>
          <w:sz w:val="28"/>
          <w:szCs w:val="28"/>
        </w:rPr>
        <w:t>)</w:t>
      </w:r>
      <w:r w:rsidR="00BA2148">
        <w:rPr>
          <w:rFonts w:asciiTheme="majorBidi" w:hAnsiTheme="majorBidi" w:cstheme="majorBidi"/>
          <w:sz w:val="28"/>
          <w:szCs w:val="28"/>
        </w:rPr>
        <w:t xml:space="preserve"> </w:t>
      </w:r>
      <w:r w:rsidR="00AA74B2" w:rsidRPr="006A62EA">
        <w:rPr>
          <w:rFonts w:asciiTheme="majorBidi" w:hAnsiTheme="majorBidi" w:cstheme="majorBidi"/>
          <w:sz w:val="28"/>
          <w:szCs w:val="28"/>
        </w:rPr>
        <w:t xml:space="preserve">for C-NOMA with caching and sum rate is </w:t>
      </w:r>
      <w:r w:rsidR="00C9651C">
        <w:rPr>
          <w:rFonts w:asciiTheme="majorBidi" w:hAnsiTheme="majorBidi" w:cstheme="majorBidi"/>
          <w:sz w:val="28"/>
          <w:szCs w:val="28"/>
        </w:rPr>
        <w:t>(</w:t>
      </w:r>
      <w:r w:rsidR="00AA74B2" w:rsidRPr="006A62EA">
        <w:rPr>
          <w:rFonts w:asciiTheme="majorBidi" w:hAnsiTheme="majorBidi" w:cstheme="majorBidi"/>
          <w:sz w:val="28"/>
          <w:szCs w:val="28"/>
        </w:rPr>
        <w:t>6.293bps/Hz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C-NOMA. For the low level of PA, the sum rate is </w:t>
      </w:r>
      <w:r w:rsidR="00C9651C">
        <w:rPr>
          <w:rFonts w:asciiTheme="majorBidi" w:hAnsiTheme="majorBidi" w:cstheme="majorBidi"/>
          <w:sz w:val="28"/>
          <w:szCs w:val="28"/>
        </w:rPr>
        <w:t>(</w:t>
      </w:r>
      <w:r w:rsidR="00AA74B2" w:rsidRPr="006A62EA">
        <w:rPr>
          <w:rFonts w:asciiTheme="majorBidi" w:hAnsiTheme="majorBidi" w:cstheme="majorBidi"/>
          <w:sz w:val="28"/>
          <w:szCs w:val="28"/>
        </w:rPr>
        <w:t>4.071bps/Hz</w:t>
      </w:r>
      <w:r w:rsidR="00C9651C">
        <w:rPr>
          <w:rFonts w:asciiTheme="majorBidi" w:hAnsiTheme="majorBidi" w:cstheme="majorBidi"/>
          <w:sz w:val="28"/>
          <w:szCs w:val="28"/>
        </w:rPr>
        <w:t>)</w:t>
      </w:r>
      <w:r w:rsidR="00AA74B2" w:rsidRPr="006A62EA">
        <w:rPr>
          <w:rFonts w:asciiTheme="majorBidi" w:hAnsiTheme="majorBidi" w:cstheme="majorBidi"/>
          <w:sz w:val="28"/>
          <w:szCs w:val="28"/>
        </w:rPr>
        <w:t xml:space="preserve"> for C-NOMA with caching, while, for C-NOMA, the sum rate is </w:t>
      </w:r>
      <w:r w:rsidR="00C9651C">
        <w:rPr>
          <w:rFonts w:asciiTheme="majorBidi" w:hAnsiTheme="majorBidi" w:cstheme="majorBidi"/>
          <w:sz w:val="28"/>
          <w:szCs w:val="28"/>
        </w:rPr>
        <w:t>(</w:t>
      </w:r>
      <w:r w:rsidR="00AA74B2" w:rsidRPr="006A62EA">
        <w:rPr>
          <w:rFonts w:asciiTheme="majorBidi" w:hAnsiTheme="majorBidi" w:cstheme="majorBidi"/>
          <w:sz w:val="28"/>
          <w:szCs w:val="28"/>
        </w:rPr>
        <w:t>3.178bps/Hz</w:t>
      </w:r>
      <w:r w:rsidR="00C9651C">
        <w:rPr>
          <w:rFonts w:asciiTheme="majorBidi" w:hAnsiTheme="majorBidi" w:cstheme="majorBidi"/>
          <w:sz w:val="28"/>
          <w:szCs w:val="28"/>
        </w:rPr>
        <w:t>)</w:t>
      </w:r>
      <w:r w:rsidR="00AA74B2" w:rsidRPr="006A62EA">
        <w:rPr>
          <w:rFonts w:asciiTheme="majorBidi" w:hAnsiTheme="majorBidi" w:cstheme="majorBidi"/>
          <w:sz w:val="28"/>
          <w:szCs w:val="28"/>
        </w:rPr>
        <w:t>. From these results with all three PA levels, C-NOMA combined with caching has higher value than the sum rates for C-NOMA due to the advantage rolls of caching in the system.</w:t>
      </w:r>
      <w:r w:rsidR="00AF4DF3">
        <w:rPr>
          <w:rFonts w:asciiTheme="majorBidi" w:hAnsiTheme="majorBidi" w:cstheme="majorBidi"/>
          <w:sz w:val="28"/>
          <w:szCs w:val="28"/>
        </w:rPr>
        <w:t xml:space="preserve"> Table 5.</w:t>
      </w:r>
      <w:r w:rsidR="00565DB4">
        <w:rPr>
          <w:rFonts w:asciiTheme="majorBidi" w:hAnsiTheme="majorBidi" w:cstheme="majorBidi"/>
          <w:sz w:val="28"/>
          <w:szCs w:val="28"/>
        </w:rPr>
        <w:t>3</w:t>
      </w:r>
      <w:r w:rsidR="00AF4DF3">
        <w:rPr>
          <w:rFonts w:asciiTheme="majorBidi" w:hAnsiTheme="majorBidi" w:cstheme="majorBidi"/>
          <w:sz w:val="28"/>
          <w:szCs w:val="28"/>
        </w:rPr>
        <w:t xml:space="preserve"> </w:t>
      </w:r>
      <w:r w:rsidR="00C47C68" w:rsidRPr="00C47C68">
        <w:rPr>
          <w:rFonts w:asciiTheme="majorBidi" w:hAnsiTheme="majorBidi" w:cstheme="majorBidi"/>
          <w:sz w:val="28"/>
          <w:szCs w:val="28"/>
        </w:rPr>
        <w:t xml:space="preserve">describes </w:t>
      </w:r>
      <w:r w:rsidR="00AF4DF3">
        <w:rPr>
          <w:rFonts w:asciiTheme="majorBidi" w:hAnsiTheme="majorBidi" w:cstheme="majorBidi"/>
          <w:sz w:val="28"/>
          <w:szCs w:val="28"/>
        </w:rPr>
        <w:lastRenderedPageBreak/>
        <w:t>the sum rate evaluation of C-NOMA with caching versus traditional C-NOMA for difference file size, network traffic, user numbers, station numbers, and power allocation levels.</w:t>
      </w:r>
    </w:p>
    <w:p w14:paraId="428A4206" w14:textId="39ADAA98" w:rsidR="00FD0C1F" w:rsidRDefault="00AF4DF3" w:rsidP="00AA74B2">
      <w:pPr>
        <w:spacing w:line="360" w:lineRule="auto"/>
        <w:jc w:val="both"/>
        <w:rPr>
          <w:rFonts w:asciiTheme="majorBidi" w:hAnsiTheme="majorBidi" w:cstheme="majorBidi"/>
          <w:sz w:val="28"/>
          <w:szCs w:val="28"/>
        </w:rPr>
      </w:pPr>
      <w:r>
        <w:rPr>
          <w:rFonts w:asciiTheme="majorBidi" w:hAnsiTheme="majorBidi" w:cstheme="majorBidi"/>
          <w:sz w:val="28"/>
          <w:szCs w:val="28"/>
        </w:rPr>
        <w:t>Table 5.</w:t>
      </w:r>
      <w:r w:rsidR="00565DB4">
        <w:rPr>
          <w:rFonts w:asciiTheme="majorBidi" w:hAnsiTheme="majorBidi" w:cstheme="majorBidi"/>
          <w:sz w:val="28"/>
          <w:szCs w:val="28"/>
        </w:rPr>
        <w:t>3</w:t>
      </w:r>
      <w:r>
        <w:rPr>
          <w:rFonts w:asciiTheme="majorBidi" w:hAnsiTheme="majorBidi" w:cstheme="majorBidi"/>
          <w:sz w:val="28"/>
          <w:szCs w:val="28"/>
        </w:rPr>
        <w:t xml:space="preserve">: Evaluation of Sum Rate (bps/Hz) </w:t>
      </w:r>
      <w:r w:rsidR="00FD0C1F">
        <w:rPr>
          <w:rFonts w:asciiTheme="majorBidi" w:hAnsiTheme="majorBidi" w:cstheme="majorBidi"/>
          <w:sz w:val="28"/>
          <w:szCs w:val="28"/>
        </w:rPr>
        <w:t xml:space="preserve">of C-NOMA with Caching versus Traditional C-NOMA for difference File, size (1 and 100 MB), Network Traffic (High and Low), User Numbers (10, 50, 100), Station Numbers (5, 10, 15, 20) and Power Allocation </w:t>
      </w:r>
      <w:r w:rsidR="00C9651C">
        <w:rPr>
          <w:rFonts w:asciiTheme="majorBidi" w:hAnsiTheme="majorBidi" w:cstheme="majorBidi"/>
          <w:sz w:val="28"/>
          <w:szCs w:val="28"/>
        </w:rPr>
        <w:t xml:space="preserve">PA </w:t>
      </w:r>
      <w:r w:rsidR="00FD0C1F">
        <w:rPr>
          <w:rFonts w:asciiTheme="majorBidi" w:hAnsiTheme="majorBidi" w:cstheme="majorBidi"/>
          <w:sz w:val="28"/>
          <w:szCs w:val="28"/>
        </w:rPr>
        <w:t>Levels (High, Medium, and Low)</w:t>
      </w:r>
    </w:p>
    <w:p w14:paraId="188373F3" w14:textId="4896CCF9" w:rsidR="00C9651C" w:rsidRPr="006A62EA" w:rsidRDefault="0032720D" w:rsidP="00C9651C">
      <w:pPr>
        <w:spacing w:after="0" w:line="360" w:lineRule="auto"/>
        <w:jc w:val="center"/>
        <w:rPr>
          <w:rFonts w:asciiTheme="majorBidi" w:hAnsiTheme="majorBidi" w:cstheme="majorBidi"/>
          <w:sz w:val="28"/>
          <w:szCs w:val="28"/>
        </w:rPr>
      </w:pPr>
      <w:r>
        <w:rPr>
          <w:noProof/>
        </w:rPr>
        <w:drawing>
          <wp:inline distT="0" distB="0" distL="0" distR="0" wp14:anchorId="76334512" wp14:editId="68ACC9E8">
            <wp:extent cx="5791200" cy="2247900"/>
            <wp:effectExtent l="0" t="0" r="0" b="0"/>
            <wp:docPr id="66294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48353" name=""/>
                    <pic:cNvPicPr/>
                  </pic:nvPicPr>
                  <pic:blipFill>
                    <a:blip r:embed="rId71"/>
                    <a:stretch>
                      <a:fillRect/>
                    </a:stretch>
                  </pic:blipFill>
                  <pic:spPr>
                    <a:xfrm>
                      <a:off x="0" y="0"/>
                      <a:ext cx="5791200" cy="2247900"/>
                    </a:xfrm>
                    <a:prstGeom prst="rect">
                      <a:avLst/>
                    </a:prstGeom>
                  </pic:spPr>
                </pic:pic>
              </a:graphicData>
            </a:graphic>
          </wp:inline>
        </w:drawing>
      </w:r>
    </w:p>
    <w:p w14:paraId="0B074CB2" w14:textId="3B72314C" w:rsidR="00CF5758" w:rsidRPr="006A62EA" w:rsidRDefault="00CF5758">
      <w:pPr>
        <w:pStyle w:val="Heading2"/>
        <w:numPr>
          <w:ilvl w:val="2"/>
          <w:numId w:val="22"/>
        </w:numPr>
        <w:tabs>
          <w:tab w:val="left" w:pos="1170"/>
        </w:tabs>
        <w:spacing w:before="240" w:after="240" w:line="276" w:lineRule="auto"/>
        <w:ind w:right="387"/>
      </w:pPr>
      <w:bookmarkStart w:id="120" w:name="_Toc183721678"/>
      <w:r w:rsidRPr="006A62EA">
        <w:t>Average Latency Reduction Evaluation</w:t>
      </w:r>
      <w:bookmarkEnd w:id="120"/>
    </w:p>
    <w:p w14:paraId="197FB6B2" w14:textId="326B7750" w:rsidR="00317C5C" w:rsidRPr="006A62EA" w:rsidRDefault="00667B9D" w:rsidP="00667B9D">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The other measure of performance is the average latency reduction for the proposed dynamic system C-NOMA with caching versus traditional C-NOMA as shown in Figures 5.2.</w:t>
      </w:r>
    </w:p>
    <w:p w14:paraId="2BAC8A89" w14:textId="3814E891" w:rsidR="00B727E6" w:rsidRPr="006A62EA" w:rsidRDefault="00B727E6" w:rsidP="00565DB4">
      <w:pPr>
        <w:pStyle w:val="BodyText"/>
        <w:tabs>
          <w:tab w:val="left" w:pos="990"/>
          <w:tab w:val="left" w:pos="1170"/>
        </w:tabs>
        <w:spacing w:line="276" w:lineRule="auto"/>
        <w:ind w:right="387" w:firstLine="0"/>
      </w:pPr>
      <w:r w:rsidRPr="006A62EA">
        <w:rPr>
          <w:rFonts w:asciiTheme="majorBidi" w:hAnsiTheme="majorBidi" w:cstheme="majorBidi"/>
          <w:noProof/>
          <w:sz w:val="24"/>
          <w:szCs w:val="24"/>
        </w:rPr>
        <w:lastRenderedPageBreak/>
        <w:drawing>
          <wp:anchor distT="0" distB="0" distL="114300" distR="114300" simplePos="0" relativeHeight="251645952" behindDoc="0" locked="0" layoutInCell="1" allowOverlap="1" wp14:anchorId="3458D113" wp14:editId="233F863D">
            <wp:simplePos x="0" y="0"/>
            <wp:positionH relativeFrom="margin">
              <wp:posOffset>-97790</wp:posOffset>
            </wp:positionH>
            <wp:positionV relativeFrom="paragraph">
              <wp:posOffset>246380</wp:posOffset>
            </wp:positionV>
            <wp:extent cx="3268980" cy="2926080"/>
            <wp:effectExtent l="0" t="0" r="0" b="7620"/>
            <wp:wrapThrough wrapText="bothSides">
              <wp:wrapPolygon edited="0">
                <wp:start x="1259" y="984"/>
                <wp:lineTo x="2266" y="3516"/>
                <wp:lineTo x="503" y="3516"/>
                <wp:lineTo x="378" y="18703"/>
                <wp:lineTo x="3147" y="19266"/>
                <wp:lineTo x="2014" y="19266"/>
                <wp:lineTo x="2014" y="20953"/>
                <wp:lineTo x="10951" y="21516"/>
                <wp:lineTo x="12587" y="21516"/>
                <wp:lineTo x="20014" y="19828"/>
                <wp:lineTo x="20014" y="1547"/>
                <wp:lineTo x="19007" y="1406"/>
                <wp:lineTo x="2769" y="984"/>
                <wp:lineTo x="1259" y="984"/>
              </wp:wrapPolygon>
            </wp:wrapThrough>
            <wp:docPr id="3911973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B7DB1" w14:textId="0B7DA37F" w:rsidR="00B727E6" w:rsidRPr="006A62EA" w:rsidRDefault="009E5E81" w:rsidP="00B727E6">
      <w:pPr>
        <w:pStyle w:val="BodyText"/>
        <w:tabs>
          <w:tab w:val="left" w:pos="990"/>
          <w:tab w:val="left" w:pos="1170"/>
        </w:tabs>
        <w:spacing w:line="276" w:lineRule="auto"/>
        <w:ind w:left="810" w:right="387"/>
      </w:pPr>
      <w:r>
        <w:rPr>
          <w:noProof/>
        </w:rPr>
        <mc:AlternateContent>
          <mc:Choice Requires="wps">
            <w:drawing>
              <wp:anchor distT="45720" distB="45720" distL="114300" distR="114300" simplePos="0" relativeHeight="251680768" behindDoc="0" locked="0" layoutInCell="1" allowOverlap="1" wp14:anchorId="39B25259" wp14:editId="5FEF0837">
                <wp:simplePos x="0" y="0"/>
                <wp:positionH relativeFrom="column">
                  <wp:posOffset>2255203</wp:posOffset>
                </wp:positionH>
                <wp:positionV relativeFrom="paragraph">
                  <wp:posOffset>1676084</wp:posOffset>
                </wp:positionV>
                <wp:extent cx="1697355" cy="251460"/>
                <wp:effectExtent l="0" t="952" r="0" b="0"/>
                <wp:wrapNone/>
                <wp:docPr id="1085918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97355" cy="251460"/>
                        </a:xfrm>
                        <a:prstGeom prst="rect">
                          <a:avLst/>
                        </a:prstGeom>
                        <a:solidFill>
                          <a:srgbClr val="FFFFFF"/>
                        </a:solidFill>
                        <a:ln w="9525">
                          <a:noFill/>
                          <a:miter lim="800000"/>
                          <a:headEnd/>
                          <a:tailEnd/>
                        </a:ln>
                      </wps:spPr>
                      <wps:txbx>
                        <w:txbxContent>
                          <w:p w14:paraId="2FB6D6B5" w14:textId="77777777" w:rsidR="009E5E81" w:rsidRPr="009E5E81" w:rsidRDefault="009E5E81" w:rsidP="009E5E81">
                            <w:pPr>
                              <w:spacing w:after="0"/>
                              <w:rPr>
                                <w:sz w:val="18"/>
                                <w:szCs w:val="18"/>
                              </w:rPr>
                            </w:pPr>
                            <w:r w:rsidRPr="009E5E81">
                              <w:rPr>
                                <w:sz w:val="18"/>
                                <w:szCs w:val="18"/>
                              </w:rPr>
                              <w:t>Average Latency Reduction (ms)</w:t>
                            </w:r>
                          </w:p>
                          <w:p w14:paraId="1457AC0F" w14:textId="77777777" w:rsidR="009E5E81" w:rsidRDefault="009E5E81" w:rsidP="009E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25259" id="_x0000_t202" coordsize="21600,21600" o:spt="202" path="m,l,21600r21600,l21600,xe">
                <v:stroke joinstyle="miter"/>
                <v:path gradientshapeok="t" o:connecttype="rect"/>
              </v:shapetype>
              <v:shape id="_x0000_s1035" type="#_x0000_t202" style="position:absolute;left:0;text-align:left;margin-left:177.6pt;margin-top:132pt;width:133.65pt;height:19.8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" stroked="f">
                <v:textbox>
                  <w:txbxContent>
                    <w:p w14:paraId="2FB6D6B5" w14:textId="77777777" w:rsidR="009E5E81" w:rsidRPr="009E5E81" w:rsidRDefault="009E5E81" w:rsidP="009E5E81">
                      <w:pPr>
                        <w:spacing w:after="0"/>
                        <w:rPr>
                          <w:sz w:val="18"/>
                          <w:szCs w:val="18"/>
                        </w:rPr>
                      </w:pPr>
                      <w:r w:rsidRPr="009E5E81">
                        <w:rPr>
                          <w:sz w:val="18"/>
                          <w:szCs w:val="18"/>
                        </w:rPr>
                        <w:t>Average Latency Reduction (ms)</w:t>
                      </w:r>
                    </w:p>
                    <w:p w14:paraId="1457AC0F" w14:textId="77777777" w:rsidR="009E5E81" w:rsidRDefault="009E5E81" w:rsidP="009E5E81"/>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254C3F43" wp14:editId="6D8F5B84">
                <wp:simplePos x="0" y="0"/>
                <wp:positionH relativeFrom="column">
                  <wp:posOffset>-1001713</wp:posOffset>
                </wp:positionH>
                <wp:positionV relativeFrom="paragraph">
                  <wp:posOffset>1241108</wp:posOffset>
                </wp:positionV>
                <wp:extent cx="2087563" cy="251460"/>
                <wp:effectExtent l="3493" t="0" r="0" b="0"/>
                <wp:wrapNone/>
                <wp:docPr id="1470277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7563" cy="251460"/>
                        </a:xfrm>
                        <a:prstGeom prst="rect">
                          <a:avLst/>
                        </a:prstGeom>
                        <a:solidFill>
                          <a:srgbClr val="FFFFFF"/>
                        </a:solidFill>
                        <a:ln w="9525">
                          <a:noFill/>
                          <a:miter lim="800000"/>
                          <a:headEnd/>
                          <a:tailEnd/>
                        </a:ln>
                      </wps:spPr>
                      <wps:txbx>
                        <w:txbxContent>
                          <w:p w14:paraId="61B7F8BB" w14:textId="77777777" w:rsidR="009E5E81" w:rsidRPr="009E5E81" w:rsidRDefault="009E5E81" w:rsidP="009E5E81">
                            <w:pPr>
                              <w:spacing w:after="0"/>
                            </w:pPr>
                            <w:r w:rsidRPr="009E5E81">
                              <w:t>Average Latency Reduction (ms)</w:t>
                            </w:r>
                          </w:p>
                          <w:p w14:paraId="69CE0269" w14:textId="77777777" w:rsidR="009E5E81" w:rsidRDefault="009E5E81" w:rsidP="009E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C3F43" id="_x0000_s1036" type="#_x0000_t202" style="position:absolute;left:0;text-align:left;margin-left:-78.9pt;margin-top:97.75pt;width:164.4pt;height:19.8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" stroked="f">
                <v:textbox>
                  <w:txbxContent>
                    <w:p w14:paraId="61B7F8BB" w14:textId="77777777" w:rsidR="009E5E81" w:rsidRPr="009E5E81" w:rsidRDefault="009E5E81" w:rsidP="009E5E81">
                      <w:pPr>
                        <w:spacing w:after="0"/>
                      </w:pPr>
                      <w:r w:rsidRPr="009E5E81">
                        <w:t>Average Latency Reduction (ms)</w:t>
                      </w:r>
                    </w:p>
                    <w:p w14:paraId="69CE0269" w14:textId="77777777" w:rsidR="009E5E81" w:rsidRDefault="009E5E81" w:rsidP="009E5E81"/>
                  </w:txbxContent>
                </v:textbox>
              </v:shape>
            </w:pict>
          </mc:Fallback>
        </mc:AlternateContent>
      </w:r>
      <w:r w:rsidR="00B727E6" w:rsidRPr="006A62EA">
        <w:rPr>
          <w:rFonts w:asciiTheme="majorBidi" w:hAnsiTheme="majorBidi" w:cstheme="majorBidi"/>
          <w:noProof/>
          <w:sz w:val="24"/>
          <w:szCs w:val="24"/>
        </w:rPr>
        <w:drawing>
          <wp:anchor distT="0" distB="0" distL="114300" distR="114300" simplePos="0" relativeHeight="251646976" behindDoc="0" locked="0" layoutInCell="1" allowOverlap="1" wp14:anchorId="5F8295EC" wp14:editId="340B95F3">
            <wp:simplePos x="0" y="0"/>
            <wp:positionH relativeFrom="margin">
              <wp:posOffset>2927350</wp:posOffset>
            </wp:positionH>
            <wp:positionV relativeFrom="paragraph">
              <wp:posOffset>10160</wp:posOffset>
            </wp:positionV>
            <wp:extent cx="3268980" cy="2926080"/>
            <wp:effectExtent l="0" t="0" r="0" b="7620"/>
            <wp:wrapThrough wrapText="bothSides">
              <wp:wrapPolygon edited="0">
                <wp:start x="2392" y="1266"/>
                <wp:lineTo x="252" y="2109"/>
                <wp:lineTo x="0" y="2391"/>
                <wp:lineTo x="0" y="6328"/>
                <wp:lineTo x="629" y="8297"/>
                <wp:lineTo x="629" y="15047"/>
                <wp:lineTo x="2014" y="17297"/>
                <wp:lineTo x="1888" y="19266"/>
                <wp:lineTo x="2140" y="20813"/>
                <wp:lineTo x="11077" y="21516"/>
                <wp:lineTo x="12587" y="21516"/>
                <wp:lineTo x="17874" y="20109"/>
                <wp:lineTo x="17748" y="19547"/>
                <wp:lineTo x="18629" y="19547"/>
                <wp:lineTo x="20014" y="19266"/>
                <wp:lineTo x="19762" y="1266"/>
                <wp:lineTo x="2392" y="1266"/>
              </wp:wrapPolygon>
            </wp:wrapThrough>
            <wp:docPr id="6896834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6100" w14:textId="687A4B52" w:rsidR="00B727E6" w:rsidRPr="006A62EA" w:rsidRDefault="00B727E6" w:rsidP="00B337CD">
      <w:pPr>
        <w:pStyle w:val="BodyText"/>
        <w:tabs>
          <w:tab w:val="left" w:pos="990"/>
          <w:tab w:val="left" w:pos="1170"/>
        </w:tabs>
        <w:spacing w:line="276" w:lineRule="auto"/>
        <w:ind w:right="387" w:firstLine="0"/>
      </w:pPr>
    </w:p>
    <w:p w14:paraId="02CDAA23" w14:textId="7959F7A0" w:rsidR="00B337CD" w:rsidRPr="006A62EA" w:rsidRDefault="00B337CD" w:rsidP="00B337CD">
      <w:pPr>
        <w:pStyle w:val="BodyText"/>
        <w:tabs>
          <w:tab w:val="left" w:pos="990"/>
          <w:tab w:val="left" w:pos="1170"/>
        </w:tabs>
        <w:spacing w:before="360" w:after="360" w:line="276" w:lineRule="auto"/>
        <w:ind w:right="387"/>
        <w:rPr>
          <w:sz w:val="28"/>
          <w:szCs w:val="28"/>
        </w:rPr>
      </w:pPr>
      <w:r w:rsidRPr="006A62EA">
        <w:rPr>
          <w:sz w:val="28"/>
          <w:szCs w:val="28"/>
        </w:rPr>
        <w:t xml:space="preserve">                     Figure 5.2a                                                   Figure 5.2b</w:t>
      </w:r>
    </w:p>
    <w:p w14:paraId="3ACC0EE8" w14:textId="54DC6D68" w:rsidR="00B727E6" w:rsidRPr="006A62EA" w:rsidRDefault="009E5E81" w:rsidP="0010176C">
      <w:pPr>
        <w:pStyle w:val="BodyText"/>
        <w:tabs>
          <w:tab w:val="left" w:pos="990"/>
          <w:tab w:val="left" w:pos="1170"/>
        </w:tabs>
        <w:spacing w:line="276" w:lineRule="auto"/>
        <w:ind w:right="387" w:firstLine="0"/>
      </w:pPr>
      <w:r>
        <w:rPr>
          <w:noProof/>
        </w:rPr>
        <mc:AlternateContent>
          <mc:Choice Requires="wps">
            <w:drawing>
              <wp:anchor distT="45720" distB="45720" distL="114300" distR="114300" simplePos="0" relativeHeight="251678720" behindDoc="0" locked="0" layoutInCell="1" allowOverlap="1" wp14:anchorId="01E5B998" wp14:editId="3CA6AFED">
                <wp:simplePos x="0" y="0"/>
                <wp:positionH relativeFrom="margin">
                  <wp:posOffset>-761048</wp:posOffset>
                </wp:positionH>
                <wp:positionV relativeFrom="paragraph">
                  <wp:posOffset>1516698</wp:posOffset>
                </wp:positionV>
                <wp:extent cx="1697355" cy="251460"/>
                <wp:effectExtent l="0" t="952" r="0" b="0"/>
                <wp:wrapNone/>
                <wp:docPr id="27410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97355" cy="251460"/>
                        </a:xfrm>
                        <a:prstGeom prst="rect">
                          <a:avLst/>
                        </a:prstGeom>
                        <a:solidFill>
                          <a:srgbClr val="FFFFFF"/>
                        </a:solidFill>
                        <a:ln w="9525">
                          <a:noFill/>
                          <a:miter lim="800000"/>
                          <a:headEnd/>
                          <a:tailEnd/>
                        </a:ln>
                      </wps:spPr>
                      <wps:txbx>
                        <w:txbxContent>
                          <w:p w14:paraId="2F26045F" w14:textId="77777777" w:rsidR="009E5E81" w:rsidRPr="009E5E81" w:rsidRDefault="009E5E81" w:rsidP="009E5E81">
                            <w:pPr>
                              <w:spacing w:after="0"/>
                              <w:rPr>
                                <w:sz w:val="18"/>
                                <w:szCs w:val="18"/>
                              </w:rPr>
                            </w:pPr>
                            <w:r w:rsidRPr="009E5E81">
                              <w:rPr>
                                <w:sz w:val="18"/>
                                <w:szCs w:val="18"/>
                              </w:rPr>
                              <w:t>Average Latency Reduction (ms)</w:t>
                            </w:r>
                          </w:p>
                          <w:p w14:paraId="60826AA8" w14:textId="77777777" w:rsidR="009E5E81" w:rsidRDefault="009E5E81" w:rsidP="009E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5B998" id="_x0000_s1037" type="#_x0000_t202" style="position:absolute;left:0;text-align:left;margin-left:-59.95pt;margin-top:119.45pt;width:133.65pt;height:19.8pt;rotation:-90;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" stroked="f">
                <v:textbox>
                  <w:txbxContent>
                    <w:p w14:paraId="2F26045F" w14:textId="77777777" w:rsidR="009E5E81" w:rsidRPr="009E5E81" w:rsidRDefault="009E5E81" w:rsidP="009E5E81">
                      <w:pPr>
                        <w:spacing w:after="0"/>
                        <w:rPr>
                          <w:sz w:val="18"/>
                          <w:szCs w:val="18"/>
                        </w:rPr>
                      </w:pPr>
                      <w:r w:rsidRPr="009E5E81">
                        <w:rPr>
                          <w:sz w:val="18"/>
                          <w:szCs w:val="18"/>
                        </w:rPr>
                        <w:t>Average Latency Reduction (ms)</w:t>
                      </w:r>
                    </w:p>
                    <w:p w14:paraId="60826AA8" w14:textId="77777777" w:rsidR="009E5E81" w:rsidRDefault="009E5E81" w:rsidP="009E5E81"/>
                  </w:txbxContent>
                </v:textbox>
                <w10:wrap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030B87FB" wp14:editId="4DE39709">
                <wp:simplePos x="0" y="0"/>
                <wp:positionH relativeFrom="column">
                  <wp:posOffset>2295207</wp:posOffset>
                </wp:positionH>
                <wp:positionV relativeFrom="paragraph">
                  <wp:posOffset>1728788</wp:posOffset>
                </wp:positionV>
                <wp:extent cx="1697355" cy="251460"/>
                <wp:effectExtent l="0" t="952" r="0" b="0"/>
                <wp:wrapNone/>
                <wp:docPr id="149495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97355" cy="251460"/>
                        </a:xfrm>
                        <a:prstGeom prst="rect">
                          <a:avLst/>
                        </a:prstGeom>
                        <a:solidFill>
                          <a:srgbClr val="FFFFFF"/>
                        </a:solidFill>
                        <a:ln w="9525">
                          <a:noFill/>
                          <a:miter lim="800000"/>
                          <a:headEnd/>
                          <a:tailEnd/>
                        </a:ln>
                      </wps:spPr>
                      <wps:txbx>
                        <w:txbxContent>
                          <w:p w14:paraId="1F0466F5" w14:textId="77777777" w:rsidR="009E5E81" w:rsidRPr="009E5E81" w:rsidRDefault="009E5E81" w:rsidP="009E5E81">
                            <w:pPr>
                              <w:spacing w:after="0"/>
                              <w:rPr>
                                <w:sz w:val="18"/>
                                <w:szCs w:val="18"/>
                              </w:rPr>
                            </w:pPr>
                            <w:r w:rsidRPr="009E5E81">
                              <w:rPr>
                                <w:sz w:val="18"/>
                                <w:szCs w:val="18"/>
                              </w:rPr>
                              <w:t>Average Latency Reduction (ms)</w:t>
                            </w:r>
                          </w:p>
                          <w:p w14:paraId="06EE87FE" w14:textId="77777777" w:rsidR="009E5E81" w:rsidRDefault="009E5E81" w:rsidP="009E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B87FB" id="_x0000_s1038" type="#_x0000_t202" style="position:absolute;left:0;text-align:left;margin-left:180.7pt;margin-top:136.15pt;width:133.65pt;height:19.8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" stroked="f">
                <v:textbox>
                  <w:txbxContent>
                    <w:p w14:paraId="1F0466F5" w14:textId="77777777" w:rsidR="009E5E81" w:rsidRPr="009E5E81" w:rsidRDefault="009E5E81" w:rsidP="009E5E81">
                      <w:pPr>
                        <w:spacing w:after="0"/>
                        <w:rPr>
                          <w:sz w:val="18"/>
                          <w:szCs w:val="18"/>
                        </w:rPr>
                      </w:pPr>
                      <w:r w:rsidRPr="009E5E81">
                        <w:rPr>
                          <w:sz w:val="18"/>
                          <w:szCs w:val="18"/>
                        </w:rPr>
                        <w:t>Average Latency Reduction (ms)</w:t>
                      </w:r>
                    </w:p>
                    <w:p w14:paraId="06EE87FE" w14:textId="77777777" w:rsidR="009E5E81" w:rsidRDefault="009E5E81" w:rsidP="009E5E81"/>
                  </w:txbxContent>
                </v:textbox>
              </v:shape>
            </w:pict>
          </mc:Fallback>
        </mc:AlternateContent>
      </w:r>
      <w:r w:rsidR="00B337CD" w:rsidRPr="006A62EA">
        <w:rPr>
          <w:rFonts w:asciiTheme="majorBidi" w:hAnsiTheme="majorBidi" w:cstheme="majorBidi"/>
          <w:noProof/>
          <w:sz w:val="24"/>
          <w:szCs w:val="24"/>
        </w:rPr>
        <w:drawing>
          <wp:anchor distT="0" distB="0" distL="114300" distR="114300" simplePos="0" relativeHeight="251648000" behindDoc="0" locked="0" layoutInCell="1" allowOverlap="1" wp14:anchorId="7A37DC73" wp14:editId="1CAD3658">
            <wp:simplePos x="0" y="0"/>
            <wp:positionH relativeFrom="margin">
              <wp:posOffset>-105410</wp:posOffset>
            </wp:positionH>
            <wp:positionV relativeFrom="paragraph">
              <wp:posOffset>128270</wp:posOffset>
            </wp:positionV>
            <wp:extent cx="3268980" cy="2926080"/>
            <wp:effectExtent l="0" t="0" r="0" b="7620"/>
            <wp:wrapThrough wrapText="bothSides">
              <wp:wrapPolygon edited="0">
                <wp:start x="1510" y="984"/>
                <wp:lineTo x="629" y="2250"/>
                <wp:lineTo x="503" y="3797"/>
                <wp:lineTo x="1007" y="5766"/>
                <wp:lineTo x="881" y="18844"/>
                <wp:lineTo x="2266" y="19406"/>
                <wp:lineTo x="2266" y="20813"/>
                <wp:lineTo x="10951" y="21516"/>
                <wp:lineTo x="12336" y="21516"/>
                <wp:lineTo x="17874" y="20109"/>
                <wp:lineTo x="17748" y="19406"/>
                <wp:lineTo x="19259" y="19266"/>
                <wp:lineTo x="20014" y="19125"/>
                <wp:lineTo x="20014" y="1547"/>
                <wp:lineTo x="19007" y="1406"/>
                <wp:lineTo x="2769" y="984"/>
                <wp:lineTo x="1510" y="984"/>
              </wp:wrapPolygon>
            </wp:wrapThrough>
            <wp:docPr id="9830473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7CD" w:rsidRPr="006A62EA">
        <w:rPr>
          <w:rFonts w:asciiTheme="majorBidi" w:hAnsiTheme="majorBidi" w:cstheme="majorBidi"/>
          <w:noProof/>
          <w:sz w:val="24"/>
          <w:szCs w:val="24"/>
        </w:rPr>
        <w:drawing>
          <wp:anchor distT="0" distB="0" distL="114300" distR="114300" simplePos="0" relativeHeight="251649024" behindDoc="0" locked="0" layoutInCell="1" allowOverlap="1" wp14:anchorId="5662CE77" wp14:editId="3A04C947">
            <wp:simplePos x="0" y="0"/>
            <wp:positionH relativeFrom="margin">
              <wp:posOffset>2957830</wp:posOffset>
            </wp:positionH>
            <wp:positionV relativeFrom="paragraph">
              <wp:posOffset>128270</wp:posOffset>
            </wp:positionV>
            <wp:extent cx="3268980" cy="2933700"/>
            <wp:effectExtent l="0" t="0" r="0" b="0"/>
            <wp:wrapThrough wrapText="bothSides">
              <wp:wrapPolygon edited="0">
                <wp:start x="0" y="0"/>
                <wp:lineTo x="0" y="5891"/>
                <wp:lineTo x="252" y="6732"/>
                <wp:lineTo x="755" y="6732"/>
                <wp:lineTo x="755" y="16971"/>
                <wp:lineTo x="1510" y="17953"/>
                <wp:lineTo x="2392" y="17953"/>
                <wp:lineTo x="1888" y="19356"/>
                <wp:lineTo x="2392" y="20057"/>
                <wp:lineTo x="10825" y="20197"/>
                <wp:lineTo x="9692" y="20758"/>
                <wp:lineTo x="9692" y="21319"/>
                <wp:lineTo x="10825" y="21460"/>
                <wp:lineTo x="12210" y="21460"/>
                <wp:lineTo x="12336" y="21039"/>
                <wp:lineTo x="18755" y="20197"/>
                <wp:lineTo x="20140" y="19917"/>
                <wp:lineTo x="20014" y="1543"/>
                <wp:lineTo x="18000" y="1262"/>
                <wp:lineTo x="3021" y="0"/>
                <wp:lineTo x="0" y="0"/>
              </wp:wrapPolygon>
            </wp:wrapThrough>
            <wp:docPr id="1722260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6898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65647" w14:textId="7C0CF49D" w:rsidR="00B727E6" w:rsidRPr="006A62EA" w:rsidRDefault="00B727E6" w:rsidP="00B337CD">
      <w:pPr>
        <w:pStyle w:val="BodyText"/>
        <w:tabs>
          <w:tab w:val="left" w:pos="990"/>
          <w:tab w:val="left" w:pos="1170"/>
        </w:tabs>
        <w:spacing w:line="276" w:lineRule="auto"/>
        <w:ind w:right="387" w:firstLine="0"/>
      </w:pPr>
    </w:p>
    <w:p w14:paraId="6D9DFE1D" w14:textId="08AFA1BC" w:rsidR="00B337CD" w:rsidRPr="006A62EA" w:rsidRDefault="00B337CD" w:rsidP="00B337CD">
      <w:pPr>
        <w:pStyle w:val="BodyText"/>
        <w:tabs>
          <w:tab w:val="left" w:pos="990"/>
          <w:tab w:val="left" w:pos="1170"/>
        </w:tabs>
        <w:spacing w:before="360" w:after="360" w:line="276" w:lineRule="auto"/>
        <w:ind w:right="387"/>
        <w:rPr>
          <w:sz w:val="28"/>
          <w:szCs w:val="28"/>
        </w:rPr>
      </w:pPr>
      <w:r w:rsidRPr="006A62EA">
        <w:rPr>
          <w:sz w:val="28"/>
          <w:szCs w:val="28"/>
        </w:rPr>
        <w:t xml:space="preserve">                     Figure 5.2c                                                    Figure 5.2d</w:t>
      </w:r>
    </w:p>
    <w:p w14:paraId="06E8C048" w14:textId="5C3D9242" w:rsidR="00B727E6" w:rsidRPr="006A62EA" w:rsidRDefault="009E5E81" w:rsidP="00B727E6">
      <w:pPr>
        <w:pStyle w:val="BodyText"/>
        <w:tabs>
          <w:tab w:val="left" w:pos="990"/>
          <w:tab w:val="left" w:pos="1170"/>
        </w:tabs>
        <w:spacing w:line="276" w:lineRule="auto"/>
        <w:ind w:left="810" w:right="387"/>
      </w:pPr>
      <w:r>
        <w:rPr>
          <w:noProof/>
        </w:rPr>
        <w:lastRenderedPageBreak/>
        <mc:AlternateContent>
          <mc:Choice Requires="wps">
            <w:drawing>
              <wp:anchor distT="45720" distB="45720" distL="114300" distR="114300" simplePos="0" relativeHeight="251676672" behindDoc="0" locked="0" layoutInCell="1" allowOverlap="1" wp14:anchorId="4D0C751F" wp14:editId="486E2E55">
                <wp:simplePos x="0" y="0"/>
                <wp:positionH relativeFrom="column">
                  <wp:posOffset>2232977</wp:posOffset>
                </wp:positionH>
                <wp:positionV relativeFrom="paragraph">
                  <wp:posOffset>1743393</wp:posOffset>
                </wp:positionV>
                <wp:extent cx="1697355" cy="251460"/>
                <wp:effectExtent l="0" t="952" r="0" b="0"/>
                <wp:wrapNone/>
                <wp:docPr id="895120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97355" cy="251460"/>
                        </a:xfrm>
                        <a:prstGeom prst="rect">
                          <a:avLst/>
                        </a:prstGeom>
                        <a:solidFill>
                          <a:srgbClr val="FFFFFF"/>
                        </a:solidFill>
                        <a:ln w="9525">
                          <a:noFill/>
                          <a:miter lim="800000"/>
                          <a:headEnd/>
                          <a:tailEnd/>
                        </a:ln>
                      </wps:spPr>
                      <wps:txbx>
                        <w:txbxContent>
                          <w:p w14:paraId="0AC3D649" w14:textId="77777777" w:rsidR="009E5E81" w:rsidRPr="009E5E81" w:rsidRDefault="009E5E81" w:rsidP="009E5E81">
                            <w:pPr>
                              <w:spacing w:after="0"/>
                              <w:rPr>
                                <w:sz w:val="18"/>
                                <w:szCs w:val="18"/>
                              </w:rPr>
                            </w:pPr>
                            <w:r w:rsidRPr="009E5E81">
                              <w:rPr>
                                <w:sz w:val="18"/>
                                <w:szCs w:val="18"/>
                              </w:rPr>
                              <w:t>Average Latency Reduction (ms)</w:t>
                            </w:r>
                          </w:p>
                          <w:p w14:paraId="1600709C" w14:textId="77777777" w:rsidR="009E5E81" w:rsidRDefault="009E5E81" w:rsidP="009E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C751F" id="_x0000_s1039" type="#_x0000_t202" style="position:absolute;left:0;text-align:left;margin-left:175.8pt;margin-top:137.3pt;width:133.65pt;height:19.8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" stroked="f">
                <v:textbox>
                  <w:txbxContent>
                    <w:p w14:paraId="0AC3D649" w14:textId="77777777" w:rsidR="009E5E81" w:rsidRPr="009E5E81" w:rsidRDefault="009E5E81" w:rsidP="009E5E81">
                      <w:pPr>
                        <w:spacing w:after="0"/>
                        <w:rPr>
                          <w:sz w:val="18"/>
                          <w:szCs w:val="18"/>
                        </w:rPr>
                      </w:pPr>
                      <w:r w:rsidRPr="009E5E81">
                        <w:rPr>
                          <w:sz w:val="18"/>
                          <w:szCs w:val="18"/>
                        </w:rPr>
                        <w:t>Average Latency Reduction (ms)</w:t>
                      </w:r>
                    </w:p>
                    <w:p w14:paraId="1600709C" w14:textId="77777777" w:rsidR="009E5E81" w:rsidRDefault="009E5E81" w:rsidP="009E5E81"/>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7C8B913A" wp14:editId="262C40EF">
                <wp:simplePos x="0" y="0"/>
                <wp:positionH relativeFrom="column">
                  <wp:posOffset>-1014095</wp:posOffset>
                </wp:positionH>
                <wp:positionV relativeFrom="paragraph">
                  <wp:posOffset>1403350</wp:posOffset>
                </wp:positionV>
                <wp:extent cx="2034855" cy="251460"/>
                <wp:effectExtent l="0" t="3810" r="0" b="0"/>
                <wp:wrapNone/>
                <wp:docPr id="168032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4855" cy="251460"/>
                        </a:xfrm>
                        <a:prstGeom prst="rect">
                          <a:avLst/>
                        </a:prstGeom>
                        <a:solidFill>
                          <a:srgbClr val="FFFFFF"/>
                        </a:solidFill>
                        <a:ln w="9525">
                          <a:noFill/>
                          <a:miter lim="800000"/>
                          <a:headEnd/>
                          <a:tailEnd/>
                        </a:ln>
                      </wps:spPr>
                      <wps:txbx>
                        <w:txbxContent>
                          <w:p w14:paraId="7BC5BF7F" w14:textId="138F2EE7" w:rsidR="009E5E81" w:rsidRPr="00D831AE" w:rsidRDefault="009E5E81" w:rsidP="009E5E81">
                            <w:pPr>
                              <w:spacing w:after="0"/>
                            </w:pPr>
                            <w:r>
                              <w:t>Average Latency Reduction</w:t>
                            </w:r>
                            <w:r w:rsidRPr="00D831AE">
                              <w:t xml:space="preserve"> (</w:t>
                            </w:r>
                            <w:r>
                              <w:t>ms</w:t>
                            </w:r>
                            <w:r w:rsidRPr="00D831AE">
                              <w:t>)</w:t>
                            </w:r>
                          </w:p>
                          <w:p w14:paraId="6C507561" w14:textId="77777777" w:rsidR="009E5E81" w:rsidRDefault="009E5E81" w:rsidP="009E5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913A" id="_x0000_s1040" type="#_x0000_t202" style="position:absolute;left:0;text-align:left;margin-left:-79.85pt;margin-top:110.5pt;width:160.2pt;height:19.8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" stroked="f">
                <v:textbox>
                  <w:txbxContent>
                    <w:p w14:paraId="7BC5BF7F" w14:textId="138F2EE7" w:rsidR="009E5E81" w:rsidRPr="00D831AE" w:rsidRDefault="009E5E81" w:rsidP="009E5E81">
                      <w:pPr>
                        <w:spacing w:after="0"/>
                      </w:pPr>
                      <w:r>
                        <w:t>Average Latency Reduction</w:t>
                      </w:r>
                      <w:r w:rsidRPr="00D831AE">
                        <w:t xml:space="preserve"> (</w:t>
                      </w:r>
                      <w:r>
                        <w:t>ms</w:t>
                      </w:r>
                      <w:r w:rsidRPr="00D831AE">
                        <w:t>)</w:t>
                      </w:r>
                    </w:p>
                    <w:p w14:paraId="6C507561" w14:textId="77777777" w:rsidR="009E5E81" w:rsidRDefault="009E5E81" w:rsidP="009E5E81"/>
                  </w:txbxContent>
                </v:textbox>
              </v:shape>
            </w:pict>
          </mc:Fallback>
        </mc:AlternateContent>
      </w:r>
      <w:r w:rsidR="0010176C" w:rsidRPr="006A62EA">
        <w:rPr>
          <w:rFonts w:asciiTheme="majorBidi" w:hAnsiTheme="majorBidi" w:cstheme="majorBidi"/>
          <w:noProof/>
          <w:sz w:val="24"/>
          <w:szCs w:val="24"/>
        </w:rPr>
        <w:drawing>
          <wp:anchor distT="0" distB="0" distL="114300" distR="114300" simplePos="0" relativeHeight="251650048" behindDoc="0" locked="0" layoutInCell="1" allowOverlap="1" wp14:anchorId="24630400" wp14:editId="0FB3B151">
            <wp:simplePos x="0" y="0"/>
            <wp:positionH relativeFrom="margin">
              <wp:posOffset>-181610</wp:posOffset>
            </wp:positionH>
            <wp:positionV relativeFrom="paragraph">
              <wp:posOffset>106045</wp:posOffset>
            </wp:positionV>
            <wp:extent cx="3268980" cy="2933700"/>
            <wp:effectExtent l="0" t="0" r="0" b="0"/>
            <wp:wrapThrough wrapText="bothSides">
              <wp:wrapPolygon edited="0">
                <wp:start x="2392" y="1262"/>
                <wp:lineTo x="1762" y="1543"/>
                <wp:lineTo x="1636" y="3787"/>
                <wp:lineTo x="1007" y="4909"/>
                <wp:lineTo x="881" y="16270"/>
                <wp:lineTo x="1510" y="17252"/>
                <wp:lineTo x="2392" y="17252"/>
                <wp:lineTo x="2014" y="18935"/>
                <wp:lineTo x="2392" y="19496"/>
                <wp:lineTo x="3650" y="19777"/>
                <wp:lineTo x="7049" y="20758"/>
                <wp:lineTo x="11077" y="21319"/>
                <wp:lineTo x="12462" y="21319"/>
                <wp:lineTo x="19762" y="19917"/>
                <wp:lineTo x="19762" y="1262"/>
                <wp:lineTo x="2392" y="1262"/>
              </wp:wrapPolygon>
            </wp:wrapThrough>
            <wp:docPr id="488919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6898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6C" w:rsidRPr="006A62EA">
        <w:rPr>
          <w:rFonts w:asciiTheme="majorBidi" w:hAnsiTheme="majorBidi" w:cstheme="majorBidi"/>
          <w:noProof/>
          <w:sz w:val="24"/>
          <w:szCs w:val="24"/>
        </w:rPr>
        <w:drawing>
          <wp:anchor distT="0" distB="0" distL="114300" distR="114300" simplePos="0" relativeHeight="251651072" behindDoc="0" locked="0" layoutInCell="1" allowOverlap="1" wp14:anchorId="61A1A98E" wp14:editId="1D28E5DC">
            <wp:simplePos x="0" y="0"/>
            <wp:positionH relativeFrom="margin">
              <wp:posOffset>2934970</wp:posOffset>
            </wp:positionH>
            <wp:positionV relativeFrom="paragraph">
              <wp:posOffset>83185</wp:posOffset>
            </wp:positionV>
            <wp:extent cx="3276600" cy="2926080"/>
            <wp:effectExtent l="0" t="0" r="0" b="0"/>
            <wp:wrapThrough wrapText="bothSides">
              <wp:wrapPolygon edited="0">
                <wp:start x="377" y="0"/>
                <wp:lineTo x="377" y="7453"/>
                <wp:lineTo x="1130" y="9000"/>
                <wp:lineTo x="879" y="10125"/>
                <wp:lineTo x="1005" y="16172"/>
                <wp:lineTo x="2135" y="18000"/>
                <wp:lineTo x="1884" y="19125"/>
                <wp:lineTo x="2386" y="20109"/>
                <wp:lineTo x="9795" y="20391"/>
                <wp:lineTo x="9795" y="21094"/>
                <wp:lineTo x="10926" y="21375"/>
                <wp:lineTo x="12307" y="21375"/>
                <wp:lineTo x="12433" y="20672"/>
                <wp:lineTo x="16828" y="20250"/>
                <wp:lineTo x="19842" y="19547"/>
                <wp:lineTo x="19967" y="1547"/>
                <wp:lineTo x="17958" y="1266"/>
                <wp:lineTo x="3140" y="0"/>
                <wp:lineTo x="377" y="0"/>
              </wp:wrapPolygon>
            </wp:wrapThrough>
            <wp:docPr id="2304875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53F82" w14:textId="65BA4B26" w:rsidR="00B727E6" w:rsidRPr="006A62EA" w:rsidRDefault="00B727E6" w:rsidP="00B727E6">
      <w:pPr>
        <w:pStyle w:val="BodyText"/>
        <w:tabs>
          <w:tab w:val="left" w:pos="990"/>
          <w:tab w:val="left" w:pos="1170"/>
        </w:tabs>
        <w:spacing w:line="276" w:lineRule="auto"/>
        <w:ind w:left="810" w:right="387"/>
      </w:pPr>
    </w:p>
    <w:p w14:paraId="72021E4A" w14:textId="6A025DC5" w:rsidR="00B727E6" w:rsidRPr="006A62EA" w:rsidRDefault="0010176C" w:rsidP="00B727E6">
      <w:pPr>
        <w:pStyle w:val="BodyText"/>
        <w:tabs>
          <w:tab w:val="left" w:pos="990"/>
          <w:tab w:val="left" w:pos="1170"/>
        </w:tabs>
        <w:spacing w:line="276" w:lineRule="auto"/>
        <w:ind w:left="810" w:right="387"/>
      </w:pPr>
      <w:r w:rsidRPr="006A62EA">
        <w:rPr>
          <w:sz w:val="28"/>
          <w:szCs w:val="28"/>
        </w:rPr>
        <w:t xml:space="preserve">         Figure 5.2e                                                  Figure 5.2f</w:t>
      </w:r>
    </w:p>
    <w:p w14:paraId="5650E256" w14:textId="2B03F838" w:rsidR="00B727E6" w:rsidRPr="006A62EA" w:rsidRDefault="00B727E6" w:rsidP="00B727E6">
      <w:pPr>
        <w:pStyle w:val="BodyText"/>
        <w:tabs>
          <w:tab w:val="left" w:pos="990"/>
          <w:tab w:val="left" w:pos="1170"/>
        </w:tabs>
        <w:spacing w:line="276" w:lineRule="auto"/>
        <w:ind w:left="810" w:right="387"/>
      </w:pPr>
    </w:p>
    <w:p w14:paraId="7807D4FB" w14:textId="77777777" w:rsidR="00B727E6" w:rsidRPr="006A62EA" w:rsidRDefault="00B727E6" w:rsidP="00B727E6">
      <w:pPr>
        <w:pStyle w:val="BodyText"/>
        <w:tabs>
          <w:tab w:val="left" w:pos="990"/>
          <w:tab w:val="left" w:pos="1170"/>
        </w:tabs>
        <w:spacing w:line="276" w:lineRule="auto"/>
        <w:ind w:left="810" w:right="387"/>
      </w:pPr>
    </w:p>
    <w:p w14:paraId="7528E205" w14:textId="7380ECA3" w:rsidR="00BB319C" w:rsidRPr="006A62EA" w:rsidRDefault="00BB319C" w:rsidP="00C91FD6">
      <w:pPr>
        <w:pStyle w:val="Caption"/>
        <w:spacing w:line="360" w:lineRule="auto"/>
        <w:jc w:val="center"/>
        <w:rPr>
          <w:rFonts w:asciiTheme="majorBidi" w:hAnsiTheme="majorBidi"/>
          <w:i w:val="0"/>
          <w:iCs w:val="0"/>
          <w:color w:val="000000" w:themeColor="text1"/>
          <w:sz w:val="28"/>
          <w:szCs w:val="28"/>
        </w:rPr>
      </w:pPr>
      <w:bookmarkStart w:id="121" w:name="_Toc144041063"/>
      <w:bookmarkStart w:id="122" w:name="_Toc145772107"/>
      <w:r w:rsidRPr="006A62EA">
        <w:rPr>
          <w:rFonts w:asciiTheme="majorBidi" w:hAnsiTheme="majorBidi"/>
          <w:i w:val="0"/>
          <w:iCs w:val="0"/>
          <w:color w:val="000000" w:themeColor="text1"/>
          <w:sz w:val="28"/>
          <w:szCs w:val="28"/>
        </w:rPr>
        <w:t xml:space="preserve">Figure 5.2: Average Latency Reduction </w:t>
      </w:r>
      <w:r w:rsidR="002B6C94">
        <w:rPr>
          <w:rFonts w:asciiTheme="majorBidi" w:hAnsiTheme="majorBidi"/>
          <w:i w:val="0"/>
          <w:iCs w:val="0"/>
          <w:color w:val="000000" w:themeColor="text1"/>
          <w:sz w:val="28"/>
          <w:szCs w:val="28"/>
        </w:rPr>
        <w:t xml:space="preserve">(ms) </w:t>
      </w:r>
      <w:r w:rsidR="00315570" w:rsidRPr="006A62EA">
        <w:rPr>
          <w:rFonts w:asciiTheme="majorBidi" w:hAnsiTheme="majorBidi"/>
          <w:i w:val="0"/>
          <w:iCs w:val="0"/>
          <w:color w:val="000000" w:themeColor="text1"/>
          <w:sz w:val="28"/>
          <w:szCs w:val="28"/>
        </w:rPr>
        <w:t>C</w:t>
      </w:r>
      <w:r w:rsidRPr="006A62EA">
        <w:rPr>
          <w:rFonts w:asciiTheme="majorBidi" w:hAnsiTheme="majorBidi"/>
          <w:i w:val="0"/>
          <w:iCs w:val="0"/>
          <w:color w:val="000000" w:themeColor="text1"/>
          <w:sz w:val="28"/>
          <w:szCs w:val="28"/>
        </w:rPr>
        <w:t xml:space="preserve">omparison </w:t>
      </w:r>
      <w:r w:rsidR="00315570" w:rsidRPr="006A62EA">
        <w:rPr>
          <w:rFonts w:asciiTheme="majorBidi" w:hAnsiTheme="majorBidi"/>
          <w:i w:val="0"/>
          <w:iCs w:val="0"/>
          <w:color w:val="000000" w:themeColor="text1"/>
          <w:sz w:val="28"/>
          <w:szCs w:val="28"/>
        </w:rPr>
        <w:t>B</w:t>
      </w:r>
      <w:r w:rsidRPr="006A62EA">
        <w:rPr>
          <w:rFonts w:asciiTheme="majorBidi" w:hAnsiTheme="majorBidi"/>
          <w:i w:val="0"/>
          <w:iCs w:val="0"/>
          <w:color w:val="000000" w:themeColor="text1"/>
          <w:sz w:val="28"/>
          <w:szCs w:val="28"/>
        </w:rPr>
        <w:t xml:space="preserve">etween the C-NOMA with </w:t>
      </w:r>
      <w:r w:rsidR="00315570" w:rsidRPr="006A62EA">
        <w:rPr>
          <w:rFonts w:asciiTheme="majorBidi" w:hAnsiTheme="majorBidi"/>
          <w:i w:val="0"/>
          <w:iCs w:val="0"/>
          <w:color w:val="000000" w:themeColor="text1"/>
          <w:sz w:val="28"/>
          <w:szCs w:val="28"/>
        </w:rPr>
        <w:t>C</w:t>
      </w:r>
      <w:r w:rsidRPr="006A62EA">
        <w:rPr>
          <w:rFonts w:asciiTheme="majorBidi" w:hAnsiTheme="majorBidi"/>
          <w:i w:val="0"/>
          <w:iCs w:val="0"/>
          <w:color w:val="000000" w:themeColor="text1"/>
          <w:sz w:val="28"/>
          <w:szCs w:val="28"/>
        </w:rPr>
        <w:t xml:space="preserve">aching versus </w:t>
      </w:r>
      <w:r w:rsidR="00315570" w:rsidRPr="006A62EA">
        <w:rPr>
          <w:rFonts w:asciiTheme="majorBidi" w:hAnsiTheme="majorBidi"/>
          <w:i w:val="0"/>
          <w:iCs w:val="0"/>
          <w:color w:val="000000" w:themeColor="text1"/>
          <w:sz w:val="28"/>
          <w:szCs w:val="28"/>
        </w:rPr>
        <w:t>T</w:t>
      </w:r>
      <w:r w:rsidRPr="006A62EA">
        <w:rPr>
          <w:rFonts w:asciiTheme="majorBidi" w:hAnsiTheme="majorBidi"/>
          <w:i w:val="0"/>
          <w:iCs w:val="0"/>
          <w:color w:val="000000" w:themeColor="text1"/>
          <w:sz w:val="28"/>
          <w:szCs w:val="28"/>
        </w:rPr>
        <w:t xml:space="preserve">raditional C-NOMA for </w:t>
      </w:r>
      <w:r w:rsidR="00315570" w:rsidRPr="006A62EA">
        <w:rPr>
          <w:rFonts w:asciiTheme="majorBidi" w:hAnsiTheme="majorBidi"/>
          <w:i w:val="0"/>
          <w:iCs w:val="0"/>
          <w:color w:val="000000" w:themeColor="text1"/>
          <w:sz w:val="28"/>
          <w:szCs w:val="28"/>
        </w:rPr>
        <w:t>D</w:t>
      </w:r>
      <w:r w:rsidRPr="006A62EA">
        <w:rPr>
          <w:rFonts w:asciiTheme="majorBidi" w:hAnsiTheme="majorBidi"/>
          <w:i w:val="0"/>
          <w:iCs w:val="0"/>
          <w:color w:val="000000" w:themeColor="text1"/>
          <w:sz w:val="28"/>
          <w:szCs w:val="28"/>
        </w:rPr>
        <w:t xml:space="preserve">ifferent </w:t>
      </w:r>
      <w:r w:rsidR="00315570" w:rsidRPr="006A62EA">
        <w:rPr>
          <w:rFonts w:asciiTheme="majorBidi" w:hAnsiTheme="majorBidi"/>
          <w:i w:val="0"/>
          <w:iCs w:val="0"/>
          <w:color w:val="000000" w:themeColor="text1"/>
          <w:sz w:val="28"/>
          <w:szCs w:val="28"/>
        </w:rPr>
        <w:t>C</w:t>
      </w:r>
      <w:r w:rsidRPr="006A62EA">
        <w:rPr>
          <w:rFonts w:asciiTheme="majorBidi" w:hAnsiTheme="majorBidi"/>
          <w:i w:val="0"/>
          <w:iCs w:val="0"/>
          <w:color w:val="000000" w:themeColor="text1"/>
          <w:sz w:val="28"/>
          <w:szCs w:val="28"/>
        </w:rPr>
        <w:t>ases.</w:t>
      </w:r>
    </w:p>
    <w:p w14:paraId="51741197" w14:textId="734DDC85" w:rsidR="00CC6BB7" w:rsidRDefault="005214A3" w:rsidP="000C7F93">
      <w:pPr>
        <w:pStyle w:val="Caption"/>
        <w:spacing w:line="360" w:lineRule="auto"/>
        <w:jc w:val="both"/>
        <w:rPr>
          <w:rFonts w:asciiTheme="majorBidi" w:hAnsiTheme="majorBidi"/>
          <w:i w:val="0"/>
          <w:iCs w:val="0"/>
          <w:color w:val="000000" w:themeColor="text1"/>
          <w:sz w:val="28"/>
          <w:szCs w:val="28"/>
        </w:rPr>
      </w:pPr>
      <w:r w:rsidRPr="006A62EA">
        <w:rPr>
          <w:rFonts w:asciiTheme="majorBidi" w:hAnsiTheme="majorBidi"/>
          <w:i w:val="0"/>
          <w:iCs w:val="0"/>
          <w:color w:val="000000" w:themeColor="text1"/>
          <w:sz w:val="28"/>
          <w:szCs w:val="28"/>
        </w:rPr>
        <w:t xml:space="preserve">          </w:t>
      </w:r>
      <w:r w:rsidR="007F1BB5" w:rsidRPr="006A62EA">
        <w:rPr>
          <w:rFonts w:asciiTheme="majorBidi" w:hAnsiTheme="majorBidi"/>
          <w:i w:val="0"/>
          <w:iCs w:val="0"/>
          <w:color w:val="000000" w:themeColor="text1"/>
          <w:sz w:val="28"/>
          <w:szCs w:val="28"/>
        </w:rPr>
        <w:t xml:space="preserve">As seen in the Figure </w:t>
      </w:r>
      <w:r w:rsidRPr="006A62EA">
        <w:rPr>
          <w:rFonts w:asciiTheme="majorBidi" w:hAnsiTheme="majorBidi"/>
          <w:i w:val="0"/>
          <w:iCs w:val="0"/>
          <w:color w:val="000000" w:themeColor="text1"/>
          <w:sz w:val="28"/>
          <w:szCs w:val="28"/>
        </w:rPr>
        <w:t>5.2</w:t>
      </w:r>
      <w:r w:rsidR="007F1BB5" w:rsidRPr="006A62EA">
        <w:rPr>
          <w:rFonts w:asciiTheme="majorBidi" w:hAnsiTheme="majorBidi"/>
          <w:i w:val="0"/>
          <w:iCs w:val="0"/>
          <w:color w:val="000000" w:themeColor="text1"/>
          <w:sz w:val="28"/>
          <w:szCs w:val="28"/>
        </w:rPr>
        <w:t xml:space="preserve">a, the average latency reduction for proposed dynamic C-NOMA with caching has </w:t>
      </w:r>
      <w:r w:rsidR="00BA2148">
        <w:rPr>
          <w:rFonts w:asciiTheme="majorBidi" w:hAnsiTheme="majorBidi"/>
          <w:i w:val="0"/>
          <w:iCs w:val="0"/>
          <w:color w:val="000000" w:themeColor="text1"/>
          <w:sz w:val="28"/>
          <w:szCs w:val="28"/>
        </w:rPr>
        <w:t xml:space="preserve">a </w:t>
      </w:r>
      <w:r w:rsidR="007F1BB5" w:rsidRPr="006A62EA">
        <w:rPr>
          <w:rFonts w:asciiTheme="majorBidi" w:hAnsiTheme="majorBidi"/>
          <w:i w:val="0"/>
          <w:iCs w:val="0"/>
          <w:color w:val="000000" w:themeColor="text1"/>
          <w:sz w:val="28"/>
          <w:szCs w:val="28"/>
        </w:rPr>
        <w:t>higher value (136.163</w:t>
      </w:r>
      <w:r w:rsidR="002B6C94">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than the traditional C-NOMA (101.26</w:t>
      </w:r>
      <w:r w:rsidR="00333764">
        <w:rPr>
          <w:rFonts w:asciiTheme="majorBidi" w:hAnsiTheme="majorBidi"/>
          <w:i w:val="0"/>
          <w:iCs w:val="0"/>
          <w:color w:val="000000" w:themeColor="text1"/>
          <w:sz w:val="28"/>
          <w:szCs w:val="28"/>
        </w:rPr>
        <w:t xml:space="preserve"> </w:t>
      </w:r>
      <w:r w:rsidR="002B6C94">
        <w:rPr>
          <w:rFonts w:asciiTheme="majorBidi" w:hAnsiTheme="majorBidi"/>
          <w:i w:val="0"/>
          <w:iCs w:val="0"/>
          <w:color w:val="000000" w:themeColor="text1"/>
          <w:sz w:val="28"/>
          <w:szCs w:val="28"/>
        </w:rPr>
        <w:t>m</w:t>
      </w:r>
      <w:r w:rsidR="007F1BB5" w:rsidRPr="006A62EA">
        <w:rPr>
          <w:rFonts w:asciiTheme="majorBidi" w:hAnsiTheme="majorBidi"/>
          <w:i w:val="0"/>
          <w:iCs w:val="0"/>
          <w:color w:val="000000" w:themeColor="text1"/>
          <w:sz w:val="28"/>
          <w:szCs w:val="28"/>
        </w:rPr>
        <w:t>s) at different environment aspects.</w:t>
      </w:r>
      <w:r w:rsidR="000C7F93">
        <w:rPr>
          <w:rFonts w:asciiTheme="majorBidi" w:hAnsiTheme="majorBidi"/>
          <w:i w:val="0"/>
          <w:iCs w:val="0"/>
          <w:color w:val="000000" w:themeColor="text1"/>
          <w:sz w:val="28"/>
          <w:szCs w:val="28"/>
        </w:rPr>
        <w:t xml:space="preserve"> Table </w:t>
      </w:r>
      <w:r w:rsidR="00651176">
        <w:rPr>
          <w:rFonts w:asciiTheme="majorBidi" w:hAnsiTheme="majorBidi"/>
          <w:i w:val="0"/>
          <w:iCs w:val="0"/>
          <w:color w:val="000000" w:themeColor="text1"/>
          <w:sz w:val="28"/>
          <w:szCs w:val="28"/>
        </w:rPr>
        <w:t>5</w:t>
      </w:r>
      <w:r w:rsidR="000C7F93">
        <w:rPr>
          <w:rFonts w:asciiTheme="majorBidi" w:hAnsiTheme="majorBidi"/>
          <w:i w:val="0"/>
          <w:iCs w:val="0"/>
          <w:color w:val="000000" w:themeColor="text1"/>
          <w:sz w:val="28"/>
          <w:szCs w:val="28"/>
        </w:rPr>
        <w:t xml:space="preserve">.4 describes the Average latency reduction evaluation versus SNR </w:t>
      </w:r>
      <w:bookmarkStart w:id="123" w:name="_Hlk183552525"/>
      <w:r w:rsidR="00605519">
        <w:rPr>
          <w:rFonts w:asciiTheme="majorBidi" w:hAnsiTheme="majorBidi"/>
          <w:i w:val="0"/>
          <w:iCs w:val="0"/>
          <w:color w:val="000000" w:themeColor="text1"/>
          <w:sz w:val="28"/>
          <w:szCs w:val="28"/>
        </w:rPr>
        <w:t>c</w:t>
      </w:r>
      <w:r w:rsidR="00605519" w:rsidRPr="000C7F93">
        <w:rPr>
          <w:rFonts w:asciiTheme="majorBidi" w:hAnsiTheme="majorBidi"/>
          <w:i w:val="0"/>
          <w:iCs w:val="0"/>
          <w:color w:val="000000" w:themeColor="text1"/>
          <w:sz w:val="28"/>
          <w:szCs w:val="28"/>
        </w:rPr>
        <w:t>omparison</w:t>
      </w:r>
      <w:r w:rsidR="00605519">
        <w:rPr>
          <w:rFonts w:asciiTheme="majorBidi" w:hAnsiTheme="majorBidi"/>
          <w:i w:val="0"/>
          <w:iCs w:val="0"/>
          <w:color w:val="000000" w:themeColor="text1"/>
          <w:sz w:val="28"/>
          <w:szCs w:val="28"/>
        </w:rPr>
        <w:t xml:space="preserve"> </w:t>
      </w:r>
      <w:r w:rsidR="000C7F93">
        <w:rPr>
          <w:rFonts w:asciiTheme="majorBidi" w:hAnsiTheme="majorBidi"/>
          <w:i w:val="0"/>
          <w:iCs w:val="0"/>
          <w:color w:val="000000" w:themeColor="text1"/>
          <w:sz w:val="28"/>
          <w:szCs w:val="28"/>
        </w:rPr>
        <w:t xml:space="preserve">for </w:t>
      </w:r>
      <w:r w:rsidR="000C7F93" w:rsidRPr="000C7F93">
        <w:rPr>
          <w:rFonts w:asciiTheme="majorBidi" w:hAnsiTheme="majorBidi"/>
          <w:i w:val="0"/>
          <w:iCs w:val="0"/>
          <w:color w:val="000000" w:themeColor="text1"/>
          <w:sz w:val="28"/>
          <w:szCs w:val="28"/>
        </w:rPr>
        <w:t xml:space="preserve">C-NOMA with </w:t>
      </w:r>
      <w:r w:rsidR="000C7F93">
        <w:rPr>
          <w:rFonts w:asciiTheme="majorBidi" w:hAnsiTheme="majorBidi"/>
          <w:i w:val="0"/>
          <w:iCs w:val="0"/>
          <w:color w:val="000000" w:themeColor="text1"/>
          <w:sz w:val="28"/>
          <w:szCs w:val="28"/>
        </w:rPr>
        <w:t>c</w:t>
      </w:r>
      <w:r w:rsidR="000C7F93" w:rsidRPr="000C7F93">
        <w:rPr>
          <w:rFonts w:asciiTheme="majorBidi" w:hAnsiTheme="majorBidi"/>
          <w:i w:val="0"/>
          <w:iCs w:val="0"/>
          <w:color w:val="000000" w:themeColor="text1"/>
          <w:sz w:val="28"/>
          <w:szCs w:val="28"/>
        </w:rPr>
        <w:t xml:space="preserve">aching </w:t>
      </w:r>
      <w:r w:rsidR="000C7F93">
        <w:rPr>
          <w:rFonts w:asciiTheme="majorBidi" w:hAnsiTheme="majorBidi"/>
          <w:i w:val="0"/>
          <w:iCs w:val="0"/>
          <w:color w:val="000000" w:themeColor="text1"/>
          <w:sz w:val="28"/>
          <w:szCs w:val="28"/>
        </w:rPr>
        <w:t>and traditional</w:t>
      </w:r>
      <w:r w:rsidR="000C7F93" w:rsidRPr="000C7F93">
        <w:rPr>
          <w:rFonts w:asciiTheme="majorBidi" w:hAnsiTheme="majorBidi"/>
          <w:i w:val="0"/>
          <w:iCs w:val="0"/>
          <w:color w:val="000000" w:themeColor="text1"/>
          <w:sz w:val="28"/>
          <w:szCs w:val="28"/>
        </w:rPr>
        <w:t xml:space="preserve"> C-NOMA</w:t>
      </w:r>
      <w:r w:rsidR="00CC6BB7">
        <w:rPr>
          <w:rFonts w:asciiTheme="majorBidi" w:hAnsiTheme="majorBidi"/>
          <w:i w:val="0"/>
          <w:iCs w:val="0"/>
          <w:color w:val="000000" w:themeColor="text1"/>
          <w:sz w:val="28"/>
          <w:szCs w:val="28"/>
        </w:rPr>
        <w:t>.</w:t>
      </w:r>
    </w:p>
    <w:p w14:paraId="51F147A1" w14:textId="1D3B0002" w:rsidR="00CC6BB7" w:rsidRDefault="00CC6BB7" w:rsidP="00CC6BB7">
      <w:pPr>
        <w:pStyle w:val="Caption"/>
        <w:spacing w:line="360" w:lineRule="auto"/>
        <w:jc w:val="both"/>
        <w:rPr>
          <w:rFonts w:asciiTheme="majorBidi" w:hAnsiTheme="majorBidi"/>
          <w:i w:val="0"/>
          <w:iCs w:val="0"/>
          <w:color w:val="000000" w:themeColor="text1"/>
          <w:sz w:val="28"/>
          <w:szCs w:val="28"/>
        </w:rPr>
      </w:pPr>
      <w:bookmarkStart w:id="124" w:name="_Hlk183558955"/>
      <w:bookmarkEnd w:id="123"/>
      <w:r>
        <w:rPr>
          <w:rFonts w:asciiTheme="majorBidi" w:hAnsiTheme="majorBidi"/>
          <w:i w:val="0"/>
          <w:iCs w:val="0"/>
          <w:color w:val="000000" w:themeColor="text1"/>
          <w:sz w:val="28"/>
          <w:szCs w:val="28"/>
        </w:rPr>
        <w:t xml:space="preserve">Table </w:t>
      </w:r>
      <w:r w:rsidR="00651176">
        <w:rPr>
          <w:rFonts w:asciiTheme="majorBidi" w:hAnsiTheme="majorBidi"/>
          <w:i w:val="0"/>
          <w:iCs w:val="0"/>
          <w:color w:val="000000" w:themeColor="text1"/>
          <w:sz w:val="28"/>
          <w:szCs w:val="28"/>
        </w:rPr>
        <w:t>5</w:t>
      </w:r>
      <w:r>
        <w:rPr>
          <w:rFonts w:asciiTheme="majorBidi" w:hAnsiTheme="majorBidi"/>
          <w:i w:val="0"/>
          <w:iCs w:val="0"/>
          <w:color w:val="000000" w:themeColor="text1"/>
          <w:sz w:val="28"/>
          <w:szCs w:val="28"/>
        </w:rPr>
        <w:t xml:space="preserve">.4: The Average Latency reduction (ms) versus SNR (dB) </w:t>
      </w:r>
      <w:r w:rsidRPr="00CC6BB7">
        <w:rPr>
          <w:rFonts w:asciiTheme="majorBidi" w:hAnsiTheme="majorBidi"/>
          <w:i w:val="0"/>
          <w:iCs w:val="0"/>
          <w:color w:val="000000" w:themeColor="text1"/>
          <w:sz w:val="28"/>
          <w:szCs w:val="28"/>
        </w:rPr>
        <w:t>for C-NOMA with caching and traditional C-NOMA Comparison.</w:t>
      </w:r>
    </w:p>
    <w:bookmarkEnd w:id="124"/>
    <w:tbl>
      <w:tblPr>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2CC" w:themeFill="accent4" w:themeFillTint="33"/>
        <w:tblCellMar>
          <w:left w:w="0" w:type="dxa"/>
          <w:right w:w="0" w:type="dxa"/>
        </w:tblCellMar>
        <w:tblLook w:val="04A0" w:firstRow="1" w:lastRow="0" w:firstColumn="1" w:lastColumn="0" w:noHBand="0" w:noVBand="1"/>
      </w:tblPr>
      <w:tblGrid>
        <w:gridCol w:w="3590"/>
        <w:gridCol w:w="3060"/>
        <w:gridCol w:w="2520"/>
      </w:tblGrid>
      <w:tr w:rsidR="00CC6BB7" w:rsidRPr="00CC6BB7" w14:paraId="0C5AFAC8" w14:textId="7D288EDB" w:rsidTr="00570B80">
        <w:trPr>
          <w:trHeight w:val="509"/>
        </w:trPr>
        <w:tc>
          <w:tcPr>
            <w:tcW w:w="3590" w:type="dxa"/>
            <w:tcBorders>
              <w:bottom w:val="single" w:sz="8" w:space="0" w:color="000000"/>
            </w:tcBorders>
            <w:shd w:val="clear" w:color="auto" w:fill="FFF2CC" w:themeFill="accent4" w:themeFillTint="33"/>
            <w:tcMar>
              <w:top w:w="15" w:type="dxa"/>
              <w:left w:w="108" w:type="dxa"/>
              <w:bottom w:w="0" w:type="dxa"/>
              <w:right w:w="108" w:type="dxa"/>
            </w:tcMar>
            <w:vAlign w:val="center"/>
            <w:hideMark/>
          </w:tcPr>
          <w:p w14:paraId="69C1B9FA" w14:textId="77777777" w:rsidR="00CC6BB7" w:rsidRPr="00CC6BB7" w:rsidRDefault="00CC6BB7" w:rsidP="00CC6BB7">
            <w:pPr>
              <w:spacing w:after="0" w:line="240" w:lineRule="auto"/>
              <w:rPr>
                <w:rFonts w:ascii="Times New Roman" w:eastAsia="Times New Roman" w:hAnsi="Times New Roman" w:cs="Times New Roman"/>
                <w:sz w:val="24"/>
                <w:szCs w:val="24"/>
              </w:rPr>
            </w:pPr>
          </w:p>
        </w:tc>
        <w:tc>
          <w:tcPr>
            <w:tcW w:w="3060" w:type="dxa"/>
            <w:tcBorders>
              <w:bottom w:val="single" w:sz="8" w:space="0" w:color="000000"/>
            </w:tcBorders>
            <w:shd w:val="clear" w:color="auto" w:fill="FBE4D5" w:themeFill="accent2" w:themeFillTint="33"/>
            <w:tcMar>
              <w:top w:w="15" w:type="dxa"/>
              <w:left w:w="108" w:type="dxa"/>
              <w:bottom w:w="0" w:type="dxa"/>
              <w:right w:w="108" w:type="dxa"/>
            </w:tcMar>
            <w:vAlign w:val="center"/>
            <w:hideMark/>
          </w:tcPr>
          <w:p w14:paraId="48089578" w14:textId="13E2E8F0" w:rsidR="00CC6BB7" w:rsidRPr="00CC6BB7" w:rsidRDefault="00CC6BB7" w:rsidP="00CC6BB7">
            <w:pPr>
              <w:spacing w:after="0" w:line="256" w:lineRule="auto"/>
              <w:jc w:val="center"/>
              <w:rPr>
                <w:rFonts w:asciiTheme="majorBidi" w:eastAsia="Times New Roman" w:hAnsiTheme="majorBidi" w:cstheme="majorBidi"/>
                <w:sz w:val="28"/>
                <w:szCs w:val="28"/>
              </w:rPr>
            </w:pPr>
            <w:r w:rsidRPr="00CC6BB7">
              <w:rPr>
                <w:rFonts w:asciiTheme="majorBidi" w:eastAsia="Calibri" w:hAnsiTheme="majorBidi" w:cstheme="majorBidi"/>
                <w:color w:val="000000" w:themeColor="text1"/>
                <w:kern w:val="2"/>
                <w:sz w:val="28"/>
                <w:szCs w:val="28"/>
              </w:rPr>
              <w:t>C-NOMA with Caching</w:t>
            </w:r>
          </w:p>
        </w:tc>
        <w:tc>
          <w:tcPr>
            <w:tcW w:w="2520" w:type="dxa"/>
            <w:tcBorders>
              <w:bottom w:val="single" w:sz="8" w:space="0" w:color="000000"/>
            </w:tcBorders>
            <w:shd w:val="clear" w:color="auto" w:fill="FBE4D5" w:themeFill="accent2" w:themeFillTint="33"/>
            <w:vAlign w:val="center"/>
          </w:tcPr>
          <w:p w14:paraId="17FD633B" w14:textId="7A5E60A6" w:rsidR="00CC6BB7" w:rsidRPr="00D727E3" w:rsidRDefault="00CC6BB7" w:rsidP="00CC6BB7">
            <w:pPr>
              <w:spacing w:after="0" w:line="256" w:lineRule="auto"/>
              <w:jc w:val="center"/>
              <w:rPr>
                <w:rFonts w:asciiTheme="majorBidi" w:eastAsia="Times New Roman" w:hAnsiTheme="majorBidi" w:cstheme="majorBidi"/>
                <w:sz w:val="28"/>
                <w:szCs w:val="28"/>
              </w:rPr>
            </w:pPr>
            <w:r w:rsidRPr="00D727E3">
              <w:rPr>
                <w:rFonts w:asciiTheme="majorBidi" w:eastAsia="Calibri" w:hAnsiTheme="majorBidi" w:cstheme="majorBidi"/>
                <w:color w:val="000000" w:themeColor="text1"/>
                <w:kern w:val="2"/>
                <w:sz w:val="28"/>
                <w:szCs w:val="28"/>
              </w:rPr>
              <w:t xml:space="preserve">Traditional </w:t>
            </w:r>
            <w:r w:rsidRPr="00CC6BB7">
              <w:rPr>
                <w:rFonts w:asciiTheme="majorBidi" w:eastAsia="Calibri" w:hAnsiTheme="majorBidi" w:cstheme="majorBidi"/>
                <w:color w:val="000000" w:themeColor="text1"/>
                <w:kern w:val="2"/>
                <w:sz w:val="28"/>
                <w:szCs w:val="28"/>
              </w:rPr>
              <w:t>C-NOMA</w:t>
            </w:r>
          </w:p>
        </w:tc>
      </w:tr>
      <w:tr w:rsidR="00D727E3" w:rsidRPr="00CC6BB7" w14:paraId="15D07883" w14:textId="77777777" w:rsidTr="00570B80">
        <w:tc>
          <w:tcPr>
            <w:tcW w:w="3590" w:type="dxa"/>
            <w:shd w:val="clear" w:color="auto" w:fill="D9E2F3" w:themeFill="accent1" w:themeFillTint="33"/>
            <w:tcMar>
              <w:top w:w="15" w:type="dxa"/>
              <w:left w:w="108" w:type="dxa"/>
              <w:bottom w:w="0" w:type="dxa"/>
              <w:right w:w="108" w:type="dxa"/>
            </w:tcMar>
            <w:hideMark/>
          </w:tcPr>
          <w:p w14:paraId="3028C657" w14:textId="7E067013" w:rsidR="00CC6BB7" w:rsidRPr="00CC6BB7" w:rsidRDefault="00CC6BB7" w:rsidP="00CC6BB7">
            <w:pPr>
              <w:spacing w:after="0" w:line="256" w:lineRule="auto"/>
              <w:rPr>
                <w:rFonts w:asciiTheme="majorBidi" w:eastAsia="Times New Roman" w:hAnsiTheme="majorBidi" w:cstheme="majorBidi"/>
                <w:sz w:val="28"/>
                <w:szCs w:val="28"/>
              </w:rPr>
            </w:pPr>
            <w:r w:rsidRPr="00CC6BB7">
              <w:rPr>
                <w:rFonts w:asciiTheme="majorBidi" w:eastAsia="Calibri" w:hAnsiTheme="majorBidi" w:cstheme="majorBidi"/>
                <w:color w:val="000000" w:themeColor="text1"/>
                <w:kern w:val="2"/>
                <w:sz w:val="28"/>
                <w:szCs w:val="28"/>
              </w:rPr>
              <w:t>Average Latency Reduction (</w:t>
            </w:r>
            <w:r w:rsidR="00D727E3">
              <w:rPr>
                <w:rFonts w:asciiTheme="majorBidi" w:eastAsia="Calibri" w:hAnsiTheme="majorBidi" w:cstheme="majorBidi"/>
                <w:color w:val="000000" w:themeColor="text1"/>
                <w:kern w:val="2"/>
                <w:sz w:val="28"/>
                <w:szCs w:val="28"/>
              </w:rPr>
              <w:t>m</w:t>
            </w:r>
            <w:r w:rsidRPr="00CC6BB7">
              <w:rPr>
                <w:rFonts w:asciiTheme="majorBidi" w:eastAsia="Calibri" w:hAnsiTheme="majorBidi" w:cstheme="majorBidi"/>
                <w:color w:val="000000" w:themeColor="text1"/>
                <w:kern w:val="2"/>
                <w:sz w:val="28"/>
                <w:szCs w:val="28"/>
              </w:rPr>
              <w:t>s) vs. SNR (dB)</w:t>
            </w:r>
          </w:p>
        </w:tc>
        <w:tc>
          <w:tcPr>
            <w:tcW w:w="3060" w:type="dxa"/>
            <w:shd w:val="clear" w:color="auto" w:fill="auto"/>
            <w:tcMar>
              <w:top w:w="15" w:type="dxa"/>
              <w:left w:w="108" w:type="dxa"/>
              <w:bottom w:w="0" w:type="dxa"/>
              <w:right w:w="108" w:type="dxa"/>
            </w:tcMar>
            <w:vAlign w:val="center"/>
            <w:hideMark/>
          </w:tcPr>
          <w:p w14:paraId="274DD20C" w14:textId="77777777" w:rsidR="00CC6BB7" w:rsidRPr="00CC6BB7" w:rsidRDefault="00CC6BB7" w:rsidP="00CC6BB7">
            <w:pPr>
              <w:spacing w:after="0" w:line="256" w:lineRule="auto"/>
              <w:jc w:val="center"/>
              <w:rPr>
                <w:rFonts w:asciiTheme="majorBidi" w:eastAsia="Times New Roman" w:hAnsiTheme="majorBidi" w:cstheme="majorBidi"/>
                <w:sz w:val="28"/>
                <w:szCs w:val="28"/>
              </w:rPr>
            </w:pPr>
            <w:r w:rsidRPr="00CC6BB7">
              <w:rPr>
                <w:rFonts w:asciiTheme="majorBidi" w:eastAsia="Calibri" w:hAnsiTheme="majorBidi" w:cstheme="majorBidi"/>
                <w:color w:val="000000" w:themeColor="text1"/>
                <w:kern w:val="2"/>
                <w:sz w:val="28"/>
                <w:szCs w:val="28"/>
              </w:rPr>
              <w:t>140</w:t>
            </w:r>
          </w:p>
        </w:tc>
        <w:tc>
          <w:tcPr>
            <w:tcW w:w="2520" w:type="dxa"/>
            <w:shd w:val="clear" w:color="auto" w:fill="auto"/>
            <w:tcMar>
              <w:top w:w="15" w:type="dxa"/>
              <w:left w:w="108" w:type="dxa"/>
              <w:bottom w:w="0" w:type="dxa"/>
              <w:right w:w="108" w:type="dxa"/>
            </w:tcMar>
            <w:vAlign w:val="center"/>
            <w:hideMark/>
          </w:tcPr>
          <w:p w14:paraId="6F7FD30C" w14:textId="77777777" w:rsidR="00CC6BB7" w:rsidRPr="00CC6BB7" w:rsidRDefault="00CC6BB7" w:rsidP="00CC6BB7">
            <w:pPr>
              <w:spacing w:after="0" w:line="256" w:lineRule="auto"/>
              <w:jc w:val="center"/>
              <w:rPr>
                <w:rFonts w:asciiTheme="majorBidi" w:eastAsia="Times New Roman" w:hAnsiTheme="majorBidi" w:cstheme="majorBidi"/>
                <w:sz w:val="28"/>
                <w:szCs w:val="28"/>
              </w:rPr>
            </w:pPr>
            <w:r w:rsidRPr="00CC6BB7">
              <w:rPr>
                <w:rFonts w:asciiTheme="majorBidi" w:eastAsia="Calibri" w:hAnsiTheme="majorBidi" w:cstheme="majorBidi"/>
                <w:color w:val="000000" w:themeColor="text1"/>
                <w:kern w:val="2"/>
                <w:sz w:val="28"/>
                <w:szCs w:val="28"/>
              </w:rPr>
              <w:t>98</w:t>
            </w:r>
          </w:p>
        </w:tc>
      </w:tr>
    </w:tbl>
    <w:p w14:paraId="4EDB836B" w14:textId="05F7A8B0" w:rsidR="007F1BB5" w:rsidRPr="006A62EA" w:rsidRDefault="00D727E3" w:rsidP="0072185C">
      <w:pPr>
        <w:pStyle w:val="Caption"/>
        <w:spacing w:before="360" w:after="160" w:line="360" w:lineRule="auto"/>
        <w:jc w:val="both"/>
        <w:rPr>
          <w:rFonts w:asciiTheme="majorBidi" w:hAnsiTheme="majorBidi"/>
          <w:i w:val="0"/>
          <w:iCs w:val="0"/>
          <w:color w:val="000000" w:themeColor="text1"/>
          <w:sz w:val="28"/>
          <w:szCs w:val="28"/>
          <w:rtl/>
          <w:lang w:bidi="ar-BH"/>
        </w:rPr>
      </w:pPr>
      <w:r>
        <w:rPr>
          <w:rFonts w:asciiTheme="majorBidi" w:hAnsiTheme="majorBidi"/>
          <w:i w:val="0"/>
          <w:iCs w:val="0"/>
          <w:color w:val="000000" w:themeColor="text1"/>
          <w:sz w:val="28"/>
          <w:szCs w:val="28"/>
        </w:rPr>
        <w:lastRenderedPageBreak/>
        <w:t xml:space="preserve">         </w:t>
      </w:r>
      <w:r w:rsidR="005214A3" w:rsidRPr="006A62EA">
        <w:rPr>
          <w:rFonts w:asciiTheme="majorBidi" w:hAnsiTheme="majorBidi"/>
          <w:i w:val="0"/>
          <w:iCs w:val="0"/>
          <w:color w:val="000000" w:themeColor="text1"/>
          <w:sz w:val="28"/>
          <w:szCs w:val="28"/>
        </w:rPr>
        <w:t xml:space="preserve"> </w:t>
      </w:r>
      <w:r w:rsidR="007F1BB5" w:rsidRPr="006A62EA">
        <w:rPr>
          <w:rFonts w:asciiTheme="majorBidi" w:hAnsiTheme="majorBidi"/>
          <w:i w:val="0"/>
          <w:iCs w:val="0"/>
          <w:color w:val="000000" w:themeColor="text1"/>
          <w:sz w:val="28"/>
          <w:szCs w:val="28"/>
        </w:rPr>
        <w:t xml:space="preserve">The file size impacts on the performance of the system have been investigated as shown in Figure </w:t>
      </w:r>
      <w:r w:rsidR="005214A3" w:rsidRPr="006A62EA">
        <w:rPr>
          <w:rFonts w:asciiTheme="majorBidi" w:hAnsiTheme="majorBidi"/>
          <w:i w:val="0"/>
          <w:iCs w:val="0"/>
          <w:color w:val="000000" w:themeColor="text1"/>
          <w:sz w:val="28"/>
          <w:szCs w:val="28"/>
        </w:rPr>
        <w:t>5.2</w:t>
      </w:r>
      <w:r w:rsidR="007F1BB5" w:rsidRPr="006A62EA">
        <w:rPr>
          <w:rFonts w:asciiTheme="majorBidi" w:hAnsiTheme="majorBidi"/>
          <w:i w:val="0"/>
          <w:iCs w:val="0"/>
          <w:color w:val="000000" w:themeColor="text1"/>
          <w:sz w:val="28"/>
          <w:szCs w:val="28"/>
        </w:rPr>
        <w:t>b, for both files size (1 MB and 100 MB). For the proposed C-NOMA with caching the average latency reduction is</w:t>
      </w:r>
      <w:r w:rsidR="00761048">
        <w:rPr>
          <w:rFonts w:asciiTheme="majorBidi" w:hAnsiTheme="majorBidi"/>
          <w:i w:val="0"/>
          <w:iCs w:val="0"/>
          <w:color w:val="000000" w:themeColor="text1"/>
          <w:sz w:val="28"/>
          <w:szCs w:val="28"/>
        </w:rPr>
        <w:t xml:space="preserve"> </w:t>
      </w:r>
      <w:r w:rsidR="00BA3E81">
        <w:rPr>
          <w:rFonts w:asciiTheme="majorBidi" w:hAnsiTheme="majorBidi"/>
          <w:i w:val="0"/>
          <w:iCs w:val="0"/>
          <w:color w:val="000000" w:themeColor="text1"/>
          <w:sz w:val="28"/>
          <w:szCs w:val="28"/>
        </w:rPr>
        <w:t>(</w:t>
      </w:r>
      <w:r w:rsidR="00761048">
        <w:rPr>
          <w:rFonts w:asciiTheme="majorBidi" w:hAnsiTheme="majorBidi"/>
          <w:i w:val="0"/>
          <w:iCs w:val="0"/>
          <w:color w:val="000000" w:themeColor="text1"/>
          <w:sz w:val="28"/>
          <w:szCs w:val="28"/>
        </w:rPr>
        <w:t>134.779 ms</w:t>
      </w:r>
      <w:r w:rsidR="00BA3E81">
        <w:rPr>
          <w:rFonts w:asciiTheme="majorBidi" w:hAnsiTheme="majorBidi"/>
          <w:i w:val="0"/>
          <w:iCs w:val="0"/>
          <w:color w:val="000000" w:themeColor="text1"/>
          <w:sz w:val="28"/>
          <w:szCs w:val="28"/>
        </w:rPr>
        <w:t>)</w:t>
      </w:r>
      <w:r w:rsidR="00761048">
        <w:rPr>
          <w:rFonts w:asciiTheme="majorBidi" w:hAnsiTheme="majorBidi"/>
          <w:i w:val="0"/>
          <w:iCs w:val="0"/>
          <w:color w:val="000000" w:themeColor="text1"/>
          <w:sz w:val="28"/>
          <w:szCs w:val="28"/>
        </w:rPr>
        <w:t xml:space="preserve"> </w:t>
      </w:r>
      <w:r w:rsidR="007F1BB5" w:rsidRPr="006A62EA">
        <w:rPr>
          <w:rFonts w:asciiTheme="majorBidi" w:hAnsiTheme="majorBidi"/>
          <w:i w:val="0"/>
          <w:iCs w:val="0"/>
          <w:color w:val="000000" w:themeColor="text1"/>
          <w:sz w:val="28"/>
          <w:szCs w:val="28"/>
        </w:rPr>
        <w:t xml:space="preserve">and </w:t>
      </w:r>
      <w:r w:rsidR="00BA3E81">
        <w:rPr>
          <w:rFonts w:asciiTheme="majorBidi" w:hAnsiTheme="majorBidi"/>
          <w:i w:val="0"/>
          <w:iCs w:val="0"/>
          <w:color w:val="000000" w:themeColor="text1"/>
          <w:sz w:val="28"/>
          <w:szCs w:val="28"/>
        </w:rPr>
        <w:t>(</w:t>
      </w:r>
      <w:r w:rsidR="00761048" w:rsidRPr="006A62EA">
        <w:rPr>
          <w:rFonts w:asciiTheme="majorBidi" w:hAnsiTheme="majorBidi"/>
          <w:i w:val="0"/>
          <w:iCs w:val="0"/>
          <w:color w:val="000000" w:themeColor="text1"/>
          <w:sz w:val="28"/>
          <w:szCs w:val="28"/>
        </w:rPr>
        <w:t>138.589</w:t>
      </w:r>
      <w:r w:rsidR="00761048">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w:t>
      </w:r>
      <w:r w:rsidR="00BA3E81">
        <w:rPr>
          <w:rFonts w:asciiTheme="majorBidi" w:hAnsiTheme="majorBidi"/>
          <w:i w:val="0"/>
          <w:iCs w:val="0"/>
          <w:color w:val="000000" w:themeColor="text1"/>
          <w:sz w:val="28"/>
          <w:szCs w:val="28"/>
        </w:rPr>
        <w:t>)</w:t>
      </w:r>
      <w:r w:rsidR="007F1BB5" w:rsidRPr="006A62EA">
        <w:rPr>
          <w:rFonts w:asciiTheme="majorBidi" w:hAnsiTheme="majorBidi"/>
          <w:i w:val="0"/>
          <w:iCs w:val="0"/>
          <w:color w:val="000000" w:themeColor="text1"/>
          <w:sz w:val="28"/>
          <w:szCs w:val="28"/>
        </w:rPr>
        <w:t xml:space="preserve"> respectively for 1 and 100MB</w:t>
      </w:r>
      <w:r w:rsidR="00761048">
        <w:rPr>
          <w:rFonts w:asciiTheme="majorBidi" w:hAnsiTheme="majorBidi"/>
          <w:i w:val="0"/>
          <w:iCs w:val="0"/>
          <w:color w:val="000000" w:themeColor="text1"/>
          <w:sz w:val="28"/>
          <w:szCs w:val="28"/>
        </w:rPr>
        <w:t xml:space="preserve"> file size</w:t>
      </w:r>
      <w:r w:rsidR="007F1BB5" w:rsidRPr="006A62EA">
        <w:rPr>
          <w:rFonts w:asciiTheme="majorBidi" w:hAnsiTheme="majorBidi"/>
          <w:i w:val="0"/>
          <w:iCs w:val="0"/>
          <w:color w:val="000000" w:themeColor="text1"/>
          <w:sz w:val="28"/>
          <w:szCs w:val="28"/>
        </w:rPr>
        <w:t xml:space="preserve">, while for traditional C-NOMA, the average latency reduction is </w:t>
      </w:r>
      <w:r w:rsidR="00BA3E81">
        <w:rPr>
          <w:rFonts w:asciiTheme="majorBidi" w:hAnsiTheme="majorBidi"/>
          <w:i w:val="0"/>
          <w:iCs w:val="0"/>
          <w:color w:val="000000" w:themeColor="text1"/>
          <w:sz w:val="28"/>
          <w:szCs w:val="28"/>
        </w:rPr>
        <w:t>(</w:t>
      </w:r>
      <w:r w:rsidR="00761048" w:rsidRPr="006A62EA">
        <w:rPr>
          <w:rFonts w:asciiTheme="majorBidi" w:hAnsiTheme="majorBidi"/>
          <w:i w:val="0"/>
          <w:iCs w:val="0"/>
          <w:color w:val="000000" w:themeColor="text1"/>
          <w:sz w:val="28"/>
          <w:szCs w:val="28"/>
        </w:rPr>
        <w:t>97.179</w:t>
      </w:r>
      <w:r w:rsidR="00761048">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w:t>
      </w:r>
      <w:r w:rsidR="00BA3E81">
        <w:rPr>
          <w:rFonts w:asciiTheme="majorBidi" w:hAnsiTheme="majorBidi"/>
          <w:i w:val="0"/>
          <w:iCs w:val="0"/>
          <w:color w:val="000000" w:themeColor="text1"/>
          <w:sz w:val="28"/>
          <w:szCs w:val="28"/>
        </w:rPr>
        <w:t>)</w:t>
      </w:r>
      <w:r w:rsidR="007F1BB5" w:rsidRPr="006A62EA">
        <w:rPr>
          <w:rFonts w:asciiTheme="majorBidi" w:hAnsiTheme="majorBidi"/>
          <w:i w:val="0"/>
          <w:iCs w:val="0"/>
          <w:color w:val="000000" w:themeColor="text1"/>
          <w:sz w:val="28"/>
          <w:szCs w:val="28"/>
        </w:rPr>
        <w:t xml:space="preserve"> and </w:t>
      </w:r>
      <w:r w:rsidR="00BA3E81">
        <w:rPr>
          <w:rFonts w:asciiTheme="majorBidi" w:hAnsiTheme="majorBidi"/>
          <w:i w:val="0"/>
          <w:iCs w:val="0"/>
          <w:color w:val="000000" w:themeColor="text1"/>
          <w:sz w:val="28"/>
          <w:szCs w:val="28"/>
        </w:rPr>
        <w:t>(</w:t>
      </w:r>
      <w:r w:rsidR="00761048" w:rsidRPr="006A62EA">
        <w:rPr>
          <w:rFonts w:asciiTheme="majorBidi" w:hAnsiTheme="majorBidi"/>
          <w:i w:val="0"/>
          <w:iCs w:val="0"/>
          <w:color w:val="000000" w:themeColor="text1"/>
          <w:sz w:val="28"/>
          <w:szCs w:val="28"/>
        </w:rPr>
        <w:t>99.867</w:t>
      </w:r>
      <w:r w:rsidR="00761048">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w:t>
      </w:r>
      <w:r w:rsidR="00BA3E81">
        <w:rPr>
          <w:rFonts w:asciiTheme="majorBidi" w:hAnsiTheme="majorBidi"/>
          <w:i w:val="0"/>
          <w:iCs w:val="0"/>
          <w:color w:val="000000" w:themeColor="text1"/>
          <w:sz w:val="28"/>
          <w:szCs w:val="28"/>
        </w:rPr>
        <w:t>)</w:t>
      </w:r>
      <w:r w:rsidR="007F1BB5" w:rsidRPr="006A62EA">
        <w:rPr>
          <w:rFonts w:asciiTheme="majorBidi" w:hAnsiTheme="majorBidi"/>
          <w:i w:val="0"/>
          <w:iCs w:val="0"/>
          <w:color w:val="000000" w:themeColor="text1"/>
          <w:sz w:val="28"/>
          <w:szCs w:val="28"/>
        </w:rPr>
        <w:t xml:space="preserve"> respectively</w:t>
      </w:r>
      <w:r w:rsidR="0072185C">
        <w:rPr>
          <w:rFonts w:asciiTheme="majorBidi" w:hAnsiTheme="majorBidi"/>
          <w:i w:val="0"/>
          <w:iCs w:val="0"/>
          <w:color w:val="000000" w:themeColor="text1"/>
          <w:sz w:val="28"/>
          <w:szCs w:val="28"/>
        </w:rPr>
        <w:t xml:space="preserve"> </w:t>
      </w:r>
      <w:r w:rsidR="0072185C" w:rsidRPr="0072185C">
        <w:rPr>
          <w:rFonts w:asciiTheme="majorBidi" w:hAnsiTheme="majorBidi"/>
          <w:i w:val="0"/>
          <w:iCs w:val="0"/>
          <w:color w:val="000000" w:themeColor="text1"/>
          <w:sz w:val="28"/>
          <w:szCs w:val="28"/>
        </w:rPr>
        <w:t>for 1 and 100</w:t>
      </w:r>
      <w:r w:rsidR="00761048">
        <w:rPr>
          <w:rFonts w:asciiTheme="majorBidi" w:hAnsiTheme="majorBidi"/>
          <w:i w:val="0"/>
          <w:iCs w:val="0"/>
          <w:color w:val="000000" w:themeColor="text1"/>
          <w:sz w:val="28"/>
          <w:szCs w:val="28"/>
        </w:rPr>
        <w:t xml:space="preserve"> </w:t>
      </w:r>
      <w:r w:rsidR="0072185C" w:rsidRPr="0072185C">
        <w:rPr>
          <w:rFonts w:asciiTheme="majorBidi" w:hAnsiTheme="majorBidi"/>
          <w:i w:val="0"/>
          <w:iCs w:val="0"/>
          <w:color w:val="000000" w:themeColor="text1"/>
          <w:sz w:val="28"/>
          <w:szCs w:val="28"/>
        </w:rPr>
        <w:t>MB</w:t>
      </w:r>
      <w:r w:rsidR="00761048">
        <w:rPr>
          <w:rFonts w:asciiTheme="majorBidi" w:hAnsiTheme="majorBidi"/>
          <w:i w:val="0"/>
          <w:iCs w:val="0"/>
          <w:color w:val="000000" w:themeColor="text1"/>
          <w:sz w:val="28"/>
          <w:szCs w:val="28"/>
        </w:rPr>
        <w:t xml:space="preserve"> file size</w:t>
      </w:r>
      <w:r w:rsidR="007F1BB5" w:rsidRPr="006A62EA">
        <w:rPr>
          <w:rFonts w:asciiTheme="majorBidi" w:hAnsiTheme="majorBidi"/>
          <w:i w:val="0"/>
          <w:iCs w:val="0"/>
          <w:color w:val="000000" w:themeColor="text1"/>
          <w:sz w:val="28"/>
          <w:szCs w:val="28"/>
        </w:rPr>
        <w:t>.</w:t>
      </w:r>
    </w:p>
    <w:p w14:paraId="564D7E34" w14:textId="71A3CD2A" w:rsidR="007F1BB5" w:rsidRPr="006A62EA" w:rsidRDefault="005214A3" w:rsidP="00FA4336">
      <w:pPr>
        <w:pStyle w:val="Caption"/>
        <w:spacing w:line="360" w:lineRule="auto"/>
        <w:jc w:val="both"/>
        <w:rPr>
          <w:rFonts w:asciiTheme="majorBidi" w:hAnsiTheme="majorBidi"/>
          <w:i w:val="0"/>
          <w:iCs w:val="0"/>
          <w:color w:val="000000" w:themeColor="text1"/>
          <w:sz w:val="28"/>
          <w:szCs w:val="28"/>
        </w:rPr>
      </w:pPr>
      <w:r w:rsidRPr="006A62EA">
        <w:rPr>
          <w:rFonts w:asciiTheme="majorBidi" w:hAnsiTheme="majorBidi"/>
          <w:i w:val="0"/>
          <w:iCs w:val="0"/>
          <w:color w:val="000000" w:themeColor="text1"/>
          <w:sz w:val="28"/>
          <w:szCs w:val="28"/>
        </w:rPr>
        <w:t xml:space="preserve">          </w:t>
      </w:r>
      <w:r w:rsidR="007F1BB5" w:rsidRPr="006A62EA">
        <w:rPr>
          <w:rFonts w:asciiTheme="majorBidi" w:hAnsiTheme="majorBidi"/>
          <w:i w:val="0"/>
          <w:iCs w:val="0"/>
          <w:color w:val="000000" w:themeColor="text1"/>
          <w:sz w:val="28"/>
          <w:szCs w:val="28"/>
        </w:rPr>
        <w:t xml:space="preserve">The impact of caching and network traffic on the average latency reduction is shown in Figure </w:t>
      </w:r>
      <w:r w:rsidRPr="006A62EA">
        <w:rPr>
          <w:rFonts w:asciiTheme="majorBidi" w:hAnsiTheme="majorBidi"/>
          <w:i w:val="0"/>
          <w:iCs w:val="0"/>
          <w:color w:val="000000" w:themeColor="text1"/>
          <w:sz w:val="28"/>
          <w:szCs w:val="28"/>
        </w:rPr>
        <w:t>5.2</w:t>
      </w:r>
      <w:r w:rsidR="007F1BB5" w:rsidRPr="006A62EA">
        <w:rPr>
          <w:rFonts w:asciiTheme="majorBidi" w:hAnsiTheme="majorBidi"/>
          <w:i w:val="0"/>
          <w:iCs w:val="0"/>
          <w:color w:val="000000" w:themeColor="text1"/>
          <w:sz w:val="28"/>
          <w:szCs w:val="28"/>
        </w:rPr>
        <w:t>c. For proposed dynamic system C-NOMA with caching at the high network traffic, it has been found the average latency reduction is (</w:t>
      </w:r>
      <w:r w:rsidR="00333764" w:rsidRPr="00333764">
        <w:rPr>
          <w:rFonts w:asciiTheme="majorBidi" w:hAnsiTheme="majorBidi"/>
          <w:i w:val="0"/>
          <w:iCs w:val="0"/>
          <w:color w:val="000000" w:themeColor="text1"/>
          <w:sz w:val="28"/>
          <w:szCs w:val="28"/>
        </w:rPr>
        <w:t>135.14</w:t>
      </w:r>
      <w:r w:rsidR="002B6C94">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w:t>
      </w:r>
      <w:r w:rsidR="00BA2148">
        <w:rPr>
          <w:rFonts w:asciiTheme="majorBidi" w:hAnsiTheme="majorBidi"/>
          <w:i w:val="0"/>
          <w:iCs w:val="0"/>
          <w:color w:val="000000" w:themeColor="text1"/>
          <w:sz w:val="28"/>
          <w:szCs w:val="28"/>
        </w:rPr>
        <w:t xml:space="preserve"> </w:t>
      </w:r>
      <w:r w:rsidR="007F1BB5" w:rsidRPr="006A62EA">
        <w:rPr>
          <w:rFonts w:asciiTheme="majorBidi" w:hAnsiTheme="majorBidi"/>
          <w:i w:val="0"/>
          <w:iCs w:val="0"/>
          <w:color w:val="000000" w:themeColor="text1"/>
          <w:sz w:val="28"/>
          <w:szCs w:val="28"/>
        </w:rPr>
        <w:t>is higher than the traditional C-NOMA (</w:t>
      </w:r>
      <w:r w:rsidR="00FA4336">
        <w:rPr>
          <w:rFonts w:asciiTheme="majorBidi" w:hAnsiTheme="majorBidi"/>
          <w:i w:val="0"/>
          <w:iCs w:val="0"/>
          <w:color w:val="000000" w:themeColor="text1"/>
          <w:sz w:val="28"/>
          <w:szCs w:val="28"/>
        </w:rPr>
        <w:t>97.997</w:t>
      </w:r>
      <w:r w:rsidR="002B6C94">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 xml:space="preserve">s). Furthermore, the average latency reduction </w:t>
      </w:r>
      <w:r w:rsidR="00FA4336">
        <w:rPr>
          <w:rFonts w:asciiTheme="majorBidi" w:hAnsiTheme="majorBidi"/>
          <w:i w:val="0"/>
          <w:iCs w:val="0"/>
          <w:color w:val="000000" w:themeColor="text1"/>
          <w:sz w:val="28"/>
          <w:szCs w:val="28"/>
        </w:rPr>
        <w:t xml:space="preserve">at low traffic </w:t>
      </w:r>
      <w:r w:rsidR="007F1BB5" w:rsidRPr="006A62EA">
        <w:rPr>
          <w:rFonts w:asciiTheme="majorBidi" w:hAnsiTheme="majorBidi"/>
          <w:i w:val="0"/>
          <w:iCs w:val="0"/>
          <w:color w:val="000000" w:themeColor="text1"/>
          <w:sz w:val="28"/>
          <w:szCs w:val="28"/>
        </w:rPr>
        <w:t xml:space="preserve">for </w:t>
      </w:r>
      <w:r w:rsidR="00FA4336" w:rsidRPr="006A62EA">
        <w:rPr>
          <w:rFonts w:asciiTheme="majorBidi" w:hAnsiTheme="majorBidi"/>
          <w:i w:val="0"/>
          <w:iCs w:val="0"/>
          <w:color w:val="000000" w:themeColor="text1"/>
          <w:sz w:val="28"/>
          <w:szCs w:val="28"/>
        </w:rPr>
        <w:t xml:space="preserve">proposed dynamic system C-NOMA with caching </w:t>
      </w:r>
      <w:r w:rsidR="00FA4336">
        <w:rPr>
          <w:rFonts w:asciiTheme="majorBidi" w:hAnsiTheme="majorBidi"/>
          <w:i w:val="0"/>
          <w:iCs w:val="0"/>
          <w:color w:val="000000" w:themeColor="text1"/>
          <w:sz w:val="28"/>
          <w:szCs w:val="28"/>
        </w:rPr>
        <w:t xml:space="preserve">is (137.765 ms) and for </w:t>
      </w:r>
      <w:r w:rsidR="007F1BB5" w:rsidRPr="006A62EA">
        <w:rPr>
          <w:rFonts w:asciiTheme="majorBidi" w:hAnsiTheme="majorBidi"/>
          <w:i w:val="0"/>
          <w:iCs w:val="0"/>
          <w:color w:val="000000" w:themeColor="text1"/>
          <w:sz w:val="28"/>
          <w:szCs w:val="28"/>
        </w:rPr>
        <w:t>traditional C-NOMA</w:t>
      </w:r>
      <w:r w:rsidR="00FA4336">
        <w:rPr>
          <w:rFonts w:asciiTheme="majorBidi" w:hAnsiTheme="majorBidi"/>
          <w:i w:val="0"/>
          <w:iCs w:val="0"/>
          <w:color w:val="000000" w:themeColor="text1"/>
          <w:sz w:val="28"/>
          <w:szCs w:val="28"/>
        </w:rPr>
        <w:t xml:space="preserve"> is</w:t>
      </w:r>
      <w:r w:rsidR="007F1BB5" w:rsidRPr="006A62EA">
        <w:rPr>
          <w:rFonts w:asciiTheme="majorBidi" w:hAnsiTheme="majorBidi"/>
          <w:i w:val="0"/>
          <w:iCs w:val="0"/>
          <w:color w:val="000000" w:themeColor="text1"/>
          <w:sz w:val="28"/>
          <w:szCs w:val="28"/>
        </w:rPr>
        <w:t xml:space="preserve"> (9</w:t>
      </w:r>
      <w:r w:rsidR="00FA4336">
        <w:rPr>
          <w:rFonts w:asciiTheme="majorBidi" w:hAnsiTheme="majorBidi"/>
          <w:i w:val="0"/>
          <w:iCs w:val="0"/>
          <w:color w:val="000000" w:themeColor="text1"/>
          <w:sz w:val="28"/>
          <w:szCs w:val="28"/>
        </w:rPr>
        <w:t>9.413</w:t>
      </w:r>
      <w:r w:rsidR="002B6C94">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w:t>
      </w:r>
      <w:r w:rsidR="00FA4336">
        <w:rPr>
          <w:rFonts w:asciiTheme="majorBidi" w:hAnsiTheme="majorBidi"/>
          <w:i w:val="0"/>
          <w:iCs w:val="0"/>
          <w:color w:val="000000" w:themeColor="text1"/>
          <w:sz w:val="28"/>
          <w:szCs w:val="28"/>
        </w:rPr>
        <w:t xml:space="preserve">. This due </w:t>
      </w:r>
      <w:r w:rsidR="00365279">
        <w:rPr>
          <w:rFonts w:asciiTheme="majorBidi" w:hAnsiTheme="majorBidi"/>
          <w:i w:val="0"/>
          <w:iCs w:val="0"/>
          <w:color w:val="000000" w:themeColor="text1"/>
          <w:sz w:val="28"/>
          <w:szCs w:val="28"/>
        </w:rPr>
        <w:t>to</w:t>
      </w:r>
      <w:r w:rsidR="00FA4336">
        <w:rPr>
          <w:rFonts w:asciiTheme="majorBidi" w:hAnsiTheme="majorBidi"/>
          <w:i w:val="0"/>
          <w:iCs w:val="0"/>
          <w:color w:val="000000" w:themeColor="text1"/>
          <w:sz w:val="28"/>
          <w:szCs w:val="28"/>
        </w:rPr>
        <w:t xml:space="preserve"> the advantages of caching </w:t>
      </w:r>
      <w:r w:rsidR="00365279">
        <w:rPr>
          <w:rFonts w:asciiTheme="majorBidi" w:hAnsiTheme="majorBidi"/>
          <w:i w:val="0"/>
          <w:iCs w:val="0"/>
          <w:color w:val="000000" w:themeColor="text1"/>
          <w:sz w:val="28"/>
          <w:szCs w:val="28"/>
        </w:rPr>
        <w:t xml:space="preserve">technique </w:t>
      </w:r>
      <w:r w:rsidR="00FA4336">
        <w:rPr>
          <w:rFonts w:asciiTheme="majorBidi" w:hAnsiTheme="majorBidi"/>
          <w:i w:val="0"/>
          <w:iCs w:val="0"/>
          <w:color w:val="000000" w:themeColor="text1"/>
          <w:sz w:val="28"/>
          <w:szCs w:val="28"/>
        </w:rPr>
        <w:t>in the system.</w:t>
      </w:r>
      <w:r w:rsidR="007F1BB5" w:rsidRPr="006A62EA">
        <w:rPr>
          <w:rFonts w:asciiTheme="majorBidi" w:hAnsiTheme="majorBidi"/>
          <w:i w:val="0"/>
          <w:iCs w:val="0"/>
          <w:color w:val="000000" w:themeColor="text1"/>
          <w:sz w:val="28"/>
          <w:szCs w:val="28"/>
        </w:rPr>
        <w:t xml:space="preserve"> </w:t>
      </w:r>
    </w:p>
    <w:p w14:paraId="75EF8507" w14:textId="26E327E8" w:rsidR="007F1BB5" w:rsidRPr="006A62EA" w:rsidRDefault="005214A3" w:rsidP="005214A3">
      <w:pPr>
        <w:pStyle w:val="Caption"/>
        <w:spacing w:line="360" w:lineRule="auto"/>
        <w:jc w:val="both"/>
        <w:rPr>
          <w:rFonts w:asciiTheme="majorBidi" w:hAnsiTheme="majorBidi"/>
          <w:i w:val="0"/>
          <w:iCs w:val="0"/>
          <w:color w:val="000000" w:themeColor="text1"/>
          <w:sz w:val="28"/>
          <w:szCs w:val="28"/>
        </w:rPr>
      </w:pPr>
      <w:r w:rsidRPr="006A62EA">
        <w:rPr>
          <w:rFonts w:asciiTheme="majorBidi" w:hAnsiTheme="majorBidi"/>
          <w:i w:val="0"/>
          <w:iCs w:val="0"/>
          <w:color w:val="000000" w:themeColor="text1"/>
          <w:sz w:val="28"/>
          <w:szCs w:val="28"/>
        </w:rPr>
        <w:t xml:space="preserve">          </w:t>
      </w:r>
      <w:r w:rsidR="007F1BB5" w:rsidRPr="006A62EA">
        <w:rPr>
          <w:rFonts w:asciiTheme="majorBidi" w:hAnsiTheme="majorBidi"/>
          <w:i w:val="0"/>
          <w:iCs w:val="0"/>
          <w:color w:val="000000" w:themeColor="text1"/>
          <w:sz w:val="28"/>
          <w:szCs w:val="28"/>
        </w:rPr>
        <w:t xml:space="preserve">User numbers </w:t>
      </w:r>
      <w:r w:rsidRPr="006A62EA">
        <w:rPr>
          <w:rFonts w:asciiTheme="majorBidi" w:hAnsiTheme="majorBidi"/>
          <w:i w:val="0"/>
          <w:iCs w:val="0"/>
          <w:color w:val="000000" w:themeColor="text1"/>
          <w:sz w:val="28"/>
          <w:szCs w:val="28"/>
        </w:rPr>
        <w:t>impact</w:t>
      </w:r>
      <w:r w:rsidR="007F1BB5" w:rsidRPr="006A62EA">
        <w:rPr>
          <w:rFonts w:asciiTheme="majorBidi" w:hAnsiTheme="majorBidi"/>
          <w:i w:val="0"/>
          <w:iCs w:val="0"/>
          <w:color w:val="000000" w:themeColor="text1"/>
          <w:sz w:val="28"/>
          <w:szCs w:val="28"/>
        </w:rPr>
        <w:t xml:space="preserve"> the performance of proposed dynamic system C-NOMA with caching is shown in Figure </w:t>
      </w:r>
      <w:r w:rsidRPr="006A62EA">
        <w:rPr>
          <w:rFonts w:asciiTheme="majorBidi" w:hAnsiTheme="majorBidi"/>
          <w:i w:val="0"/>
          <w:iCs w:val="0"/>
          <w:color w:val="000000" w:themeColor="text1"/>
          <w:sz w:val="28"/>
          <w:szCs w:val="28"/>
        </w:rPr>
        <w:t>5.2</w:t>
      </w:r>
      <w:r w:rsidR="007F1BB5" w:rsidRPr="006A62EA">
        <w:rPr>
          <w:rFonts w:asciiTheme="majorBidi" w:hAnsiTheme="majorBidi"/>
          <w:i w:val="0"/>
          <w:iCs w:val="0"/>
          <w:color w:val="000000" w:themeColor="text1"/>
          <w:sz w:val="28"/>
          <w:szCs w:val="28"/>
        </w:rPr>
        <w:t>d. The simulation results for average latency reduction with (10, 50, and 100) users for C-NOMA and C-NOMA with caching technique in the case of (10 users), the average latency reduction is (136.751</w:t>
      </w:r>
      <w:r w:rsidR="00365279">
        <w:rPr>
          <w:rFonts w:asciiTheme="majorBidi" w:hAnsiTheme="majorBidi"/>
          <w:i w:val="0"/>
          <w:iCs w:val="0"/>
          <w:color w:val="000000" w:themeColor="text1"/>
          <w:sz w:val="28"/>
          <w:szCs w:val="28"/>
        </w:rPr>
        <w:t>m</w:t>
      </w:r>
      <w:r w:rsidR="007F1BB5" w:rsidRPr="006A62EA">
        <w:rPr>
          <w:rFonts w:asciiTheme="majorBidi" w:hAnsiTheme="majorBidi"/>
          <w:i w:val="0"/>
          <w:iCs w:val="0"/>
          <w:color w:val="000000" w:themeColor="text1"/>
          <w:sz w:val="28"/>
          <w:szCs w:val="28"/>
        </w:rPr>
        <w:t>s) for C-NOMA with caching and average latency reduction for C-NOMA is (100.894</w:t>
      </w:r>
      <w:r w:rsidR="00365279">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When the number of users increases to (50 users), the average latency reduction for cooperative with caching rises to (139.007</w:t>
      </w:r>
      <w:r w:rsidR="00365279">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 xml:space="preserve">s) and average latency reduction for C-NOMA is (99.756 </w:t>
      </w:r>
      <w:r w:rsidR="00365279">
        <w:rPr>
          <w:rFonts w:asciiTheme="majorBidi" w:hAnsiTheme="majorBidi"/>
          <w:i w:val="0"/>
          <w:iCs w:val="0"/>
          <w:color w:val="000000" w:themeColor="text1"/>
          <w:sz w:val="28"/>
          <w:szCs w:val="28"/>
        </w:rPr>
        <w:t>m</w:t>
      </w:r>
      <w:r w:rsidR="007F1BB5" w:rsidRPr="006A62EA">
        <w:rPr>
          <w:rFonts w:asciiTheme="majorBidi" w:hAnsiTheme="majorBidi"/>
          <w:i w:val="0"/>
          <w:iCs w:val="0"/>
          <w:color w:val="000000" w:themeColor="text1"/>
          <w:sz w:val="28"/>
          <w:szCs w:val="28"/>
        </w:rPr>
        <w:t>s). While, when the number of users increases to (100 users), the average latency reduction rises more to (139.107</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cooperative with caching and for C-NOMA is (99.667</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The simulation results shows that the proposed dynamic system C-NOMA with caching has significant advantages leads to achieve higher average latency reduction than the C-NOMA.</w:t>
      </w:r>
    </w:p>
    <w:p w14:paraId="00CF4C37" w14:textId="49310959" w:rsidR="007F1BB5" w:rsidRPr="006A62EA" w:rsidRDefault="005214A3" w:rsidP="005214A3">
      <w:pPr>
        <w:pStyle w:val="Caption"/>
        <w:spacing w:line="360" w:lineRule="auto"/>
        <w:jc w:val="both"/>
        <w:rPr>
          <w:rFonts w:asciiTheme="majorBidi" w:hAnsiTheme="majorBidi"/>
          <w:i w:val="0"/>
          <w:iCs w:val="0"/>
          <w:color w:val="000000" w:themeColor="text1"/>
          <w:sz w:val="28"/>
          <w:szCs w:val="28"/>
        </w:rPr>
      </w:pPr>
      <w:r w:rsidRPr="006A62EA">
        <w:rPr>
          <w:rFonts w:asciiTheme="majorBidi" w:hAnsiTheme="majorBidi"/>
          <w:i w:val="0"/>
          <w:iCs w:val="0"/>
          <w:color w:val="000000" w:themeColor="text1"/>
          <w:sz w:val="28"/>
          <w:szCs w:val="28"/>
        </w:rPr>
        <w:lastRenderedPageBreak/>
        <w:t xml:space="preserve">          </w:t>
      </w:r>
      <w:r w:rsidR="007F1BB5" w:rsidRPr="006A62EA">
        <w:rPr>
          <w:rFonts w:asciiTheme="majorBidi" w:hAnsiTheme="majorBidi"/>
          <w:i w:val="0"/>
          <w:iCs w:val="0"/>
          <w:color w:val="000000" w:themeColor="text1"/>
          <w:sz w:val="28"/>
          <w:szCs w:val="28"/>
        </w:rPr>
        <w:t xml:space="preserve">The simulation results in Figure </w:t>
      </w:r>
      <w:r w:rsidRPr="006A62EA">
        <w:rPr>
          <w:rFonts w:asciiTheme="majorBidi" w:hAnsiTheme="majorBidi"/>
          <w:i w:val="0"/>
          <w:iCs w:val="0"/>
          <w:color w:val="000000" w:themeColor="text1"/>
          <w:sz w:val="28"/>
          <w:szCs w:val="28"/>
        </w:rPr>
        <w:t>5.2</w:t>
      </w:r>
      <w:r w:rsidR="007F1BB5" w:rsidRPr="006A62EA">
        <w:rPr>
          <w:rFonts w:asciiTheme="majorBidi" w:hAnsiTheme="majorBidi"/>
          <w:i w:val="0"/>
          <w:iCs w:val="0"/>
          <w:color w:val="000000" w:themeColor="text1"/>
          <w:sz w:val="28"/>
          <w:szCs w:val="28"/>
        </w:rPr>
        <w:t>e, shows the impacts of station numbers (5, 10, 15, and 20) on average latency reduction in the proposed dynamic system. The average latency reduction for C-NOMA with caching increase with increase of station numbers directly. Average latency reduction (140.33</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(20) stations, (136.625</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(15) stations, (135.815</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(10) stations, and (135.753</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(5) stations. While, the average latency reduction for traditional C-NOMA has increase with increase of station numbers. The average latency reduction (105.563</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(20) stations, (100.835</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(15) stations, (100.345</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(10) stations, and (95.402</w:t>
      </w:r>
      <w:r w:rsidR="00BA3E81">
        <w:rPr>
          <w:rFonts w:asciiTheme="majorBidi" w:hAnsiTheme="majorBidi"/>
          <w:i w:val="0"/>
          <w:iCs w:val="0"/>
          <w:color w:val="000000" w:themeColor="text1"/>
          <w:sz w:val="28"/>
          <w:szCs w:val="28"/>
        </w:rPr>
        <w:t xml:space="preserve"> m</w:t>
      </w:r>
      <w:r w:rsidR="007F1BB5" w:rsidRPr="006A62EA">
        <w:rPr>
          <w:rFonts w:asciiTheme="majorBidi" w:hAnsiTheme="majorBidi"/>
          <w:i w:val="0"/>
          <w:iCs w:val="0"/>
          <w:color w:val="000000" w:themeColor="text1"/>
          <w:sz w:val="28"/>
          <w:szCs w:val="28"/>
        </w:rPr>
        <w:t>s) for (5) stations. These results show the advantage of caching when combined with C-NOMA to improve the performance.</w:t>
      </w:r>
    </w:p>
    <w:p w14:paraId="190D8C51" w14:textId="3584F1B0" w:rsidR="00C47C68" w:rsidRDefault="005214A3" w:rsidP="00C47C68">
      <w:pPr>
        <w:spacing w:line="360" w:lineRule="auto"/>
        <w:jc w:val="both"/>
        <w:rPr>
          <w:rFonts w:asciiTheme="majorBidi" w:hAnsiTheme="majorBidi" w:cstheme="majorBidi"/>
          <w:sz w:val="28"/>
          <w:szCs w:val="28"/>
        </w:rPr>
      </w:pPr>
      <w:r w:rsidRPr="006A62EA">
        <w:rPr>
          <w:rFonts w:asciiTheme="majorBidi" w:hAnsiTheme="majorBidi"/>
          <w:color w:val="000000" w:themeColor="text1"/>
          <w:sz w:val="28"/>
          <w:szCs w:val="28"/>
        </w:rPr>
        <w:t xml:space="preserve">          </w:t>
      </w:r>
      <w:r w:rsidR="007F1BB5" w:rsidRPr="006A62EA">
        <w:rPr>
          <w:rFonts w:asciiTheme="majorBidi" w:hAnsiTheme="majorBidi"/>
          <w:color w:val="000000" w:themeColor="text1"/>
          <w:sz w:val="28"/>
          <w:szCs w:val="28"/>
        </w:rPr>
        <w:t xml:space="preserve">Figure </w:t>
      </w:r>
      <w:r w:rsidRPr="006A62EA">
        <w:rPr>
          <w:rFonts w:asciiTheme="majorBidi" w:hAnsiTheme="majorBidi"/>
          <w:color w:val="000000" w:themeColor="text1"/>
          <w:sz w:val="28"/>
          <w:szCs w:val="28"/>
        </w:rPr>
        <w:t>5.2</w:t>
      </w:r>
      <w:r w:rsidR="007F1BB5" w:rsidRPr="006A62EA">
        <w:rPr>
          <w:rFonts w:asciiTheme="majorBidi" w:hAnsiTheme="majorBidi"/>
          <w:color w:val="000000" w:themeColor="text1"/>
          <w:sz w:val="28"/>
          <w:szCs w:val="28"/>
        </w:rPr>
        <w:t>f shows the power allocation (PA) with different level rate (high, medium, and low) impacts on the average latency reduction. The average latency reduction with low level (PA) is (339.941</w:t>
      </w:r>
      <w:r w:rsidR="00BA3E81">
        <w:rPr>
          <w:rFonts w:asciiTheme="majorBidi" w:hAnsiTheme="majorBidi"/>
          <w:color w:val="000000" w:themeColor="text1"/>
          <w:sz w:val="28"/>
          <w:szCs w:val="28"/>
        </w:rPr>
        <w:t xml:space="preserve"> m</w:t>
      </w:r>
      <w:r w:rsidR="007F1BB5" w:rsidRPr="006A62EA">
        <w:rPr>
          <w:rFonts w:asciiTheme="majorBidi" w:hAnsiTheme="majorBidi"/>
          <w:color w:val="000000" w:themeColor="text1"/>
          <w:sz w:val="28"/>
          <w:szCs w:val="28"/>
        </w:rPr>
        <w:t>s) for C-NOMA with caching, while for C-NOMA is (236.681</w:t>
      </w:r>
      <w:r w:rsidR="00BA3E81">
        <w:rPr>
          <w:rFonts w:asciiTheme="majorBidi" w:hAnsiTheme="majorBidi"/>
          <w:color w:val="000000" w:themeColor="text1"/>
          <w:sz w:val="28"/>
          <w:szCs w:val="28"/>
        </w:rPr>
        <w:t xml:space="preserve"> m</w:t>
      </w:r>
      <w:r w:rsidR="007F1BB5" w:rsidRPr="006A62EA">
        <w:rPr>
          <w:rFonts w:asciiTheme="majorBidi" w:hAnsiTheme="majorBidi"/>
          <w:color w:val="000000" w:themeColor="text1"/>
          <w:sz w:val="28"/>
          <w:szCs w:val="28"/>
        </w:rPr>
        <w:t>s). For medium level of (PA), the average latency reduction is (2</w:t>
      </w:r>
      <w:r w:rsidR="00BA3E81">
        <w:rPr>
          <w:rFonts w:asciiTheme="majorBidi" w:hAnsiTheme="majorBidi"/>
          <w:color w:val="000000" w:themeColor="text1"/>
          <w:sz w:val="28"/>
          <w:szCs w:val="28"/>
        </w:rPr>
        <w:t>9</w:t>
      </w:r>
      <w:r w:rsidR="007F1BB5" w:rsidRPr="006A62EA">
        <w:rPr>
          <w:rFonts w:asciiTheme="majorBidi" w:hAnsiTheme="majorBidi"/>
          <w:color w:val="000000" w:themeColor="text1"/>
          <w:sz w:val="28"/>
          <w:szCs w:val="28"/>
        </w:rPr>
        <w:t>6.</w:t>
      </w:r>
      <w:r w:rsidR="00BA3E81">
        <w:rPr>
          <w:rFonts w:asciiTheme="majorBidi" w:hAnsiTheme="majorBidi"/>
          <w:color w:val="000000" w:themeColor="text1"/>
          <w:sz w:val="28"/>
          <w:szCs w:val="28"/>
        </w:rPr>
        <w:t>587 m</w:t>
      </w:r>
      <w:r w:rsidR="007F1BB5" w:rsidRPr="006A62EA">
        <w:rPr>
          <w:rFonts w:asciiTheme="majorBidi" w:hAnsiTheme="majorBidi"/>
          <w:color w:val="000000" w:themeColor="text1"/>
          <w:sz w:val="28"/>
          <w:szCs w:val="28"/>
        </w:rPr>
        <w:t>s) for C-NOMA with caching and (2</w:t>
      </w:r>
      <w:r w:rsidR="004737D2">
        <w:rPr>
          <w:rFonts w:asciiTheme="majorBidi" w:hAnsiTheme="majorBidi"/>
          <w:color w:val="000000" w:themeColor="text1"/>
          <w:sz w:val="28"/>
          <w:szCs w:val="28"/>
        </w:rPr>
        <w:t>22.906</w:t>
      </w:r>
      <w:r w:rsidR="00BA3E81">
        <w:rPr>
          <w:rFonts w:asciiTheme="majorBidi" w:hAnsiTheme="majorBidi"/>
          <w:color w:val="000000" w:themeColor="text1"/>
          <w:sz w:val="28"/>
          <w:szCs w:val="28"/>
        </w:rPr>
        <w:t xml:space="preserve"> m</w:t>
      </w:r>
      <w:r w:rsidR="007F1BB5" w:rsidRPr="006A62EA">
        <w:rPr>
          <w:rFonts w:asciiTheme="majorBidi" w:hAnsiTheme="majorBidi"/>
          <w:color w:val="000000" w:themeColor="text1"/>
          <w:sz w:val="28"/>
          <w:szCs w:val="28"/>
        </w:rPr>
        <w:t>s) for C-NOMA. For the high level of (PA), the average latency reduction is (2</w:t>
      </w:r>
      <w:r w:rsidR="004737D2">
        <w:rPr>
          <w:rFonts w:asciiTheme="majorBidi" w:hAnsiTheme="majorBidi"/>
          <w:color w:val="000000" w:themeColor="text1"/>
          <w:sz w:val="28"/>
          <w:szCs w:val="28"/>
        </w:rPr>
        <w:t>76</w:t>
      </w:r>
      <w:r w:rsidR="007F1BB5" w:rsidRPr="006A62EA">
        <w:rPr>
          <w:rFonts w:asciiTheme="majorBidi" w:hAnsiTheme="majorBidi"/>
          <w:color w:val="000000" w:themeColor="text1"/>
          <w:sz w:val="28"/>
          <w:szCs w:val="28"/>
        </w:rPr>
        <w:t>.</w:t>
      </w:r>
      <w:r w:rsidR="004737D2">
        <w:rPr>
          <w:rFonts w:asciiTheme="majorBidi" w:hAnsiTheme="majorBidi"/>
          <w:color w:val="000000" w:themeColor="text1"/>
          <w:sz w:val="28"/>
          <w:szCs w:val="28"/>
        </w:rPr>
        <w:t>653</w:t>
      </w:r>
      <w:r w:rsidR="00BA3E81">
        <w:rPr>
          <w:rFonts w:asciiTheme="majorBidi" w:hAnsiTheme="majorBidi"/>
          <w:color w:val="000000" w:themeColor="text1"/>
          <w:sz w:val="28"/>
          <w:szCs w:val="28"/>
        </w:rPr>
        <w:t xml:space="preserve"> m</w:t>
      </w:r>
      <w:r w:rsidR="007F1BB5" w:rsidRPr="006A62EA">
        <w:rPr>
          <w:rFonts w:asciiTheme="majorBidi" w:hAnsiTheme="majorBidi"/>
          <w:color w:val="000000" w:themeColor="text1"/>
          <w:sz w:val="28"/>
          <w:szCs w:val="28"/>
        </w:rPr>
        <w:t>s) for C-NOMA with caching, while, for C-NOMA is (2</w:t>
      </w:r>
      <w:r w:rsidR="004737D2">
        <w:rPr>
          <w:rFonts w:asciiTheme="majorBidi" w:hAnsiTheme="majorBidi"/>
          <w:color w:val="000000" w:themeColor="text1"/>
          <w:sz w:val="28"/>
          <w:szCs w:val="28"/>
        </w:rPr>
        <w:t>0</w:t>
      </w:r>
      <w:r w:rsidR="007F1BB5" w:rsidRPr="006A62EA">
        <w:rPr>
          <w:rFonts w:asciiTheme="majorBidi" w:hAnsiTheme="majorBidi"/>
          <w:color w:val="000000" w:themeColor="text1"/>
          <w:sz w:val="28"/>
          <w:szCs w:val="28"/>
        </w:rPr>
        <w:t>6.</w:t>
      </w:r>
      <w:r w:rsidR="004737D2">
        <w:rPr>
          <w:rFonts w:asciiTheme="majorBidi" w:hAnsiTheme="majorBidi"/>
          <w:color w:val="000000" w:themeColor="text1"/>
          <w:sz w:val="28"/>
          <w:szCs w:val="28"/>
        </w:rPr>
        <w:t>838</w:t>
      </w:r>
      <w:r w:rsidR="00BA3E81">
        <w:rPr>
          <w:rFonts w:asciiTheme="majorBidi" w:hAnsiTheme="majorBidi"/>
          <w:color w:val="000000" w:themeColor="text1"/>
          <w:sz w:val="28"/>
          <w:szCs w:val="28"/>
        </w:rPr>
        <w:t xml:space="preserve"> m</w:t>
      </w:r>
      <w:r w:rsidR="007F1BB5" w:rsidRPr="006A62EA">
        <w:rPr>
          <w:rFonts w:asciiTheme="majorBidi" w:hAnsiTheme="majorBidi"/>
          <w:color w:val="000000" w:themeColor="text1"/>
          <w:sz w:val="28"/>
          <w:szCs w:val="28"/>
        </w:rPr>
        <w:t>s). The simulation results confirms that when the (PA) with a low level, resulting in higher average latency reduction.</w:t>
      </w:r>
      <w:r w:rsidR="00C47C68">
        <w:rPr>
          <w:rFonts w:asciiTheme="majorBidi" w:hAnsiTheme="majorBidi"/>
          <w:i/>
          <w:iCs/>
          <w:color w:val="000000" w:themeColor="text1"/>
          <w:sz w:val="28"/>
          <w:szCs w:val="28"/>
        </w:rPr>
        <w:t xml:space="preserve"> </w:t>
      </w:r>
      <w:r w:rsidR="00C47C68">
        <w:rPr>
          <w:rFonts w:asciiTheme="majorBidi" w:hAnsiTheme="majorBidi" w:cstheme="majorBidi"/>
          <w:sz w:val="28"/>
          <w:szCs w:val="28"/>
        </w:rPr>
        <w:t xml:space="preserve">Table 5.5 describes the </w:t>
      </w:r>
      <w:r w:rsidR="009566B3">
        <w:rPr>
          <w:rFonts w:asciiTheme="majorBidi" w:hAnsiTheme="majorBidi" w:cstheme="majorBidi"/>
          <w:sz w:val="28"/>
          <w:szCs w:val="28"/>
        </w:rPr>
        <w:t>average latency reduction</w:t>
      </w:r>
      <w:r w:rsidR="00C47C68">
        <w:rPr>
          <w:rFonts w:asciiTheme="majorBidi" w:hAnsiTheme="majorBidi" w:cstheme="majorBidi"/>
          <w:sz w:val="28"/>
          <w:szCs w:val="28"/>
        </w:rPr>
        <w:t xml:space="preserve"> evaluation of C-NOMA with caching versus traditional C-NOMA for difference file size, network traffic, user numbers, station numbers, and power allocation levels.</w:t>
      </w:r>
    </w:p>
    <w:p w14:paraId="669036B2" w14:textId="79193478" w:rsidR="009566B3" w:rsidRDefault="009566B3" w:rsidP="009566B3">
      <w:pPr>
        <w:spacing w:line="360" w:lineRule="auto"/>
        <w:jc w:val="both"/>
        <w:rPr>
          <w:rFonts w:asciiTheme="majorBidi" w:hAnsiTheme="majorBidi" w:cstheme="majorBidi"/>
          <w:sz w:val="28"/>
          <w:szCs w:val="28"/>
        </w:rPr>
      </w:pPr>
      <w:r>
        <w:rPr>
          <w:rFonts w:asciiTheme="majorBidi" w:hAnsiTheme="majorBidi" w:cstheme="majorBidi"/>
          <w:sz w:val="28"/>
          <w:szCs w:val="28"/>
        </w:rPr>
        <w:t>Table 5.5: The Average Latency Reduction (ms) Evaluation of C-NOMA with caching versus traditional C-NOMA for difference file size (1 and 100 MB), network traffic (High and Low), user numbers (10, 50, and 100), station numbers (5, 10, 15, 20), and power allocation levels (High, Medium, and Low)</w:t>
      </w:r>
    </w:p>
    <w:p w14:paraId="2BAB9866" w14:textId="45458290" w:rsidR="007F1BB5" w:rsidRDefault="004737D2" w:rsidP="00BA3E81">
      <w:pPr>
        <w:spacing w:line="360" w:lineRule="auto"/>
        <w:jc w:val="center"/>
        <w:rPr>
          <w:rFonts w:asciiTheme="majorBidi" w:hAnsiTheme="majorBidi" w:cstheme="majorBidi"/>
          <w:sz w:val="28"/>
          <w:szCs w:val="28"/>
        </w:rPr>
      </w:pPr>
      <w:r>
        <w:rPr>
          <w:noProof/>
        </w:rPr>
        <w:lastRenderedPageBreak/>
        <w:drawing>
          <wp:inline distT="0" distB="0" distL="0" distR="0" wp14:anchorId="16AEB5F1" wp14:editId="6374CFEA">
            <wp:extent cx="5791200" cy="2209800"/>
            <wp:effectExtent l="0" t="0" r="0" b="0"/>
            <wp:docPr id="123006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68864" name=""/>
                    <pic:cNvPicPr/>
                  </pic:nvPicPr>
                  <pic:blipFill>
                    <a:blip r:embed="rId78"/>
                    <a:stretch>
                      <a:fillRect/>
                    </a:stretch>
                  </pic:blipFill>
                  <pic:spPr>
                    <a:xfrm>
                      <a:off x="0" y="0"/>
                      <a:ext cx="5791200" cy="2209800"/>
                    </a:xfrm>
                    <a:prstGeom prst="rect">
                      <a:avLst/>
                    </a:prstGeom>
                  </pic:spPr>
                </pic:pic>
              </a:graphicData>
            </a:graphic>
          </wp:inline>
        </w:drawing>
      </w:r>
    </w:p>
    <w:p w14:paraId="47D822A8" w14:textId="77777777" w:rsidR="004A06A2" w:rsidRPr="00BA3E81" w:rsidRDefault="004A06A2" w:rsidP="00BA3E81">
      <w:pPr>
        <w:spacing w:line="360" w:lineRule="auto"/>
        <w:jc w:val="center"/>
        <w:rPr>
          <w:rFonts w:asciiTheme="majorBidi" w:hAnsiTheme="majorBidi" w:cstheme="majorBidi"/>
          <w:sz w:val="28"/>
          <w:szCs w:val="28"/>
        </w:rPr>
      </w:pPr>
    </w:p>
    <w:p w14:paraId="6C7F5A47" w14:textId="6C30C046" w:rsidR="00626835" w:rsidRPr="006A62EA" w:rsidRDefault="00626835">
      <w:pPr>
        <w:pStyle w:val="Heading2"/>
        <w:numPr>
          <w:ilvl w:val="2"/>
          <w:numId w:val="22"/>
        </w:numPr>
        <w:tabs>
          <w:tab w:val="left" w:pos="1170"/>
        </w:tabs>
        <w:spacing w:before="240" w:after="240"/>
        <w:rPr>
          <w:i/>
          <w:iCs/>
        </w:rPr>
      </w:pPr>
      <w:bookmarkStart w:id="125" w:name="_Toc183721679"/>
      <w:r w:rsidRPr="006A62EA">
        <w:t>Throughput Evaluation</w:t>
      </w:r>
      <w:bookmarkEnd w:id="125"/>
    </w:p>
    <w:p w14:paraId="5466F748" w14:textId="1D4EF53C" w:rsidR="00D44121" w:rsidRPr="004A06A2" w:rsidRDefault="00626835" w:rsidP="004A06A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Simulation results showing throughput for the proposed dynamic system C-NOMA with caching versus traditional C-NOMA are shown in Figures 5.3 for different cases.</w:t>
      </w:r>
    </w:p>
    <w:p w14:paraId="0D297674" w14:textId="355BFA02" w:rsidR="00D44121" w:rsidRPr="006A62EA" w:rsidRDefault="00D831AE" w:rsidP="00D44121">
      <w:pPr>
        <w:pStyle w:val="BodyText"/>
        <w:tabs>
          <w:tab w:val="left" w:pos="990"/>
          <w:tab w:val="left" w:pos="1170"/>
        </w:tabs>
        <w:spacing w:line="276" w:lineRule="auto"/>
        <w:ind w:left="810" w:right="387"/>
      </w:pPr>
      <w:r>
        <w:rPr>
          <w:noProof/>
        </w:rPr>
        <mc:AlternateContent>
          <mc:Choice Requires="wps">
            <w:drawing>
              <wp:anchor distT="45720" distB="45720" distL="114300" distR="114300" simplePos="0" relativeHeight="251672576" behindDoc="0" locked="0" layoutInCell="1" allowOverlap="1" wp14:anchorId="14018AFC" wp14:editId="307B6493">
                <wp:simplePos x="0" y="0"/>
                <wp:positionH relativeFrom="column">
                  <wp:posOffset>2334895</wp:posOffset>
                </wp:positionH>
                <wp:positionV relativeFrom="paragraph">
                  <wp:posOffset>1316990</wp:posOffset>
                </wp:positionV>
                <wp:extent cx="1554480" cy="251460"/>
                <wp:effectExtent l="3810" t="0" r="0" b="0"/>
                <wp:wrapNone/>
                <wp:docPr id="455535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480" cy="251460"/>
                        </a:xfrm>
                        <a:prstGeom prst="rect">
                          <a:avLst/>
                        </a:prstGeom>
                        <a:solidFill>
                          <a:srgbClr val="FFFFFF"/>
                        </a:solidFill>
                        <a:ln w="9525">
                          <a:noFill/>
                          <a:miter lim="800000"/>
                          <a:headEnd/>
                          <a:tailEnd/>
                        </a:ln>
                      </wps:spPr>
                      <wps:txbx>
                        <w:txbxContent>
                          <w:p w14:paraId="227AC7C1" w14:textId="77777777" w:rsidR="00D831AE" w:rsidRPr="00D831AE" w:rsidRDefault="00D831AE" w:rsidP="00D831AE">
                            <w:pPr>
                              <w:spacing w:after="0"/>
                            </w:pPr>
                            <w:r w:rsidRPr="00D831AE">
                              <w:t>Throughput (bps/Hz)</w:t>
                            </w:r>
                          </w:p>
                          <w:p w14:paraId="5B4DEB7D" w14:textId="77777777" w:rsidR="00D831AE" w:rsidRDefault="00D831AE" w:rsidP="00D83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18AFC" id="_x0000_s1041" type="#_x0000_t202" style="position:absolute;left:0;text-align:left;margin-left:183.85pt;margin-top:103.7pt;width:122.4pt;height:19.8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" stroked="f">
                <v:textbox>
                  <w:txbxContent>
                    <w:p w14:paraId="227AC7C1" w14:textId="77777777" w:rsidR="00D831AE" w:rsidRPr="00D831AE" w:rsidRDefault="00D831AE" w:rsidP="00D831AE">
                      <w:pPr>
                        <w:spacing w:after="0"/>
                      </w:pPr>
                      <w:r w:rsidRPr="00D831AE">
                        <w:t>Throughput (bps/Hz)</w:t>
                      </w:r>
                    </w:p>
                    <w:p w14:paraId="5B4DEB7D" w14:textId="77777777" w:rsidR="00D831AE" w:rsidRDefault="00D831AE" w:rsidP="00D831AE"/>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41D822CD" wp14:editId="1BCBCCC6">
                <wp:simplePos x="0" y="0"/>
                <wp:positionH relativeFrom="leftMargin">
                  <wp:posOffset>345440</wp:posOffset>
                </wp:positionH>
                <wp:positionV relativeFrom="paragraph">
                  <wp:posOffset>1288415</wp:posOffset>
                </wp:positionV>
                <wp:extent cx="1554480" cy="251460"/>
                <wp:effectExtent l="3810" t="0" r="0" b="0"/>
                <wp:wrapNone/>
                <wp:docPr id="1340990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480" cy="251460"/>
                        </a:xfrm>
                        <a:prstGeom prst="rect">
                          <a:avLst/>
                        </a:prstGeom>
                        <a:solidFill>
                          <a:srgbClr val="FFFFFF"/>
                        </a:solidFill>
                        <a:ln w="9525">
                          <a:noFill/>
                          <a:miter lim="800000"/>
                          <a:headEnd/>
                          <a:tailEnd/>
                        </a:ln>
                      </wps:spPr>
                      <wps:txbx>
                        <w:txbxContent>
                          <w:p w14:paraId="013475C1" w14:textId="77777777" w:rsidR="00D831AE" w:rsidRPr="00D831AE" w:rsidRDefault="00D831AE" w:rsidP="00D831AE">
                            <w:pPr>
                              <w:spacing w:after="0"/>
                            </w:pPr>
                            <w:r w:rsidRPr="00D831AE">
                              <w:t>Throughput (bps/Hz)</w:t>
                            </w:r>
                          </w:p>
                          <w:p w14:paraId="54962C6D" w14:textId="77777777" w:rsidR="00D831AE" w:rsidRDefault="00D831AE" w:rsidP="00D83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822CD" id="_x0000_s1042" type="#_x0000_t202" style="position:absolute;left:0;text-align:left;margin-left:27.2pt;margin-top:101.45pt;width:122.4pt;height:19.8pt;rotation:-90;z-index:251671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" stroked="f">
                <v:textbox>
                  <w:txbxContent>
                    <w:p w14:paraId="013475C1" w14:textId="77777777" w:rsidR="00D831AE" w:rsidRPr="00D831AE" w:rsidRDefault="00D831AE" w:rsidP="00D831AE">
                      <w:pPr>
                        <w:spacing w:after="0"/>
                      </w:pPr>
                      <w:r w:rsidRPr="00D831AE">
                        <w:t>Throughput (bps/Hz)</w:t>
                      </w:r>
                    </w:p>
                    <w:p w14:paraId="54962C6D" w14:textId="77777777" w:rsidR="00D831AE" w:rsidRDefault="00D831AE" w:rsidP="00D831AE"/>
                  </w:txbxContent>
                </v:textbox>
                <w10:wrap anchorx="margin"/>
              </v:shape>
            </w:pict>
          </mc:Fallback>
        </mc:AlternateContent>
      </w:r>
      <w:r w:rsidR="00FB7FF3" w:rsidRPr="006A62EA">
        <w:rPr>
          <w:rFonts w:asciiTheme="majorBidi" w:hAnsiTheme="majorBidi" w:cstheme="majorBidi"/>
          <w:noProof/>
          <w:sz w:val="24"/>
          <w:szCs w:val="24"/>
        </w:rPr>
        <w:drawing>
          <wp:anchor distT="0" distB="0" distL="114300" distR="114300" simplePos="0" relativeHeight="251665408" behindDoc="0" locked="0" layoutInCell="1" allowOverlap="1" wp14:anchorId="6878C875" wp14:editId="0C0CB453">
            <wp:simplePos x="0" y="0"/>
            <wp:positionH relativeFrom="margin">
              <wp:posOffset>2911475</wp:posOffset>
            </wp:positionH>
            <wp:positionV relativeFrom="paragraph">
              <wp:posOffset>52705</wp:posOffset>
            </wp:positionV>
            <wp:extent cx="3276600" cy="2926080"/>
            <wp:effectExtent l="0" t="0" r="0" b="0"/>
            <wp:wrapThrough wrapText="bothSides">
              <wp:wrapPolygon edited="0">
                <wp:start x="2888" y="422"/>
                <wp:lineTo x="1758" y="1125"/>
                <wp:lineTo x="1633" y="1266"/>
                <wp:lineTo x="2386" y="2953"/>
                <wp:lineTo x="1758" y="3656"/>
                <wp:lineTo x="1758" y="4078"/>
                <wp:lineTo x="2386" y="5203"/>
                <wp:lineTo x="1758" y="6188"/>
                <wp:lineTo x="1758" y="6750"/>
                <wp:lineTo x="2386" y="7453"/>
                <wp:lineTo x="1130" y="7875"/>
                <wp:lineTo x="879" y="8297"/>
                <wp:lineTo x="1005" y="12938"/>
                <wp:lineTo x="1507" y="14203"/>
                <wp:lineTo x="2009" y="14203"/>
                <wp:lineTo x="2009" y="19828"/>
                <wp:lineTo x="5902" y="20953"/>
                <wp:lineTo x="11051" y="21375"/>
                <wp:lineTo x="12558" y="21375"/>
                <wp:lineTo x="16200" y="20953"/>
                <wp:lineTo x="19842" y="19828"/>
                <wp:lineTo x="19967" y="1547"/>
                <wp:lineTo x="18963" y="1406"/>
                <wp:lineTo x="4395" y="422"/>
                <wp:lineTo x="2888" y="422"/>
              </wp:wrapPolygon>
            </wp:wrapThrough>
            <wp:docPr id="14387735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121" w:rsidRPr="006A62EA">
        <w:rPr>
          <w:rFonts w:asciiTheme="majorBidi" w:hAnsiTheme="majorBidi" w:cstheme="majorBidi"/>
          <w:noProof/>
          <w:sz w:val="24"/>
          <w:szCs w:val="24"/>
        </w:rPr>
        <w:drawing>
          <wp:anchor distT="0" distB="0" distL="114300" distR="114300" simplePos="0" relativeHeight="251652096" behindDoc="0" locked="0" layoutInCell="1" allowOverlap="1" wp14:anchorId="45F527E7" wp14:editId="694E4E3E">
            <wp:simplePos x="0" y="0"/>
            <wp:positionH relativeFrom="column">
              <wp:posOffset>-143510</wp:posOffset>
            </wp:positionH>
            <wp:positionV relativeFrom="paragraph">
              <wp:posOffset>52070</wp:posOffset>
            </wp:positionV>
            <wp:extent cx="3268980" cy="2926080"/>
            <wp:effectExtent l="0" t="0" r="0" b="7620"/>
            <wp:wrapThrough wrapText="bothSides">
              <wp:wrapPolygon edited="0">
                <wp:start x="3650" y="141"/>
                <wp:lineTo x="2014" y="1266"/>
                <wp:lineTo x="1888" y="1406"/>
                <wp:lineTo x="2392" y="2672"/>
                <wp:lineTo x="1888" y="3938"/>
                <wp:lineTo x="1888" y="4500"/>
                <wp:lineTo x="2392" y="4922"/>
                <wp:lineTo x="1133" y="7172"/>
                <wp:lineTo x="1133" y="13500"/>
                <wp:lineTo x="2014" y="13922"/>
                <wp:lineTo x="1888" y="16172"/>
                <wp:lineTo x="2392" y="18422"/>
                <wp:lineTo x="1762" y="18844"/>
                <wp:lineTo x="2140" y="20109"/>
                <wp:lineTo x="10825" y="20672"/>
                <wp:lineTo x="9566" y="20672"/>
                <wp:lineTo x="9566" y="21375"/>
                <wp:lineTo x="10951" y="21516"/>
                <wp:lineTo x="12587" y="21516"/>
                <wp:lineTo x="12713" y="20953"/>
                <wp:lineTo x="17119" y="20672"/>
                <wp:lineTo x="20140" y="19969"/>
                <wp:lineTo x="20014" y="1547"/>
                <wp:lineTo x="18000" y="1266"/>
                <wp:lineTo x="4280" y="141"/>
                <wp:lineTo x="3650" y="141"/>
              </wp:wrapPolygon>
            </wp:wrapThrough>
            <wp:docPr id="1427568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E5D5" w14:textId="307E9C36" w:rsidR="00D44121" w:rsidRPr="006A62EA" w:rsidRDefault="00D44121" w:rsidP="00D44121">
      <w:pPr>
        <w:pStyle w:val="BodyText"/>
        <w:tabs>
          <w:tab w:val="left" w:pos="990"/>
          <w:tab w:val="left" w:pos="1170"/>
        </w:tabs>
        <w:spacing w:line="276" w:lineRule="auto"/>
        <w:ind w:left="810" w:right="387"/>
      </w:pPr>
    </w:p>
    <w:p w14:paraId="65CADDDD" w14:textId="15016FAA" w:rsidR="00D44121" w:rsidRPr="006A62EA" w:rsidRDefault="00D44121" w:rsidP="00D44121">
      <w:pPr>
        <w:pStyle w:val="BodyText"/>
        <w:tabs>
          <w:tab w:val="left" w:pos="990"/>
          <w:tab w:val="left" w:pos="1170"/>
        </w:tabs>
        <w:spacing w:line="276" w:lineRule="auto"/>
        <w:ind w:left="810" w:right="387"/>
      </w:pPr>
    </w:p>
    <w:p w14:paraId="2537B9A3" w14:textId="7D917AE0" w:rsidR="00D44121" w:rsidRPr="006A62EA" w:rsidRDefault="00FB7FF3" w:rsidP="00D44121">
      <w:pPr>
        <w:pStyle w:val="BodyText"/>
        <w:tabs>
          <w:tab w:val="left" w:pos="990"/>
          <w:tab w:val="left" w:pos="1170"/>
        </w:tabs>
        <w:spacing w:line="276" w:lineRule="auto"/>
        <w:ind w:left="810" w:right="387"/>
      </w:pPr>
      <w:r>
        <w:rPr>
          <w:sz w:val="28"/>
          <w:szCs w:val="28"/>
        </w:rPr>
        <w:t xml:space="preserve">    </w:t>
      </w:r>
      <w:r w:rsidR="00D44121" w:rsidRPr="006A62EA">
        <w:rPr>
          <w:sz w:val="28"/>
          <w:szCs w:val="28"/>
        </w:rPr>
        <w:t xml:space="preserve">         Figure 5.3a                                                 Figure 5.3b</w:t>
      </w:r>
    </w:p>
    <w:p w14:paraId="43C5F8CB" w14:textId="2F07E200" w:rsidR="00D44121" w:rsidRPr="006A62EA" w:rsidRDefault="00D44121" w:rsidP="002830E5">
      <w:pPr>
        <w:pStyle w:val="BodyText"/>
        <w:tabs>
          <w:tab w:val="left" w:pos="990"/>
          <w:tab w:val="left" w:pos="1170"/>
        </w:tabs>
        <w:spacing w:line="276" w:lineRule="auto"/>
        <w:ind w:right="387" w:firstLine="0"/>
      </w:pPr>
    </w:p>
    <w:p w14:paraId="1CE66F7F" w14:textId="5123D1F8" w:rsidR="00D44121" w:rsidRPr="006A62EA" w:rsidRDefault="005940A5" w:rsidP="00D44121">
      <w:pPr>
        <w:pStyle w:val="BodyText"/>
        <w:tabs>
          <w:tab w:val="left" w:pos="990"/>
          <w:tab w:val="left" w:pos="1170"/>
        </w:tabs>
        <w:spacing w:line="276" w:lineRule="auto"/>
        <w:ind w:left="810" w:right="387"/>
      </w:pPr>
      <w:r>
        <w:rPr>
          <w:noProof/>
        </w:rPr>
        <w:lastRenderedPageBreak/>
        <mc:AlternateContent>
          <mc:Choice Requires="wps">
            <w:drawing>
              <wp:anchor distT="45720" distB="45720" distL="114300" distR="114300" simplePos="0" relativeHeight="251681792" behindDoc="1" locked="0" layoutInCell="1" allowOverlap="1" wp14:anchorId="20F9C1C0" wp14:editId="65B4F400">
                <wp:simplePos x="0" y="0"/>
                <wp:positionH relativeFrom="column">
                  <wp:posOffset>3201670</wp:posOffset>
                </wp:positionH>
                <wp:positionV relativeFrom="paragraph">
                  <wp:posOffset>-37465</wp:posOffset>
                </wp:positionV>
                <wp:extent cx="608330" cy="495300"/>
                <wp:effectExtent l="0" t="0" r="1270" b="0"/>
                <wp:wrapNone/>
                <wp:docPr id="192143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495300"/>
                        </a:xfrm>
                        <a:prstGeom prst="rect">
                          <a:avLst/>
                        </a:prstGeom>
                        <a:solidFill>
                          <a:srgbClr val="FFFFFF"/>
                        </a:solidFill>
                        <a:ln w="9525">
                          <a:noFill/>
                          <a:miter lim="800000"/>
                          <a:headEnd/>
                          <a:tailEnd/>
                        </a:ln>
                      </wps:spPr>
                      <wps:txbx>
                        <w:txbxContent>
                          <w:p w14:paraId="0A5C9697" w14:textId="202B07EE" w:rsidR="00724F59" w:rsidRPr="00D831AE" w:rsidRDefault="00724F59" w:rsidP="00724F59">
                            <w:pPr>
                              <w:spacing w:after="0"/>
                            </w:pPr>
                          </w:p>
                          <w:p w14:paraId="1D09E4FE" w14:textId="6EF33A0B" w:rsidR="00724F59" w:rsidRPr="00724F59" w:rsidRDefault="00724F59" w:rsidP="00724F59">
                            <w:pPr>
                              <w:spacing w:after="0"/>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13</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9C1C0" id="_x0000_s1043" type="#_x0000_t202" style="position:absolute;left:0;text-align:left;margin-left:252.1pt;margin-top:-2.95pt;width:47.9pt;height:3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" stroked="f">
                <v:textbox>
                  <w:txbxContent>
                    <w:p w14:paraId="0A5C9697" w14:textId="202B07EE" w:rsidR="00724F59" w:rsidRPr="00D831AE" w:rsidRDefault="00724F59" w:rsidP="00724F59">
                      <w:pPr>
                        <w:spacing w:after="0"/>
                      </w:pPr>
                    </w:p>
                    <w:p w14:paraId="1D09E4FE" w14:textId="6EF33A0B" w:rsidR="00724F59" w:rsidRPr="00724F59" w:rsidRDefault="00724F59" w:rsidP="00724F59">
                      <w:pPr>
                        <w:spacing w:after="0"/>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13</m:t>
                              </m:r>
                            </m:sup>
                          </m:sSup>
                        </m:oMath>
                      </m:oMathPara>
                    </w:p>
                  </w:txbxContent>
                </v:textbox>
              </v:shape>
            </w:pict>
          </mc:Fallback>
        </mc:AlternateContent>
      </w:r>
      <w:r w:rsidR="00D831AE">
        <w:rPr>
          <w:noProof/>
        </w:rPr>
        <mc:AlternateContent>
          <mc:Choice Requires="wps">
            <w:drawing>
              <wp:anchor distT="45720" distB="45720" distL="114300" distR="114300" simplePos="0" relativeHeight="251670528" behindDoc="0" locked="0" layoutInCell="1" allowOverlap="1" wp14:anchorId="1EB83F30" wp14:editId="774BD61F">
                <wp:simplePos x="0" y="0"/>
                <wp:positionH relativeFrom="column">
                  <wp:posOffset>2342515</wp:posOffset>
                </wp:positionH>
                <wp:positionV relativeFrom="paragraph">
                  <wp:posOffset>1386840</wp:posOffset>
                </wp:positionV>
                <wp:extent cx="1554480" cy="251460"/>
                <wp:effectExtent l="3810" t="0" r="0" b="0"/>
                <wp:wrapNone/>
                <wp:docPr id="444371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480" cy="251460"/>
                        </a:xfrm>
                        <a:prstGeom prst="rect">
                          <a:avLst/>
                        </a:prstGeom>
                        <a:solidFill>
                          <a:srgbClr val="FFFFFF"/>
                        </a:solidFill>
                        <a:ln w="9525">
                          <a:noFill/>
                          <a:miter lim="800000"/>
                          <a:headEnd/>
                          <a:tailEnd/>
                        </a:ln>
                      </wps:spPr>
                      <wps:txbx>
                        <w:txbxContent>
                          <w:p w14:paraId="7CD562CE" w14:textId="77777777" w:rsidR="00D831AE" w:rsidRPr="00D831AE" w:rsidRDefault="00D831AE" w:rsidP="00D831AE">
                            <w:pPr>
                              <w:spacing w:after="0"/>
                            </w:pPr>
                            <w:r w:rsidRPr="00D831AE">
                              <w:t>Throughput (bps/Hz)</w:t>
                            </w:r>
                          </w:p>
                          <w:p w14:paraId="213C6602" w14:textId="77777777" w:rsidR="00D831AE" w:rsidRDefault="00D831AE" w:rsidP="00D83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83F30" id="_x0000_s1044" type="#_x0000_t202" style="position:absolute;left:0;text-align:left;margin-left:184.45pt;margin-top:109.2pt;width:122.4pt;height:19.8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" stroked="f">
                <v:textbox>
                  <w:txbxContent>
                    <w:p w14:paraId="7CD562CE" w14:textId="77777777" w:rsidR="00D831AE" w:rsidRPr="00D831AE" w:rsidRDefault="00D831AE" w:rsidP="00D831AE">
                      <w:pPr>
                        <w:spacing w:after="0"/>
                      </w:pPr>
                      <w:r w:rsidRPr="00D831AE">
                        <w:t>Throughput (bps/Hz)</w:t>
                      </w:r>
                    </w:p>
                    <w:p w14:paraId="213C6602" w14:textId="77777777" w:rsidR="00D831AE" w:rsidRDefault="00D831AE" w:rsidP="00D831AE"/>
                  </w:txbxContent>
                </v:textbox>
              </v:shape>
            </w:pict>
          </mc:Fallback>
        </mc:AlternateContent>
      </w:r>
      <w:r w:rsidR="00D831AE">
        <w:rPr>
          <w:noProof/>
        </w:rPr>
        <mc:AlternateContent>
          <mc:Choice Requires="wps">
            <w:drawing>
              <wp:anchor distT="45720" distB="45720" distL="114300" distR="114300" simplePos="0" relativeHeight="251669504" behindDoc="0" locked="0" layoutInCell="1" allowOverlap="1" wp14:anchorId="535769BD" wp14:editId="25F7746D">
                <wp:simplePos x="0" y="0"/>
                <wp:positionH relativeFrom="column">
                  <wp:posOffset>-787400</wp:posOffset>
                </wp:positionH>
                <wp:positionV relativeFrom="paragraph">
                  <wp:posOffset>1358265</wp:posOffset>
                </wp:positionV>
                <wp:extent cx="1554480" cy="251460"/>
                <wp:effectExtent l="381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480" cy="251460"/>
                        </a:xfrm>
                        <a:prstGeom prst="rect">
                          <a:avLst/>
                        </a:prstGeom>
                        <a:solidFill>
                          <a:srgbClr val="FFFFFF"/>
                        </a:solidFill>
                        <a:ln w="9525">
                          <a:noFill/>
                          <a:miter lim="800000"/>
                          <a:headEnd/>
                          <a:tailEnd/>
                        </a:ln>
                      </wps:spPr>
                      <wps:txbx>
                        <w:txbxContent>
                          <w:p w14:paraId="762F47BF" w14:textId="7C2300D6" w:rsidR="00D831AE" w:rsidRPr="00D831AE" w:rsidRDefault="00D831AE" w:rsidP="00D831AE">
                            <w:pPr>
                              <w:spacing w:after="0"/>
                            </w:pPr>
                            <w:r w:rsidRPr="00D831AE">
                              <w:t>Throughput (bps/Hz)</w:t>
                            </w:r>
                          </w:p>
                          <w:p w14:paraId="44276055" w14:textId="0EC8E8B7" w:rsidR="00D831AE" w:rsidRDefault="00D83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69BD" id="_x0000_s1045" type="#_x0000_t202" style="position:absolute;left:0;text-align:left;margin-left:-62pt;margin-top:106.95pt;width:122.4pt;height:19.8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" stroked="f">
                <v:textbox>
                  <w:txbxContent>
                    <w:p w14:paraId="762F47BF" w14:textId="7C2300D6" w:rsidR="00D831AE" w:rsidRPr="00D831AE" w:rsidRDefault="00D831AE" w:rsidP="00D831AE">
                      <w:pPr>
                        <w:spacing w:after="0"/>
                      </w:pPr>
                      <w:r w:rsidRPr="00D831AE">
                        <w:t>Throughput (bps/Hz)</w:t>
                      </w:r>
                    </w:p>
                    <w:p w14:paraId="44276055" w14:textId="0EC8E8B7" w:rsidR="00D831AE" w:rsidRDefault="00D831AE"/>
                  </w:txbxContent>
                </v:textbox>
              </v:shape>
            </w:pict>
          </mc:Fallback>
        </mc:AlternateContent>
      </w:r>
      <w:r w:rsidR="00FB7FF3" w:rsidRPr="006A62EA">
        <w:rPr>
          <w:rFonts w:asciiTheme="majorBidi" w:hAnsiTheme="majorBidi" w:cstheme="majorBidi"/>
          <w:noProof/>
          <w:sz w:val="24"/>
          <w:szCs w:val="24"/>
        </w:rPr>
        <w:drawing>
          <wp:anchor distT="0" distB="0" distL="114300" distR="114300" simplePos="0" relativeHeight="251666432" behindDoc="0" locked="0" layoutInCell="1" allowOverlap="1" wp14:anchorId="166A0850" wp14:editId="1FDA7990">
            <wp:simplePos x="0" y="0"/>
            <wp:positionH relativeFrom="column">
              <wp:posOffset>2914650</wp:posOffset>
            </wp:positionH>
            <wp:positionV relativeFrom="paragraph">
              <wp:posOffset>137160</wp:posOffset>
            </wp:positionV>
            <wp:extent cx="3276600" cy="2926080"/>
            <wp:effectExtent l="0" t="0" r="0" b="0"/>
            <wp:wrapThrough wrapText="bothSides">
              <wp:wrapPolygon edited="0">
                <wp:start x="17330" y="1125"/>
                <wp:lineTo x="2888" y="1406"/>
                <wp:lineTo x="2386" y="1547"/>
                <wp:lineTo x="2386" y="3656"/>
                <wp:lineTo x="1884" y="4219"/>
                <wp:lineTo x="1884" y="4781"/>
                <wp:lineTo x="2386" y="5906"/>
                <wp:lineTo x="1381" y="8156"/>
                <wp:lineTo x="1381" y="12656"/>
                <wp:lineTo x="2386" y="14906"/>
                <wp:lineTo x="2135" y="16172"/>
                <wp:lineTo x="2009" y="19266"/>
                <wp:lineTo x="2386" y="19406"/>
                <wp:lineTo x="4270" y="19406"/>
                <wp:lineTo x="4270" y="20250"/>
                <wp:lineTo x="10800" y="21094"/>
                <wp:lineTo x="11930" y="21094"/>
                <wp:lineTo x="19716" y="19969"/>
                <wp:lineTo x="19716" y="17156"/>
                <wp:lineTo x="20847" y="17156"/>
                <wp:lineTo x="21474" y="16313"/>
                <wp:lineTo x="21474" y="13078"/>
                <wp:lineTo x="21223" y="12797"/>
                <wp:lineTo x="19716" y="12656"/>
                <wp:lineTo x="19842" y="5906"/>
                <wp:lineTo x="21474" y="3656"/>
                <wp:lineTo x="21474" y="2250"/>
                <wp:lineTo x="21223" y="1969"/>
                <wp:lineTo x="19591" y="1125"/>
                <wp:lineTo x="17330" y="1125"/>
              </wp:wrapPolygon>
            </wp:wrapThrough>
            <wp:docPr id="8936042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121" w:rsidRPr="006A62EA">
        <w:rPr>
          <w:rFonts w:asciiTheme="majorBidi" w:hAnsiTheme="majorBidi" w:cstheme="majorBidi"/>
          <w:noProof/>
          <w:sz w:val="24"/>
          <w:szCs w:val="24"/>
        </w:rPr>
        <w:drawing>
          <wp:anchor distT="0" distB="0" distL="114300" distR="114300" simplePos="0" relativeHeight="251653120" behindDoc="0" locked="0" layoutInCell="1" allowOverlap="1" wp14:anchorId="46505299" wp14:editId="7EFBBA67">
            <wp:simplePos x="0" y="0"/>
            <wp:positionH relativeFrom="margin">
              <wp:posOffset>-196850</wp:posOffset>
            </wp:positionH>
            <wp:positionV relativeFrom="paragraph">
              <wp:posOffset>159385</wp:posOffset>
            </wp:positionV>
            <wp:extent cx="3276600" cy="2933700"/>
            <wp:effectExtent l="0" t="0" r="0" b="0"/>
            <wp:wrapThrough wrapText="bothSides">
              <wp:wrapPolygon edited="0">
                <wp:start x="3642" y="421"/>
                <wp:lineTo x="2888" y="842"/>
                <wp:lineTo x="2386" y="1683"/>
                <wp:lineTo x="2009" y="3366"/>
                <wp:lineTo x="2135" y="5610"/>
                <wp:lineTo x="1130" y="7434"/>
                <wp:lineTo x="1256" y="13044"/>
                <wp:lineTo x="1758" y="14166"/>
                <wp:lineTo x="2386" y="18655"/>
                <wp:lineTo x="1884" y="18935"/>
                <wp:lineTo x="2386" y="20197"/>
                <wp:lineTo x="9670" y="20899"/>
                <wp:lineTo x="9544" y="21039"/>
                <wp:lineTo x="9921" y="21179"/>
                <wp:lineTo x="11051" y="21460"/>
                <wp:lineTo x="12684" y="21460"/>
                <wp:lineTo x="12684" y="20899"/>
                <wp:lineTo x="15195" y="20899"/>
                <wp:lineTo x="19842" y="19496"/>
                <wp:lineTo x="19967" y="1543"/>
                <wp:lineTo x="18963" y="1403"/>
                <wp:lineTo x="4647" y="421"/>
                <wp:lineTo x="3642" y="421"/>
              </wp:wrapPolygon>
            </wp:wrapThrough>
            <wp:docPr id="14478157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66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01641" w14:textId="0CE51750" w:rsidR="00D44121" w:rsidRPr="006A62EA" w:rsidRDefault="00D44121" w:rsidP="00D44121">
      <w:pPr>
        <w:pStyle w:val="BodyText"/>
        <w:tabs>
          <w:tab w:val="left" w:pos="990"/>
          <w:tab w:val="left" w:pos="1170"/>
        </w:tabs>
        <w:spacing w:line="276" w:lineRule="auto"/>
        <w:ind w:left="810" w:right="387"/>
      </w:pPr>
    </w:p>
    <w:p w14:paraId="08740171" w14:textId="3C958E8B" w:rsidR="00D44121" w:rsidRPr="006A62EA" w:rsidRDefault="00D44121" w:rsidP="00D44121">
      <w:pPr>
        <w:pStyle w:val="BodyText"/>
        <w:tabs>
          <w:tab w:val="left" w:pos="990"/>
          <w:tab w:val="left" w:pos="1170"/>
        </w:tabs>
        <w:spacing w:line="276" w:lineRule="auto"/>
        <w:ind w:left="810" w:right="387"/>
        <w:rPr>
          <w:sz w:val="28"/>
          <w:szCs w:val="28"/>
        </w:rPr>
      </w:pPr>
      <w:r w:rsidRPr="006A62EA">
        <w:rPr>
          <w:sz w:val="28"/>
          <w:szCs w:val="28"/>
        </w:rPr>
        <w:t xml:space="preserve">   </w:t>
      </w:r>
    </w:p>
    <w:p w14:paraId="3BAAEFD7" w14:textId="67C14B7D" w:rsidR="00D44121" w:rsidRPr="006A62EA" w:rsidRDefault="00D44121" w:rsidP="00D44121">
      <w:pPr>
        <w:pStyle w:val="BodyText"/>
        <w:tabs>
          <w:tab w:val="left" w:pos="990"/>
          <w:tab w:val="left" w:pos="1170"/>
        </w:tabs>
        <w:spacing w:line="276" w:lineRule="auto"/>
        <w:ind w:left="810" w:right="387"/>
      </w:pPr>
      <w:r w:rsidRPr="006A62EA">
        <w:rPr>
          <w:sz w:val="28"/>
          <w:szCs w:val="28"/>
        </w:rPr>
        <w:t xml:space="preserve">        Figure 5.3c                                                  Figure 5.3d</w:t>
      </w:r>
    </w:p>
    <w:p w14:paraId="4E72A184" w14:textId="26720E2F" w:rsidR="00D44121" w:rsidRPr="006A62EA" w:rsidRDefault="00724F59" w:rsidP="00FB7FF3">
      <w:pPr>
        <w:pStyle w:val="BodyText"/>
        <w:tabs>
          <w:tab w:val="left" w:pos="990"/>
          <w:tab w:val="left" w:pos="1170"/>
        </w:tabs>
        <w:spacing w:line="276" w:lineRule="auto"/>
        <w:ind w:right="387" w:firstLine="0"/>
      </w:pPr>
      <w:r>
        <w:rPr>
          <w:noProof/>
        </w:rPr>
        <mc:AlternateContent>
          <mc:Choice Requires="wps">
            <w:drawing>
              <wp:anchor distT="45720" distB="45720" distL="114300" distR="114300" simplePos="0" relativeHeight="251683840" behindDoc="1" locked="0" layoutInCell="1" allowOverlap="1" wp14:anchorId="51FBD849" wp14:editId="3FB20B7A">
                <wp:simplePos x="0" y="0"/>
                <wp:positionH relativeFrom="column">
                  <wp:posOffset>3079750</wp:posOffset>
                </wp:positionH>
                <wp:positionV relativeFrom="paragraph">
                  <wp:posOffset>-31750</wp:posOffset>
                </wp:positionV>
                <wp:extent cx="744855" cy="251460"/>
                <wp:effectExtent l="0" t="0" r="0" b="0"/>
                <wp:wrapNone/>
                <wp:docPr id="425930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51460"/>
                        </a:xfrm>
                        <a:prstGeom prst="rect">
                          <a:avLst/>
                        </a:prstGeom>
                        <a:solidFill>
                          <a:srgbClr val="FFFFFF"/>
                        </a:solidFill>
                        <a:ln w="9525">
                          <a:noFill/>
                          <a:miter lim="800000"/>
                          <a:headEnd/>
                          <a:tailEnd/>
                        </a:ln>
                      </wps:spPr>
                      <wps:txbx>
                        <w:txbxContent>
                          <w:p w14:paraId="1402EF0B" w14:textId="77777777" w:rsidR="00724F59" w:rsidRPr="00724F59" w:rsidRDefault="00724F59" w:rsidP="00724F59">
                            <w:pPr>
                              <w:spacing w:after="0"/>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13</m:t>
                                    </m:r>
                                  </m:sup>
                                </m:sSup>
                              </m:oMath>
                            </m:oMathPara>
                          </w:p>
                          <w:p w14:paraId="4F993AA2" w14:textId="77777777" w:rsidR="00724F59" w:rsidRDefault="00724F59" w:rsidP="00724F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BD849" id="_x0000_s1046" type="#_x0000_t202" style="position:absolute;left:0;text-align:left;margin-left:242.5pt;margin-top:-2.5pt;width:58.65pt;height:19.8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" stroked="f">
                <v:textbox>
                  <w:txbxContent>
                    <w:p w14:paraId="1402EF0B" w14:textId="77777777" w:rsidR="00724F59" w:rsidRPr="00724F59" w:rsidRDefault="00724F59" w:rsidP="00724F59">
                      <w:pPr>
                        <w:spacing w:after="0"/>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13</m:t>
                              </m:r>
                            </m:sup>
                          </m:sSup>
                        </m:oMath>
                      </m:oMathPara>
                    </w:p>
                    <w:p w14:paraId="4F993AA2" w14:textId="77777777" w:rsidR="00724F59" w:rsidRDefault="00724F59" w:rsidP="00724F59"/>
                  </w:txbxContent>
                </v:textbox>
              </v:shape>
            </w:pict>
          </mc:Fallback>
        </mc:AlternateContent>
      </w:r>
      <w:r>
        <w:rPr>
          <w:noProof/>
        </w:rPr>
        <mc:AlternateContent>
          <mc:Choice Requires="wps">
            <w:drawing>
              <wp:anchor distT="45720" distB="45720" distL="114300" distR="114300" simplePos="0" relativeHeight="251682816" behindDoc="1" locked="0" layoutInCell="1" allowOverlap="1" wp14:anchorId="02379FD8" wp14:editId="0096DD19">
                <wp:simplePos x="0" y="0"/>
                <wp:positionH relativeFrom="column">
                  <wp:posOffset>-128270</wp:posOffset>
                </wp:positionH>
                <wp:positionV relativeFrom="paragraph">
                  <wp:posOffset>82550</wp:posOffset>
                </wp:positionV>
                <wp:extent cx="744855" cy="251460"/>
                <wp:effectExtent l="0" t="0" r="0" b="0"/>
                <wp:wrapNone/>
                <wp:docPr id="2006976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51460"/>
                        </a:xfrm>
                        <a:prstGeom prst="rect">
                          <a:avLst/>
                        </a:prstGeom>
                        <a:solidFill>
                          <a:srgbClr val="FFFFFF"/>
                        </a:solidFill>
                        <a:ln w="9525">
                          <a:noFill/>
                          <a:miter lim="800000"/>
                          <a:headEnd/>
                          <a:tailEnd/>
                        </a:ln>
                      </wps:spPr>
                      <wps:txbx>
                        <w:txbxContent>
                          <w:p w14:paraId="2B4A0624" w14:textId="3E32497C" w:rsidR="00724F59" w:rsidRPr="00724F59" w:rsidRDefault="00724F59" w:rsidP="00724F59">
                            <w:pPr>
                              <w:spacing w:after="0"/>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13</m:t>
                                    </m:r>
                                  </m:sup>
                                </m:sSup>
                              </m:oMath>
                            </m:oMathPara>
                          </w:p>
                          <w:p w14:paraId="51DA4DBF" w14:textId="77777777" w:rsidR="00724F59" w:rsidRDefault="00724F59" w:rsidP="00724F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79FD8" id="_x0000_s1047" type="#_x0000_t202" style="position:absolute;left:0;text-align:left;margin-left:-10.1pt;margin-top:6.5pt;width:58.65pt;height:19.8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" stroked="f">
                <v:textbox>
                  <w:txbxContent>
                    <w:p w14:paraId="2B4A0624" w14:textId="3E32497C" w:rsidR="00724F59" w:rsidRPr="00724F59" w:rsidRDefault="00724F59" w:rsidP="00724F59">
                      <w:pPr>
                        <w:spacing w:after="0"/>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13</m:t>
                              </m:r>
                            </m:sup>
                          </m:sSup>
                        </m:oMath>
                      </m:oMathPara>
                    </w:p>
                    <w:p w14:paraId="51DA4DBF" w14:textId="77777777" w:rsidR="00724F59" w:rsidRDefault="00724F59" w:rsidP="00724F59"/>
                  </w:txbxContent>
                </v:textbox>
              </v:shape>
            </w:pict>
          </mc:Fallback>
        </mc:AlternateContent>
      </w:r>
      <w:r w:rsidR="00A251E5" w:rsidRPr="00A251E5">
        <w:rPr>
          <w:noProof/>
        </w:rPr>
        <w:drawing>
          <wp:anchor distT="0" distB="0" distL="114300" distR="114300" simplePos="0" relativeHeight="251668480" behindDoc="0" locked="0" layoutInCell="1" allowOverlap="1" wp14:anchorId="3E8120B5" wp14:editId="740D18A5">
            <wp:simplePos x="0" y="0"/>
            <wp:positionH relativeFrom="column">
              <wp:posOffset>-280670</wp:posOffset>
            </wp:positionH>
            <wp:positionV relativeFrom="paragraph">
              <wp:posOffset>82550</wp:posOffset>
            </wp:positionV>
            <wp:extent cx="3253740" cy="2842260"/>
            <wp:effectExtent l="0" t="0" r="3810" b="0"/>
            <wp:wrapThrough wrapText="bothSides">
              <wp:wrapPolygon edited="0">
                <wp:start x="19096" y="0"/>
                <wp:lineTo x="9991" y="290"/>
                <wp:lineTo x="2403" y="1303"/>
                <wp:lineTo x="2403" y="4633"/>
                <wp:lineTo x="1897" y="4633"/>
                <wp:lineTo x="1897" y="5212"/>
                <wp:lineTo x="2403" y="6949"/>
                <wp:lineTo x="1391" y="7094"/>
                <wp:lineTo x="1265" y="12885"/>
                <wp:lineTo x="1770" y="13898"/>
                <wp:lineTo x="2403" y="13898"/>
                <wp:lineTo x="2150" y="15201"/>
                <wp:lineTo x="2150" y="19110"/>
                <wp:lineTo x="3541" y="19979"/>
                <wp:lineTo x="10876" y="20992"/>
                <wp:lineTo x="12014" y="20992"/>
                <wp:lineTo x="16693" y="20702"/>
                <wp:lineTo x="19981" y="19834"/>
                <wp:lineTo x="19728" y="16214"/>
                <wp:lineTo x="21499" y="16214"/>
                <wp:lineTo x="21499" y="11582"/>
                <wp:lineTo x="19728" y="9265"/>
                <wp:lineTo x="19728" y="4633"/>
                <wp:lineTo x="21499" y="4343"/>
                <wp:lineTo x="21499" y="0"/>
                <wp:lineTo x="19096" y="0"/>
              </wp:wrapPolygon>
            </wp:wrapThrough>
            <wp:docPr id="7898457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5374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1E5" w:rsidRPr="00A251E5">
        <w:t xml:space="preserve"> </w:t>
      </w:r>
      <w:r w:rsidR="00FB7FF3" w:rsidRPr="006A62EA">
        <w:rPr>
          <w:rFonts w:asciiTheme="majorBidi" w:hAnsiTheme="majorBidi" w:cstheme="majorBidi"/>
          <w:noProof/>
          <w:sz w:val="24"/>
          <w:szCs w:val="24"/>
        </w:rPr>
        <w:drawing>
          <wp:anchor distT="0" distB="0" distL="114300" distR="114300" simplePos="0" relativeHeight="251667456" behindDoc="0" locked="0" layoutInCell="1" allowOverlap="1" wp14:anchorId="05A86B70" wp14:editId="31E905CC">
            <wp:simplePos x="0" y="0"/>
            <wp:positionH relativeFrom="margin">
              <wp:posOffset>2900680</wp:posOffset>
            </wp:positionH>
            <wp:positionV relativeFrom="paragraph">
              <wp:posOffset>0</wp:posOffset>
            </wp:positionV>
            <wp:extent cx="3276600" cy="2941320"/>
            <wp:effectExtent l="0" t="0" r="0" b="0"/>
            <wp:wrapThrough wrapText="bothSides">
              <wp:wrapPolygon edited="0">
                <wp:start x="19088" y="0"/>
                <wp:lineTo x="2135" y="1119"/>
                <wp:lineTo x="1633" y="1399"/>
                <wp:lineTo x="2386" y="2518"/>
                <wp:lineTo x="1758" y="4756"/>
                <wp:lineTo x="1758" y="5036"/>
                <wp:lineTo x="2260" y="6995"/>
                <wp:lineTo x="2386" y="6995"/>
                <wp:lineTo x="1256" y="7415"/>
                <wp:lineTo x="1130" y="13290"/>
                <wp:lineTo x="1381" y="13710"/>
                <wp:lineTo x="2386" y="13710"/>
                <wp:lineTo x="2135" y="14969"/>
                <wp:lineTo x="2386" y="18187"/>
                <wp:lineTo x="1884" y="19026"/>
                <wp:lineTo x="2260" y="19865"/>
                <wp:lineTo x="9795" y="20425"/>
                <wp:lineTo x="9795" y="20845"/>
                <wp:lineTo x="11051" y="21264"/>
                <wp:lineTo x="12433" y="21264"/>
                <wp:lineTo x="12307" y="20425"/>
                <wp:lineTo x="17456" y="20425"/>
                <wp:lineTo x="19967" y="19725"/>
                <wp:lineTo x="19716" y="18187"/>
                <wp:lineTo x="21474" y="16228"/>
                <wp:lineTo x="21474" y="11611"/>
                <wp:lineTo x="19716" y="11472"/>
                <wp:lineTo x="19716" y="6995"/>
                <wp:lineTo x="21474" y="5036"/>
                <wp:lineTo x="21474" y="0"/>
                <wp:lineTo x="19088" y="0"/>
              </wp:wrapPolygon>
            </wp:wrapThrough>
            <wp:docPr id="12588890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3784" w14:textId="4A238D7F" w:rsidR="00D44121" w:rsidRDefault="00D831AE" w:rsidP="00FB7FF3">
      <w:pPr>
        <w:pStyle w:val="BodyText"/>
        <w:tabs>
          <w:tab w:val="left" w:pos="990"/>
          <w:tab w:val="left" w:pos="1170"/>
        </w:tabs>
        <w:spacing w:line="276" w:lineRule="auto"/>
        <w:ind w:right="387" w:firstLine="0"/>
      </w:pPr>
      <w:r>
        <w:rPr>
          <w:noProof/>
        </w:rPr>
        <mc:AlternateContent>
          <mc:Choice Requires="wps">
            <w:drawing>
              <wp:anchor distT="45720" distB="45720" distL="114300" distR="114300" simplePos="0" relativeHeight="251674624" behindDoc="0" locked="0" layoutInCell="1" allowOverlap="1" wp14:anchorId="09B733F1" wp14:editId="2D63CEC7">
                <wp:simplePos x="0" y="0"/>
                <wp:positionH relativeFrom="column">
                  <wp:posOffset>2346960</wp:posOffset>
                </wp:positionH>
                <wp:positionV relativeFrom="paragraph">
                  <wp:posOffset>951865</wp:posOffset>
                </wp:positionV>
                <wp:extent cx="1554480" cy="251460"/>
                <wp:effectExtent l="3810" t="0" r="0" b="0"/>
                <wp:wrapNone/>
                <wp:docPr id="79788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480" cy="251460"/>
                        </a:xfrm>
                        <a:prstGeom prst="rect">
                          <a:avLst/>
                        </a:prstGeom>
                        <a:solidFill>
                          <a:srgbClr val="FFFFFF"/>
                        </a:solidFill>
                        <a:ln w="9525">
                          <a:noFill/>
                          <a:miter lim="800000"/>
                          <a:headEnd/>
                          <a:tailEnd/>
                        </a:ln>
                      </wps:spPr>
                      <wps:txbx>
                        <w:txbxContent>
                          <w:p w14:paraId="1889AA79" w14:textId="77777777" w:rsidR="00D831AE" w:rsidRPr="00D831AE" w:rsidRDefault="00D831AE" w:rsidP="00D831AE">
                            <w:pPr>
                              <w:spacing w:after="0"/>
                            </w:pPr>
                            <w:r w:rsidRPr="00D831AE">
                              <w:t>Throughput (bps/Hz)</w:t>
                            </w:r>
                          </w:p>
                          <w:p w14:paraId="745DB34E" w14:textId="77777777" w:rsidR="00D831AE" w:rsidRDefault="00D831AE" w:rsidP="00D83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733F1" id="_x0000_s1048" type="#_x0000_t202" style="position:absolute;left:0;text-align:left;margin-left:184.8pt;margin-top:74.95pt;width:122.4pt;height:19.8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" stroked="f">
                <v:textbox>
                  <w:txbxContent>
                    <w:p w14:paraId="1889AA79" w14:textId="77777777" w:rsidR="00D831AE" w:rsidRPr="00D831AE" w:rsidRDefault="00D831AE" w:rsidP="00D831AE">
                      <w:pPr>
                        <w:spacing w:after="0"/>
                      </w:pPr>
                      <w:r w:rsidRPr="00D831AE">
                        <w:t>Throughput (bps/Hz)</w:t>
                      </w:r>
                    </w:p>
                    <w:p w14:paraId="745DB34E" w14:textId="77777777" w:rsidR="00D831AE" w:rsidRDefault="00D831AE" w:rsidP="00D831AE"/>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0258B983" wp14:editId="7ADD5819">
                <wp:simplePos x="0" y="0"/>
                <wp:positionH relativeFrom="column">
                  <wp:posOffset>-829945</wp:posOffset>
                </wp:positionH>
                <wp:positionV relativeFrom="paragraph">
                  <wp:posOffset>997585</wp:posOffset>
                </wp:positionV>
                <wp:extent cx="1554480" cy="251460"/>
                <wp:effectExtent l="3810" t="0" r="0" b="0"/>
                <wp:wrapNone/>
                <wp:docPr id="667545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4480" cy="251460"/>
                        </a:xfrm>
                        <a:prstGeom prst="rect">
                          <a:avLst/>
                        </a:prstGeom>
                        <a:solidFill>
                          <a:srgbClr val="FFFFFF"/>
                        </a:solidFill>
                        <a:ln w="9525">
                          <a:noFill/>
                          <a:miter lim="800000"/>
                          <a:headEnd/>
                          <a:tailEnd/>
                        </a:ln>
                      </wps:spPr>
                      <wps:txbx>
                        <w:txbxContent>
                          <w:p w14:paraId="0E57D8D3" w14:textId="77777777" w:rsidR="00D831AE" w:rsidRPr="00D831AE" w:rsidRDefault="00D831AE" w:rsidP="00D831AE">
                            <w:pPr>
                              <w:spacing w:after="0"/>
                            </w:pPr>
                            <w:r w:rsidRPr="00D831AE">
                              <w:t>Throughput (bps/Hz)</w:t>
                            </w:r>
                          </w:p>
                          <w:p w14:paraId="5B25D13F" w14:textId="77777777" w:rsidR="00D831AE" w:rsidRDefault="00D831AE" w:rsidP="00D83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8B983" id="_x0000_s1049" type="#_x0000_t202" style="position:absolute;left:0;text-align:left;margin-left:-65.35pt;margin-top:78.55pt;width:122.4pt;height:19.8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" stroked="f">
                <v:textbox>
                  <w:txbxContent>
                    <w:p w14:paraId="0E57D8D3" w14:textId="77777777" w:rsidR="00D831AE" w:rsidRPr="00D831AE" w:rsidRDefault="00D831AE" w:rsidP="00D831AE">
                      <w:pPr>
                        <w:spacing w:after="0"/>
                      </w:pPr>
                      <w:r w:rsidRPr="00D831AE">
                        <w:t>Throughput (bps/Hz)</w:t>
                      </w:r>
                    </w:p>
                    <w:p w14:paraId="5B25D13F" w14:textId="77777777" w:rsidR="00D831AE" w:rsidRDefault="00D831AE" w:rsidP="00D831AE"/>
                  </w:txbxContent>
                </v:textbox>
              </v:shape>
            </w:pict>
          </mc:Fallback>
        </mc:AlternateContent>
      </w:r>
    </w:p>
    <w:p w14:paraId="46EFFE3A" w14:textId="6C2DFE23" w:rsidR="00FB7FF3" w:rsidRPr="006A62EA" w:rsidRDefault="00FB7FF3" w:rsidP="00FB7FF3">
      <w:pPr>
        <w:pStyle w:val="BodyText"/>
        <w:tabs>
          <w:tab w:val="left" w:pos="990"/>
          <w:tab w:val="left" w:pos="1170"/>
        </w:tabs>
        <w:spacing w:line="276" w:lineRule="auto"/>
        <w:ind w:right="387" w:firstLine="0"/>
      </w:pPr>
    </w:p>
    <w:p w14:paraId="6B2F14FF" w14:textId="77777777" w:rsidR="00A251E5" w:rsidRDefault="00D44121" w:rsidP="00D44121">
      <w:pPr>
        <w:pStyle w:val="BodyText"/>
        <w:tabs>
          <w:tab w:val="left" w:pos="990"/>
          <w:tab w:val="left" w:pos="1170"/>
        </w:tabs>
        <w:spacing w:line="276" w:lineRule="auto"/>
        <w:ind w:left="810" w:right="387"/>
        <w:rPr>
          <w:sz w:val="28"/>
          <w:szCs w:val="28"/>
        </w:rPr>
      </w:pPr>
      <w:r w:rsidRPr="006A62EA">
        <w:rPr>
          <w:sz w:val="28"/>
          <w:szCs w:val="28"/>
        </w:rPr>
        <w:t xml:space="preserve">    </w:t>
      </w:r>
      <w:r w:rsidR="00FB7FF3">
        <w:rPr>
          <w:sz w:val="28"/>
          <w:szCs w:val="28"/>
        </w:rPr>
        <w:t xml:space="preserve">  </w:t>
      </w:r>
      <w:r w:rsidRPr="006A62EA">
        <w:rPr>
          <w:sz w:val="28"/>
          <w:szCs w:val="28"/>
        </w:rPr>
        <w:t xml:space="preserve">     </w:t>
      </w:r>
      <w:r w:rsidR="00A251E5">
        <w:rPr>
          <w:sz w:val="28"/>
          <w:szCs w:val="28"/>
        </w:rPr>
        <w:t xml:space="preserve">     </w:t>
      </w:r>
    </w:p>
    <w:p w14:paraId="3D74DDC9" w14:textId="77777777" w:rsidR="00724F59" w:rsidRDefault="00A251E5" w:rsidP="00D44121">
      <w:pPr>
        <w:pStyle w:val="BodyText"/>
        <w:tabs>
          <w:tab w:val="left" w:pos="990"/>
          <w:tab w:val="left" w:pos="1170"/>
        </w:tabs>
        <w:spacing w:line="276" w:lineRule="auto"/>
        <w:ind w:left="810" w:right="387"/>
        <w:rPr>
          <w:sz w:val="28"/>
          <w:szCs w:val="28"/>
        </w:rPr>
      </w:pPr>
      <w:r>
        <w:rPr>
          <w:sz w:val="28"/>
          <w:szCs w:val="28"/>
        </w:rPr>
        <w:t xml:space="preserve">        </w:t>
      </w:r>
    </w:p>
    <w:p w14:paraId="5C991075" w14:textId="1D7F4D2F" w:rsidR="00D44121" w:rsidRPr="006A62EA" w:rsidRDefault="00724F59" w:rsidP="00D44121">
      <w:pPr>
        <w:pStyle w:val="BodyText"/>
        <w:tabs>
          <w:tab w:val="left" w:pos="990"/>
          <w:tab w:val="left" w:pos="1170"/>
        </w:tabs>
        <w:spacing w:line="276" w:lineRule="auto"/>
        <w:ind w:left="810" w:right="387"/>
      </w:pPr>
      <w:r>
        <w:rPr>
          <w:sz w:val="28"/>
          <w:szCs w:val="28"/>
        </w:rPr>
        <w:t xml:space="preserve">       </w:t>
      </w:r>
      <w:r w:rsidR="00D44121" w:rsidRPr="006A62EA">
        <w:rPr>
          <w:sz w:val="28"/>
          <w:szCs w:val="28"/>
        </w:rPr>
        <w:t xml:space="preserve">Figure 5.3e                                            </w:t>
      </w:r>
      <w:r w:rsidR="00FB7FF3">
        <w:rPr>
          <w:sz w:val="28"/>
          <w:szCs w:val="28"/>
        </w:rPr>
        <w:t xml:space="preserve">     </w:t>
      </w:r>
      <w:r w:rsidR="00D44121" w:rsidRPr="006A62EA">
        <w:rPr>
          <w:sz w:val="28"/>
          <w:szCs w:val="28"/>
        </w:rPr>
        <w:t xml:space="preserve">      Figure 5.3f</w:t>
      </w:r>
    </w:p>
    <w:p w14:paraId="39A970CF" w14:textId="50B823EA" w:rsidR="00D44121" w:rsidRPr="006A62EA" w:rsidRDefault="00D44121" w:rsidP="00D44121">
      <w:pPr>
        <w:pStyle w:val="BodyText"/>
        <w:tabs>
          <w:tab w:val="left" w:pos="990"/>
          <w:tab w:val="left" w:pos="1170"/>
        </w:tabs>
        <w:spacing w:line="276" w:lineRule="auto"/>
        <w:ind w:left="810" w:right="387"/>
      </w:pPr>
    </w:p>
    <w:bookmarkEnd w:id="121"/>
    <w:bookmarkEnd w:id="122"/>
    <w:p w14:paraId="17E20CEA" w14:textId="07E3C9C7" w:rsidR="00A40E41" w:rsidRPr="006A62EA" w:rsidRDefault="00A40E41" w:rsidP="005D0822">
      <w:pPr>
        <w:spacing w:after="240"/>
        <w:jc w:val="center"/>
        <w:rPr>
          <w:rFonts w:asciiTheme="majorBidi" w:hAnsiTheme="majorBidi" w:cstheme="majorBidi"/>
          <w:sz w:val="28"/>
          <w:szCs w:val="28"/>
        </w:rPr>
      </w:pPr>
      <w:r w:rsidRPr="006A62EA">
        <w:rPr>
          <w:rFonts w:asciiTheme="majorBidi" w:hAnsiTheme="majorBidi" w:cstheme="majorBidi"/>
          <w:sz w:val="28"/>
          <w:szCs w:val="28"/>
        </w:rPr>
        <w:t>Figure 5.3: Throughout Comparison Between the C-NOMA with Caching versus Traditional C-NOMA for Different Cases</w:t>
      </w:r>
    </w:p>
    <w:p w14:paraId="62013023" w14:textId="05DFA672" w:rsidR="009C5FD2" w:rsidRDefault="00CF16CD" w:rsidP="000942D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As seen in the Figure 5</w:t>
      </w:r>
      <w:r w:rsidR="00A1307A" w:rsidRPr="006A62EA">
        <w:rPr>
          <w:rFonts w:asciiTheme="majorBidi" w:hAnsiTheme="majorBidi" w:cstheme="majorBidi"/>
          <w:sz w:val="28"/>
          <w:szCs w:val="28"/>
        </w:rPr>
        <w:t>.3</w:t>
      </w:r>
      <w:r w:rsidRPr="006A62EA">
        <w:rPr>
          <w:rFonts w:asciiTheme="majorBidi" w:hAnsiTheme="majorBidi" w:cstheme="majorBidi"/>
          <w:sz w:val="28"/>
          <w:szCs w:val="28"/>
        </w:rPr>
        <w:t xml:space="preserve">a, the throughput for proposed dynamic C-NOMA with caching has </w:t>
      </w:r>
      <w:r w:rsidR="005D0822">
        <w:rPr>
          <w:rFonts w:asciiTheme="majorBidi" w:hAnsiTheme="majorBidi" w:cstheme="majorBidi"/>
          <w:sz w:val="28"/>
          <w:szCs w:val="28"/>
        </w:rPr>
        <w:t xml:space="preserve">a </w:t>
      </w:r>
      <w:r w:rsidRPr="006A62EA">
        <w:rPr>
          <w:rFonts w:asciiTheme="majorBidi" w:hAnsiTheme="majorBidi" w:cstheme="majorBidi"/>
          <w:sz w:val="28"/>
          <w:szCs w:val="28"/>
        </w:rPr>
        <w:t>higher value (6.8 ×</w:t>
      </w:r>
      <w:bookmarkStart w:id="126" w:name="_Hlk183558319"/>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6</m:t>
            </m:r>
          </m:sup>
        </m:sSup>
        <w:bookmarkEnd w:id="126"/>
        <m:r>
          <w:rPr>
            <w:rFonts w:ascii="Cambria Math" w:hAnsi="Cambria Math" w:cstheme="majorBidi"/>
            <w:sz w:val="28"/>
            <w:szCs w:val="28"/>
          </w:rPr>
          <m:t xml:space="preserve"> </m:t>
        </m:r>
      </m:oMath>
      <w:r w:rsidRPr="006A62EA">
        <w:rPr>
          <w:rFonts w:asciiTheme="majorBidi" w:hAnsiTheme="majorBidi" w:cstheme="majorBidi"/>
          <w:sz w:val="28"/>
          <w:szCs w:val="28"/>
        </w:rPr>
        <w:t>bps</w:t>
      </w:r>
      <w:r w:rsidR="00FC4677">
        <w:rPr>
          <w:rFonts w:asciiTheme="majorBidi" w:hAnsiTheme="majorBidi" w:cstheme="majorBidi"/>
          <w:sz w:val="28"/>
          <w:szCs w:val="28"/>
        </w:rPr>
        <w:t>/Hz</w:t>
      </w:r>
      <w:r w:rsidRPr="006A62EA">
        <w:rPr>
          <w:rFonts w:asciiTheme="majorBidi" w:hAnsiTheme="majorBidi" w:cstheme="majorBidi"/>
          <w:sz w:val="28"/>
          <w:szCs w:val="28"/>
        </w:rPr>
        <w:t>) than the traditional C-NOMA (6.2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6</m:t>
            </m:r>
          </m:sup>
        </m:sSup>
        <m:r>
          <w:rPr>
            <w:rFonts w:ascii="Cambria Math" w:hAnsi="Cambria Math" w:cstheme="majorBidi"/>
            <w:sz w:val="28"/>
            <w:szCs w:val="28"/>
          </w:rPr>
          <m:t xml:space="preserve"> </m:t>
        </m:r>
      </m:oMath>
      <w:r w:rsidRPr="006A62EA">
        <w:rPr>
          <w:rFonts w:asciiTheme="majorBidi" w:hAnsiTheme="majorBidi" w:cstheme="majorBidi"/>
          <w:sz w:val="28"/>
          <w:szCs w:val="28"/>
        </w:rPr>
        <w:t>bps</w:t>
      </w:r>
      <w:r w:rsidR="00FC4677">
        <w:rPr>
          <w:rFonts w:asciiTheme="majorBidi" w:hAnsiTheme="majorBidi" w:cstheme="majorBidi"/>
          <w:sz w:val="28"/>
          <w:szCs w:val="28"/>
        </w:rPr>
        <w:t>/Hz</w:t>
      </w:r>
      <w:r w:rsidRPr="006A62EA">
        <w:rPr>
          <w:rFonts w:asciiTheme="majorBidi" w:hAnsiTheme="majorBidi" w:cstheme="majorBidi"/>
          <w:sz w:val="28"/>
          <w:szCs w:val="28"/>
        </w:rPr>
        <w:t>) at different environment aspects.</w:t>
      </w:r>
      <w:r w:rsidR="00605519">
        <w:rPr>
          <w:rFonts w:asciiTheme="majorBidi" w:hAnsiTheme="majorBidi" w:cstheme="majorBidi"/>
          <w:sz w:val="28"/>
          <w:szCs w:val="28"/>
        </w:rPr>
        <w:t xml:space="preserve"> </w:t>
      </w:r>
      <w:r w:rsidR="00605519" w:rsidRPr="00605519">
        <w:rPr>
          <w:rFonts w:asciiTheme="majorBidi" w:hAnsiTheme="majorBidi" w:cstheme="majorBidi"/>
          <w:sz w:val="28"/>
          <w:szCs w:val="28"/>
        </w:rPr>
        <w:t>Table 5.</w:t>
      </w:r>
      <w:r w:rsidR="00605519">
        <w:rPr>
          <w:rFonts w:asciiTheme="majorBidi" w:hAnsiTheme="majorBidi" w:cstheme="majorBidi"/>
          <w:sz w:val="28"/>
          <w:szCs w:val="28"/>
        </w:rPr>
        <w:t>6</w:t>
      </w:r>
      <w:r w:rsidR="00605519" w:rsidRPr="00605519">
        <w:rPr>
          <w:rFonts w:asciiTheme="majorBidi" w:hAnsiTheme="majorBidi" w:cstheme="majorBidi"/>
          <w:sz w:val="28"/>
          <w:szCs w:val="28"/>
        </w:rPr>
        <w:t xml:space="preserve"> describes the </w:t>
      </w:r>
      <w:r w:rsidR="00605519">
        <w:rPr>
          <w:rFonts w:asciiTheme="majorBidi" w:hAnsiTheme="majorBidi" w:cstheme="majorBidi"/>
          <w:sz w:val="28"/>
          <w:szCs w:val="28"/>
        </w:rPr>
        <w:t>throughput</w:t>
      </w:r>
      <w:r w:rsidR="00605519" w:rsidRPr="00605519">
        <w:rPr>
          <w:rFonts w:asciiTheme="majorBidi" w:hAnsiTheme="majorBidi" w:cstheme="majorBidi"/>
          <w:sz w:val="28"/>
          <w:szCs w:val="28"/>
        </w:rPr>
        <w:t xml:space="preserve"> evaluation versus SNR </w:t>
      </w:r>
      <w:r w:rsidR="00605519">
        <w:rPr>
          <w:rFonts w:asciiTheme="majorBidi" w:hAnsiTheme="majorBidi" w:cstheme="majorBidi"/>
          <w:sz w:val="28"/>
          <w:szCs w:val="28"/>
        </w:rPr>
        <w:t>c</w:t>
      </w:r>
      <w:r w:rsidR="00605519" w:rsidRPr="00605519">
        <w:rPr>
          <w:rFonts w:asciiTheme="majorBidi" w:hAnsiTheme="majorBidi" w:cstheme="majorBidi"/>
          <w:sz w:val="28"/>
          <w:szCs w:val="28"/>
        </w:rPr>
        <w:t>omparison for C-NOMA with caching and traditional C-NOMA.</w:t>
      </w:r>
      <w:r w:rsidR="00CC2298">
        <w:rPr>
          <w:rFonts w:asciiTheme="majorBidi" w:hAnsiTheme="majorBidi" w:cstheme="majorBidi"/>
          <w:sz w:val="28"/>
          <w:szCs w:val="28"/>
        </w:rPr>
        <w:t xml:space="preserve">   </w:t>
      </w:r>
    </w:p>
    <w:p w14:paraId="40F6DEB6" w14:textId="2B2E8B2E" w:rsidR="009C5FD2" w:rsidRDefault="009C5FD2" w:rsidP="009C5FD2">
      <w:pPr>
        <w:spacing w:line="360" w:lineRule="auto"/>
        <w:jc w:val="both"/>
        <w:rPr>
          <w:rFonts w:asciiTheme="majorBidi" w:hAnsiTheme="majorBidi" w:cstheme="majorBidi"/>
          <w:sz w:val="28"/>
          <w:szCs w:val="28"/>
        </w:rPr>
      </w:pPr>
      <w:r w:rsidRPr="009C5FD2">
        <w:rPr>
          <w:rFonts w:asciiTheme="majorBidi" w:hAnsiTheme="majorBidi" w:cstheme="majorBidi"/>
          <w:sz w:val="28"/>
          <w:szCs w:val="28"/>
        </w:rPr>
        <w:t>Table 5.</w:t>
      </w:r>
      <w:r>
        <w:rPr>
          <w:rFonts w:asciiTheme="majorBidi" w:hAnsiTheme="majorBidi" w:cstheme="majorBidi"/>
          <w:sz w:val="28"/>
          <w:szCs w:val="28"/>
        </w:rPr>
        <w:t>6</w:t>
      </w:r>
      <w:r w:rsidRPr="009C5FD2">
        <w:rPr>
          <w:rFonts w:asciiTheme="majorBidi" w:hAnsiTheme="majorBidi" w:cstheme="majorBidi"/>
          <w:sz w:val="28"/>
          <w:szCs w:val="28"/>
        </w:rPr>
        <w:t xml:space="preserve">: The </w:t>
      </w:r>
      <w:r>
        <w:rPr>
          <w:rFonts w:asciiTheme="majorBidi" w:hAnsiTheme="majorBidi" w:cstheme="majorBidi"/>
          <w:sz w:val="28"/>
          <w:szCs w:val="28"/>
        </w:rPr>
        <w:t>Throughput</w:t>
      </w:r>
      <w:r w:rsidRPr="009C5FD2">
        <w:rPr>
          <w:rFonts w:asciiTheme="majorBidi" w:hAnsiTheme="majorBidi" w:cstheme="majorBidi"/>
          <w:sz w:val="28"/>
          <w:szCs w:val="28"/>
        </w:rPr>
        <w:t xml:space="preserve"> (</w:t>
      </w:r>
      <w:r>
        <w:rPr>
          <w:rFonts w:asciiTheme="majorBidi" w:hAnsiTheme="majorBidi" w:cstheme="majorBidi"/>
          <w:sz w:val="28"/>
          <w:szCs w:val="28"/>
        </w:rPr>
        <w:t>bps/Hz</w:t>
      </w:r>
      <w:r w:rsidRPr="009C5FD2">
        <w:rPr>
          <w:rFonts w:asciiTheme="majorBidi" w:hAnsiTheme="majorBidi" w:cstheme="majorBidi"/>
          <w:sz w:val="28"/>
          <w:szCs w:val="28"/>
        </w:rPr>
        <w:t xml:space="preserve">) versus SNR (dB) for C-NOMA with </w:t>
      </w:r>
      <w:r w:rsidR="00CC2450">
        <w:rPr>
          <w:rFonts w:asciiTheme="majorBidi" w:hAnsiTheme="majorBidi" w:cstheme="majorBidi"/>
          <w:sz w:val="28"/>
          <w:szCs w:val="28"/>
        </w:rPr>
        <w:t>C</w:t>
      </w:r>
      <w:r w:rsidRPr="009C5FD2">
        <w:rPr>
          <w:rFonts w:asciiTheme="majorBidi" w:hAnsiTheme="majorBidi" w:cstheme="majorBidi"/>
          <w:sz w:val="28"/>
          <w:szCs w:val="28"/>
        </w:rPr>
        <w:t xml:space="preserve">aching and </w:t>
      </w:r>
      <w:r w:rsidR="00CC2450">
        <w:rPr>
          <w:rFonts w:asciiTheme="majorBidi" w:hAnsiTheme="majorBidi" w:cstheme="majorBidi"/>
          <w:sz w:val="28"/>
          <w:szCs w:val="28"/>
        </w:rPr>
        <w:t>T</w:t>
      </w:r>
      <w:r w:rsidRPr="009C5FD2">
        <w:rPr>
          <w:rFonts w:asciiTheme="majorBidi" w:hAnsiTheme="majorBidi" w:cstheme="majorBidi"/>
          <w:sz w:val="28"/>
          <w:szCs w:val="28"/>
        </w:rPr>
        <w:t>raditional C-NOMA Comparison.</w:t>
      </w:r>
    </w:p>
    <w:tbl>
      <w:tblPr>
        <w:tblW w:w="9080" w:type="dxa"/>
        <w:tblCellMar>
          <w:left w:w="0" w:type="dxa"/>
          <w:right w:w="0" w:type="dxa"/>
        </w:tblCellMar>
        <w:tblLook w:val="04A0" w:firstRow="1" w:lastRow="0" w:firstColumn="1" w:lastColumn="0" w:noHBand="0" w:noVBand="1"/>
      </w:tblPr>
      <w:tblGrid>
        <w:gridCol w:w="3233"/>
        <w:gridCol w:w="2923"/>
        <w:gridCol w:w="2924"/>
      </w:tblGrid>
      <w:tr w:rsidR="00CC2450" w:rsidRPr="00CC2450" w14:paraId="0ADED706" w14:textId="42E5E3A8" w:rsidTr="00CC2298">
        <w:trPr>
          <w:trHeight w:val="599"/>
        </w:trPr>
        <w:tc>
          <w:tcPr>
            <w:tcW w:w="3233"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4F3123E4" w14:textId="77777777" w:rsidR="00CC2450" w:rsidRPr="00CC2450" w:rsidRDefault="00CC2450" w:rsidP="0012440B">
            <w:pPr>
              <w:spacing w:after="0" w:line="240" w:lineRule="auto"/>
              <w:rPr>
                <w:rFonts w:asciiTheme="majorBidi" w:eastAsia="Times New Roman" w:hAnsiTheme="majorBidi" w:cstheme="majorBidi"/>
                <w:sz w:val="28"/>
                <w:szCs w:val="28"/>
              </w:rPr>
            </w:pPr>
          </w:p>
        </w:tc>
        <w:tc>
          <w:tcPr>
            <w:tcW w:w="2923" w:type="dxa"/>
            <w:tcBorders>
              <w:top w:val="single" w:sz="8" w:space="0" w:color="000000"/>
              <w:left w:val="single" w:sz="8" w:space="0" w:color="000000"/>
              <w:bottom w:val="single" w:sz="8" w:space="0" w:color="000000"/>
              <w:right w:val="single" w:sz="4" w:space="0" w:color="auto"/>
            </w:tcBorders>
            <w:shd w:val="clear" w:color="auto" w:fill="FBE4D5" w:themeFill="accent2" w:themeFillTint="33"/>
            <w:tcMar>
              <w:top w:w="15" w:type="dxa"/>
              <w:left w:w="108" w:type="dxa"/>
              <w:bottom w:w="0" w:type="dxa"/>
              <w:right w:w="108" w:type="dxa"/>
            </w:tcMar>
            <w:vAlign w:val="center"/>
            <w:hideMark/>
          </w:tcPr>
          <w:p w14:paraId="2B3AD3DF" w14:textId="05152CF9" w:rsidR="00CC2450" w:rsidRPr="00CC2450" w:rsidRDefault="00CC2450" w:rsidP="0012440B">
            <w:pPr>
              <w:spacing w:after="0" w:line="256" w:lineRule="auto"/>
              <w:jc w:val="center"/>
              <w:rPr>
                <w:rFonts w:asciiTheme="majorBidi" w:eastAsia="Times New Roman" w:hAnsiTheme="majorBidi" w:cstheme="majorBidi"/>
                <w:sz w:val="28"/>
                <w:szCs w:val="28"/>
              </w:rPr>
            </w:pPr>
            <w:r w:rsidRPr="00CC2450">
              <w:rPr>
                <w:rFonts w:asciiTheme="majorBidi" w:eastAsia="Calibri" w:hAnsiTheme="majorBidi" w:cstheme="majorBidi"/>
                <w:color w:val="000000" w:themeColor="text1"/>
                <w:kern w:val="2"/>
                <w:sz w:val="28"/>
                <w:szCs w:val="28"/>
              </w:rPr>
              <w:t>C-NOMA with Caching</w:t>
            </w:r>
          </w:p>
        </w:tc>
        <w:tc>
          <w:tcPr>
            <w:tcW w:w="2924" w:type="dxa"/>
            <w:tcBorders>
              <w:top w:val="single" w:sz="8" w:space="0" w:color="000000"/>
              <w:left w:val="single" w:sz="4" w:space="0" w:color="auto"/>
              <w:bottom w:val="single" w:sz="8" w:space="0" w:color="000000"/>
              <w:right w:val="single" w:sz="4" w:space="0" w:color="auto"/>
            </w:tcBorders>
            <w:shd w:val="clear" w:color="auto" w:fill="FBE4D5" w:themeFill="accent2" w:themeFillTint="33"/>
            <w:vAlign w:val="center"/>
          </w:tcPr>
          <w:p w14:paraId="085B6B84" w14:textId="24982896" w:rsidR="00CC2450" w:rsidRPr="0012440B" w:rsidRDefault="00CC2450" w:rsidP="0012440B">
            <w:pPr>
              <w:spacing w:after="0" w:line="256" w:lineRule="auto"/>
              <w:jc w:val="center"/>
              <w:rPr>
                <w:rFonts w:asciiTheme="majorBidi" w:eastAsia="Times New Roman" w:hAnsiTheme="majorBidi" w:cstheme="majorBidi"/>
                <w:sz w:val="28"/>
                <w:szCs w:val="28"/>
              </w:rPr>
            </w:pPr>
            <w:r w:rsidRPr="0012440B">
              <w:rPr>
                <w:rFonts w:asciiTheme="majorBidi" w:eastAsia="Calibri" w:hAnsiTheme="majorBidi" w:cstheme="majorBidi"/>
                <w:color w:val="000000" w:themeColor="text1"/>
                <w:kern w:val="2"/>
                <w:sz w:val="28"/>
                <w:szCs w:val="28"/>
              </w:rPr>
              <w:t xml:space="preserve">Traditional </w:t>
            </w:r>
            <w:r w:rsidRPr="00CC2450">
              <w:rPr>
                <w:rFonts w:asciiTheme="majorBidi" w:eastAsia="Calibri" w:hAnsiTheme="majorBidi" w:cstheme="majorBidi"/>
                <w:color w:val="000000" w:themeColor="text1"/>
                <w:kern w:val="2"/>
                <w:sz w:val="28"/>
                <w:szCs w:val="28"/>
              </w:rPr>
              <w:t>C-NOMA</w:t>
            </w:r>
          </w:p>
        </w:tc>
      </w:tr>
      <w:tr w:rsidR="00CC2450" w:rsidRPr="00CC2450" w14:paraId="58672B77" w14:textId="77777777" w:rsidTr="00CC2298">
        <w:trPr>
          <w:trHeight w:val="680"/>
        </w:trPr>
        <w:tc>
          <w:tcPr>
            <w:tcW w:w="32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57D94" w14:textId="58DDB7C2" w:rsidR="00CC2450" w:rsidRPr="00CC2450" w:rsidRDefault="00CC2450" w:rsidP="0012440B">
            <w:pPr>
              <w:spacing w:after="0" w:line="256" w:lineRule="auto"/>
              <w:rPr>
                <w:rFonts w:asciiTheme="majorBidi" w:eastAsia="Times New Roman" w:hAnsiTheme="majorBidi" w:cstheme="majorBidi"/>
                <w:sz w:val="28"/>
                <w:szCs w:val="28"/>
              </w:rPr>
            </w:pPr>
            <w:r w:rsidRPr="00CC2450">
              <w:rPr>
                <w:rFonts w:asciiTheme="majorBidi" w:eastAsia="Calibri" w:hAnsiTheme="majorBidi" w:cstheme="majorBidi"/>
                <w:color w:val="000000" w:themeColor="text1"/>
                <w:kern w:val="2"/>
                <w:sz w:val="28"/>
                <w:szCs w:val="28"/>
              </w:rPr>
              <w:t>Throughput (bps</w:t>
            </w:r>
            <w:r w:rsidR="0012440B">
              <w:rPr>
                <w:rFonts w:asciiTheme="majorBidi" w:eastAsia="Calibri" w:hAnsiTheme="majorBidi" w:cstheme="majorBidi"/>
                <w:color w:val="000000" w:themeColor="text1"/>
                <w:kern w:val="2"/>
                <w:sz w:val="28"/>
                <w:szCs w:val="28"/>
              </w:rPr>
              <w:t>/Hz</w:t>
            </w:r>
            <w:r w:rsidRPr="00CC2450">
              <w:rPr>
                <w:rFonts w:asciiTheme="majorBidi" w:eastAsia="Calibri" w:hAnsiTheme="majorBidi" w:cstheme="majorBidi"/>
                <w:color w:val="000000" w:themeColor="text1"/>
                <w:kern w:val="2"/>
                <w:sz w:val="28"/>
                <w:szCs w:val="28"/>
              </w:rPr>
              <w:t>) vs. SNR (dB)</w:t>
            </w:r>
          </w:p>
        </w:tc>
        <w:tc>
          <w:tcPr>
            <w:tcW w:w="292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4F7F5960" w14:textId="77777777" w:rsidR="00CC2450" w:rsidRPr="00CC2450" w:rsidRDefault="00CC2450" w:rsidP="0012440B">
            <w:pPr>
              <w:spacing w:after="0" w:line="256" w:lineRule="auto"/>
              <w:jc w:val="center"/>
              <w:rPr>
                <w:rFonts w:asciiTheme="majorBidi" w:eastAsia="Times New Roman" w:hAnsiTheme="majorBidi" w:cstheme="majorBidi"/>
                <w:sz w:val="28"/>
                <w:szCs w:val="28"/>
              </w:rPr>
            </w:pPr>
            <w:r w:rsidRPr="00CC2450">
              <w:rPr>
                <w:rFonts w:asciiTheme="majorBidi" w:eastAsiaTheme="minorEastAsia" w:hAnsiTheme="majorBidi" w:cstheme="majorBidi"/>
                <w:color w:val="000000" w:themeColor="text1"/>
                <w:kern w:val="24"/>
                <w:sz w:val="28"/>
                <w:szCs w:val="28"/>
              </w:rPr>
              <w:t>6.8 ×10</w:t>
            </w:r>
            <w:r w:rsidRPr="00CC2450">
              <w:rPr>
                <w:rFonts w:asciiTheme="majorBidi" w:eastAsiaTheme="minorEastAsia" w:hAnsiTheme="majorBidi" w:cstheme="majorBidi"/>
                <w:color w:val="000000" w:themeColor="text1"/>
                <w:kern w:val="24"/>
                <w:position w:val="11"/>
                <w:sz w:val="28"/>
                <w:szCs w:val="28"/>
                <w:vertAlign w:val="superscript"/>
              </w:rPr>
              <w:t>6</w:t>
            </w:r>
          </w:p>
        </w:tc>
        <w:tc>
          <w:tcPr>
            <w:tcW w:w="2924"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94A412" w14:textId="77777777" w:rsidR="00CC2450" w:rsidRPr="00CC2450" w:rsidRDefault="00CC2450" w:rsidP="0012440B">
            <w:pPr>
              <w:spacing w:after="0" w:line="256" w:lineRule="auto"/>
              <w:jc w:val="center"/>
              <w:rPr>
                <w:rFonts w:asciiTheme="majorBidi" w:eastAsia="Times New Roman" w:hAnsiTheme="majorBidi" w:cstheme="majorBidi"/>
                <w:sz w:val="28"/>
                <w:szCs w:val="28"/>
              </w:rPr>
            </w:pPr>
            <w:r w:rsidRPr="00CC2450">
              <w:rPr>
                <w:rFonts w:asciiTheme="majorBidi" w:eastAsiaTheme="minorEastAsia" w:hAnsiTheme="majorBidi" w:cstheme="majorBidi"/>
                <w:color w:val="000000" w:themeColor="text1"/>
                <w:kern w:val="24"/>
                <w:sz w:val="28"/>
                <w:szCs w:val="28"/>
              </w:rPr>
              <w:t>6.2 ×10</w:t>
            </w:r>
            <w:r w:rsidRPr="00CC2450">
              <w:rPr>
                <w:rFonts w:asciiTheme="majorBidi" w:eastAsiaTheme="minorEastAsia" w:hAnsiTheme="majorBidi" w:cstheme="majorBidi"/>
                <w:color w:val="000000" w:themeColor="text1"/>
                <w:kern w:val="24"/>
                <w:position w:val="11"/>
                <w:sz w:val="28"/>
                <w:szCs w:val="28"/>
                <w:vertAlign w:val="superscript"/>
              </w:rPr>
              <w:t>6</w:t>
            </w:r>
          </w:p>
        </w:tc>
      </w:tr>
    </w:tbl>
    <w:p w14:paraId="07D295A5" w14:textId="40D3CA50" w:rsidR="00CF16CD" w:rsidRPr="006A62EA" w:rsidRDefault="00CF16CD" w:rsidP="000942D0">
      <w:pPr>
        <w:spacing w:line="360" w:lineRule="auto"/>
        <w:jc w:val="both"/>
        <w:rPr>
          <w:rFonts w:asciiTheme="majorBidi" w:hAnsiTheme="majorBidi" w:cstheme="majorBidi"/>
          <w:sz w:val="28"/>
          <w:szCs w:val="28"/>
        </w:rPr>
      </w:pPr>
    </w:p>
    <w:p w14:paraId="7E88BF38" w14:textId="067B731E" w:rsidR="000942D0" w:rsidRPr="006A62EA" w:rsidRDefault="00CF16CD" w:rsidP="00732FA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942D0" w:rsidRPr="006A62EA">
        <w:rPr>
          <w:rFonts w:asciiTheme="majorBidi" w:hAnsiTheme="majorBidi" w:cstheme="majorBidi"/>
          <w:sz w:val="28"/>
          <w:szCs w:val="28"/>
        </w:rPr>
        <w:t>The file size impacts on the throughput have been measured for both C-NOMA and C-NOMA with caching as shown in Figure 5</w:t>
      </w:r>
      <w:r w:rsidRPr="006A62EA">
        <w:rPr>
          <w:rFonts w:asciiTheme="majorBidi" w:hAnsiTheme="majorBidi" w:cstheme="majorBidi"/>
          <w:sz w:val="28"/>
          <w:szCs w:val="28"/>
        </w:rPr>
        <w:t>.3</w:t>
      </w:r>
      <w:r w:rsidR="000942D0" w:rsidRPr="006A62EA">
        <w:rPr>
          <w:rFonts w:asciiTheme="majorBidi" w:hAnsiTheme="majorBidi" w:cstheme="majorBidi"/>
          <w:sz w:val="28"/>
          <w:szCs w:val="28"/>
        </w:rPr>
        <w:t xml:space="preserve">b. </w:t>
      </w:r>
      <w:r w:rsidR="009E5E81">
        <w:rPr>
          <w:rFonts w:asciiTheme="majorBidi" w:hAnsiTheme="majorBidi" w:cstheme="majorBidi"/>
          <w:sz w:val="28"/>
          <w:szCs w:val="28"/>
        </w:rPr>
        <w:t>For</w:t>
      </w:r>
      <w:r w:rsidR="00344E7A">
        <w:rPr>
          <w:rFonts w:asciiTheme="majorBidi" w:hAnsiTheme="majorBidi" w:cstheme="majorBidi"/>
          <w:sz w:val="28"/>
          <w:szCs w:val="28"/>
        </w:rPr>
        <w:t xml:space="preserve"> traditional</w:t>
      </w:r>
      <w:r w:rsidR="009E5E81">
        <w:rPr>
          <w:rFonts w:asciiTheme="majorBidi" w:hAnsiTheme="majorBidi" w:cstheme="majorBidi"/>
          <w:sz w:val="28"/>
          <w:szCs w:val="28"/>
        </w:rPr>
        <w:t xml:space="preserve"> C-NIOMA</w:t>
      </w:r>
      <w:r w:rsidR="00344E7A">
        <w:rPr>
          <w:rFonts w:asciiTheme="majorBidi" w:hAnsiTheme="majorBidi" w:cstheme="majorBidi"/>
          <w:sz w:val="28"/>
          <w:szCs w:val="28"/>
        </w:rPr>
        <w:t xml:space="preserve"> </w:t>
      </w:r>
      <w:r w:rsidR="009E5E81">
        <w:rPr>
          <w:rFonts w:asciiTheme="majorBidi" w:hAnsiTheme="majorBidi" w:cstheme="majorBidi"/>
          <w:sz w:val="28"/>
          <w:szCs w:val="28"/>
        </w:rPr>
        <w:t>t</w:t>
      </w:r>
      <w:r w:rsidR="000942D0" w:rsidRPr="006A62EA">
        <w:rPr>
          <w:rFonts w:asciiTheme="majorBidi" w:hAnsiTheme="majorBidi" w:cstheme="majorBidi"/>
          <w:sz w:val="28"/>
          <w:szCs w:val="28"/>
        </w:rPr>
        <w:t>he results show that when the file size increase</w:t>
      </w:r>
      <w:r w:rsidR="005D0822">
        <w:rPr>
          <w:rFonts w:asciiTheme="majorBidi" w:hAnsiTheme="majorBidi" w:cstheme="majorBidi"/>
          <w:sz w:val="28"/>
          <w:szCs w:val="28"/>
        </w:rPr>
        <w:t>s</w:t>
      </w:r>
      <w:r w:rsidR="000942D0" w:rsidRPr="006A62EA">
        <w:rPr>
          <w:rFonts w:asciiTheme="majorBidi" w:hAnsiTheme="majorBidi" w:cstheme="majorBidi"/>
          <w:sz w:val="28"/>
          <w:szCs w:val="28"/>
        </w:rPr>
        <w:t xml:space="preserve"> from (10 MB) to (20 MB), the throughput increase</w:t>
      </w:r>
      <w:r w:rsidR="005D0822">
        <w:rPr>
          <w:rFonts w:asciiTheme="majorBidi" w:hAnsiTheme="majorBidi" w:cstheme="majorBidi"/>
          <w:sz w:val="28"/>
          <w:szCs w:val="28"/>
        </w:rPr>
        <w:t>s</w:t>
      </w:r>
      <w:r w:rsidR="000942D0" w:rsidRPr="006A62EA">
        <w:rPr>
          <w:rFonts w:asciiTheme="majorBidi" w:hAnsiTheme="majorBidi" w:cstheme="majorBidi"/>
          <w:sz w:val="28"/>
          <w:szCs w:val="28"/>
        </w:rPr>
        <w:t xml:space="preserve"> (6.28693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Theme="majorBidi" w:cstheme="majorBidi"/>
            <w:sz w:val="28"/>
            <w:szCs w:val="28"/>
          </w:rPr>
          <m:t xml:space="preserve"> </m:t>
        </m:r>
      </m:oMath>
      <w:r w:rsidR="000942D0" w:rsidRPr="006A62EA">
        <w:rPr>
          <w:rFonts w:asciiTheme="majorBidi" w:hAnsiTheme="majorBidi" w:cstheme="majorBidi"/>
          <w:sz w:val="28"/>
          <w:szCs w:val="28"/>
        </w:rPr>
        <w:t>bps</w:t>
      </w:r>
      <w:r w:rsidR="00FC4677">
        <w:rPr>
          <w:rFonts w:asciiTheme="majorBidi" w:hAnsiTheme="majorBidi" w:cstheme="majorBidi"/>
          <w:sz w:val="28"/>
          <w:szCs w:val="28"/>
        </w:rPr>
        <w:t>/Hz</w:t>
      </w:r>
      <w:r w:rsidR="000942D0" w:rsidRPr="006A62EA">
        <w:rPr>
          <w:rFonts w:asciiTheme="majorBidi" w:hAnsiTheme="majorBidi" w:cstheme="majorBidi"/>
          <w:sz w:val="28"/>
          <w:szCs w:val="28"/>
        </w:rPr>
        <w:t>) to (12.562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Theme="majorBidi" w:cstheme="majorBidi"/>
            <w:sz w:val="28"/>
            <w:szCs w:val="28"/>
          </w:rPr>
          <m:t xml:space="preserve"> </m:t>
        </m:r>
      </m:oMath>
      <w:r w:rsidR="000942D0" w:rsidRPr="006A62EA">
        <w:rPr>
          <w:rFonts w:asciiTheme="majorBidi" w:hAnsiTheme="majorBidi" w:cstheme="majorBidi"/>
          <w:sz w:val="28"/>
          <w:szCs w:val="28"/>
        </w:rPr>
        <w:t>bps</w:t>
      </w:r>
      <w:r w:rsidR="00FC4677">
        <w:rPr>
          <w:rFonts w:asciiTheme="majorBidi" w:hAnsiTheme="majorBidi" w:cstheme="majorBidi"/>
          <w:sz w:val="28"/>
          <w:szCs w:val="28"/>
        </w:rPr>
        <w:t>/Hz</w:t>
      </w:r>
      <w:r w:rsidR="000942D0" w:rsidRPr="006A62EA">
        <w:rPr>
          <w:rFonts w:asciiTheme="majorBidi" w:hAnsiTheme="majorBidi" w:cstheme="majorBidi"/>
          <w:sz w:val="28"/>
          <w:szCs w:val="28"/>
        </w:rPr>
        <w:t>). While, for C-NOMA with caching when the file size increase</w:t>
      </w:r>
      <w:r w:rsidR="005D0822">
        <w:rPr>
          <w:rFonts w:asciiTheme="majorBidi" w:hAnsiTheme="majorBidi" w:cstheme="majorBidi"/>
          <w:sz w:val="28"/>
          <w:szCs w:val="28"/>
        </w:rPr>
        <w:t>s</w:t>
      </w:r>
      <w:r w:rsidR="000942D0" w:rsidRPr="006A62EA">
        <w:rPr>
          <w:rFonts w:asciiTheme="majorBidi" w:hAnsiTheme="majorBidi" w:cstheme="majorBidi"/>
          <w:sz w:val="28"/>
          <w:szCs w:val="28"/>
        </w:rPr>
        <w:t xml:space="preserve"> from (10 Mb) to (20 MB), the throughput increase</w:t>
      </w:r>
      <w:r w:rsidR="005D0822">
        <w:rPr>
          <w:rFonts w:asciiTheme="majorBidi" w:hAnsiTheme="majorBidi" w:cstheme="majorBidi"/>
          <w:sz w:val="28"/>
          <w:szCs w:val="28"/>
        </w:rPr>
        <w:t>s</w:t>
      </w:r>
      <w:r w:rsidR="000942D0" w:rsidRPr="006A62EA">
        <w:rPr>
          <w:rFonts w:asciiTheme="majorBidi" w:hAnsiTheme="majorBidi" w:cstheme="majorBidi"/>
          <w:sz w:val="28"/>
          <w:szCs w:val="28"/>
        </w:rPr>
        <w:t xml:space="preserve"> (6.83923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Theme="majorBidi" w:cstheme="majorBidi"/>
            <w:sz w:val="28"/>
            <w:szCs w:val="28"/>
          </w:rPr>
          <m:t xml:space="preserve"> </m:t>
        </m:r>
      </m:oMath>
      <w:r w:rsidR="000942D0" w:rsidRPr="006A62EA">
        <w:rPr>
          <w:rFonts w:asciiTheme="majorBidi" w:hAnsiTheme="majorBidi" w:cstheme="majorBidi"/>
          <w:sz w:val="28"/>
          <w:szCs w:val="28"/>
        </w:rPr>
        <w:t>bps</w:t>
      </w:r>
      <w:r w:rsidR="00FC4677">
        <w:rPr>
          <w:rFonts w:asciiTheme="majorBidi" w:hAnsiTheme="majorBidi" w:cstheme="majorBidi"/>
          <w:sz w:val="28"/>
          <w:szCs w:val="28"/>
        </w:rPr>
        <w:t>/Hz</w:t>
      </w:r>
      <w:r w:rsidR="000942D0" w:rsidRPr="006A62EA">
        <w:rPr>
          <w:rFonts w:asciiTheme="majorBidi" w:hAnsiTheme="majorBidi" w:cstheme="majorBidi"/>
          <w:sz w:val="28"/>
          <w:szCs w:val="28"/>
        </w:rPr>
        <w:t>) to (13.7001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Theme="majorBidi" w:cstheme="majorBidi"/>
            <w:sz w:val="28"/>
            <w:szCs w:val="28"/>
          </w:rPr>
          <m:t xml:space="preserve"> </m:t>
        </m:r>
      </m:oMath>
      <w:r w:rsidR="000942D0" w:rsidRPr="006A62EA">
        <w:rPr>
          <w:rFonts w:asciiTheme="majorBidi" w:hAnsiTheme="majorBidi" w:cstheme="majorBidi"/>
          <w:sz w:val="28"/>
          <w:szCs w:val="28"/>
        </w:rPr>
        <w:t>bps</w:t>
      </w:r>
      <w:r w:rsidR="00FC4677">
        <w:rPr>
          <w:rFonts w:asciiTheme="majorBidi" w:hAnsiTheme="majorBidi" w:cstheme="majorBidi"/>
          <w:sz w:val="28"/>
          <w:szCs w:val="28"/>
        </w:rPr>
        <w:t>/Hz</w:t>
      </w:r>
      <w:r w:rsidR="000942D0" w:rsidRPr="006A62EA">
        <w:rPr>
          <w:rFonts w:asciiTheme="majorBidi" w:hAnsiTheme="majorBidi" w:cstheme="majorBidi"/>
          <w:sz w:val="28"/>
          <w:szCs w:val="28"/>
        </w:rPr>
        <w:t>). These results confirm the advantage of caching when combined with C-NOMA.</w:t>
      </w:r>
    </w:p>
    <w:p w14:paraId="5F1CCDB0" w14:textId="7001269F" w:rsidR="000942D0" w:rsidRPr="006A62EA" w:rsidRDefault="000942D0" w:rsidP="00732FA8">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As seen in the Figure 5.3c, the simulation results for throughput versus SNR (20 dB), has </w:t>
      </w:r>
      <w:r w:rsidR="005D0822">
        <w:rPr>
          <w:rFonts w:asciiTheme="majorBidi" w:hAnsiTheme="majorBidi" w:cstheme="majorBidi"/>
          <w:sz w:val="28"/>
          <w:szCs w:val="28"/>
        </w:rPr>
        <w:t xml:space="preserve">a </w:t>
      </w:r>
      <w:r w:rsidRPr="006A62EA">
        <w:rPr>
          <w:rFonts w:asciiTheme="majorBidi" w:hAnsiTheme="majorBidi" w:cstheme="majorBidi"/>
          <w:sz w:val="28"/>
          <w:szCs w:val="28"/>
        </w:rPr>
        <w:t>higher value (7.</w:t>
      </w:r>
      <w:r w:rsidR="00344E7A">
        <w:rPr>
          <w:rFonts w:asciiTheme="majorBidi" w:hAnsiTheme="majorBidi" w:cstheme="majorBidi"/>
          <w:sz w:val="28"/>
          <w:szCs w:val="28"/>
        </w:rPr>
        <w:t>27</w:t>
      </w:r>
      <w:r w:rsidRPr="006A62EA">
        <w:rPr>
          <w:rFonts w:asciiTheme="majorBidi" w:hAnsiTheme="majorBidi" w:cstheme="majorBidi"/>
          <w:sz w:val="28"/>
          <w:szCs w:val="28"/>
        </w:rPr>
        <w:t xml:space="preserve">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Theme="majorBidi" w:cstheme="majorBidi"/>
            <w:sz w:val="28"/>
            <w:szCs w:val="28"/>
          </w:rPr>
          <m:t xml:space="preserve"> </m:t>
        </m:r>
      </m:oMath>
      <w:r w:rsidRPr="006A62EA">
        <w:rPr>
          <w:rFonts w:asciiTheme="majorBidi" w:hAnsiTheme="majorBidi" w:cstheme="majorBidi"/>
          <w:sz w:val="28"/>
          <w:szCs w:val="28"/>
        </w:rPr>
        <w:t>bps</w:t>
      </w:r>
      <w:r w:rsidR="00FC4677">
        <w:rPr>
          <w:rFonts w:asciiTheme="majorBidi" w:hAnsiTheme="majorBidi" w:cstheme="majorBidi"/>
          <w:sz w:val="28"/>
          <w:szCs w:val="28"/>
        </w:rPr>
        <w:t>/Hz</w:t>
      </w:r>
      <w:r w:rsidRPr="006A62EA">
        <w:rPr>
          <w:rFonts w:asciiTheme="majorBidi" w:hAnsiTheme="majorBidi" w:cstheme="majorBidi"/>
          <w:sz w:val="28"/>
          <w:szCs w:val="28"/>
        </w:rPr>
        <w:t xml:space="preserve">) for </w:t>
      </w:r>
      <w:r w:rsidR="005D0822">
        <w:rPr>
          <w:rFonts w:asciiTheme="majorBidi" w:hAnsiTheme="majorBidi" w:cstheme="majorBidi"/>
          <w:sz w:val="28"/>
          <w:szCs w:val="28"/>
        </w:rPr>
        <w:t xml:space="preserve">the </w:t>
      </w:r>
      <w:r w:rsidRPr="006A62EA">
        <w:rPr>
          <w:rFonts w:asciiTheme="majorBidi" w:hAnsiTheme="majorBidi" w:cstheme="majorBidi"/>
          <w:sz w:val="28"/>
          <w:szCs w:val="28"/>
        </w:rPr>
        <w:t>proposed dynamic system C-NOMA with caching at the high network traffic, is higher than the traditional C-NOMA (6.42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Pr="006A62EA">
        <w:rPr>
          <w:rFonts w:asciiTheme="majorBidi" w:hAnsiTheme="majorBidi" w:cstheme="majorBidi"/>
          <w:sz w:val="28"/>
          <w:szCs w:val="28"/>
        </w:rPr>
        <w:t xml:space="preserve"> bps</w:t>
      </w:r>
      <w:r w:rsidR="00FC4677">
        <w:rPr>
          <w:rFonts w:asciiTheme="majorBidi" w:hAnsiTheme="majorBidi" w:cstheme="majorBidi"/>
          <w:sz w:val="28"/>
          <w:szCs w:val="28"/>
        </w:rPr>
        <w:t>/Hz</w:t>
      </w:r>
      <w:r w:rsidRPr="006A62EA">
        <w:rPr>
          <w:rFonts w:asciiTheme="majorBidi" w:hAnsiTheme="majorBidi" w:cstheme="majorBidi"/>
          <w:sz w:val="28"/>
          <w:szCs w:val="28"/>
        </w:rPr>
        <w:t>). furthermore, the throughput for traditional C-NOMA (7.</w:t>
      </w:r>
      <w:r w:rsidR="00344E7A">
        <w:rPr>
          <w:rFonts w:asciiTheme="majorBidi" w:hAnsiTheme="majorBidi" w:cstheme="majorBidi"/>
          <w:sz w:val="28"/>
          <w:szCs w:val="28"/>
        </w:rPr>
        <w:t>1</w:t>
      </w:r>
      <w:r w:rsidRPr="006A62EA">
        <w:rPr>
          <w:rFonts w:asciiTheme="majorBidi" w:hAnsiTheme="majorBidi" w:cstheme="majorBidi"/>
          <w:sz w:val="28"/>
          <w:szCs w:val="28"/>
        </w:rPr>
        <w:t xml:space="preserve">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Cambria Math" w:cstheme="majorBidi"/>
            <w:sz w:val="28"/>
            <w:szCs w:val="28"/>
          </w:rPr>
          <m:t xml:space="preserve"> </m:t>
        </m:r>
      </m:oMath>
      <w:r w:rsidRPr="006A62EA">
        <w:rPr>
          <w:rFonts w:asciiTheme="majorBidi" w:hAnsiTheme="majorBidi" w:cstheme="majorBidi"/>
          <w:sz w:val="28"/>
          <w:szCs w:val="28"/>
        </w:rPr>
        <w:t>bps</w:t>
      </w:r>
      <w:r w:rsidR="00FC4677">
        <w:rPr>
          <w:rFonts w:asciiTheme="majorBidi" w:hAnsiTheme="majorBidi" w:cstheme="majorBidi"/>
          <w:sz w:val="28"/>
          <w:szCs w:val="28"/>
        </w:rPr>
        <w:t>/Hz</w:t>
      </w:r>
      <w:r w:rsidRPr="006A62EA">
        <w:rPr>
          <w:rFonts w:asciiTheme="majorBidi" w:hAnsiTheme="majorBidi" w:cstheme="majorBidi"/>
          <w:sz w:val="28"/>
          <w:szCs w:val="28"/>
        </w:rPr>
        <w:t>) at the high network traffic is less than at the low network traffic (6.26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r>
          <w:rPr>
            <w:rFonts w:ascii="Cambria Math" w:hAnsiTheme="majorBidi" w:cstheme="majorBidi"/>
            <w:sz w:val="28"/>
            <w:szCs w:val="28"/>
          </w:rPr>
          <m:t xml:space="preserve"> </m:t>
        </m:r>
      </m:oMath>
      <w:r w:rsidRPr="006A62EA">
        <w:rPr>
          <w:rFonts w:asciiTheme="majorBidi" w:hAnsiTheme="majorBidi" w:cstheme="majorBidi"/>
          <w:sz w:val="28"/>
          <w:szCs w:val="28"/>
        </w:rPr>
        <w:t>bps</w:t>
      </w:r>
      <w:r w:rsidR="00FC4677">
        <w:rPr>
          <w:rFonts w:asciiTheme="majorBidi" w:hAnsiTheme="majorBidi" w:cstheme="majorBidi"/>
          <w:sz w:val="28"/>
          <w:szCs w:val="28"/>
        </w:rPr>
        <w:t>/Hz</w:t>
      </w:r>
      <w:r w:rsidRPr="006A62EA">
        <w:rPr>
          <w:rFonts w:asciiTheme="majorBidi" w:hAnsiTheme="majorBidi" w:cstheme="majorBidi"/>
          <w:sz w:val="28"/>
          <w:szCs w:val="28"/>
        </w:rPr>
        <w:t xml:space="preserve">). All the results are due to the caching </w:t>
      </w:r>
      <w:r w:rsidRPr="006A62EA">
        <w:rPr>
          <w:rFonts w:asciiTheme="majorBidi" w:hAnsiTheme="majorBidi" w:cstheme="majorBidi"/>
          <w:sz w:val="28"/>
          <w:szCs w:val="28"/>
        </w:rPr>
        <w:lastRenderedPageBreak/>
        <w:t>advantage</w:t>
      </w:r>
      <w:r w:rsidR="005D0822">
        <w:rPr>
          <w:rFonts w:asciiTheme="majorBidi" w:hAnsiTheme="majorBidi" w:cstheme="majorBidi"/>
          <w:sz w:val="28"/>
          <w:szCs w:val="28"/>
        </w:rPr>
        <w:t>ous</w:t>
      </w:r>
      <w:r w:rsidRPr="006A62EA">
        <w:rPr>
          <w:rFonts w:asciiTheme="majorBidi" w:hAnsiTheme="majorBidi" w:cstheme="majorBidi"/>
          <w:sz w:val="28"/>
          <w:szCs w:val="28"/>
        </w:rPr>
        <w:t xml:space="preserve"> ro</w:t>
      </w:r>
      <w:r w:rsidR="005D0822">
        <w:rPr>
          <w:rFonts w:asciiTheme="majorBidi" w:hAnsiTheme="majorBidi" w:cstheme="majorBidi"/>
          <w:sz w:val="28"/>
          <w:szCs w:val="28"/>
        </w:rPr>
        <w:t>le</w:t>
      </w:r>
      <w:r w:rsidRPr="006A62EA">
        <w:rPr>
          <w:rFonts w:asciiTheme="majorBidi" w:hAnsiTheme="majorBidi" w:cstheme="majorBidi"/>
          <w:sz w:val="28"/>
          <w:szCs w:val="28"/>
        </w:rPr>
        <w:t xml:space="preserve"> when combining with C-NOMA. These results confirm the advantage</w:t>
      </w:r>
      <w:r w:rsidR="005D0822">
        <w:rPr>
          <w:rFonts w:asciiTheme="majorBidi" w:hAnsiTheme="majorBidi" w:cstheme="majorBidi"/>
          <w:sz w:val="28"/>
          <w:szCs w:val="28"/>
        </w:rPr>
        <w:t>ou</w:t>
      </w:r>
      <w:r w:rsidRPr="006A62EA">
        <w:rPr>
          <w:rFonts w:asciiTheme="majorBidi" w:hAnsiTheme="majorBidi" w:cstheme="majorBidi"/>
          <w:sz w:val="28"/>
          <w:szCs w:val="28"/>
        </w:rPr>
        <w:t>s rol</w:t>
      </w:r>
      <w:r w:rsidR="005D0822">
        <w:rPr>
          <w:rFonts w:asciiTheme="majorBidi" w:hAnsiTheme="majorBidi" w:cstheme="majorBidi"/>
          <w:sz w:val="28"/>
          <w:szCs w:val="28"/>
        </w:rPr>
        <w:t>es</w:t>
      </w:r>
      <w:r w:rsidRPr="006A62EA">
        <w:rPr>
          <w:rFonts w:asciiTheme="majorBidi" w:hAnsiTheme="majorBidi" w:cstheme="majorBidi"/>
          <w:sz w:val="28"/>
          <w:szCs w:val="28"/>
        </w:rPr>
        <w:t xml:space="preserve"> of caching when combined with C-NOMA. </w:t>
      </w:r>
    </w:p>
    <w:p w14:paraId="6F0BCD00" w14:textId="00B97826" w:rsidR="000942D0" w:rsidRPr="006A62EA" w:rsidRDefault="00A1307A" w:rsidP="000942D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942D0" w:rsidRPr="006A62EA">
        <w:rPr>
          <w:rFonts w:asciiTheme="majorBidi" w:hAnsiTheme="majorBidi" w:cstheme="majorBidi"/>
          <w:sz w:val="28"/>
          <w:szCs w:val="28"/>
        </w:rPr>
        <w:t xml:space="preserve">User numbers </w:t>
      </w:r>
      <w:r w:rsidR="00CF16CD" w:rsidRPr="006A62EA">
        <w:rPr>
          <w:rFonts w:asciiTheme="majorBidi" w:hAnsiTheme="majorBidi" w:cstheme="majorBidi"/>
          <w:sz w:val="28"/>
          <w:szCs w:val="28"/>
        </w:rPr>
        <w:t>impact</w:t>
      </w:r>
      <w:r w:rsidR="000942D0" w:rsidRPr="006A62EA">
        <w:rPr>
          <w:rFonts w:asciiTheme="majorBidi" w:hAnsiTheme="majorBidi" w:cstheme="majorBidi"/>
          <w:sz w:val="28"/>
          <w:szCs w:val="28"/>
        </w:rPr>
        <w:t xml:space="preserve"> the throughput of </w:t>
      </w:r>
      <w:r w:rsidR="005D0822">
        <w:rPr>
          <w:rFonts w:asciiTheme="majorBidi" w:hAnsiTheme="majorBidi" w:cstheme="majorBidi"/>
          <w:sz w:val="28"/>
          <w:szCs w:val="28"/>
        </w:rPr>
        <w:t xml:space="preserve">the </w:t>
      </w:r>
      <w:r w:rsidR="000942D0" w:rsidRPr="006A62EA">
        <w:rPr>
          <w:rFonts w:asciiTheme="majorBidi" w:hAnsiTheme="majorBidi" w:cstheme="majorBidi"/>
          <w:sz w:val="28"/>
          <w:szCs w:val="28"/>
        </w:rPr>
        <w:t>proposed dynamic system C-NOMA with caching is investigated as shown in Figure 5</w:t>
      </w:r>
      <w:r w:rsidRPr="006A62EA">
        <w:rPr>
          <w:rFonts w:asciiTheme="majorBidi" w:hAnsiTheme="majorBidi" w:cstheme="majorBidi"/>
          <w:sz w:val="28"/>
          <w:szCs w:val="28"/>
        </w:rPr>
        <w:t>.3</w:t>
      </w:r>
      <w:r w:rsidR="000942D0" w:rsidRPr="006A62EA">
        <w:rPr>
          <w:rFonts w:asciiTheme="majorBidi" w:hAnsiTheme="majorBidi" w:cstheme="majorBidi"/>
          <w:sz w:val="28"/>
          <w:szCs w:val="28"/>
        </w:rPr>
        <w:t>d. The figure shows the throughput for (10, 50, and 100) users in case of C-NOMA and C-NOMA with caching technique. When the number of users is (10 users), the throughput is (23.835</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42D0" w:rsidRPr="006A62EA">
        <w:rPr>
          <w:rFonts w:asciiTheme="majorBidi" w:hAnsiTheme="majorBidi" w:cstheme="majorBidi"/>
          <w:sz w:val="28"/>
          <w:szCs w:val="28"/>
        </w:rPr>
        <w:t xml:space="preserve"> bps/Hz) for C-NOMA with caching while the throughput for C-NOMA is (7.622</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42D0" w:rsidRPr="006A62EA">
        <w:rPr>
          <w:rFonts w:asciiTheme="majorBidi" w:hAnsiTheme="majorBidi" w:cstheme="majorBidi"/>
          <w:sz w:val="28"/>
          <w:szCs w:val="28"/>
        </w:rPr>
        <w:t xml:space="preserve"> bps/Hz). When the number of users increases to (50 users), the throughput for C-NOMA with caching rises to (26.163</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and throughput for C-NOMA is (7.595</w:t>
      </w:r>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Finally, when the number of users increases to (100 users), the throughput rises to (27.16</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C-NOMA with caching while the throughput for C-NOMA is (7.405</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The simulation results show the that proposed dynamic system C-NOMA with caching has significant advantage</w:t>
      </w:r>
      <w:r w:rsidR="005D0822">
        <w:rPr>
          <w:rFonts w:asciiTheme="majorBidi" w:hAnsiTheme="majorBidi" w:cstheme="majorBidi"/>
          <w:sz w:val="28"/>
          <w:szCs w:val="28"/>
        </w:rPr>
        <w:t>ou</w:t>
      </w:r>
      <w:r w:rsidR="000942D0" w:rsidRPr="006A62EA">
        <w:rPr>
          <w:rFonts w:asciiTheme="majorBidi" w:hAnsiTheme="majorBidi" w:cstheme="majorBidi"/>
          <w:sz w:val="28"/>
          <w:szCs w:val="28"/>
        </w:rPr>
        <w:t>s leads to throughput increase with the user numbers increase, compared to C-NOMA.</w:t>
      </w:r>
    </w:p>
    <w:p w14:paraId="32C460B4" w14:textId="61692BD1" w:rsidR="000942D0" w:rsidRPr="006A62EA" w:rsidRDefault="00A1307A" w:rsidP="000942D0">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942D0" w:rsidRPr="006A62EA">
        <w:rPr>
          <w:rFonts w:asciiTheme="majorBidi" w:hAnsiTheme="majorBidi" w:cstheme="majorBidi"/>
          <w:sz w:val="28"/>
          <w:szCs w:val="28"/>
        </w:rPr>
        <w:t>The simulation results in Figure 5</w:t>
      </w:r>
      <w:r w:rsidRPr="006A62EA">
        <w:rPr>
          <w:rFonts w:asciiTheme="majorBidi" w:hAnsiTheme="majorBidi" w:cstheme="majorBidi"/>
          <w:sz w:val="28"/>
          <w:szCs w:val="28"/>
        </w:rPr>
        <w:t>.3</w:t>
      </w:r>
      <w:r w:rsidR="000942D0" w:rsidRPr="006A62EA">
        <w:rPr>
          <w:rFonts w:asciiTheme="majorBidi" w:hAnsiTheme="majorBidi" w:cstheme="majorBidi"/>
          <w:sz w:val="28"/>
          <w:szCs w:val="28"/>
        </w:rPr>
        <w:t>e show the impacts of station numbers (5, 10, 15, and 20) on throughput of the proposed C-NOMA with caching. The throughput for C-NOMA with caching increase</w:t>
      </w:r>
      <w:r w:rsidR="005D0822">
        <w:rPr>
          <w:rFonts w:asciiTheme="majorBidi" w:hAnsiTheme="majorBidi" w:cstheme="majorBidi"/>
          <w:sz w:val="28"/>
          <w:szCs w:val="28"/>
        </w:rPr>
        <w:t>s</w:t>
      </w:r>
      <w:r w:rsidR="000942D0" w:rsidRPr="006A62EA">
        <w:rPr>
          <w:rFonts w:asciiTheme="majorBidi" w:hAnsiTheme="majorBidi" w:cstheme="majorBidi"/>
          <w:sz w:val="28"/>
          <w:szCs w:val="28"/>
        </w:rPr>
        <w:t xml:space="preserve"> with </w:t>
      </w:r>
      <w:r w:rsidR="005D0822">
        <w:rPr>
          <w:rFonts w:asciiTheme="majorBidi" w:hAnsiTheme="majorBidi" w:cstheme="majorBidi"/>
          <w:sz w:val="28"/>
          <w:szCs w:val="28"/>
        </w:rPr>
        <w:t xml:space="preserve">the </w:t>
      </w:r>
      <w:r w:rsidR="000942D0" w:rsidRPr="006A62EA">
        <w:rPr>
          <w:rFonts w:asciiTheme="majorBidi" w:hAnsiTheme="majorBidi" w:cstheme="majorBidi"/>
          <w:sz w:val="28"/>
          <w:szCs w:val="28"/>
        </w:rPr>
        <w:t>increase of station numbers proportionally such that the throughput (24.837</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(20) stations, (23.839</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(15) stations, (2</w:t>
      </w:r>
      <w:r w:rsidR="00344E7A">
        <w:rPr>
          <w:rFonts w:asciiTheme="majorBidi" w:hAnsiTheme="majorBidi" w:cstheme="majorBidi"/>
          <w:sz w:val="28"/>
          <w:szCs w:val="28"/>
        </w:rPr>
        <w:t>3</w:t>
      </w:r>
      <w:r w:rsidR="000942D0" w:rsidRPr="006A62EA">
        <w:rPr>
          <w:rFonts w:asciiTheme="majorBidi" w:hAnsiTheme="majorBidi" w:cstheme="majorBidi"/>
          <w:sz w:val="28"/>
          <w:szCs w:val="28"/>
        </w:rPr>
        <w:t>.415</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(10) stations, and (22.838</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42D0" w:rsidRPr="006A62EA">
        <w:rPr>
          <w:rFonts w:asciiTheme="majorBidi" w:hAnsiTheme="majorBidi" w:cstheme="majorBidi"/>
          <w:sz w:val="28"/>
          <w:szCs w:val="28"/>
        </w:rPr>
        <w:t xml:space="preserve"> bps/Hz) for (5) stations. While, the throughput for traditional C-NOMA is less increased with increase of station numbers such that, the throughput (7.525</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(20) stations, (7.483</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(15) stations, (7.411</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724F59">
        <w:rPr>
          <w:rFonts w:asciiTheme="majorBidi" w:hAnsiTheme="majorBidi" w:cstheme="majorBidi"/>
          <w:sz w:val="28"/>
          <w:szCs w:val="28"/>
        </w:rPr>
        <w:t xml:space="preserve"> </w:t>
      </w:r>
      <w:r w:rsidR="000942D0" w:rsidRPr="006A62EA">
        <w:rPr>
          <w:rFonts w:asciiTheme="majorBidi" w:hAnsiTheme="majorBidi" w:cstheme="majorBidi"/>
          <w:sz w:val="28"/>
          <w:szCs w:val="28"/>
        </w:rPr>
        <w:t>bps/Hz) for (10) stations, and (7.21</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(5) stations. These results, shows the advantage</w:t>
      </w:r>
      <w:r w:rsidR="005D0822">
        <w:rPr>
          <w:rFonts w:asciiTheme="majorBidi" w:hAnsiTheme="majorBidi" w:cstheme="majorBidi"/>
          <w:sz w:val="28"/>
          <w:szCs w:val="28"/>
        </w:rPr>
        <w:t>ous</w:t>
      </w:r>
      <w:r w:rsidR="000942D0" w:rsidRPr="006A62EA">
        <w:rPr>
          <w:rFonts w:asciiTheme="majorBidi" w:hAnsiTheme="majorBidi" w:cstheme="majorBidi"/>
          <w:sz w:val="28"/>
          <w:szCs w:val="28"/>
        </w:rPr>
        <w:t xml:space="preserve"> rol</w:t>
      </w:r>
      <w:r w:rsidR="005D0822">
        <w:rPr>
          <w:rFonts w:asciiTheme="majorBidi" w:hAnsiTheme="majorBidi" w:cstheme="majorBidi"/>
          <w:sz w:val="28"/>
          <w:szCs w:val="28"/>
        </w:rPr>
        <w:t>es</w:t>
      </w:r>
      <w:r w:rsidR="000942D0" w:rsidRPr="006A62EA">
        <w:rPr>
          <w:rFonts w:asciiTheme="majorBidi" w:hAnsiTheme="majorBidi" w:cstheme="majorBidi"/>
          <w:sz w:val="28"/>
          <w:szCs w:val="28"/>
        </w:rPr>
        <w:t xml:space="preserve"> of caching when </w:t>
      </w:r>
      <w:r w:rsidR="000942D0" w:rsidRPr="006A62EA">
        <w:rPr>
          <w:rFonts w:asciiTheme="majorBidi" w:hAnsiTheme="majorBidi" w:cstheme="majorBidi"/>
          <w:sz w:val="28"/>
          <w:szCs w:val="28"/>
        </w:rPr>
        <w:lastRenderedPageBreak/>
        <w:t xml:space="preserve">combined with C-NOMA to improve the throughput performance and efficiency in </w:t>
      </w:r>
      <w:r w:rsidR="00BA20D9">
        <w:rPr>
          <w:rFonts w:asciiTheme="majorBidi" w:hAnsiTheme="majorBidi" w:cstheme="majorBidi"/>
          <w:sz w:val="28"/>
          <w:szCs w:val="28"/>
        </w:rPr>
        <w:t xml:space="preserve">the </w:t>
      </w:r>
      <w:r w:rsidR="000942D0" w:rsidRPr="006A62EA">
        <w:rPr>
          <w:rFonts w:asciiTheme="majorBidi" w:hAnsiTheme="majorBidi" w:cstheme="majorBidi"/>
          <w:sz w:val="28"/>
          <w:szCs w:val="28"/>
        </w:rPr>
        <w:t xml:space="preserve">6G network mobile communication. </w:t>
      </w:r>
    </w:p>
    <w:p w14:paraId="2BC1E053" w14:textId="784A06BC" w:rsidR="00096F23" w:rsidRPr="00096F23" w:rsidRDefault="00FE29EB" w:rsidP="00096F23">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0942D0" w:rsidRPr="006A62EA">
        <w:rPr>
          <w:rFonts w:asciiTheme="majorBidi" w:hAnsiTheme="majorBidi" w:cstheme="majorBidi"/>
          <w:sz w:val="28"/>
          <w:szCs w:val="28"/>
        </w:rPr>
        <w:t>Figure 5</w:t>
      </w:r>
      <w:r w:rsidR="00A1307A" w:rsidRPr="006A62EA">
        <w:rPr>
          <w:rFonts w:asciiTheme="majorBidi" w:hAnsiTheme="majorBidi" w:cstheme="majorBidi"/>
          <w:sz w:val="28"/>
          <w:szCs w:val="28"/>
        </w:rPr>
        <w:t>.3</w:t>
      </w:r>
      <w:r w:rsidR="000942D0" w:rsidRPr="006A62EA">
        <w:rPr>
          <w:rFonts w:asciiTheme="majorBidi" w:hAnsiTheme="majorBidi" w:cstheme="majorBidi"/>
          <w:sz w:val="28"/>
          <w:szCs w:val="28"/>
        </w:rPr>
        <w:t>f shows the PA with different level allocation (high, medium, and low) impacts on throughput. The throughput with high level (PA) is (23.836</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C-NOMA with caching, while for C-NOMA is (7.404</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medium level of PA, the throughput is (23.58</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C-NOMA with caching and (6.431</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C-NOMA. For the low level of (PA), the throughput is (23.33</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for C-NOMA with caching, while, for C-NOMA is (4.163</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13</m:t>
            </m:r>
          </m:sup>
        </m:sSup>
      </m:oMath>
      <w:r w:rsidR="00096F23">
        <w:rPr>
          <w:rFonts w:asciiTheme="majorBidi" w:hAnsiTheme="majorBidi" w:cstheme="majorBidi"/>
          <w:sz w:val="28"/>
          <w:szCs w:val="28"/>
        </w:rPr>
        <w:t xml:space="preserve"> </w:t>
      </w:r>
      <w:r w:rsidR="000942D0" w:rsidRPr="006A62EA">
        <w:rPr>
          <w:rFonts w:asciiTheme="majorBidi" w:hAnsiTheme="majorBidi" w:cstheme="majorBidi"/>
          <w:sz w:val="28"/>
          <w:szCs w:val="28"/>
        </w:rPr>
        <w:t>bps/Hz). The simulation results confirms that when the PA with a high level, resulting in higher throughput and the throughput for proposed dynamic system C-NOMA with caching has higher value than the throughput for C-NOMA.</w:t>
      </w:r>
      <w:r w:rsidR="00096F23" w:rsidRPr="00096F23">
        <w:rPr>
          <w:rFonts w:asciiTheme="majorBidi" w:hAnsiTheme="majorBidi" w:cstheme="majorBidi"/>
          <w:sz w:val="28"/>
          <w:szCs w:val="28"/>
        </w:rPr>
        <w:t xml:space="preserve"> Table 5.</w:t>
      </w:r>
      <w:r w:rsidR="00096F23">
        <w:rPr>
          <w:rFonts w:asciiTheme="majorBidi" w:hAnsiTheme="majorBidi" w:cstheme="majorBidi"/>
          <w:sz w:val="28"/>
          <w:szCs w:val="28"/>
        </w:rPr>
        <w:t>7</w:t>
      </w:r>
      <w:r w:rsidR="00096F23" w:rsidRPr="00096F23">
        <w:rPr>
          <w:rFonts w:asciiTheme="majorBidi" w:hAnsiTheme="majorBidi" w:cstheme="majorBidi"/>
          <w:sz w:val="28"/>
          <w:szCs w:val="28"/>
        </w:rPr>
        <w:t xml:space="preserve"> describes the </w:t>
      </w:r>
      <w:r w:rsidR="00096F23">
        <w:rPr>
          <w:rFonts w:asciiTheme="majorBidi" w:hAnsiTheme="majorBidi" w:cstheme="majorBidi"/>
          <w:sz w:val="28"/>
          <w:szCs w:val="28"/>
        </w:rPr>
        <w:t>throughput</w:t>
      </w:r>
      <w:r w:rsidR="00096F23" w:rsidRPr="00096F23">
        <w:rPr>
          <w:rFonts w:asciiTheme="majorBidi" w:hAnsiTheme="majorBidi" w:cstheme="majorBidi"/>
          <w:sz w:val="28"/>
          <w:szCs w:val="28"/>
        </w:rPr>
        <w:t xml:space="preserve"> evaluation of C-NOMA with caching versus traditional C-NOMA for difference file size, network traffic, user numbers, station numbers, and power allocation levels.</w:t>
      </w:r>
    </w:p>
    <w:p w14:paraId="32BE9BDA" w14:textId="78FF67A1" w:rsidR="000942D0" w:rsidRDefault="00096F23" w:rsidP="00096F23">
      <w:pPr>
        <w:spacing w:line="360" w:lineRule="auto"/>
        <w:jc w:val="both"/>
        <w:rPr>
          <w:rFonts w:asciiTheme="majorBidi" w:hAnsiTheme="majorBidi" w:cstheme="majorBidi"/>
          <w:sz w:val="28"/>
          <w:szCs w:val="28"/>
        </w:rPr>
      </w:pPr>
      <w:r w:rsidRPr="00096F23">
        <w:rPr>
          <w:rFonts w:asciiTheme="majorBidi" w:hAnsiTheme="majorBidi" w:cstheme="majorBidi"/>
          <w:sz w:val="28"/>
          <w:szCs w:val="28"/>
        </w:rPr>
        <w:t>Table 5.</w:t>
      </w:r>
      <w:r w:rsidR="001E378F">
        <w:rPr>
          <w:rFonts w:asciiTheme="majorBidi" w:hAnsiTheme="majorBidi" w:cstheme="majorBidi"/>
          <w:sz w:val="28"/>
          <w:szCs w:val="28"/>
        </w:rPr>
        <w:t>7</w:t>
      </w:r>
      <w:r w:rsidRPr="00096F23">
        <w:rPr>
          <w:rFonts w:asciiTheme="majorBidi" w:hAnsiTheme="majorBidi" w:cstheme="majorBidi"/>
          <w:sz w:val="28"/>
          <w:szCs w:val="28"/>
        </w:rPr>
        <w:t xml:space="preserve">: The </w:t>
      </w:r>
      <w:r>
        <w:rPr>
          <w:rFonts w:asciiTheme="majorBidi" w:hAnsiTheme="majorBidi" w:cstheme="majorBidi"/>
          <w:sz w:val="28"/>
          <w:szCs w:val="28"/>
        </w:rPr>
        <w:t>Throughput</w:t>
      </w:r>
      <w:r w:rsidRPr="00096F23">
        <w:rPr>
          <w:rFonts w:asciiTheme="majorBidi" w:hAnsiTheme="majorBidi" w:cstheme="majorBidi"/>
          <w:sz w:val="28"/>
          <w:szCs w:val="28"/>
        </w:rPr>
        <w:t xml:space="preserve"> (</w:t>
      </w:r>
      <w:r>
        <w:rPr>
          <w:rFonts w:asciiTheme="majorBidi" w:hAnsiTheme="majorBidi" w:cstheme="majorBidi"/>
          <w:sz w:val="28"/>
          <w:szCs w:val="28"/>
        </w:rPr>
        <w:t>bps/Hz</w:t>
      </w:r>
      <w:r w:rsidRPr="00096F23">
        <w:rPr>
          <w:rFonts w:asciiTheme="majorBidi" w:hAnsiTheme="majorBidi" w:cstheme="majorBidi"/>
          <w:sz w:val="28"/>
          <w:szCs w:val="28"/>
        </w:rPr>
        <w:t xml:space="preserve">) Evaluation of C-NOMA with </w:t>
      </w:r>
      <w:r>
        <w:rPr>
          <w:rFonts w:asciiTheme="majorBidi" w:hAnsiTheme="majorBidi" w:cstheme="majorBidi"/>
          <w:sz w:val="28"/>
          <w:szCs w:val="28"/>
        </w:rPr>
        <w:t>C</w:t>
      </w:r>
      <w:r w:rsidRPr="00096F23">
        <w:rPr>
          <w:rFonts w:asciiTheme="majorBidi" w:hAnsiTheme="majorBidi" w:cstheme="majorBidi"/>
          <w:sz w:val="28"/>
          <w:szCs w:val="28"/>
        </w:rPr>
        <w:t xml:space="preserve">aching versus </w:t>
      </w:r>
      <w:r>
        <w:rPr>
          <w:rFonts w:asciiTheme="majorBidi" w:hAnsiTheme="majorBidi" w:cstheme="majorBidi"/>
          <w:sz w:val="28"/>
          <w:szCs w:val="28"/>
        </w:rPr>
        <w:t>T</w:t>
      </w:r>
      <w:r w:rsidRPr="00096F23">
        <w:rPr>
          <w:rFonts w:asciiTheme="majorBidi" w:hAnsiTheme="majorBidi" w:cstheme="majorBidi"/>
          <w:sz w:val="28"/>
          <w:szCs w:val="28"/>
        </w:rPr>
        <w:t xml:space="preserve">raditional C-NOMA for </w:t>
      </w:r>
      <w:r>
        <w:rPr>
          <w:rFonts w:asciiTheme="majorBidi" w:hAnsiTheme="majorBidi" w:cstheme="majorBidi"/>
          <w:sz w:val="28"/>
          <w:szCs w:val="28"/>
        </w:rPr>
        <w:t>D</w:t>
      </w:r>
      <w:r w:rsidRPr="00096F23">
        <w:rPr>
          <w:rFonts w:asciiTheme="majorBidi" w:hAnsiTheme="majorBidi" w:cstheme="majorBidi"/>
          <w:sz w:val="28"/>
          <w:szCs w:val="28"/>
        </w:rPr>
        <w:t xml:space="preserve">ifference </w:t>
      </w:r>
      <w:r>
        <w:rPr>
          <w:rFonts w:asciiTheme="majorBidi" w:hAnsiTheme="majorBidi" w:cstheme="majorBidi"/>
          <w:sz w:val="28"/>
          <w:szCs w:val="28"/>
        </w:rPr>
        <w:t>F</w:t>
      </w:r>
      <w:r w:rsidRPr="00096F23">
        <w:rPr>
          <w:rFonts w:asciiTheme="majorBidi" w:hAnsiTheme="majorBidi" w:cstheme="majorBidi"/>
          <w:sz w:val="28"/>
          <w:szCs w:val="28"/>
        </w:rPr>
        <w:t xml:space="preserve">ile size (1 and </w:t>
      </w:r>
      <w:r>
        <w:rPr>
          <w:rFonts w:asciiTheme="majorBidi" w:hAnsiTheme="majorBidi" w:cstheme="majorBidi"/>
          <w:sz w:val="28"/>
          <w:szCs w:val="28"/>
        </w:rPr>
        <w:t>2</w:t>
      </w:r>
      <w:r w:rsidRPr="00096F23">
        <w:rPr>
          <w:rFonts w:asciiTheme="majorBidi" w:hAnsiTheme="majorBidi" w:cstheme="majorBidi"/>
          <w:sz w:val="28"/>
          <w:szCs w:val="28"/>
        </w:rPr>
        <w:t>0 MB), network traffic (High and Low), user numbers (10, 50, and 100), station numbers (5, 10, 15, 20), and power allocation levels (High, Medium, and Low)</w:t>
      </w:r>
    </w:p>
    <w:p w14:paraId="2B9FFFA7" w14:textId="0C6E283C" w:rsidR="006222A1" w:rsidRPr="006A62EA" w:rsidRDefault="00096F23" w:rsidP="006222A1">
      <w:pPr>
        <w:spacing w:line="360" w:lineRule="auto"/>
        <w:jc w:val="center"/>
        <w:rPr>
          <w:rFonts w:asciiTheme="majorBidi" w:hAnsiTheme="majorBidi" w:cstheme="majorBidi"/>
          <w:sz w:val="28"/>
          <w:szCs w:val="28"/>
        </w:rPr>
      </w:pPr>
      <w:r>
        <w:rPr>
          <w:noProof/>
        </w:rPr>
        <w:drawing>
          <wp:inline distT="0" distB="0" distL="0" distR="0" wp14:anchorId="790A3B38" wp14:editId="67BDF0E6">
            <wp:extent cx="5791200" cy="2026920"/>
            <wp:effectExtent l="0" t="0" r="0" b="0"/>
            <wp:docPr id="50095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56330" name=""/>
                    <pic:cNvPicPr/>
                  </pic:nvPicPr>
                  <pic:blipFill>
                    <a:blip r:embed="rId85"/>
                    <a:stretch>
                      <a:fillRect/>
                    </a:stretch>
                  </pic:blipFill>
                  <pic:spPr>
                    <a:xfrm>
                      <a:off x="0" y="0"/>
                      <a:ext cx="5791200" cy="2026920"/>
                    </a:xfrm>
                    <a:prstGeom prst="rect">
                      <a:avLst/>
                    </a:prstGeom>
                  </pic:spPr>
                </pic:pic>
              </a:graphicData>
            </a:graphic>
          </wp:inline>
        </w:drawing>
      </w:r>
    </w:p>
    <w:p w14:paraId="7C37E35A" w14:textId="3DD87B51" w:rsidR="00A1307A" w:rsidRPr="006A62EA" w:rsidRDefault="00A70071">
      <w:pPr>
        <w:pStyle w:val="Heading2"/>
        <w:numPr>
          <w:ilvl w:val="1"/>
          <w:numId w:val="22"/>
        </w:numPr>
        <w:spacing w:before="240" w:after="240" w:line="360" w:lineRule="auto"/>
      </w:pPr>
      <w:r w:rsidRPr="006A62EA">
        <w:lastRenderedPageBreak/>
        <w:t xml:space="preserve"> </w:t>
      </w:r>
      <w:bookmarkStart w:id="127" w:name="_Toc183721680"/>
      <w:r w:rsidR="005077CA">
        <w:t xml:space="preserve">Evaluation of </w:t>
      </w:r>
      <w:r w:rsidR="00190E29" w:rsidRPr="006A62EA">
        <w:t>Integrat</w:t>
      </w:r>
      <w:r w:rsidR="005077CA">
        <w:t>ed</w:t>
      </w:r>
      <w:r w:rsidR="00190E29" w:rsidRPr="006A62EA">
        <w:t xml:space="preserve"> C-NOMA with </w:t>
      </w:r>
      <w:r w:rsidR="00C316AF" w:rsidRPr="006A62EA">
        <w:t>C</w:t>
      </w:r>
      <w:r w:rsidR="00190E29" w:rsidRPr="006A62EA">
        <w:t xml:space="preserve">aching and Massive MIMO </w:t>
      </w:r>
      <w:r w:rsidR="00C316AF" w:rsidRPr="006A62EA">
        <w:t>T</w:t>
      </w:r>
      <w:r w:rsidR="00190E29" w:rsidRPr="006A62EA">
        <w:t>echnique</w:t>
      </w:r>
      <w:bookmarkEnd w:id="127"/>
    </w:p>
    <w:p w14:paraId="30F9E79D" w14:textId="1AC2E465" w:rsidR="00190E29" w:rsidRPr="006A62EA" w:rsidRDefault="00357D7B" w:rsidP="00190E29">
      <w:pPr>
        <w:spacing w:before="240" w:after="240"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By integrating C-NOMA with caching and </w:t>
      </w:r>
      <w:r w:rsidR="00914826" w:rsidRPr="006A62EA">
        <w:rPr>
          <w:rFonts w:asciiTheme="majorBidi" w:hAnsiTheme="majorBidi" w:cstheme="majorBidi"/>
          <w:sz w:val="28"/>
          <w:szCs w:val="28"/>
        </w:rPr>
        <w:t>m-</w:t>
      </w:r>
      <w:r w:rsidRPr="006A62EA">
        <w:rPr>
          <w:rFonts w:asciiTheme="majorBidi" w:hAnsiTheme="majorBidi" w:cstheme="majorBidi"/>
          <w:sz w:val="28"/>
          <w:szCs w:val="28"/>
        </w:rPr>
        <w:t xml:space="preserve">MIMO technique, can improve the overall performance and efficiency of </w:t>
      </w:r>
      <w:r w:rsidR="00BA20D9">
        <w:rPr>
          <w:rFonts w:asciiTheme="majorBidi" w:hAnsiTheme="majorBidi" w:cstheme="majorBidi"/>
          <w:sz w:val="28"/>
          <w:szCs w:val="28"/>
        </w:rPr>
        <w:t xml:space="preserve">the </w:t>
      </w:r>
      <w:r w:rsidRPr="006A62EA">
        <w:rPr>
          <w:rFonts w:asciiTheme="majorBidi" w:hAnsiTheme="majorBidi" w:cstheme="majorBidi"/>
          <w:sz w:val="28"/>
          <w:szCs w:val="28"/>
        </w:rPr>
        <w:t>6G mobile communication networks, catering to diverse user requirements and user demands. By combining these three techniques</w:t>
      </w:r>
      <w:r w:rsidR="001B2290">
        <w:rPr>
          <w:rFonts w:asciiTheme="majorBidi" w:hAnsiTheme="majorBidi" w:cstheme="majorBidi"/>
          <w:sz w:val="28"/>
          <w:szCs w:val="28"/>
        </w:rPr>
        <w:t>, the</w:t>
      </w:r>
      <w:r w:rsidRPr="006A62EA">
        <w:rPr>
          <w:rFonts w:asciiTheme="majorBidi" w:hAnsiTheme="majorBidi" w:cstheme="majorBidi"/>
          <w:sz w:val="28"/>
          <w:szCs w:val="28"/>
        </w:rPr>
        <w:t xml:space="preserve"> system can obtain higher level for sum rate, average latency reduction, and throughput. Figures (5.4a, 5.4b, and 5.4c) show the simulation results for C-NOMA with caching technique integrated with </w:t>
      </w:r>
      <w:r w:rsidR="00914826" w:rsidRPr="006A62EA">
        <w:rPr>
          <w:rFonts w:asciiTheme="majorBidi" w:hAnsiTheme="majorBidi" w:cstheme="majorBidi"/>
          <w:sz w:val="28"/>
          <w:szCs w:val="28"/>
        </w:rPr>
        <w:t>m-</w:t>
      </w:r>
      <w:r w:rsidRPr="006A62EA">
        <w:rPr>
          <w:rFonts w:asciiTheme="majorBidi" w:hAnsiTheme="majorBidi" w:cstheme="majorBidi"/>
          <w:sz w:val="28"/>
          <w:szCs w:val="28"/>
        </w:rPr>
        <w:t>MIMO techniques.</w:t>
      </w:r>
    </w:p>
    <w:p w14:paraId="06CB1692" w14:textId="26DA6C47" w:rsidR="00BE2E08" w:rsidRPr="006A62EA" w:rsidRDefault="00BE2E08" w:rsidP="00190E29">
      <w:pPr>
        <w:spacing w:before="240" w:after="240" w:line="360" w:lineRule="auto"/>
        <w:jc w:val="both"/>
        <w:rPr>
          <w:rFonts w:asciiTheme="majorBidi" w:hAnsiTheme="majorBidi" w:cstheme="majorBidi"/>
          <w:sz w:val="28"/>
          <w:szCs w:val="28"/>
        </w:rPr>
      </w:pPr>
    </w:p>
    <w:p w14:paraId="70C295A6" w14:textId="0F4F9BF4" w:rsidR="00BE2E08" w:rsidRPr="006A62EA" w:rsidRDefault="00C6153C" w:rsidP="00BE2E08">
      <w:pPr>
        <w:spacing w:line="360" w:lineRule="auto"/>
        <w:jc w:val="both"/>
        <w:rPr>
          <w:rFonts w:asciiTheme="majorBidi" w:hAnsiTheme="majorBidi" w:cstheme="majorBidi"/>
          <w:b/>
          <w:bCs/>
          <w:sz w:val="24"/>
          <w:szCs w:val="24"/>
        </w:rPr>
      </w:pPr>
      <w:r w:rsidRPr="00C6153C">
        <w:rPr>
          <w:rFonts w:asciiTheme="majorBidi" w:hAnsiTheme="majorBidi" w:cstheme="majorBidi"/>
          <w:noProof/>
          <w:sz w:val="28"/>
          <w:szCs w:val="28"/>
        </w:rPr>
        <mc:AlternateContent>
          <mc:Choice Requires="wps">
            <w:drawing>
              <wp:anchor distT="45720" distB="45720" distL="114300" distR="114300" simplePos="0" relativeHeight="251685888" behindDoc="1" locked="0" layoutInCell="1" allowOverlap="1" wp14:anchorId="654F97C8" wp14:editId="7639F231">
                <wp:simplePos x="0" y="0"/>
                <wp:positionH relativeFrom="column">
                  <wp:posOffset>1586230</wp:posOffset>
                </wp:positionH>
                <wp:positionV relativeFrom="paragraph">
                  <wp:posOffset>2696210</wp:posOffset>
                </wp:positionV>
                <wp:extent cx="411480" cy="213360"/>
                <wp:effectExtent l="0" t="0" r="7620" b="0"/>
                <wp:wrapNone/>
                <wp:docPr id="1346059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13360"/>
                        </a:xfrm>
                        <a:prstGeom prst="rect">
                          <a:avLst/>
                        </a:prstGeom>
                        <a:solidFill>
                          <a:srgbClr val="FFFFFF"/>
                        </a:solidFill>
                        <a:ln w="9525">
                          <a:noFill/>
                          <a:miter lim="800000"/>
                          <a:headEnd/>
                          <a:tailEnd/>
                        </a:ln>
                      </wps:spPr>
                      <wps:txbx>
                        <w:txbxContent>
                          <w:p w14:paraId="4ABD40E8" w14:textId="77777777" w:rsidR="00C6153C" w:rsidRPr="00C6153C" w:rsidRDefault="00C6153C" w:rsidP="00C6153C">
                            <w:pPr>
                              <w:rPr>
                                <w:sz w:val="16"/>
                                <w:szCs w:val="16"/>
                              </w:rPr>
                            </w:pPr>
                            <w:r w:rsidRPr="00C6153C">
                              <w:rPr>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F97C8" id="_x0000_s1050" type="#_x0000_t202" style="position:absolute;left:0;text-align:left;margin-left:124.9pt;margin-top:212.3pt;width:32.4pt;height:16.8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" stroked="f">
                <v:textbox>
                  <w:txbxContent>
                    <w:p w14:paraId="4ABD40E8" w14:textId="77777777" w:rsidR="00C6153C" w:rsidRPr="00C6153C" w:rsidRDefault="00C6153C" w:rsidP="00C6153C">
                      <w:pPr>
                        <w:rPr>
                          <w:sz w:val="16"/>
                          <w:szCs w:val="16"/>
                        </w:rPr>
                      </w:pPr>
                      <w:r w:rsidRPr="00C6153C">
                        <w:rPr>
                          <w:sz w:val="16"/>
                          <w:szCs w:val="16"/>
                        </w:rPr>
                        <w:t>(100)</w:t>
                      </w:r>
                    </w:p>
                  </w:txbxContent>
                </v:textbox>
              </v:shape>
            </w:pict>
          </mc:Fallback>
        </mc:AlternateContent>
      </w:r>
      <w:r w:rsidRPr="00C6153C">
        <w:rPr>
          <w:rFonts w:asciiTheme="majorBidi" w:hAnsiTheme="majorBidi" w:cstheme="majorBidi"/>
          <w:noProof/>
          <w:sz w:val="28"/>
          <w:szCs w:val="28"/>
        </w:rPr>
        <mc:AlternateContent>
          <mc:Choice Requires="wps">
            <w:drawing>
              <wp:anchor distT="45720" distB="45720" distL="114300" distR="114300" simplePos="0" relativeHeight="251686912" behindDoc="1" locked="0" layoutInCell="1" allowOverlap="1" wp14:anchorId="3DBF03F1" wp14:editId="0B34E1A1">
                <wp:simplePos x="0" y="0"/>
                <wp:positionH relativeFrom="margin">
                  <wp:posOffset>4762500</wp:posOffset>
                </wp:positionH>
                <wp:positionV relativeFrom="paragraph">
                  <wp:posOffset>2688590</wp:posOffset>
                </wp:positionV>
                <wp:extent cx="411480" cy="213360"/>
                <wp:effectExtent l="0" t="0" r="7620" b="0"/>
                <wp:wrapNone/>
                <wp:docPr id="1936278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13360"/>
                        </a:xfrm>
                        <a:prstGeom prst="rect">
                          <a:avLst/>
                        </a:prstGeom>
                        <a:solidFill>
                          <a:srgbClr val="FFFFFF"/>
                        </a:solidFill>
                        <a:ln w="9525">
                          <a:noFill/>
                          <a:miter lim="800000"/>
                          <a:headEnd/>
                          <a:tailEnd/>
                        </a:ln>
                      </wps:spPr>
                      <wps:txbx>
                        <w:txbxContent>
                          <w:p w14:paraId="3FC60298" w14:textId="77777777" w:rsidR="00C6153C" w:rsidRPr="00C6153C" w:rsidRDefault="00C6153C" w:rsidP="00C6153C">
                            <w:pPr>
                              <w:rPr>
                                <w:sz w:val="16"/>
                                <w:szCs w:val="16"/>
                              </w:rPr>
                            </w:pPr>
                            <w:r w:rsidRPr="00C6153C">
                              <w:rPr>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F03F1" id="_x0000_s1051" type="#_x0000_t202" style="position:absolute;left:0;text-align:left;margin-left:375pt;margin-top:211.7pt;width:32.4pt;height:16.8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" stroked="f">
                <v:textbox>
                  <w:txbxContent>
                    <w:p w14:paraId="3FC60298" w14:textId="77777777" w:rsidR="00C6153C" w:rsidRPr="00C6153C" w:rsidRDefault="00C6153C" w:rsidP="00C6153C">
                      <w:pPr>
                        <w:rPr>
                          <w:sz w:val="16"/>
                          <w:szCs w:val="16"/>
                        </w:rPr>
                      </w:pPr>
                      <w:r w:rsidRPr="00C6153C">
                        <w:rPr>
                          <w:sz w:val="16"/>
                          <w:szCs w:val="16"/>
                        </w:rPr>
                        <w:t>(100)</w:t>
                      </w:r>
                    </w:p>
                  </w:txbxContent>
                </v:textbox>
                <w10:wrap anchorx="margin"/>
              </v:shape>
            </w:pict>
          </mc:Fallback>
        </mc:AlternateContent>
      </w:r>
      <w:r w:rsidR="00271EE9" w:rsidRPr="006A62EA">
        <w:rPr>
          <w:rFonts w:asciiTheme="majorBidi" w:hAnsiTheme="majorBidi" w:cstheme="majorBidi"/>
          <w:noProof/>
          <w:sz w:val="24"/>
          <w:szCs w:val="24"/>
          <w:lang w:bidi="ar-IQ"/>
        </w:rPr>
        <w:drawing>
          <wp:anchor distT="0" distB="0" distL="114300" distR="114300" simplePos="0" relativeHeight="251654144" behindDoc="0" locked="0" layoutInCell="1" allowOverlap="1" wp14:anchorId="5F484124" wp14:editId="243DD677">
            <wp:simplePos x="0" y="0"/>
            <wp:positionH relativeFrom="margin">
              <wp:posOffset>-280670</wp:posOffset>
            </wp:positionH>
            <wp:positionV relativeFrom="paragraph">
              <wp:posOffset>0</wp:posOffset>
            </wp:positionV>
            <wp:extent cx="3360420" cy="2926080"/>
            <wp:effectExtent l="0" t="0" r="0" b="0"/>
            <wp:wrapThrough wrapText="bothSides">
              <wp:wrapPolygon edited="0">
                <wp:start x="1469" y="1125"/>
                <wp:lineTo x="2449" y="3656"/>
                <wp:lineTo x="1592" y="3938"/>
                <wp:lineTo x="1592" y="4219"/>
                <wp:lineTo x="2449" y="5906"/>
                <wp:lineTo x="1714" y="6328"/>
                <wp:lineTo x="1102" y="7453"/>
                <wp:lineTo x="980" y="13219"/>
                <wp:lineTo x="2082" y="14906"/>
                <wp:lineTo x="1714" y="16734"/>
                <wp:lineTo x="2449" y="17156"/>
                <wp:lineTo x="1959" y="19266"/>
                <wp:lineTo x="2327" y="19969"/>
                <wp:lineTo x="9429" y="20953"/>
                <wp:lineTo x="12612" y="20953"/>
                <wp:lineTo x="19837" y="19969"/>
                <wp:lineTo x="19837" y="1547"/>
                <wp:lineTo x="18857" y="1406"/>
                <wp:lineTo x="2694" y="1125"/>
                <wp:lineTo x="1469" y="1125"/>
              </wp:wrapPolygon>
            </wp:wrapThrough>
            <wp:docPr id="14971763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6042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E08" w:rsidRPr="006A62EA">
        <w:rPr>
          <w:rFonts w:asciiTheme="majorBidi" w:hAnsiTheme="majorBidi" w:cstheme="majorBidi"/>
          <w:noProof/>
          <w:sz w:val="24"/>
          <w:szCs w:val="24"/>
          <w:lang w:bidi="ar-IQ"/>
        </w:rPr>
        <w:drawing>
          <wp:anchor distT="0" distB="0" distL="114300" distR="114300" simplePos="0" relativeHeight="251655168" behindDoc="0" locked="0" layoutInCell="1" allowOverlap="1" wp14:anchorId="7D298E75" wp14:editId="4B6AE4E4">
            <wp:simplePos x="0" y="0"/>
            <wp:positionH relativeFrom="column">
              <wp:posOffset>2889250</wp:posOffset>
            </wp:positionH>
            <wp:positionV relativeFrom="paragraph">
              <wp:posOffset>0</wp:posOffset>
            </wp:positionV>
            <wp:extent cx="3360420" cy="2926080"/>
            <wp:effectExtent l="0" t="0" r="0" b="0"/>
            <wp:wrapThrough wrapText="bothSides">
              <wp:wrapPolygon edited="0">
                <wp:start x="1837" y="1125"/>
                <wp:lineTo x="2449" y="3656"/>
                <wp:lineTo x="1224" y="5766"/>
                <wp:lineTo x="1347" y="14906"/>
                <wp:lineTo x="2327" y="17156"/>
                <wp:lineTo x="1959" y="19266"/>
                <wp:lineTo x="2327" y="19969"/>
                <wp:lineTo x="9429" y="20953"/>
                <wp:lineTo x="12612" y="20953"/>
                <wp:lineTo x="19837" y="19969"/>
                <wp:lineTo x="19959" y="1547"/>
                <wp:lineTo x="18980" y="1406"/>
                <wp:lineTo x="2694" y="1125"/>
                <wp:lineTo x="1837" y="1125"/>
              </wp:wrapPolygon>
            </wp:wrapThrough>
            <wp:docPr id="6983063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6042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5DFDB" w14:textId="06D99DC9" w:rsidR="00BE2E08" w:rsidRPr="006A62EA" w:rsidRDefault="00BE2E08" w:rsidP="00271EE9">
      <w:pPr>
        <w:spacing w:after="0" w:line="360" w:lineRule="auto"/>
        <w:ind w:left="360"/>
        <w:jc w:val="both"/>
        <w:rPr>
          <w:rFonts w:asciiTheme="majorBidi" w:hAnsiTheme="majorBidi" w:cstheme="majorBidi"/>
          <w:noProof/>
          <w:sz w:val="24"/>
          <w:szCs w:val="24"/>
          <w:lang w:bidi="ku-Arab-IQ"/>
        </w:rPr>
      </w:pPr>
    </w:p>
    <w:p w14:paraId="3764D86C" w14:textId="10D6644E" w:rsidR="00BE2E08" w:rsidRPr="006A62EA" w:rsidRDefault="00BE2E08" w:rsidP="00271EE9">
      <w:pPr>
        <w:pStyle w:val="BodyText"/>
        <w:tabs>
          <w:tab w:val="left" w:pos="990"/>
          <w:tab w:val="left" w:pos="1170"/>
        </w:tabs>
        <w:spacing w:after="0" w:line="276" w:lineRule="auto"/>
        <w:ind w:right="387" w:firstLine="0"/>
      </w:pPr>
      <w:r w:rsidRPr="006A62EA">
        <w:rPr>
          <w:sz w:val="28"/>
          <w:szCs w:val="28"/>
        </w:rPr>
        <w:t xml:space="preserve">     </w:t>
      </w:r>
      <w:r w:rsidR="00271EE9" w:rsidRPr="006A62EA">
        <w:rPr>
          <w:sz w:val="28"/>
          <w:szCs w:val="28"/>
        </w:rPr>
        <w:t xml:space="preserve">                   </w:t>
      </w:r>
      <w:r w:rsidRPr="006A62EA">
        <w:rPr>
          <w:sz w:val="28"/>
          <w:szCs w:val="28"/>
        </w:rPr>
        <w:t xml:space="preserve">  Figure 5.4a                                           </w:t>
      </w:r>
      <w:r w:rsidR="00840E07" w:rsidRPr="006A62EA">
        <w:rPr>
          <w:sz w:val="28"/>
          <w:szCs w:val="28"/>
        </w:rPr>
        <w:t xml:space="preserve">   </w:t>
      </w:r>
      <w:r w:rsidRPr="006A62EA">
        <w:rPr>
          <w:sz w:val="28"/>
          <w:szCs w:val="28"/>
        </w:rPr>
        <w:t xml:space="preserve">       Figure 5.4b</w:t>
      </w:r>
    </w:p>
    <w:p w14:paraId="32AD2846" w14:textId="6B8059FF" w:rsidR="00BE2E08" w:rsidRPr="006A62EA" w:rsidRDefault="00BE2E08" w:rsidP="00513F85">
      <w:pPr>
        <w:jc w:val="center"/>
        <w:rPr>
          <w:rFonts w:asciiTheme="majorBidi" w:hAnsiTheme="majorBidi" w:cstheme="majorBidi"/>
          <w:sz w:val="28"/>
          <w:szCs w:val="28"/>
        </w:rPr>
      </w:pPr>
      <w:r w:rsidRPr="006A62EA">
        <w:rPr>
          <w:rFonts w:asciiTheme="majorBidi" w:hAnsiTheme="majorBidi" w:cstheme="majorBidi"/>
          <w:noProof/>
          <w:sz w:val="24"/>
          <w:szCs w:val="24"/>
          <w:lang w:bidi="ku-Arab-IQ"/>
        </w:rPr>
        <w:lastRenderedPageBreak/>
        <w:drawing>
          <wp:anchor distT="0" distB="0" distL="114300" distR="114300" simplePos="0" relativeHeight="251656192" behindDoc="0" locked="0" layoutInCell="1" allowOverlap="1" wp14:anchorId="511AC5BC" wp14:editId="47E36CEB">
            <wp:simplePos x="0" y="0"/>
            <wp:positionH relativeFrom="column">
              <wp:posOffset>1029970</wp:posOffset>
            </wp:positionH>
            <wp:positionV relativeFrom="paragraph">
              <wp:posOffset>124460</wp:posOffset>
            </wp:positionV>
            <wp:extent cx="3550920" cy="2926080"/>
            <wp:effectExtent l="0" t="0" r="0" b="0"/>
            <wp:wrapThrough wrapText="bothSides">
              <wp:wrapPolygon edited="0">
                <wp:start x="1738" y="984"/>
                <wp:lineTo x="1738" y="1406"/>
                <wp:lineTo x="2433" y="3516"/>
                <wp:lineTo x="2433" y="5766"/>
                <wp:lineTo x="1043" y="7734"/>
                <wp:lineTo x="1159" y="13359"/>
                <wp:lineTo x="1970" y="14766"/>
                <wp:lineTo x="2433" y="14766"/>
                <wp:lineTo x="2433" y="17016"/>
                <wp:lineTo x="1970" y="19125"/>
                <wp:lineTo x="2433" y="19266"/>
                <wp:lineTo x="2433" y="19969"/>
                <wp:lineTo x="9502" y="21234"/>
                <wp:lineTo x="12515" y="21234"/>
                <wp:lineTo x="19815" y="19969"/>
                <wp:lineTo x="19931" y="1547"/>
                <wp:lineTo x="19004" y="1406"/>
                <wp:lineTo x="2781" y="984"/>
                <wp:lineTo x="1738" y="984"/>
              </wp:wrapPolygon>
            </wp:wrapThrough>
            <wp:docPr id="192109091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5092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4E317" w14:textId="70BE726E" w:rsidR="000942D0" w:rsidRPr="006A62EA" w:rsidRDefault="000942D0" w:rsidP="00513F85">
      <w:pPr>
        <w:jc w:val="center"/>
        <w:rPr>
          <w:rFonts w:asciiTheme="majorBidi" w:hAnsiTheme="majorBidi" w:cstheme="majorBidi"/>
          <w:sz w:val="28"/>
          <w:szCs w:val="28"/>
        </w:rPr>
      </w:pPr>
    </w:p>
    <w:p w14:paraId="67BC99D2" w14:textId="01E548B1" w:rsidR="00594BE0" w:rsidRPr="006A62EA" w:rsidRDefault="00594BE0" w:rsidP="00A2734D">
      <w:pPr>
        <w:rPr>
          <w:rFonts w:asciiTheme="majorBidi" w:hAnsiTheme="majorBidi" w:cstheme="majorBidi"/>
          <w:b/>
          <w:bCs/>
          <w:sz w:val="28"/>
          <w:szCs w:val="28"/>
        </w:rPr>
      </w:pPr>
    </w:p>
    <w:p w14:paraId="6A5455A0" w14:textId="59229EA7" w:rsidR="00594BE0" w:rsidRPr="006A62EA" w:rsidRDefault="00594BE0" w:rsidP="00A2734D">
      <w:pPr>
        <w:rPr>
          <w:rFonts w:asciiTheme="majorBidi" w:hAnsiTheme="majorBidi" w:cstheme="majorBidi"/>
          <w:b/>
          <w:bCs/>
          <w:sz w:val="28"/>
          <w:szCs w:val="28"/>
        </w:rPr>
      </w:pPr>
    </w:p>
    <w:p w14:paraId="1C65B0AB" w14:textId="6A1CD1BA" w:rsidR="00594BE0" w:rsidRPr="006A62EA" w:rsidRDefault="00594BE0" w:rsidP="00A2734D">
      <w:pPr>
        <w:rPr>
          <w:rFonts w:asciiTheme="majorBidi" w:hAnsiTheme="majorBidi" w:cstheme="majorBidi"/>
          <w:b/>
          <w:bCs/>
          <w:sz w:val="28"/>
          <w:szCs w:val="28"/>
        </w:rPr>
      </w:pPr>
    </w:p>
    <w:p w14:paraId="730ECE00" w14:textId="0003F467" w:rsidR="005B63D4" w:rsidRPr="006A62EA" w:rsidRDefault="005B63D4" w:rsidP="00513F85">
      <w:pPr>
        <w:jc w:val="center"/>
        <w:rPr>
          <w:rFonts w:asciiTheme="majorBidi" w:hAnsiTheme="majorBidi" w:cstheme="majorBidi"/>
          <w:b/>
          <w:bCs/>
          <w:sz w:val="28"/>
          <w:szCs w:val="28"/>
        </w:rPr>
      </w:pPr>
    </w:p>
    <w:p w14:paraId="5EA694B1" w14:textId="47F45D7A" w:rsidR="00C608C5" w:rsidRPr="006A62EA" w:rsidRDefault="00C608C5" w:rsidP="00BE2E08">
      <w:pPr>
        <w:spacing w:line="360" w:lineRule="auto"/>
        <w:rPr>
          <w:rFonts w:asciiTheme="majorBidi" w:hAnsiTheme="majorBidi" w:cstheme="majorBidi"/>
          <w:sz w:val="28"/>
          <w:szCs w:val="28"/>
        </w:rPr>
      </w:pPr>
    </w:p>
    <w:p w14:paraId="1B92EEA1" w14:textId="0D26A99C" w:rsidR="00BE2E08" w:rsidRPr="006A62EA" w:rsidRDefault="00BE2E08" w:rsidP="00C608C5">
      <w:pPr>
        <w:spacing w:line="360" w:lineRule="auto"/>
        <w:ind w:firstLine="720"/>
        <w:jc w:val="center"/>
        <w:rPr>
          <w:rFonts w:asciiTheme="majorBidi" w:hAnsiTheme="majorBidi" w:cstheme="majorBidi"/>
          <w:sz w:val="28"/>
          <w:szCs w:val="28"/>
        </w:rPr>
      </w:pPr>
    </w:p>
    <w:p w14:paraId="77566F69" w14:textId="5538C87E" w:rsidR="00BE2E08" w:rsidRPr="006A62EA" w:rsidRDefault="00C6153C" w:rsidP="00BE2E08">
      <w:pPr>
        <w:pStyle w:val="BodyText"/>
        <w:tabs>
          <w:tab w:val="left" w:pos="990"/>
          <w:tab w:val="left" w:pos="1170"/>
        </w:tabs>
        <w:spacing w:line="276" w:lineRule="auto"/>
        <w:ind w:left="810" w:right="387"/>
        <w:rPr>
          <w:sz w:val="28"/>
          <w:szCs w:val="28"/>
        </w:rPr>
      </w:pPr>
      <w:r w:rsidRPr="00C6153C">
        <w:rPr>
          <w:rFonts w:asciiTheme="majorBidi" w:hAnsiTheme="majorBidi" w:cstheme="majorBidi"/>
          <w:noProof/>
          <w:sz w:val="28"/>
          <w:szCs w:val="28"/>
        </w:rPr>
        <mc:AlternateContent>
          <mc:Choice Requires="wps">
            <w:drawing>
              <wp:anchor distT="45720" distB="45720" distL="114300" distR="114300" simplePos="0" relativeHeight="251684864" behindDoc="1" locked="0" layoutInCell="1" allowOverlap="1" wp14:anchorId="177A8FBF" wp14:editId="1B278F84">
                <wp:simplePos x="0" y="0"/>
                <wp:positionH relativeFrom="column">
                  <wp:posOffset>3003550</wp:posOffset>
                </wp:positionH>
                <wp:positionV relativeFrom="paragraph">
                  <wp:posOffset>89535</wp:posOffset>
                </wp:positionV>
                <wp:extent cx="411480" cy="213360"/>
                <wp:effectExtent l="0" t="0" r="7620" b="0"/>
                <wp:wrapNone/>
                <wp:docPr id="1693173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13360"/>
                        </a:xfrm>
                        <a:prstGeom prst="rect">
                          <a:avLst/>
                        </a:prstGeom>
                        <a:solidFill>
                          <a:srgbClr val="FFFFFF"/>
                        </a:solidFill>
                        <a:ln w="9525">
                          <a:noFill/>
                          <a:miter lim="800000"/>
                          <a:headEnd/>
                          <a:tailEnd/>
                        </a:ln>
                      </wps:spPr>
                      <wps:txbx>
                        <w:txbxContent>
                          <w:p w14:paraId="5C287659" w14:textId="30DF5453" w:rsidR="00C6153C" w:rsidRPr="00C6153C" w:rsidRDefault="00C6153C">
                            <w:pPr>
                              <w:rPr>
                                <w:sz w:val="16"/>
                                <w:szCs w:val="16"/>
                              </w:rPr>
                            </w:pPr>
                            <w:r w:rsidRPr="00C6153C">
                              <w:rPr>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A8FBF" id="_x0000_s1052" type="#_x0000_t202" style="position:absolute;left:0;text-align:left;margin-left:236.5pt;margin-top:7.05pt;width:32.4pt;height:16.8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u5EQIAAP0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" stroked="f">
                <v:textbox>
                  <w:txbxContent>
                    <w:p w14:paraId="5C287659" w14:textId="30DF5453" w:rsidR="00C6153C" w:rsidRPr="00C6153C" w:rsidRDefault="00C6153C">
                      <w:pPr>
                        <w:rPr>
                          <w:sz w:val="16"/>
                          <w:szCs w:val="16"/>
                        </w:rPr>
                      </w:pPr>
                      <w:r w:rsidRPr="00C6153C">
                        <w:rPr>
                          <w:sz w:val="16"/>
                          <w:szCs w:val="16"/>
                        </w:rPr>
                        <w:t>(100)</w:t>
                      </w:r>
                    </w:p>
                  </w:txbxContent>
                </v:textbox>
              </v:shape>
            </w:pict>
          </mc:Fallback>
        </mc:AlternateContent>
      </w:r>
      <w:r w:rsidR="00BE2E08" w:rsidRPr="006A62EA">
        <w:rPr>
          <w:sz w:val="28"/>
          <w:szCs w:val="28"/>
        </w:rPr>
        <w:t xml:space="preserve">          </w:t>
      </w:r>
    </w:p>
    <w:p w14:paraId="1727388F" w14:textId="24DF035F" w:rsidR="00BE2E08" w:rsidRPr="006A62EA" w:rsidRDefault="00BE2E08" w:rsidP="00271EE9">
      <w:pPr>
        <w:pStyle w:val="BodyText"/>
        <w:tabs>
          <w:tab w:val="left" w:pos="990"/>
          <w:tab w:val="left" w:pos="1170"/>
        </w:tabs>
        <w:spacing w:line="276" w:lineRule="auto"/>
        <w:ind w:left="810" w:right="387"/>
      </w:pPr>
      <w:r w:rsidRPr="006A62EA">
        <w:rPr>
          <w:sz w:val="28"/>
          <w:szCs w:val="28"/>
        </w:rPr>
        <w:t xml:space="preserve">                                         Figure 5.</w:t>
      </w:r>
      <w:r w:rsidR="00271EE9" w:rsidRPr="006A62EA">
        <w:rPr>
          <w:sz w:val="28"/>
          <w:szCs w:val="28"/>
        </w:rPr>
        <w:t>4c</w:t>
      </w:r>
      <w:r w:rsidRPr="006A62EA">
        <w:rPr>
          <w:sz w:val="28"/>
          <w:szCs w:val="28"/>
        </w:rPr>
        <w:t xml:space="preserve">                                                 </w:t>
      </w:r>
    </w:p>
    <w:p w14:paraId="798134CA" w14:textId="41C0A6A5" w:rsidR="00C608C5" w:rsidRPr="006A62EA" w:rsidRDefault="00C608C5" w:rsidP="00BE2E08">
      <w:pPr>
        <w:spacing w:line="360" w:lineRule="auto"/>
        <w:jc w:val="center"/>
        <w:rPr>
          <w:rFonts w:asciiTheme="majorBidi" w:hAnsiTheme="majorBidi" w:cstheme="majorBidi"/>
          <w:sz w:val="28"/>
          <w:szCs w:val="28"/>
        </w:rPr>
      </w:pPr>
      <w:r w:rsidRPr="006A62EA">
        <w:rPr>
          <w:rFonts w:asciiTheme="majorBidi" w:hAnsiTheme="majorBidi" w:cstheme="majorBidi"/>
          <w:sz w:val="28"/>
          <w:szCs w:val="28"/>
        </w:rPr>
        <w:t xml:space="preserve">Figure </w:t>
      </w:r>
      <w:r w:rsidR="00C6780B" w:rsidRPr="006A62EA">
        <w:rPr>
          <w:rFonts w:asciiTheme="majorBidi" w:hAnsiTheme="majorBidi" w:cstheme="majorBidi"/>
          <w:sz w:val="28"/>
          <w:szCs w:val="28"/>
        </w:rPr>
        <w:t>5.4</w:t>
      </w:r>
      <w:r w:rsidRPr="006A62EA">
        <w:rPr>
          <w:rFonts w:asciiTheme="majorBidi" w:hAnsiTheme="majorBidi" w:cstheme="majorBidi"/>
          <w:sz w:val="28"/>
          <w:szCs w:val="28"/>
        </w:rPr>
        <w:t xml:space="preserve">: Integration of Proposed Dynamic System C-NOMA with Caching and Massive MIMO techniques in </w:t>
      </w:r>
      <w:r w:rsidR="00BA20D9">
        <w:rPr>
          <w:rFonts w:asciiTheme="majorBidi" w:hAnsiTheme="majorBidi" w:cstheme="majorBidi"/>
          <w:sz w:val="28"/>
          <w:szCs w:val="28"/>
        </w:rPr>
        <w:t xml:space="preserve">the </w:t>
      </w:r>
      <w:r w:rsidRPr="006A62EA">
        <w:rPr>
          <w:rFonts w:asciiTheme="majorBidi" w:hAnsiTheme="majorBidi" w:cstheme="majorBidi"/>
          <w:sz w:val="28"/>
          <w:szCs w:val="28"/>
        </w:rPr>
        <w:t xml:space="preserve">6G Networks Mobile Communication: </w:t>
      </w:r>
      <w:r w:rsidR="00C6780B" w:rsidRPr="006A62EA">
        <w:rPr>
          <w:rFonts w:asciiTheme="majorBidi" w:hAnsiTheme="majorBidi" w:cstheme="majorBidi"/>
          <w:sz w:val="28"/>
          <w:szCs w:val="28"/>
        </w:rPr>
        <w:t>5.4</w:t>
      </w:r>
      <w:r w:rsidRPr="006A62EA">
        <w:rPr>
          <w:rFonts w:asciiTheme="majorBidi" w:hAnsiTheme="majorBidi" w:cstheme="majorBidi"/>
          <w:sz w:val="28"/>
          <w:szCs w:val="28"/>
        </w:rPr>
        <w:t xml:space="preserve">a: The Sum Rate (Mbps) Over time Iteration (100). </w:t>
      </w:r>
      <w:r w:rsidR="00C6780B" w:rsidRPr="006A62EA">
        <w:rPr>
          <w:rFonts w:asciiTheme="majorBidi" w:hAnsiTheme="majorBidi" w:cstheme="majorBidi"/>
          <w:sz w:val="28"/>
          <w:szCs w:val="28"/>
        </w:rPr>
        <w:t>5.4</w:t>
      </w:r>
      <w:r w:rsidRPr="006A62EA">
        <w:rPr>
          <w:rFonts w:asciiTheme="majorBidi" w:hAnsiTheme="majorBidi" w:cstheme="majorBidi"/>
          <w:sz w:val="28"/>
          <w:szCs w:val="28"/>
        </w:rPr>
        <w:t xml:space="preserve">b: Average Latency reduction (ms) Over time Iteration (100). </w:t>
      </w:r>
      <w:r w:rsidR="00C6780B" w:rsidRPr="006A62EA">
        <w:rPr>
          <w:rFonts w:asciiTheme="majorBidi" w:hAnsiTheme="majorBidi" w:cstheme="majorBidi"/>
          <w:sz w:val="28"/>
          <w:szCs w:val="28"/>
        </w:rPr>
        <w:t>5.4</w:t>
      </w:r>
      <w:r w:rsidRPr="006A62EA">
        <w:rPr>
          <w:rFonts w:asciiTheme="majorBidi" w:hAnsiTheme="majorBidi" w:cstheme="majorBidi"/>
          <w:sz w:val="28"/>
          <w:szCs w:val="28"/>
        </w:rPr>
        <w:t>c: Throughput (Mbps) Over time Iteration (100).</w:t>
      </w:r>
    </w:p>
    <w:p w14:paraId="573A2C15" w14:textId="16C5EB60" w:rsidR="00165A59" w:rsidRPr="006A62EA" w:rsidRDefault="00165A59" w:rsidP="00165A59">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As seen in three Figures 5.4a, 5.4b, and 5.4c, by integrating three system techniques, C-NOMA, with caching and </w:t>
      </w:r>
      <w:r w:rsidR="00914826" w:rsidRPr="006A62EA">
        <w:rPr>
          <w:rFonts w:asciiTheme="majorBidi" w:hAnsiTheme="majorBidi" w:cstheme="majorBidi"/>
          <w:sz w:val="28"/>
          <w:szCs w:val="28"/>
        </w:rPr>
        <w:t>m-</w:t>
      </w:r>
      <w:r w:rsidRPr="006A62EA">
        <w:rPr>
          <w:rFonts w:asciiTheme="majorBidi" w:hAnsiTheme="majorBidi" w:cstheme="majorBidi"/>
          <w:sz w:val="28"/>
          <w:szCs w:val="28"/>
        </w:rPr>
        <w:t xml:space="preserve">MIMO technique, the achievement for sum rate, average latency reduction, and throughput improved to a higher-level performance, leads to improve the 6G system networks. To summarize the simulation result, Table </w:t>
      </w:r>
      <w:r w:rsidR="00EA29C1" w:rsidRPr="006A62EA">
        <w:rPr>
          <w:rFonts w:asciiTheme="majorBidi" w:hAnsiTheme="majorBidi" w:cstheme="majorBidi"/>
          <w:sz w:val="28"/>
          <w:szCs w:val="28"/>
        </w:rPr>
        <w:t>5.</w:t>
      </w:r>
      <w:r w:rsidR="001E378F">
        <w:rPr>
          <w:rFonts w:asciiTheme="majorBidi" w:hAnsiTheme="majorBidi" w:cstheme="majorBidi"/>
          <w:sz w:val="28"/>
          <w:szCs w:val="28"/>
        </w:rPr>
        <w:t>8</w:t>
      </w:r>
      <w:r w:rsidRPr="006A62EA">
        <w:rPr>
          <w:rFonts w:asciiTheme="majorBidi" w:hAnsiTheme="majorBidi" w:cstheme="majorBidi"/>
          <w:sz w:val="28"/>
          <w:szCs w:val="28"/>
        </w:rPr>
        <w:t xml:space="preserve"> describe</w:t>
      </w:r>
      <w:r w:rsidR="00642E2D">
        <w:rPr>
          <w:rFonts w:asciiTheme="majorBidi" w:hAnsiTheme="majorBidi" w:cstheme="majorBidi"/>
          <w:sz w:val="28"/>
          <w:szCs w:val="28"/>
        </w:rPr>
        <w:t>s</w:t>
      </w:r>
      <w:r w:rsidRPr="006A62EA">
        <w:rPr>
          <w:rFonts w:asciiTheme="majorBidi" w:hAnsiTheme="majorBidi" w:cstheme="majorBidi"/>
          <w:sz w:val="28"/>
          <w:szCs w:val="28"/>
        </w:rPr>
        <w:t xml:space="preserve"> the numerical data for the sum rate, average latency reduction, and throughput for proposed C-NOMA with caching and</w:t>
      </w:r>
      <w:r w:rsidR="00914826" w:rsidRPr="006A62EA">
        <w:rPr>
          <w:rFonts w:asciiTheme="majorBidi" w:hAnsiTheme="majorBidi" w:cstheme="majorBidi"/>
          <w:sz w:val="28"/>
          <w:szCs w:val="28"/>
        </w:rPr>
        <w:t xml:space="preserve"> m-</w:t>
      </w:r>
      <w:r w:rsidRPr="006A62EA">
        <w:rPr>
          <w:rFonts w:asciiTheme="majorBidi" w:hAnsiTheme="majorBidi" w:cstheme="majorBidi"/>
          <w:sz w:val="28"/>
          <w:szCs w:val="28"/>
        </w:rPr>
        <w:t xml:space="preserve">MIMO techniques to enhance the performance and efficiency in </w:t>
      </w:r>
      <w:r w:rsidR="00BA20D9">
        <w:rPr>
          <w:rFonts w:asciiTheme="majorBidi" w:hAnsiTheme="majorBidi" w:cstheme="majorBidi"/>
          <w:sz w:val="28"/>
          <w:szCs w:val="28"/>
        </w:rPr>
        <w:t xml:space="preserve">the </w:t>
      </w:r>
      <w:r w:rsidRPr="006A62EA">
        <w:rPr>
          <w:rFonts w:asciiTheme="majorBidi" w:hAnsiTheme="majorBidi" w:cstheme="majorBidi"/>
          <w:sz w:val="28"/>
          <w:szCs w:val="28"/>
        </w:rPr>
        <w:t xml:space="preserve">6G networks mobile communication. </w:t>
      </w:r>
    </w:p>
    <w:p w14:paraId="6DBA1158" w14:textId="6089F2FB" w:rsidR="00165A59" w:rsidRPr="006A62EA" w:rsidRDefault="00165A59" w:rsidP="00165A59">
      <w:pPr>
        <w:spacing w:line="360" w:lineRule="auto"/>
        <w:jc w:val="both"/>
        <w:rPr>
          <w:rFonts w:asciiTheme="majorBidi" w:hAnsiTheme="majorBidi" w:cstheme="majorBidi"/>
          <w:sz w:val="28"/>
          <w:szCs w:val="28"/>
          <w:lang w:bidi="ar-IQ"/>
        </w:rPr>
      </w:pPr>
      <w:r w:rsidRPr="006A62EA">
        <w:rPr>
          <w:rFonts w:asciiTheme="majorBidi" w:hAnsiTheme="majorBidi" w:cstheme="majorBidi"/>
          <w:sz w:val="28"/>
          <w:szCs w:val="28"/>
        </w:rPr>
        <w:lastRenderedPageBreak/>
        <w:t xml:space="preserve">Table </w:t>
      </w:r>
      <w:r w:rsidR="00EA29C1" w:rsidRPr="006A62EA">
        <w:rPr>
          <w:rFonts w:asciiTheme="majorBidi" w:hAnsiTheme="majorBidi" w:cstheme="majorBidi"/>
          <w:sz w:val="28"/>
          <w:szCs w:val="28"/>
        </w:rPr>
        <w:t>5.</w:t>
      </w:r>
      <w:r w:rsidR="001E378F">
        <w:rPr>
          <w:rFonts w:asciiTheme="majorBidi" w:hAnsiTheme="majorBidi" w:cstheme="majorBidi"/>
          <w:sz w:val="28"/>
          <w:szCs w:val="28"/>
        </w:rPr>
        <w:t>8</w:t>
      </w:r>
      <w:r w:rsidRPr="006A62EA">
        <w:rPr>
          <w:rFonts w:asciiTheme="majorBidi" w:hAnsiTheme="majorBidi" w:cstheme="majorBidi"/>
          <w:sz w:val="28"/>
          <w:szCs w:val="28"/>
        </w:rPr>
        <w:t>: A comp</w:t>
      </w:r>
      <w:r w:rsidR="00B134AB">
        <w:rPr>
          <w:rFonts w:asciiTheme="majorBidi" w:hAnsiTheme="majorBidi" w:cstheme="majorBidi"/>
          <w:sz w:val="28"/>
          <w:szCs w:val="28"/>
        </w:rPr>
        <w:t>arison</w:t>
      </w:r>
      <w:r w:rsidRPr="006A62EA">
        <w:rPr>
          <w:rFonts w:asciiTheme="majorBidi" w:hAnsiTheme="majorBidi" w:cstheme="majorBidi"/>
          <w:sz w:val="28"/>
          <w:szCs w:val="28"/>
        </w:rPr>
        <w:t xml:space="preserve"> for Sum Rate, </w:t>
      </w:r>
      <w:r w:rsidR="00741C99">
        <w:rPr>
          <w:rFonts w:asciiTheme="majorBidi" w:hAnsiTheme="majorBidi" w:cstheme="majorBidi"/>
          <w:sz w:val="28"/>
          <w:szCs w:val="28"/>
        </w:rPr>
        <w:t>a</w:t>
      </w:r>
      <w:r w:rsidRPr="006A62EA">
        <w:rPr>
          <w:rFonts w:asciiTheme="majorBidi" w:hAnsiTheme="majorBidi" w:cstheme="majorBidi"/>
          <w:sz w:val="28"/>
          <w:szCs w:val="28"/>
        </w:rPr>
        <w:t xml:space="preserve">verage </w:t>
      </w:r>
      <w:r w:rsidR="00741C99">
        <w:rPr>
          <w:rFonts w:asciiTheme="majorBidi" w:hAnsiTheme="majorBidi" w:cstheme="majorBidi"/>
          <w:sz w:val="28"/>
          <w:szCs w:val="28"/>
        </w:rPr>
        <w:t>l</w:t>
      </w:r>
      <w:r w:rsidRPr="006A62EA">
        <w:rPr>
          <w:rFonts w:asciiTheme="majorBidi" w:hAnsiTheme="majorBidi" w:cstheme="majorBidi"/>
          <w:sz w:val="28"/>
          <w:szCs w:val="28"/>
        </w:rPr>
        <w:t xml:space="preserve">atency </w:t>
      </w:r>
      <w:r w:rsidR="00741C99">
        <w:rPr>
          <w:rFonts w:asciiTheme="majorBidi" w:hAnsiTheme="majorBidi" w:cstheme="majorBidi"/>
          <w:sz w:val="28"/>
          <w:szCs w:val="28"/>
        </w:rPr>
        <w:t>r</w:t>
      </w:r>
      <w:r w:rsidRPr="006A62EA">
        <w:rPr>
          <w:rFonts w:asciiTheme="majorBidi" w:hAnsiTheme="majorBidi" w:cstheme="majorBidi"/>
          <w:sz w:val="28"/>
          <w:szCs w:val="28"/>
        </w:rPr>
        <w:t xml:space="preserve">eduction, and Throughput between proposed C-NOMA with caching and </w:t>
      </w:r>
      <w:r w:rsidR="00914826" w:rsidRPr="006A62EA">
        <w:rPr>
          <w:rFonts w:asciiTheme="majorBidi" w:hAnsiTheme="majorBidi" w:cstheme="majorBidi"/>
          <w:sz w:val="28"/>
          <w:szCs w:val="28"/>
        </w:rPr>
        <w:t>m-</w:t>
      </w:r>
      <w:r w:rsidRPr="006A62EA">
        <w:rPr>
          <w:rFonts w:asciiTheme="majorBidi" w:hAnsiTheme="majorBidi" w:cstheme="majorBidi"/>
          <w:sz w:val="28"/>
          <w:szCs w:val="28"/>
        </w:rPr>
        <w:t xml:space="preserve">MIMO techniques </w:t>
      </w:r>
      <w:r w:rsidR="00741C99">
        <w:rPr>
          <w:rFonts w:asciiTheme="majorBidi" w:hAnsiTheme="majorBidi" w:cstheme="majorBidi"/>
          <w:sz w:val="28"/>
          <w:szCs w:val="28"/>
        </w:rPr>
        <w:t>o</w:t>
      </w:r>
      <w:r w:rsidRPr="006A62EA">
        <w:rPr>
          <w:rFonts w:asciiTheme="majorBidi" w:hAnsiTheme="majorBidi" w:cstheme="majorBidi"/>
          <w:sz w:val="28"/>
          <w:szCs w:val="28"/>
        </w:rPr>
        <w:t xml:space="preserve">ver </w:t>
      </w:r>
      <w:r w:rsidR="00741C99">
        <w:rPr>
          <w:rFonts w:asciiTheme="majorBidi" w:hAnsiTheme="majorBidi" w:cstheme="majorBidi"/>
          <w:sz w:val="28"/>
          <w:szCs w:val="28"/>
        </w:rPr>
        <w:t>t</w:t>
      </w:r>
      <w:r w:rsidRPr="006A62EA">
        <w:rPr>
          <w:rFonts w:asciiTheme="majorBidi" w:hAnsiTheme="majorBidi" w:cstheme="majorBidi"/>
          <w:sz w:val="28"/>
          <w:szCs w:val="28"/>
        </w:rPr>
        <w:t xml:space="preserve">ime </w:t>
      </w:r>
      <w:r w:rsidR="00741C99">
        <w:rPr>
          <w:rFonts w:asciiTheme="majorBidi" w:hAnsiTheme="majorBidi" w:cstheme="majorBidi"/>
          <w:sz w:val="28"/>
          <w:szCs w:val="28"/>
        </w:rPr>
        <w:t>i</w:t>
      </w:r>
      <w:r w:rsidRPr="006A62EA">
        <w:rPr>
          <w:rFonts w:asciiTheme="majorBidi" w:hAnsiTheme="majorBidi" w:cstheme="majorBidi"/>
          <w:sz w:val="28"/>
          <w:szCs w:val="28"/>
        </w:rPr>
        <w:t>teration (100)</w:t>
      </w:r>
    </w:p>
    <w:tbl>
      <w:tblPr>
        <w:tblStyle w:val="TableGrid"/>
        <w:tblW w:w="0" w:type="auto"/>
        <w:tblLook w:val="04A0" w:firstRow="1" w:lastRow="0" w:firstColumn="1" w:lastColumn="0" w:noHBand="0" w:noVBand="1"/>
      </w:tblPr>
      <w:tblGrid>
        <w:gridCol w:w="2359"/>
        <w:gridCol w:w="2623"/>
        <w:gridCol w:w="1960"/>
        <w:gridCol w:w="2168"/>
      </w:tblGrid>
      <w:tr w:rsidR="00165A59" w:rsidRPr="006A62EA" w14:paraId="0BC1CCFE" w14:textId="77777777" w:rsidTr="00BC7C72">
        <w:trPr>
          <w:trHeight w:val="600"/>
        </w:trPr>
        <w:tc>
          <w:tcPr>
            <w:tcW w:w="2415" w:type="dxa"/>
            <w:tcBorders>
              <w:bottom w:val="single" w:sz="4" w:space="0" w:color="auto"/>
            </w:tcBorders>
            <w:shd w:val="clear" w:color="auto" w:fill="FFF2CC" w:themeFill="accent4" w:themeFillTint="33"/>
            <w:vAlign w:val="center"/>
          </w:tcPr>
          <w:p w14:paraId="66C056DD"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System Technique</w:t>
            </w:r>
          </w:p>
        </w:tc>
        <w:tc>
          <w:tcPr>
            <w:tcW w:w="2700" w:type="dxa"/>
            <w:shd w:val="clear" w:color="auto" w:fill="FFF2CC" w:themeFill="accent4" w:themeFillTint="33"/>
            <w:vAlign w:val="center"/>
          </w:tcPr>
          <w:p w14:paraId="7BD148EE"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C-NOMA with Caching Technique</w:t>
            </w:r>
          </w:p>
        </w:tc>
        <w:tc>
          <w:tcPr>
            <w:tcW w:w="2000" w:type="dxa"/>
            <w:shd w:val="clear" w:color="auto" w:fill="FFF2CC" w:themeFill="accent4" w:themeFillTint="33"/>
            <w:vAlign w:val="center"/>
          </w:tcPr>
          <w:p w14:paraId="26E7BAD7"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Massive MIMO Technique</w:t>
            </w:r>
          </w:p>
        </w:tc>
        <w:tc>
          <w:tcPr>
            <w:tcW w:w="2215" w:type="dxa"/>
            <w:shd w:val="clear" w:color="auto" w:fill="FFF2CC" w:themeFill="accent4" w:themeFillTint="33"/>
            <w:vAlign w:val="center"/>
          </w:tcPr>
          <w:p w14:paraId="22F77EA2"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Integration of Two Techniques</w:t>
            </w:r>
          </w:p>
        </w:tc>
      </w:tr>
      <w:tr w:rsidR="00165A59" w:rsidRPr="006A62EA" w14:paraId="6192DDF5" w14:textId="77777777" w:rsidTr="00BC7C72">
        <w:trPr>
          <w:trHeight w:val="828"/>
        </w:trPr>
        <w:tc>
          <w:tcPr>
            <w:tcW w:w="2415" w:type="dxa"/>
            <w:shd w:val="clear" w:color="auto" w:fill="D9E2F3" w:themeFill="accent1" w:themeFillTint="33"/>
            <w:vAlign w:val="center"/>
          </w:tcPr>
          <w:p w14:paraId="24E1F255" w14:textId="77777777" w:rsidR="00165A59" w:rsidRPr="006A62EA" w:rsidRDefault="00165A59" w:rsidP="002D79C6">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Sum Rate (Mbps)</w:t>
            </w:r>
          </w:p>
        </w:tc>
        <w:tc>
          <w:tcPr>
            <w:tcW w:w="2700" w:type="dxa"/>
            <w:shd w:val="clear" w:color="auto" w:fill="auto"/>
            <w:vAlign w:val="center"/>
          </w:tcPr>
          <w:p w14:paraId="0B1A7A5A"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480</w:t>
            </w:r>
          </w:p>
        </w:tc>
        <w:tc>
          <w:tcPr>
            <w:tcW w:w="2000" w:type="dxa"/>
            <w:shd w:val="clear" w:color="auto" w:fill="auto"/>
            <w:vAlign w:val="center"/>
          </w:tcPr>
          <w:p w14:paraId="11D48F83"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680</w:t>
            </w:r>
          </w:p>
        </w:tc>
        <w:tc>
          <w:tcPr>
            <w:tcW w:w="2215" w:type="dxa"/>
            <w:shd w:val="clear" w:color="auto" w:fill="auto"/>
            <w:vAlign w:val="center"/>
          </w:tcPr>
          <w:p w14:paraId="22924CA3"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580</w:t>
            </w:r>
          </w:p>
        </w:tc>
      </w:tr>
      <w:tr w:rsidR="00165A59" w:rsidRPr="006A62EA" w14:paraId="3770AB67" w14:textId="77777777" w:rsidTr="00BC7C72">
        <w:trPr>
          <w:trHeight w:val="828"/>
        </w:trPr>
        <w:tc>
          <w:tcPr>
            <w:tcW w:w="2415" w:type="dxa"/>
            <w:shd w:val="clear" w:color="auto" w:fill="D9E2F3" w:themeFill="accent1" w:themeFillTint="33"/>
            <w:vAlign w:val="center"/>
          </w:tcPr>
          <w:p w14:paraId="5A59EA8D" w14:textId="77777777" w:rsidR="00165A59" w:rsidRPr="006A62EA" w:rsidRDefault="00165A59" w:rsidP="002D79C6">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Average Latency Reduction (ms)</w:t>
            </w:r>
          </w:p>
        </w:tc>
        <w:tc>
          <w:tcPr>
            <w:tcW w:w="2700" w:type="dxa"/>
            <w:shd w:val="clear" w:color="auto" w:fill="auto"/>
            <w:vAlign w:val="center"/>
          </w:tcPr>
          <w:p w14:paraId="4688084D"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9.5</w:t>
            </w:r>
          </w:p>
        </w:tc>
        <w:tc>
          <w:tcPr>
            <w:tcW w:w="2000" w:type="dxa"/>
            <w:shd w:val="clear" w:color="auto" w:fill="auto"/>
            <w:vAlign w:val="center"/>
          </w:tcPr>
          <w:p w14:paraId="6BB34D15"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14.5</w:t>
            </w:r>
          </w:p>
        </w:tc>
        <w:tc>
          <w:tcPr>
            <w:tcW w:w="2215" w:type="dxa"/>
            <w:shd w:val="clear" w:color="auto" w:fill="auto"/>
            <w:vAlign w:val="center"/>
          </w:tcPr>
          <w:p w14:paraId="58A11A09"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12</w:t>
            </w:r>
          </w:p>
        </w:tc>
      </w:tr>
      <w:tr w:rsidR="00165A59" w:rsidRPr="006A62EA" w14:paraId="6EC49DD4" w14:textId="77777777" w:rsidTr="00BC7C72">
        <w:trPr>
          <w:trHeight w:val="828"/>
        </w:trPr>
        <w:tc>
          <w:tcPr>
            <w:tcW w:w="2415" w:type="dxa"/>
            <w:shd w:val="clear" w:color="auto" w:fill="D9E2F3" w:themeFill="accent1" w:themeFillTint="33"/>
            <w:vAlign w:val="center"/>
          </w:tcPr>
          <w:p w14:paraId="786C69FA" w14:textId="77777777" w:rsidR="00165A59" w:rsidRPr="006A62EA" w:rsidRDefault="00165A59" w:rsidP="002D79C6">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Throughput (Mbps)</w:t>
            </w:r>
          </w:p>
        </w:tc>
        <w:tc>
          <w:tcPr>
            <w:tcW w:w="2700" w:type="dxa"/>
            <w:shd w:val="clear" w:color="auto" w:fill="auto"/>
            <w:vAlign w:val="center"/>
          </w:tcPr>
          <w:p w14:paraId="722A9AAC"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100</w:t>
            </w:r>
          </w:p>
        </w:tc>
        <w:tc>
          <w:tcPr>
            <w:tcW w:w="2000" w:type="dxa"/>
            <w:shd w:val="clear" w:color="auto" w:fill="auto"/>
            <w:vAlign w:val="center"/>
          </w:tcPr>
          <w:p w14:paraId="677CA641"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150</w:t>
            </w:r>
          </w:p>
        </w:tc>
        <w:tc>
          <w:tcPr>
            <w:tcW w:w="2215" w:type="dxa"/>
            <w:shd w:val="clear" w:color="auto" w:fill="auto"/>
            <w:vAlign w:val="center"/>
          </w:tcPr>
          <w:p w14:paraId="3402E980" w14:textId="77777777" w:rsidR="00165A59" w:rsidRPr="006A62EA" w:rsidRDefault="00165A59" w:rsidP="00165A59">
            <w:pPr>
              <w:spacing w:line="360" w:lineRule="auto"/>
              <w:jc w:val="center"/>
              <w:rPr>
                <w:rFonts w:asciiTheme="majorBidi" w:hAnsiTheme="majorBidi" w:cstheme="majorBidi"/>
                <w:sz w:val="24"/>
                <w:szCs w:val="24"/>
              </w:rPr>
            </w:pPr>
            <w:r w:rsidRPr="006A62EA">
              <w:rPr>
                <w:rFonts w:asciiTheme="majorBidi" w:hAnsiTheme="majorBidi" w:cstheme="majorBidi"/>
                <w:sz w:val="24"/>
                <w:szCs w:val="24"/>
              </w:rPr>
              <w:t>125</w:t>
            </w:r>
          </w:p>
        </w:tc>
      </w:tr>
    </w:tbl>
    <w:p w14:paraId="5C4B02BE" w14:textId="77777777" w:rsidR="00165A59" w:rsidRPr="006A62EA" w:rsidRDefault="00165A59" w:rsidP="00282B9C">
      <w:pPr>
        <w:spacing w:after="0" w:line="360" w:lineRule="auto"/>
        <w:jc w:val="both"/>
        <w:rPr>
          <w:rFonts w:asciiTheme="majorBidi" w:hAnsiTheme="majorBidi" w:cstheme="majorBidi"/>
          <w:sz w:val="28"/>
          <w:szCs w:val="28"/>
        </w:rPr>
      </w:pPr>
    </w:p>
    <w:p w14:paraId="03CEF792" w14:textId="268A0B20" w:rsidR="00385914" w:rsidRPr="006A62EA" w:rsidRDefault="00165A59" w:rsidP="00385914">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To simulate different aspects, sum rate versus SNR for integration the Proposed System with </w:t>
      </w:r>
      <w:r w:rsidR="00914826" w:rsidRPr="006A62EA">
        <w:rPr>
          <w:rFonts w:asciiTheme="majorBidi" w:hAnsiTheme="majorBidi" w:cstheme="majorBidi"/>
          <w:sz w:val="28"/>
          <w:szCs w:val="28"/>
        </w:rPr>
        <w:t>m-</w:t>
      </w:r>
      <w:r w:rsidRPr="006A62EA">
        <w:rPr>
          <w:rFonts w:asciiTheme="majorBidi" w:hAnsiTheme="majorBidi" w:cstheme="majorBidi"/>
          <w:sz w:val="28"/>
          <w:szCs w:val="28"/>
        </w:rPr>
        <w:t xml:space="preserve">MIMO technique, Figure </w:t>
      </w:r>
      <w:r w:rsidR="007F61D2" w:rsidRPr="006A62EA">
        <w:rPr>
          <w:rFonts w:asciiTheme="majorBidi" w:hAnsiTheme="majorBidi" w:cstheme="majorBidi"/>
          <w:sz w:val="28"/>
          <w:szCs w:val="28"/>
        </w:rPr>
        <w:t>5.5</w:t>
      </w:r>
      <w:r w:rsidRPr="006A62EA">
        <w:rPr>
          <w:rFonts w:asciiTheme="majorBidi" w:hAnsiTheme="majorBidi" w:cstheme="majorBidi"/>
          <w:sz w:val="28"/>
          <w:szCs w:val="28"/>
        </w:rPr>
        <w:t xml:space="preserve">a shows the effects of file size (10, 50, and 100 MB) on the performance of the system. As seen in the figure, the sum rare of (100 MB) file size has higher value (665.821 Mbps), the (50 MB) file size has sum rate (332.911 Mbps), while, file size (10 MB) has lower value than the other two file sizes (66.5821 Mbps). These results confirm that with increase </w:t>
      </w:r>
      <w:r w:rsidR="00642E2D">
        <w:rPr>
          <w:rFonts w:asciiTheme="majorBidi" w:hAnsiTheme="majorBidi" w:cstheme="majorBidi"/>
          <w:sz w:val="28"/>
          <w:szCs w:val="28"/>
        </w:rPr>
        <w:t xml:space="preserve">of </w:t>
      </w:r>
      <w:r w:rsidRPr="006A62EA">
        <w:rPr>
          <w:rFonts w:asciiTheme="majorBidi" w:hAnsiTheme="majorBidi" w:cstheme="majorBidi"/>
          <w:sz w:val="28"/>
          <w:szCs w:val="28"/>
        </w:rPr>
        <w:t>the file size, the sum rate increases due to the advantage</w:t>
      </w:r>
      <w:r w:rsidR="00642E2D">
        <w:rPr>
          <w:rFonts w:asciiTheme="majorBidi" w:hAnsiTheme="majorBidi" w:cstheme="majorBidi"/>
          <w:sz w:val="28"/>
          <w:szCs w:val="28"/>
        </w:rPr>
        <w:t>ou</w:t>
      </w:r>
      <w:r w:rsidRPr="006A62EA">
        <w:rPr>
          <w:rFonts w:asciiTheme="majorBidi" w:hAnsiTheme="majorBidi" w:cstheme="majorBidi"/>
          <w:sz w:val="28"/>
          <w:szCs w:val="28"/>
        </w:rPr>
        <w:t xml:space="preserve">s of integrating the proposed system C-NOMA with </w:t>
      </w:r>
      <w:r w:rsidR="00914826" w:rsidRPr="006A62EA">
        <w:rPr>
          <w:rFonts w:asciiTheme="majorBidi" w:hAnsiTheme="majorBidi" w:cstheme="majorBidi"/>
          <w:sz w:val="28"/>
          <w:szCs w:val="28"/>
        </w:rPr>
        <w:t>m-</w:t>
      </w:r>
      <w:r w:rsidRPr="006A62EA">
        <w:rPr>
          <w:rFonts w:asciiTheme="majorBidi" w:hAnsiTheme="majorBidi" w:cstheme="majorBidi"/>
          <w:sz w:val="28"/>
          <w:szCs w:val="28"/>
        </w:rPr>
        <w:t>MIMO technique.</w:t>
      </w:r>
    </w:p>
    <w:p w14:paraId="35FC4001" w14:textId="640AF0F5" w:rsidR="00385914" w:rsidRPr="006A62EA" w:rsidRDefault="00385914" w:rsidP="00385914">
      <w:pPr>
        <w:spacing w:line="360" w:lineRule="auto"/>
        <w:jc w:val="both"/>
        <w:rPr>
          <w:rFonts w:asciiTheme="majorBidi" w:hAnsiTheme="majorBidi" w:cstheme="majorBidi"/>
          <w:sz w:val="24"/>
          <w:szCs w:val="24"/>
        </w:rPr>
      </w:pPr>
      <w:r w:rsidRPr="006A62EA">
        <w:rPr>
          <w:rFonts w:asciiTheme="majorBidi" w:hAnsiTheme="majorBidi" w:cstheme="majorBidi"/>
          <w:noProof/>
          <w:sz w:val="24"/>
          <w:szCs w:val="24"/>
          <w:lang w:bidi="ku-Arab-IQ"/>
        </w:rPr>
        <w:lastRenderedPageBreak/>
        <w:drawing>
          <wp:anchor distT="0" distB="0" distL="114300" distR="114300" simplePos="0" relativeHeight="251658240" behindDoc="0" locked="0" layoutInCell="1" allowOverlap="1" wp14:anchorId="3F897AEE" wp14:editId="06F745D7">
            <wp:simplePos x="0" y="0"/>
            <wp:positionH relativeFrom="margin">
              <wp:posOffset>2919730</wp:posOffset>
            </wp:positionH>
            <wp:positionV relativeFrom="paragraph">
              <wp:posOffset>0</wp:posOffset>
            </wp:positionV>
            <wp:extent cx="3276600" cy="2926080"/>
            <wp:effectExtent l="0" t="0" r="0" b="7620"/>
            <wp:wrapThrough wrapText="bothSides">
              <wp:wrapPolygon edited="0">
                <wp:start x="1256" y="984"/>
                <wp:lineTo x="1256" y="1547"/>
                <wp:lineTo x="2260" y="3516"/>
                <wp:lineTo x="1381" y="4078"/>
                <wp:lineTo x="1381" y="4641"/>
                <wp:lineTo x="2386" y="5766"/>
                <wp:lineTo x="628" y="7172"/>
                <wp:lineTo x="377" y="7594"/>
                <wp:lineTo x="502" y="13500"/>
                <wp:lineTo x="1507" y="14766"/>
                <wp:lineTo x="2386" y="14766"/>
                <wp:lineTo x="1381" y="15750"/>
                <wp:lineTo x="1381" y="16031"/>
                <wp:lineTo x="2386" y="17016"/>
                <wp:lineTo x="1884" y="18984"/>
                <wp:lineTo x="2009" y="20250"/>
                <wp:lineTo x="6405" y="21516"/>
                <wp:lineTo x="15698" y="21516"/>
                <wp:lineTo x="20093" y="19828"/>
                <wp:lineTo x="19967" y="1547"/>
                <wp:lineTo x="18963" y="1406"/>
                <wp:lineTo x="2763" y="984"/>
                <wp:lineTo x="1256" y="984"/>
              </wp:wrapPolygon>
            </wp:wrapThrough>
            <wp:docPr id="11064028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EA">
        <w:rPr>
          <w:rFonts w:asciiTheme="majorBidi" w:hAnsiTheme="majorBidi" w:cstheme="majorBidi"/>
          <w:noProof/>
          <w:sz w:val="24"/>
          <w:szCs w:val="24"/>
          <w:lang w:bidi="ar-IQ"/>
        </w:rPr>
        <w:drawing>
          <wp:anchor distT="0" distB="0" distL="114300" distR="114300" simplePos="0" relativeHeight="251657216" behindDoc="0" locked="0" layoutInCell="1" allowOverlap="1" wp14:anchorId="169E01CB" wp14:editId="20C60619">
            <wp:simplePos x="0" y="0"/>
            <wp:positionH relativeFrom="margin">
              <wp:posOffset>-166370</wp:posOffset>
            </wp:positionH>
            <wp:positionV relativeFrom="paragraph">
              <wp:posOffset>0</wp:posOffset>
            </wp:positionV>
            <wp:extent cx="3268980" cy="2926080"/>
            <wp:effectExtent l="0" t="0" r="0" b="7620"/>
            <wp:wrapThrough wrapText="bothSides">
              <wp:wrapPolygon edited="0">
                <wp:start x="1259" y="984"/>
                <wp:lineTo x="1259" y="1406"/>
                <wp:lineTo x="2266" y="3516"/>
                <wp:lineTo x="1259" y="3797"/>
                <wp:lineTo x="1259" y="4078"/>
                <wp:lineTo x="2392" y="5766"/>
                <wp:lineTo x="1510" y="6047"/>
                <wp:lineTo x="503" y="7313"/>
                <wp:lineTo x="503" y="13500"/>
                <wp:lineTo x="1510" y="14766"/>
                <wp:lineTo x="2392" y="14766"/>
                <wp:lineTo x="1385" y="16172"/>
                <wp:lineTo x="1385" y="16594"/>
                <wp:lineTo x="2392" y="17016"/>
                <wp:lineTo x="1888" y="18984"/>
                <wp:lineTo x="2014" y="20250"/>
                <wp:lineTo x="6420" y="21516"/>
                <wp:lineTo x="15734" y="21516"/>
                <wp:lineTo x="20140" y="19828"/>
                <wp:lineTo x="20014" y="1547"/>
                <wp:lineTo x="19007" y="1406"/>
                <wp:lineTo x="2769" y="984"/>
                <wp:lineTo x="1259" y="984"/>
              </wp:wrapPolygon>
            </wp:wrapThrough>
            <wp:docPr id="18717034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689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78DB6" w14:textId="77777777" w:rsidR="00385914" w:rsidRPr="006A62EA" w:rsidRDefault="00385914" w:rsidP="00385914">
      <w:pPr>
        <w:spacing w:line="360" w:lineRule="auto"/>
        <w:jc w:val="both"/>
        <w:rPr>
          <w:rFonts w:asciiTheme="majorBidi" w:hAnsiTheme="majorBidi" w:cstheme="majorBidi"/>
          <w:b/>
          <w:bCs/>
          <w:sz w:val="24"/>
          <w:szCs w:val="24"/>
          <w:lang w:bidi="ar-IQ"/>
        </w:rPr>
      </w:pPr>
    </w:p>
    <w:p w14:paraId="74CFE4EA" w14:textId="62FC8EC9" w:rsidR="00385914" w:rsidRPr="006A62EA" w:rsidRDefault="00385914" w:rsidP="00385914">
      <w:pPr>
        <w:pStyle w:val="BodyText"/>
        <w:tabs>
          <w:tab w:val="left" w:pos="990"/>
          <w:tab w:val="left" w:pos="1170"/>
        </w:tabs>
        <w:spacing w:after="0" w:line="276" w:lineRule="auto"/>
        <w:ind w:right="387" w:firstLine="0"/>
      </w:pPr>
      <w:r w:rsidRPr="006A62EA">
        <w:rPr>
          <w:sz w:val="28"/>
          <w:szCs w:val="28"/>
        </w:rPr>
        <w:t xml:space="preserve">                          Figure 5.5a                                                   Figure 5.5b</w:t>
      </w:r>
    </w:p>
    <w:p w14:paraId="37CE515B" w14:textId="77777777" w:rsidR="00385914" w:rsidRPr="006A62EA" w:rsidRDefault="00385914" w:rsidP="00385914">
      <w:pPr>
        <w:spacing w:line="360" w:lineRule="auto"/>
        <w:jc w:val="both"/>
        <w:rPr>
          <w:rFonts w:asciiTheme="majorBidi" w:hAnsiTheme="majorBidi" w:cstheme="majorBidi"/>
          <w:b/>
          <w:bCs/>
          <w:sz w:val="24"/>
          <w:szCs w:val="24"/>
          <w:lang w:bidi="ar-IQ"/>
        </w:rPr>
      </w:pPr>
    </w:p>
    <w:p w14:paraId="29304766" w14:textId="76ABCC6C" w:rsidR="00385914" w:rsidRPr="006A62EA" w:rsidRDefault="00385914" w:rsidP="00385914">
      <w:pPr>
        <w:spacing w:line="360" w:lineRule="auto"/>
        <w:jc w:val="both"/>
        <w:rPr>
          <w:rFonts w:asciiTheme="majorBidi" w:hAnsiTheme="majorBidi" w:cstheme="majorBidi"/>
          <w:b/>
          <w:bCs/>
          <w:sz w:val="24"/>
          <w:szCs w:val="24"/>
          <w:lang w:bidi="ar-IQ"/>
        </w:rPr>
      </w:pPr>
      <w:r w:rsidRPr="006A62EA">
        <w:rPr>
          <w:rFonts w:asciiTheme="majorBidi" w:hAnsiTheme="majorBidi" w:cstheme="majorBidi"/>
          <w:noProof/>
          <w:sz w:val="24"/>
          <w:szCs w:val="24"/>
          <w:lang w:bidi="ar-IQ"/>
        </w:rPr>
        <w:drawing>
          <wp:anchor distT="0" distB="0" distL="114300" distR="114300" simplePos="0" relativeHeight="251660288" behindDoc="0" locked="0" layoutInCell="1" allowOverlap="1" wp14:anchorId="411AECA4" wp14:editId="112C970F">
            <wp:simplePos x="0" y="0"/>
            <wp:positionH relativeFrom="margin">
              <wp:posOffset>2813050</wp:posOffset>
            </wp:positionH>
            <wp:positionV relativeFrom="paragraph">
              <wp:posOffset>359410</wp:posOffset>
            </wp:positionV>
            <wp:extent cx="3276600" cy="2903220"/>
            <wp:effectExtent l="0" t="0" r="0" b="0"/>
            <wp:wrapThrough wrapText="bothSides">
              <wp:wrapPolygon edited="0">
                <wp:start x="1256" y="992"/>
                <wp:lineTo x="1256" y="1417"/>
                <wp:lineTo x="2260" y="3543"/>
                <wp:lineTo x="1256" y="3543"/>
                <wp:lineTo x="1256" y="3969"/>
                <wp:lineTo x="2386" y="5811"/>
                <wp:lineTo x="1256" y="6236"/>
                <wp:lineTo x="377" y="7228"/>
                <wp:lineTo x="502" y="13465"/>
                <wp:lineTo x="1633" y="14882"/>
                <wp:lineTo x="2386" y="14882"/>
                <wp:lineTo x="1381" y="16016"/>
                <wp:lineTo x="1381" y="16441"/>
                <wp:lineTo x="2386" y="17150"/>
                <wp:lineTo x="1884" y="18709"/>
                <wp:lineTo x="2009" y="19701"/>
                <wp:lineTo x="3140" y="20409"/>
                <wp:lineTo x="6405" y="21402"/>
                <wp:lineTo x="15698" y="21402"/>
                <wp:lineTo x="16577" y="21260"/>
                <wp:lineTo x="19967" y="19843"/>
                <wp:lineTo x="19967" y="1417"/>
                <wp:lineTo x="18712" y="1276"/>
                <wp:lineTo x="2763" y="992"/>
                <wp:lineTo x="1256" y="992"/>
              </wp:wrapPolygon>
            </wp:wrapThrough>
            <wp:docPr id="18023693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766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EA">
        <w:rPr>
          <w:rFonts w:asciiTheme="majorBidi" w:hAnsiTheme="majorBidi" w:cstheme="majorBidi"/>
          <w:noProof/>
          <w:sz w:val="24"/>
          <w:szCs w:val="24"/>
          <w:lang w:bidi="ku-Arab-IQ"/>
        </w:rPr>
        <w:drawing>
          <wp:anchor distT="0" distB="0" distL="114300" distR="114300" simplePos="0" relativeHeight="251659264" behindDoc="0" locked="0" layoutInCell="1" allowOverlap="1" wp14:anchorId="152C431C" wp14:editId="63155268">
            <wp:simplePos x="0" y="0"/>
            <wp:positionH relativeFrom="margin">
              <wp:posOffset>-196850</wp:posOffset>
            </wp:positionH>
            <wp:positionV relativeFrom="paragraph">
              <wp:posOffset>321310</wp:posOffset>
            </wp:positionV>
            <wp:extent cx="3276600" cy="2926080"/>
            <wp:effectExtent l="0" t="0" r="0" b="7620"/>
            <wp:wrapThrough wrapText="bothSides">
              <wp:wrapPolygon edited="0">
                <wp:start x="1256" y="984"/>
                <wp:lineTo x="1256" y="1547"/>
                <wp:lineTo x="2260" y="3516"/>
                <wp:lineTo x="1381" y="4078"/>
                <wp:lineTo x="1381" y="4641"/>
                <wp:lineTo x="2386" y="5766"/>
                <wp:lineTo x="377" y="7734"/>
                <wp:lineTo x="377" y="13078"/>
                <wp:lineTo x="628" y="13359"/>
                <wp:lineTo x="2386" y="14766"/>
                <wp:lineTo x="1381" y="15750"/>
                <wp:lineTo x="1381" y="16031"/>
                <wp:lineTo x="2386" y="17016"/>
                <wp:lineTo x="1884" y="18984"/>
                <wp:lineTo x="2009" y="20250"/>
                <wp:lineTo x="6405" y="21516"/>
                <wp:lineTo x="15698" y="21516"/>
                <wp:lineTo x="20093" y="19828"/>
                <wp:lineTo x="19967" y="1547"/>
                <wp:lineTo x="18963" y="1406"/>
                <wp:lineTo x="2763" y="984"/>
                <wp:lineTo x="1256" y="984"/>
              </wp:wrapPolygon>
            </wp:wrapThrough>
            <wp:docPr id="44317889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FD026" w14:textId="77777777" w:rsidR="00385914" w:rsidRPr="006A62EA" w:rsidRDefault="00385914" w:rsidP="00385914">
      <w:pPr>
        <w:spacing w:line="360" w:lineRule="auto"/>
        <w:jc w:val="both"/>
        <w:rPr>
          <w:rFonts w:asciiTheme="majorBidi" w:hAnsiTheme="majorBidi" w:cstheme="majorBidi"/>
          <w:sz w:val="24"/>
          <w:szCs w:val="24"/>
          <w:lang w:bidi="ar-IQ"/>
        </w:rPr>
      </w:pPr>
    </w:p>
    <w:p w14:paraId="43EC1204" w14:textId="47AA51F9" w:rsidR="00385914" w:rsidRPr="006A62EA" w:rsidRDefault="00385914" w:rsidP="00385914">
      <w:pPr>
        <w:pStyle w:val="BodyText"/>
        <w:tabs>
          <w:tab w:val="left" w:pos="990"/>
          <w:tab w:val="left" w:pos="1170"/>
        </w:tabs>
        <w:spacing w:after="0" w:line="276" w:lineRule="auto"/>
        <w:ind w:right="387" w:firstLine="0"/>
      </w:pPr>
      <w:r w:rsidRPr="006A62EA">
        <w:rPr>
          <w:sz w:val="28"/>
          <w:szCs w:val="28"/>
        </w:rPr>
        <w:t xml:space="preserve">                          Figure 5.5c                                                 Figure 5.5d</w:t>
      </w:r>
    </w:p>
    <w:p w14:paraId="6DC13014" w14:textId="17BA9534" w:rsidR="00385914" w:rsidRPr="006A62EA" w:rsidRDefault="00926859" w:rsidP="008E1646">
      <w:pPr>
        <w:spacing w:line="360" w:lineRule="auto"/>
        <w:rPr>
          <w:rFonts w:asciiTheme="majorBidi" w:hAnsiTheme="majorBidi" w:cstheme="majorBidi"/>
          <w:sz w:val="24"/>
          <w:szCs w:val="24"/>
          <w:lang w:bidi="ar-IQ"/>
        </w:rPr>
      </w:pPr>
      <w:r w:rsidRPr="006A62EA">
        <w:rPr>
          <w:rFonts w:asciiTheme="majorBidi" w:hAnsiTheme="majorBidi" w:cstheme="majorBidi"/>
          <w:noProof/>
          <w:sz w:val="24"/>
          <w:szCs w:val="24"/>
          <w:lang w:bidi="ar-IQ"/>
        </w:rPr>
        <w:lastRenderedPageBreak/>
        <w:drawing>
          <wp:anchor distT="0" distB="0" distL="114300" distR="114300" simplePos="0" relativeHeight="251661312" behindDoc="0" locked="0" layoutInCell="1" allowOverlap="1" wp14:anchorId="6BFA9E04" wp14:editId="4BA81276">
            <wp:simplePos x="0" y="0"/>
            <wp:positionH relativeFrom="margin">
              <wp:align>center</wp:align>
            </wp:positionH>
            <wp:positionV relativeFrom="paragraph">
              <wp:posOffset>106045</wp:posOffset>
            </wp:positionV>
            <wp:extent cx="3373755" cy="2933700"/>
            <wp:effectExtent l="0" t="0" r="0" b="0"/>
            <wp:wrapThrough wrapText="bothSides">
              <wp:wrapPolygon edited="0">
                <wp:start x="1220" y="982"/>
                <wp:lineTo x="1098" y="5049"/>
                <wp:lineTo x="1464" y="5751"/>
                <wp:lineTo x="2439" y="5751"/>
                <wp:lineTo x="854" y="6873"/>
                <wp:lineTo x="488" y="7294"/>
                <wp:lineTo x="610" y="13325"/>
                <wp:lineTo x="976" y="14727"/>
                <wp:lineTo x="1708" y="16971"/>
                <wp:lineTo x="1586" y="19075"/>
                <wp:lineTo x="2195" y="19356"/>
                <wp:lineTo x="2073" y="20057"/>
                <wp:lineTo x="6586" y="21460"/>
                <wp:lineTo x="15612" y="21460"/>
                <wp:lineTo x="20002" y="19917"/>
                <wp:lineTo x="20002" y="1543"/>
                <wp:lineTo x="19027" y="1403"/>
                <wp:lineTo x="2683" y="982"/>
                <wp:lineTo x="1220" y="982"/>
              </wp:wrapPolygon>
            </wp:wrapThrough>
            <wp:docPr id="18445186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7375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E6894" w14:textId="77777777" w:rsidR="00385914" w:rsidRPr="006A62EA" w:rsidRDefault="00385914" w:rsidP="00385914">
      <w:pPr>
        <w:spacing w:line="360" w:lineRule="auto"/>
        <w:jc w:val="both"/>
        <w:rPr>
          <w:rFonts w:asciiTheme="majorBidi" w:hAnsiTheme="majorBidi" w:cstheme="majorBidi"/>
          <w:sz w:val="24"/>
          <w:szCs w:val="24"/>
          <w:lang w:bidi="ar-IQ"/>
        </w:rPr>
      </w:pPr>
    </w:p>
    <w:p w14:paraId="6BDEAC3C" w14:textId="77777777" w:rsidR="00385914" w:rsidRPr="006A62EA" w:rsidRDefault="00385914" w:rsidP="00385914">
      <w:pPr>
        <w:spacing w:line="360" w:lineRule="auto"/>
        <w:jc w:val="both"/>
        <w:rPr>
          <w:rFonts w:asciiTheme="majorBidi" w:hAnsiTheme="majorBidi" w:cstheme="majorBidi"/>
          <w:sz w:val="24"/>
          <w:szCs w:val="24"/>
          <w:lang w:bidi="ar-IQ"/>
        </w:rPr>
      </w:pPr>
    </w:p>
    <w:p w14:paraId="58827C05" w14:textId="77777777" w:rsidR="00385914" w:rsidRPr="006A62EA" w:rsidRDefault="00385914" w:rsidP="00385914">
      <w:pPr>
        <w:spacing w:line="360" w:lineRule="auto"/>
        <w:jc w:val="both"/>
        <w:rPr>
          <w:rFonts w:asciiTheme="majorBidi" w:hAnsiTheme="majorBidi" w:cstheme="majorBidi"/>
          <w:sz w:val="24"/>
          <w:szCs w:val="24"/>
          <w:lang w:bidi="ar-IQ"/>
        </w:rPr>
      </w:pPr>
    </w:p>
    <w:p w14:paraId="20DCC055" w14:textId="77777777" w:rsidR="00385914" w:rsidRPr="006A62EA" w:rsidRDefault="00385914" w:rsidP="00385914">
      <w:pPr>
        <w:spacing w:line="360" w:lineRule="auto"/>
        <w:jc w:val="both"/>
        <w:rPr>
          <w:rFonts w:asciiTheme="majorBidi" w:hAnsiTheme="majorBidi" w:cstheme="majorBidi"/>
          <w:sz w:val="24"/>
          <w:szCs w:val="24"/>
          <w:lang w:bidi="ar-IQ"/>
        </w:rPr>
      </w:pPr>
    </w:p>
    <w:p w14:paraId="4FCB41AA" w14:textId="00B7A161" w:rsidR="00385914" w:rsidRPr="006A62EA" w:rsidRDefault="00385914" w:rsidP="00385914">
      <w:pPr>
        <w:spacing w:line="360" w:lineRule="auto"/>
        <w:jc w:val="both"/>
        <w:rPr>
          <w:rFonts w:asciiTheme="majorBidi" w:hAnsiTheme="majorBidi" w:cstheme="majorBidi"/>
          <w:sz w:val="24"/>
          <w:szCs w:val="24"/>
          <w:lang w:bidi="ar-IQ"/>
        </w:rPr>
      </w:pPr>
    </w:p>
    <w:p w14:paraId="799A9D4F" w14:textId="77777777" w:rsidR="00926859" w:rsidRPr="006A62EA" w:rsidRDefault="00926859" w:rsidP="00165A59">
      <w:pPr>
        <w:spacing w:line="360" w:lineRule="auto"/>
        <w:jc w:val="both"/>
        <w:rPr>
          <w:sz w:val="28"/>
          <w:szCs w:val="28"/>
        </w:rPr>
      </w:pPr>
      <w:r w:rsidRPr="006A62EA">
        <w:rPr>
          <w:sz w:val="28"/>
          <w:szCs w:val="28"/>
        </w:rPr>
        <w:t xml:space="preserve">                                                                  </w:t>
      </w:r>
    </w:p>
    <w:p w14:paraId="224B2CE1" w14:textId="77777777" w:rsidR="00926859" w:rsidRPr="006A62EA" w:rsidRDefault="00926859" w:rsidP="008E1646">
      <w:pPr>
        <w:spacing w:after="0" w:line="360" w:lineRule="auto"/>
        <w:jc w:val="both"/>
        <w:rPr>
          <w:sz w:val="28"/>
          <w:szCs w:val="28"/>
        </w:rPr>
      </w:pPr>
      <w:r w:rsidRPr="006A62EA">
        <w:rPr>
          <w:sz w:val="28"/>
          <w:szCs w:val="28"/>
        </w:rPr>
        <w:t xml:space="preserve">                         </w:t>
      </w:r>
    </w:p>
    <w:p w14:paraId="0C097435" w14:textId="77777777" w:rsidR="008E1646" w:rsidRPr="006A62EA" w:rsidRDefault="00926859" w:rsidP="008E1646">
      <w:pPr>
        <w:spacing w:after="120" w:line="360" w:lineRule="auto"/>
        <w:jc w:val="both"/>
        <w:rPr>
          <w:sz w:val="28"/>
          <w:szCs w:val="28"/>
        </w:rPr>
      </w:pPr>
      <w:r w:rsidRPr="006A62EA">
        <w:rPr>
          <w:sz w:val="28"/>
          <w:szCs w:val="28"/>
        </w:rPr>
        <w:t xml:space="preserve">                                                           </w:t>
      </w:r>
    </w:p>
    <w:p w14:paraId="16F85A49" w14:textId="39657BAE" w:rsidR="000146F0" w:rsidRPr="006A62EA" w:rsidRDefault="008E1646" w:rsidP="008A644A">
      <w:pPr>
        <w:spacing w:after="0" w:line="360" w:lineRule="auto"/>
        <w:jc w:val="both"/>
        <w:rPr>
          <w:rFonts w:ascii="Times New Roman" w:eastAsia="SimSun" w:hAnsi="Times New Roman" w:cs="Times New Roman"/>
          <w:spacing w:val="-1"/>
          <w:sz w:val="28"/>
          <w:szCs w:val="28"/>
        </w:rPr>
      </w:pPr>
      <w:r w:rsidRPr="006A62EA">
        <w:rPr>
          <w:sz w:val="28"/>
          <w:szCs w:val="28"/>
        </w:rPr>
        <w:t xml:space="preserve">                                                            </w:t>
      </w:r>
      <w:r w:rsidR="008A644A" w:rsidRPr="006A62EA">
        <w:rPr>
          <w:rFonts w:ascii="Times New Roman" w:eastAsia="SimSun" w:hAnsi="Times New Roman" w:cs="Times New Roman"/>
          <w:spacing w:val="-1"/>
          <w:sz w:val="28"/>
          <w:szCs w:val="28"/>
        </w:rPr>
        <w:t>Figure 5.5e</w:t>
      </w:r>
    </w:p>
    <w:p w14:paraId="7B02832B" w14:textId="77777777" w:rsidR="00A1767E" w:rsidRPr="006A62EA" w:rsidRDefault="00A1767E" w:rsidP="00A1767E">
      <w:pPr>
        <w:spacing w:after="0" w:line="360" w:lineRule="auto"/>
        <w:jc w:val="both"/>
        <w:rPr>
          <w:rFonts w:ascii="Times New Roman" w:eastAsia="SimSun" w:hAnsi="Times New Roman" w:cs="Times New Roman"/>
          <w:spacing w:val="-1"/>
          <w:sz w:val="28"/>
          <w:szCs w:val="28"/>
        </w:rPr>
      </w:pPr>
    </w:p>
    <w:p w14:paraId="0A64CB83" w14:textId="41E376C6" w:rsidR="007C587E" w:rsidRDefault="007C587E" w:rsidP="007C587E">
      <w:pPr>
        <w:spacing w:line="360" w:lineRule="auto"/>
        <w:ind w:firstLine="720"/>
        <w:jc w:val="center"/>
        <w:rPr>
          <w:rFonts w:asciiTheme="majorBidi" w:hAnsiTheme="majorBidi" w:cstheme="majorBidi"/>
          <w:sz w:val="28"/>
          <w:szCs w:val="28"/>
        </w:rPr>
      </w:pPr>
      <w:r w:rsidRPr="006A62EA">
        <w:rPr>
          <w:rFonts w:asciiTheme="majorBidi" w:hAnsiTheme="majorBidi" w:cstheme="majorBidi"/>
          <w:sz w:val="28"/>
          <w:szCs w:val="28"/>
        </w:rPr>
        <w:t xml:space="preserve">Figure </w:t>
      </w:r>
      <w:r w:rsidR="007F61D2" w:rsidRPr="006A62EA">
        <w:rPr>
          <w:rFonts w:asciiTheme="majorBidi" w:hAnsiTheme="majorBidi" w:cstheme="majorBidi"/>
          <w:sz w:val="28"/>
          <w:szCs w:val="28"/>
        </w:rPr>
        <w:t>5.5</w:t>
      </w:r>
      <w:r w:rsidRPr="006A62EA">
        <w:rPr>
          <w:rFonts w:asciiTheme="majorBidi" w:hAnsiTheme="majorBidi" w:cstheme="majorBidi"/>
          <w:sz w:val="28"/>
          <w:szCs w:val="28"/>
        </w:rPr>
        <w:t xml:space="preserve">: The Sum Rate (Mbps) versus SNR (dB) for integration the Proposed System C-NOMA with Caching and Massive MIMO technique in </w:t>
      </w:r>
      <w:r w:rsidR="00BA20D9">
        <w:rPr>
          <w:rFonts w:asciiTheme="majorBidi" w:hAnsiTheme="majorBidi" w:cstheme="majorBidi"/>
          <w:sz w:val="28"/>
          <w:szCs w:val="28"/>
        </w:rPr>
        <w:t xml:space="preserve">the </w:t>
      </w:r>
      <w:r w:rsidRPr="006A62EA">
        <w:rPr>
          <w:rFonts w:asciiTheme="majorBidi" w:hAnsiTheme="majorBidi" w:cstheme="majorBidi"/>
          <w:sz w:val="28"/>
          <w:szCs w:val="28"/>
        </w:rPr>
        <w:t xml:space="preserve">6G Networks Mobile Communications: </w:t>
      </w:r>
      <w:r w:rsidR="007F61D2" w:rsidRPr="006A62EA">
        <w:rPr>
          <w:rFonts w:asciiTheme="majorBidi" w:hAnsiTheme="majorBidi" w:cstheme="majorBidi"/>
          <w:sz w:val="28"/>
          <w:szCs w:val="28"/>
        </w:rPr>
        <w:t>5.5</w:t>
      </w:r>
      <w:r w:rsidRPr="006A62EA">
        <w:rPr>
          <w:rFonts w:asciiTheme="majorBidi" w:hAnsiTheme="majorBidi" w:cstheme="majorBidi"/>
          <w:sz w:val="28"/>
          <w:szCs w:val="28"/>
        </w:rPr>
        <w:t xml:space="preserve">a: Sum Rate (Mbps) versus SNR (dB) for Different File Sizes (10, 50, and 100 MB). </w:t>
      </w:r>
      <w:r w:rsidR="007F61D2" w:rsidRPr="006A62EA">
        <w:rPr>
          <w:rFonts w:asciiTheme="majorBidi" w:hAnsiTheme="majorBidi" w:cstheme="majorBidi"/>
          <w:sz w:val="28"/>
          <w:szCs w:val="28"/>
        </w:rPr>
        <w:t>5.5</w:t>
      </w:r>
      <w:r w:rsidRPr="006A62EA">
        <w:rPr>
          <w:rFonts w:asciiTheme="majorBidi" w:hAnsiTheme="majorBidi" w:cstheme="majorBidi"/>
          <w:sz w:val="28"/>
          <w:szCs w:val="28"/>
        </w:rPr>
        <w:t xml:space="preserve">b: Sum Rate (Mbps) versus SNR (dB) for Different network Traffics (High, and Low). </w:t>
      </w:r>
      <w:r w:rsidR="007F61D2" w:rsidRPr="006A62EA">
        <w:rPr>
          <w:rFonts w:asciiTheme="majorBidi" w:hAnsiTheme="majorBidi" w:cstheme="majorBidi"/>
          <w:sz w:val="28"/>
          <w:szCs w:val="28"/>
        </w:rPr>
        <w:t>5.5</w:t>
      </w:r>
      <w:r w:rsidRPr="006A62EA">
        <w:rPr>
          <w:rFonts w:asciiTheme="majorBidi" w:hAnsiTheme="majorBidi" w:cstheme="majorBidi"/>
          <w:sz w:val="28"/>
          <w:szCs w:val="28"/>
        </w:rPr>
        <w:t xml:space="preserve">c: Sum Rate (Mbps) versus SNR (dB) for Different User Numbers (10, 50, and 100). </w:t>
      </w:r>
      <w:r w:rsidR="007F61D2" w:rsidRPr="006A62EA">
        <w:rPr>
          <w:rFonts w:asciiTheme="majorBidi" w:hAnsiTheme="majorBidi" w:cstheme="majorBidi"/>
          <w:sz w:val="28"/>
          <w:szCs w:val="28"/>
        </w:rPr>
        <w:t>5.5</w:t>
      </w:r>
      <w:r w:rsidRPr="006A62EA">
        <w:rPr>
          <w:rFonts w:asciiTheme="majorBidi" w:hAnsiTheme="majorBidi" w:cstheme="majorBidi"/>
          <w:sz w:val="28"/>
          <w:szCs w:val="28"/>
        </w:rPr>
        <w:t xml:space="preserve">d: Sum Rate (Mbps) versus SNR (dB) for Different Station Numbers (5, 10, 15, and 20). </w:t>
      </w:r>
      <w:r w:rsidR="007F61D2" w:rsidRPr="006A62EA">
        <w:rPr>
          <w:rFonts w:asciiTheme="majorBidi" w:hAnsiTheme="majorBidi" w:cstheme="majorBidi"/>
          <w:sz w:val="28"/>
          <w:szCs w:val="28"/>
        </w:rPr>
        <w:t>5.5</w:t>
      </w:r>
      <w:r w:rsidRPr="006A62EA">
        <w:rPr>
          <w:rFonts w:asciiTheme="majorBidi" w:hAnsiTheme="majorBidi" w:cstheme="majorBidi"/>
          <w:sz w:val="28"/>
          <w:szCs w:val="28"/>
        </w:rPr>
        <w:t>e: Sum Rate (Mbps) versus SNR (dB) for Different (PA) levels (High, Medium, and Low)</w:t>
      </w:r>
    </w:p>
    <w:p w14:paraId="2156A18E" w14:textId="0024F673" w:rsidR="003B6AB1" w:rsidRPr="006A62EA" w:rsidRDefault="003B6AB1" w:rsidP="009658A3">
      <w:pPr>
        <w:spacing w:line="360" w:lineRule="auto"/>
        <w:ind w:firstLine="720"/>
        <w:jc w:val="both"/>
        <w:rPr>
          <w:rFonts w:asciiTheme="majorBidi" w:hAnsiTheme="majorBidi" w:cstheme="majorBidi"/>
          <w:sz w:val="28"/>
          <w:szCs w:val="28"/>
        </w:rPr>
      </w:pPr>
      <w:r w:rsidRPr="003B6AB1">
        <w:rPr>
          <w:rFonts w:asciiTheme="majorBidi" w:hAnsiTheme="majorBidi" w:cstheme="majorBidi"/>
          <w:sz w:val="28"/>
          <w:szCs w:val="28"/>
        </w:rPr>
        <w:t>The file size impacts</w:t>
      </w:r>
      <w:r>
        <w:rPr>
          <w:rFonts w:asciiTheme="majorBidi" w:hAnsiTheme="majorBidi" w:cstheme="majorBidi"/>
          <w:sz w:val="28"/>
          <w:szCs w:val="28"/>
        </w:rPr>
        <w:t xml:space="preserve"> on sum rate have been measured for</w:t>
      </w:r>
      <w:r w:rsidRPr="003B6AB1">
        <w:rPr>
          <w:rFonts w:asciiTheme="majorBidi" w:hAnsiTheme="majorBidi" w:cstheme="majorBidi"/>
          <w:sz w:val="28"/>
          <w:szCs w:val="28"/>
        </w:rPr>
        <w:t xml:space="preserve"> proposed system C-NOMA with caching and m-MIMO technique</w:t>
      </w:r>
      <w:r>
        <w:rPr>
          <w:rFonts w:asciiTheme="majorBidi" w:hAnsiTheme="majorBidi" w:cstheme="majorBidi"/>
          <w:sz w:val="28"/>
          <w:szCs w:val="28"/>
        </w:rPr>
        <w:t xml:space="preserve"> as shown in Figure 5.5a. The result show that when file size increase from (10</w:t>
      </w:r>
      <w:r w:rsidR="00F6488A">
        <w:rPr>
          <w:rFonts w:asciiTheme="majorBidi" w:hAnsiTheme="majorBidi" w:cstheme="majorBidi"/>
          <w:sz w:val="28"/>
          <w:szCs w:val="28"/>
        </w:rPr>
        <w:t xml:space="preserve">, 50, to 100 MB), the sum rate increase (66.58, 332.9, to 665.8 Mbps) respectively according to file size. </w:t>
      </w:r>
      <w:r w:rsidR="00F6488A" w:rsidRPr="00F6488A">
        <w:rPr>
          <w:rFonts w:asciiTheme="majorBidi" w:hAnsiTheme="majorBidi" w:cstheme="majorBidi"/>
          <w:sz w:val="28"/>
          <w:szCs w:val="28"/>
        </w:rPr>
        <w:t xml:space="preserve">These </w:t>
      </w:r>
      <w:r w:rsidR="00F6488A" w:rsidRPr="00F6488A">
        <w:rPr>
          <w:rFonts w:asciiTheme="majorBidi" w:hAnsiTheme="majorBidi" w:cstheme="majorBidi"/>
          <w:sz w:val="28"/>
          <w:szCs w:val="28"/>
        </w:rPr>
        <w:lastRenderedPageBreak/>
        <w:t>results confirm the advantage of</w:t>
      </w:r>
      <w:r w:rsidR="0039010B">
        <w:rPr>
          <w:rFonts w:asciiTheme="majorBidi" w:hAnsiTheme="majorBidi" w:cstheme="majorBidi"/>
          <w:sz w:val="28"/>
          <w:szCs w:val="28"/>
        </w:rPr>
        <w:t xml:space="preserve"> integrating </w:t>
      </w:r>
      <w:r w:rsidR="009658A3">
        <w:rPr>
          <w:rFonts w:asciiTheme="majorBidi" w:hAnsiTheme="majorBidi" w:cstheme="majorBidi"/>
          <w:sz w:val="28"/>
          <w:szCs w:val="28"/>
        </w:rPr>
        <w:t xml:space="preserve">the </w:t>
      </w:r>
      <w:r w:rsidR="009658A3" w:rsidRPr="009658A3">
        <w:rPr>
          <w:rFonts w:asciiTheme="majorBidi" w:hAnsiTheme="majorBidi" w:cstheme="majorBidi"/>
          <w:sz w:val="28"/>
          <w:szCs w:val="28"/>
        </w:rPr>
        <w:t xml:space="preserve">proposed system </w:t>
      </w:r>
      <w:r w:rsidR="0039010B" w:rsidRPr="0039010B">
        <w:rPr>
          <w:rFonts w:asciiTheme="majorBidi" w:hAnsiTheme="majorBidi" w:cstheme="majorBidi"/>
          <w:sz w:val="28"/>
          <w:szCs w:val="28"/>
        </w:rPr>
        <w:t>C-NOMA with caching and m-MIMO technique</w:t>
      </w:r>
      <w:r w:rsidR="0039010B">
        <w:rPr>
          <w:rFonts w:asciiTheme="majorBidi" w:hAnsiTheme="majorBidi" w:cstheme="majorBidi"/>
          <w:sz w:val="28"/>
          <w:szCs w:val="28"/>
        </w:rPr>
        <w:t>.</w:t>
      </w:r>
    </w:p>
    <w:p w14:paraId="25D88D6B" w14:textId="677491B5" w:rsidR="007F61D2" w:rsidRPr="006A62EA" w:rsidRDefault="007F61D2" w:rsidP="007F61D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To simulate the </w:t>
      </w:r>
      <w:r w:rsidR="00151A99">
        <w:rPr>
          <w:rFonts w:asciiTheme="majorBidi" w:hAnsiTheme="majorBidi" w:cstheme="majorBidi"/>
          <w:sz w:val="28"/>
          <w:szCs w:val="28"/>
        </w:rPr>
        <w:t>i</w:t>
      </w:r>
      <w:r w:rsidRPr="006A62EA">
        <w:rPr>
          <w:rFonts w:asciiTheme="majorBidi" w:hAnsiTheme="majorBidi" w:cstheme="majorBidi"/>
          <w:sz w:val="28"/>
          <w:szCs w:val="28"/>
        </w:rPr>
        <w:t>ntegration of proposed system C-NOMA with caching and</w:t>
      </w:r>
      <w:r w:rsidR="00914826" w:rsidRPr="006A62EA">
        <w:rPr>
          <w:rFonts w:asciiTheme="majorBidi" w:hAnsiTheme="majorBidi" w:cstheme="majorBidi"/>
          <w:sz w:val="28"/>
          <w:szCs w:val="28"/>
        </w:rPr>
        <w:t xml:space="preserve"> m-</w:t>
      </w:r>
      <w:r w:rsidRPr="006A62EA">
        <w:rPr>
          <w:rFonts w:asciiTheme="majorBidi" w:hAnsiTheme="majorBidi" w:cstheme="majorBidi"/>
          <w:sz w:val="28"/>
          <w:szCs w:val="28"/>
        </w:rPr>
        <w:t>MIMO technique for different network traffic, Figure 5.5b shows the sum rate versus SNR for different network traffic (high and low). The simulation results show that sum rate is (512.271 Mbps) for high traffic and sum rate is (396.666 Mbps)</w:t>
      </w:r>
      <w:r w:rsidR="00C30C4A">
        <w:rPr>
          <w:rFonts w:asciiTheme="majorBidi" w:hAnsiTheme="majorBidi" w:cstheme="majorBidi"/>
          <w:sz w:val="28"/>
          <w:szCs w:val="28"/>
        </w:rPr>
        <w:t xml:space="preserve"> for low </w:t>
      </w:r>
      <w:r w:rsidR="00C30C4A" w:rsidRPr="006A62EA">
        <w:rPr>
          <w:rFonts w:asciiTheme="majorBidi" w:hAnsiTheme="majorBidi" w:cstheme="majorBidi"/>
          <w:sz w:val="28"/>
          <w:szCs w:val="28"/>
        </w:rPr>
        <w:t>traffic</w:t>
      </w:r>
      <w:r w:rsidRPr="006A62EA">
        <w:rPr>
          <w:rFonts w:asciiTheme="majorBidi" w:hAnsiTheme="majorBidi" w:cstheme="majorBidi"/>
          <w:sz w:val="28"/>
          <w:szCs w:val="28"/>
        </w:rPr>
        <w:t>. This result confirms the advantage</w:t>
      </w:r>
      <w:r w:rsidR="00531289">
        <w:rPr>
          <w:rFonts w:asciiTheme="majorBidi" w:hAnsiTheme="majorBidi" w:cstheme="majorBidi"/>
          <w:sz w:val="28"/>
          <w:szCs w:val="28"/>
        </w:rPr>
        <w:t>ous</w:t>
      </w:r>
      <w:r w:rsidRPr="006A62EA">
        <w:rPr>
          <w:rFonts w:asciiTheme="majorBidi" w:hAnsiTheme="majorBidi" w:cstheme="majorBidi"/>
          <w:sz w:val="28"/>
          <w:szCs w:val="28"/>
        </w:rPr>
        <w:t xml:space="preserve"> ro</w:t>
      </w:r>
      <w:r w:rsidR="00531289">
        <w:rPr>
          <w:rFonts w:asciiTheme="majorBidi" w:hAnsiTheme="majorBidi" w:cstheme="majorBidi"/>
          <w:sz w:val="28"/>
          <w:szCs w:val="28"/>
        </w:rPr>
        <w:t>le</w:t>
      </w:r>
      <w:r w:rsidRPr="006A62EA">
        <w:rPr>
          <w:rFonts w:asciiTheme="majorBidi" w:hAnsiTheme="majorBidi" w:cstheme="majorBidi"/>
          <w:sz w:val="28"/>
          <w:szCs w:val="28"/>
        </w:rPr>
        <w:t xml:space="preserve"> of integrati</w:t>
      </w:r>
      <w:r w:rsidR="00531289">
        <w:rPr>
          <w:rFonts w:asciiTheme="majorBidi" w:hAnsiTheme="majorBidi" w:cstheme="majorBidi"/>
          <w:sz w:val="28"/>
          <w:szCs w:val="28"/>
        </w:rPr>
        <w:t>ng</w:t>
      </w:r>
      <w:r w:rsidRPr="006A62EA">
        <w:rPr>
          <w:rFonts w:asciiTheme="majorBidi" w:hAnsiTheme="majorBidi" w:cstheme="majorBidi"/>
          <w:sz w:val="28"/>
          <w:szCs w:val="28"/>
        </w:rPr>
        <w:t xml:space="preserve"> the proposed system with massive MIMO technique however, the network traffic increased the sum rate increase. </w:t>
      </w:r>
    </w:p>
    <w:p w14:paraId="7FB60DB2" w14:textId="43142EDB" w:rsidR="007F61D2" w:rsidRPr="006A62EA" w:rsidRDefault="007F61D2" w:rsidP="007F61D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Figure 5.5c shows the simulation results for integrati</w:t>
      </w:r>
      <w:r w:rsidR="00A655F7">
        <w:rPr>
          <w:rFonts w:asciiTheme="majorBidi" w:hAnsiTheme="majorBidi" w:cstheme="majorBidi"/>
          <w:sz w:val="28"/>
          <w:szCs w:val="28"/>
        </w:rPr>
        <w:t>ng the</w:t>
      </w:r>
      <w:r w:rsidRPr="006A62EA">
        <w:rPr>
          <w:rFonts w:asciiTheme="majorBidi" w:hAnsiTheme="majorBidi" w:cstheme="majorBidi"/>
          <w:sz w:val="28"/>
          <w:szCs w:val="28"/>
        </w:rPr>
        <w:t xml:space="preserve"> proposed system C-NOMA with caching and m</w:t>
      </w:r>
      <w:r w:rsidR="00914826" w:rsidRPr="006A62EA">
        <w:rPr>
          <w:rFonts w:asciiTheme="majorBidi" w:hAnsiTheme="majorBidi" w:cstheme="majorBidi"/>
          <w:sz w:val="28"/>
          <w:szCs w:val="28"/>
        </w:rPr>
        <w:t>-</w:t>
      </w:r>
      <w:r w:rsidRPr="006A62EA">
        <w:rPr>
          <w:rFonts w:asciiTheme="majorBidi" w:hAnsiTheme="majorBidi" w:cstheme="majorBidi"/>
          <w:sz w:val="28"/>
          <w:szCs w:val="28"/>
        </w:rPr>
        <w:t xml:space="preserve">MIMO technique for sum rate (Mbps) versus SNR (dB). As seen in the graph, the sum rate increases with </w:t>
      </w:r>
      <w:r w:rsidR="00A655F7">
        <w:rPr>
          <w:rFonts w:asciiTheme="majorBidi" w:hAnsiTheme="majorBidi" w:cstheme="majorBidi"/>
          <w:sz w:val="28"/>
          <w:szCs w:val="28"/>
        </w:rPr>
        <w:t xml:space="preserve">the </w:t>
      </w:r>
      <w:r w:rsidRPr="006A62EA">
        <w:rPr>
          <w:rFonts w:asciiTheme="majorBidi" w:hAnsiTheme="majorBidi" w:cstheme="majorBidi"/>
          <w:sz w:val="28"/>
          <w:szCs w:val="28"/>
        </w:rPr>
        <w:t xml:space="preserve">increase of SNR. And the sum rate increases with the </w:t>
      </w:r>
      <w:r w:rsidR="00A655F7" w:rsidRPr="006A62EA">
        <w:rPr>
          <w:rFonts w:asciiTheme="majorBidi" w:hAnsiTheme="majorBidi" w:cstheme="majorBidi"/>
          <w:sz w:val="28"/>
          <w:szCs w:val="28"/>
        </w:rPr>
        <w:t xml:space="preserve">increase of </w:t>
      </w:r>
      <w:r w:rsidR="00A655F7">
        <w:rPr>
          <w:rFonts w:asciiTheme="majorBidi" w:hAnsiTheme="majorBidi" w:cstheme="majorBidi"/>
          <w:sz w:val="28"/>
          <w:szCs w:val="28"/>
        </w:rPr>
        <w:t xml:space="preserve">the </w:t>
      </w:r>
      <w:r w:rsidR="00A655F7" w:rsidRPr="006A62EA">
        <w:rPr>
          <w:rFonts w:asciiTheme="majorBidi" w:hAnsiTheme="majorBidi" w:cstheme="majorBidi"/>
          <w:sz w:val="28"/>
          <w:szCs w:val="28"/>
        </w:rPr>
        <w:t xml:space="preserve">user </w:t>
      </w:r>
      <w:r w:rsidRPr="006A62EA">
        <w:rPr>
          <w:rFonts w:asciiTheme="majorBidi" w:hAnsiTheme="majorBidi" w:cstheme="majorBidi"/>
          <w:sz w:val="28"/>
          <w:szCs w:val="28"/>
        </w:rPr>
        <w:t>number</w:t>
      </w:r>
      <w:r w:rsidR="00A655F7">
        <w:rPr>
          <w:rFonts w:asciiTheme="majorBidi" w:hAnsiTheme="majorBidi" w:cstheme="majorBidi"/>
          <w:sz w:val="28"/>
          <w:szCs w:val="28"/>
        </w:rPr>
        <w:t>s</w:t>
      </w:r>
      <w:r w:rsidRPr="006A62EA">
        <w:rPr>
          <w:rFonts w:asciiTheme="majorBidi" w:hAnsiTheme="majorBidi" w:cstheme="majorBidi"/>
          <w:sz w:val="28"/>
          <w:szCs w:val="28"/>
        </w:rPr>
        <w:t>. At SNR is (25 dB)</w:t>
      </w:r>
      <w:r w:rsidR="00A655F7">
        <w:rPr>
          <w:rFonts w:asciiTheme="majorBidi" w:hAnsiTheme="majorBidi" w:cstheme="majorBidi"/>
          <w:sz w:val="28"/>
          <w:szCs w:val="28"/>
        </w:rPr>
        <w:t>,</w:t>
      </w:r>
      <w:r w:rsidRPr="006A62EA">
        <w:rPr>
          <w:rFonts w:asciiTheme="majorBidi" w:hAnsiTheme="majorBidi" w:cstheme="majorBidi"/>
          <w:sz w:val="28"/>
          <w:szCs w:val="28"/>
        </w:rPr>
        <w:t xml:space="preserve"> and number of users is 100, the sum rate has </w:t>
      </w:r>
      <w:r w:rsidR="006C2ED6">
        <w:rPr>
          <w:rFonts w:asciiTheme="majorBidi" w:hAnsiTheme="majorBidi" w:cstheme="majorBidi"/>
          <w:sz w:val="28"/>
          <w:szCs w:val="28"/>
        </w:rPr>
        <w:t xml:space="preserve">a </w:t>
      </w:r>
      <w:r w:rsidRPr="006A62EA">
        <w:rPr>
          <w:rFonts w:asciiTheme="majorBidi" w:hAnsiTheme="majorBidi" w:cstheme="majorBidi"/>
          <w:sz w:val="28"/>
          <w:szCs w:val="28"/>
        </w:rPr>
        <w:t>higher value (358.235 Mbps), the sum rate is (220.074 Mbps) when the number of users is 50. While, the sum rate is (65.2622 Mbps) when the number of users is 10. These results show that however, the number of users increased the sum rate increase due to the advantage</w:t>
      </w:r>
      <w:r w:rsidR="006C2ED6">
        <w:rPr>
          <w:rFonts w:asciiTheme="majorBidi" w:hAnsiTheme="majorBidi" w:cstheme="majorBidi"/>
          <w:sz w:val="28"/>
          <w:szCs w:val="28"/>
        </w:rPr>
        <w:t>ou</w:t>
      </w:r>
      <w:r w:rsidRPr="006A62EA">
        <w:rPr>
          <w:rFonts w:asciiTheme="majorBidi" w:hAnsiTheme="majorBidi" w:cstheme="majorBidi"/>
          <w:sz w:val="28"/>
          <w:szCs w:val="28"/>
        </w:rPr>
        <w:t>s of integrati</w:t>
      </w:r>
      <w:r w:rsidR="006C2ED6">
        <w:rPr>
          <w:rFonts w:asciiTheme="majorBidi" w:hAnsiTheme="majorBidi" w:cstheme="majorBidi"/>
          <w:sz w:val="28"/>
          <w:szCs w:val="28"/>
        </w:rPr>
        <w:t>ng</w:t>
      </w:r>
      <w:r w:rsidRPr="006A62EA">
        <w:rPr>
          <w:rFonts w:asciiTheme="majorBidi" w:hAnsiTheme="majorBidi" w:cstheme="majorBidi"/>
          <w:sz w:val="28"/>
          <w:szCs w:val="28"/>
        </w:rPr>
        <w:t xml:space="preserve"> the proposed system with m</w:t>
      </w:r>
      <w:r w:rsidR="00914826" w:rsidRPr="006A62EA">
        <w:rPr>
          <w:rFonts w:asciiTheme="majorBidi" w:hAnsiTheme="majorBidi" w:cstheme="majorBidi"/>
          <w:sz w:val="28"/>
          <w:szCs w:val="28"/>
        </w:rPr>
        <w:t>-</w:t>
      </w:r>
      <w:r w:rsidRPr="006A62EA">
        <w:rPr>
          <w:rFonts w:asciiTheme="majorBidi" w:hAnsiTheme="majorBidi" w:cstheme="majorBidi"/>
          <w:sz w:val="28"/>
          <w:szCs w:val="28"/>
        </w:rPr>
        <w:t xml:space="preserve">MIMO techniques which enhance the performance in </w:t>
      </w:r>
      <w:r w:rsidR="006C2ED6">
        <w:rPr>
          <w:rFonts w:asciiTheme="majorBidi" w:hAnsiTheme="majorBidi" w:cstheme="majorBidi"/>
          <w:sz w:val="28"/>
          <w:szCs w:val="28"/>
        </w:rPr>
        <w:t xml:space="preserve">the </w:t>
      </w:r>
      <w:r w:rsidRPr="006A62EA">
        <w:rPr>
          <w:rFonts w:asciiTheme="majorBidi" w:hAnsiTheme="majorBidi" w:cstheme="majorBidi"/>
          <w:sz w:val="28"/>
          <w:szCs w:val="28"/>
        </w:rPr>
        <w:t xml:space="preserve">6G networks mobile communication.  </w:t>
      </w:r>
    </w:p>
    <w:p w14:paraId="06385EFA" w14:textId="73339B69" w:rsidR="007F61D2" w:rsidRPr="006A62EA" w:rsidRDefault="007F61D2" w:rsidP="007F61D2">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Figure 5.5d shows the simulation results for integration proposed system C-NOMA with caching and m</w:t>
      </w:r>
      <w:r w:rsidR="00914826" w:rsidRPr="006A62EA">
        <w:rPr>
          <w:rFonts w:asciiTheme="majorBidi" w:hAnsiTheme="majorBidi" w:cstheme="majorBidi"/>
          <w:sz w:val="28"/>
          <w:szCs w:val="28"/>
        </w:rPr>
        <w:t>-</w:t>
      </w:r>
      <w:r w:rsidRPr="006A62EA">
        <w:rPr>
          <w:rFonts w:asciiTheme="majorBidi" w:hAnsiTheme="majorBidi" w:cstheme="majorBidi"/>
          <w:sz w:val="28"/>
          <w:szCs w:val="28"/>
        </w:rPr>
        <w:t xml:space="preserve">MIMO technique for sum rate (Mbps) versus SNR (dB) for different number of stations. As seen in the graph, the sum rate increases with increase of (SNR). And the sum rate increases with the number of stations increase. At SNR is </w:t>
      </w:r>
      <w:r w:rsidR="00B35725">
        <w:rPr>
          <w:rFonts w:asciiTheme="majorBidi" w:hAnsiTheme="majorBidi" w:cstheme="majorBidi"/>
          <w:sz w:val="28"/>
          <w:szCs w:val="28"/>
        </w:rPr>
        <w:t>(</w:t>
      </w:r>
      <w:r w:rsidRPr="006A62EA">
        <w:rPr>
          <w:rFonts w:asciiTheme="majorBidi" w:hAnsiTheme="majorBidi" w:cstheme="majorBidi"/>
          <w:sz w:val="28"/>
          <w:szCs w:val="28"/>
        </w:rPr>
        <w:t>20 dB</w:t>
      </w:r>
      <w:r w:rsidR="00B35725">
        <w:rPr>
          <w:rFonts w:asciiTheme="majorBidi" w:hAnsiTheme="majorBidi" w:cstheme="majorBidi"/>
          <w:sz w:val="28"/>
          <w:szCs w:val="28"/>
        </w:rPr>
        <w:t>)</w:t>
      </w:r>
      <w:r w:rsidRPr="006A62EA">
        <w:rPr>
          <w:rFonts w:asciiTheme="majorBidi" w:hAnsiTheme="majorBidi" w:cstheme="majorBidi"/>
          <w:sz w:val="28"/>
          <w:szCs w:val="28"/>
        </w:rPr>
        <w:t xml:space="preserve">: and number of stations is 20, the sum rate has higher value (661.11 Mbps), the sum rate is </w:t>
      </w:r>
      <w:r w:rsidR="00B35725">
        <w:rPr>
          <w:rFonts w:asciiTheme="majorBidi" w:hAnsiTheme="majorBidi" w:cstheme="majorBidi"/>
          <w:sz w:val="28"/>
          <w:szCs w:val="28"/>
        </w:rPr>
        <w:t>(</w:t>
      </w:r>
      <w:r w:rsidRPr="006A62EA">
        <w:rPr>
          <w:rFonts w:asciiTheme="majorBidi" w:hAnsiTheme="majorBidi" w:cstheme="majorBidi"/>
          <w:sz w:val="28"/>
          <w:szCs w:val="28"/>
        </w:rPr>
        <w:t>520.696 Mbps</w:t>
      </w:r>
      <w:r w:rsidR="00B35725">
        <w:rPr>
          <w:rFonts w:asciiTheme="majorBidi" w:hAnsiTheme="majorBidi" w:cstheme="majorBidi"/>
          <w:sz w:val="28"/>
          <w:szCs w:val="28"/>
        </w:rPr>
        <w:t>)</w:t>
      </w:r>
      <w:r w:rsidRPr="006A62EA">
        <w:rPr>
          <w:rFonts w:asciiTheme="majorBidi" w:hAnsiTheme="majorBidi" w:cstheme="majorBidi"/>
          <w:sz w:val="28"/>
          <w:szCs w:val="28"/>
        </w:rPr>
        <w:t xml:space="preserve"> when the number of users is 15. The sum rate is </w:t>
      </w:r>
      <w:r w:rsidR="00B35725">
        <w:rPr>
          <w:rFonts w:asciiTheme="majorBidi" w:hAnsiTheme="majorBidi" w:cstheme="majorBidi"/>
          <w:sz w:val="28"/>
          <w:szCs w:val="28"/>
        </w:rPr>
        <w:t>(</w:t>
      </w:r>
      <w:r w:rsidRPr="006A62EA">
        <w:rPr>
          <w:rFonts w:asciiTheme="majorBidi" w:hAnsiTheme="majorBidi" w:cstheme="majorBidi"/>
          <w:sz w:val="28"/>
          <w:szCs w:val="28"/>
        </w:rPr>
        <w:t>442.303 Mbps</w:t>
      </w:r>
      <w:r w:rsidR="00B35725">
        <w:rPr>
          <w:rFonts w:asciiTheme="majorBidi" w:hAnsiTheme="majorBidi" w:cstheme="majorBidi"/>
          <w:sz w:val="28"/>
          <w:szCs w:val="28"/>
        </w:rPr>
        <w:t>)</w:t>
      </w:r>
      <w:r w:rsidRPr="006A62EA">
        <w:rPr>
          <w:rFonts w:asciiTheme="majorBidi" w:hAnsiTheme="majorBidi" w:cstheme="majorBidi"/>
          <w:sz w:val="28"/>
          <w:szCs w:val="28"/>
        </w:rPr>
        <w:t xml:space="preserve"> when the number of users is (10). While, the </w:t>
      </w:r>
      <w:r w:rsidRPr="006A62EA">
        <w:rPr>
          <w:rFonts w:asciiTheme="majorBidi" w:hAnsiTheme="majorBidi" w:cstheme="majorBidi"/>
          <w:sz w:val="28"/>
          <w:szCs w:val="28"/>
        </w:rPr>
        <w:lastRenderedPageBreak/>
        <w:t>sum rate has lower value (389.076 Mbps) with the number of stations is (5). These results show that with the number of stations increased the sum rate increase due to the advantage</w:t>
      </w:r>
      <w:r w:rsidR="006C2ED6">
        <w:rPr>
          <w:rFonts w:asciiTheme="majorBidi" w:hAnsiTheme="majorBidi" w:cstheme="majorBidi"/>
          <w:sz w:val="28"/>
          <w:szCs w:val="28"/>
        </w:rPr>
        <w:t>ou</w:t>
      </w:r>
      <w:r w:rsidRPr="006A62EA">
        <w:rPr>
          <w:rFonts w:asciiTheme="majorBidi" w:hAnsiTheme="majorBidi" w:cstheme="majorBidi"/>
          <w:sz w:val="28"/>
          <w:szCs w:val="28"/>
        </w:rPr>
        <w:t>s of integrati</w:t>
      </w:r>
      <w:r w:rsidR="006C2ED6">
        <w:rPr>
          <w:rFonts w:asciiTheme="majorBidi" w:hAnsiTheme="majorBidi" w:cstheme="majorBidi"/>
          <w:sz w:val="28"/>
          <w:szCs w:val="28"/>
        </w:rPr>
        <w:t>ng</w:t>
      </w:r>
      <w:r w:rsidRPr="006A62EA">
        <w:rPr>
          <w:rFonts w:asciiTheme="majorBidi" w:hAnsiTheme="majorBidi" w:cstheme="majorBidi"/>
          <w:sz w:val="28"/>
          <w:szCs w:val="28"/>
        </w:rPr>
        <w:t xml:space="preserve"> the proposed system with m</w:t>
      </w:r>
      <w:r w:rsidR="00914826" w:rsidRPr="006A62EA">
        <w:rPr>
          <w:rFonts w:asciiTheme="majorBidi" w:hAnsiTheme="majorBidi" w:cstheme="majorBidi"/>
          <w:sz w:val="28"/>
          <w:szCs w:val="28"/>
        </w:rPr>
        <w:t>-</w:t>
      </w:r>
      <w:r w:rsidRPr="006A62EA">
        <w:rPr>
          <w:rFonts w:asciiTheme="majorBidi" w:hAnsiTheme="majorBidi" w:cstheme="majorBidi"/>
          <w:sz w:val="28"/>
          <w:szCs w:val="28"/>
        </w:rPr>
        <w:t xml:space="preserve">MIMO techniques which enhance the performance in </w:t>
      </w:r>
      <w:r w:rsidR="006C2ED6">
        <w:rPr>
          <w:rFonts w:asciiTheme="majorBidi" w:hAnsiTheme="majorBidi" w:cstheme="majorBidi"/>
          <w:sz w:val="28"/>
          <w:szCs w:val="28"/>
        </w:rPr>
        <w:t xml:space="preserve">the </w:t>
      </w:r>
      <w:r w:rsidRPr="006A62EA">
        <w:rPr>
          <w:rFonts w:asciiTheme="majorBidi" w:hAnsiTheme="majorBidi" w:cstheme="majorBidi"/>
          <w:sz w:val="28"/>
          <w:szCs w:val="28"/>
        </w:rPr>
        <w:t xml:space="preserve">6G networks mobile communication. </w:t>
      </w:r>
    </w:p>
    <w:p w14:paraId="0088ADDE" w14:textId="198D1433" w:rsidR="001E378F" w:rsidRDefault="007F61D2" w:rsidP="00581B7A">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To evaluate the power allocation (PA) for the integration proposed system with massive MIMO techniques, Figure 5.5e shows the simulation results of sum rate versus SNR to evaluate the system with different PA (high, medium, and low) levels. As seen in the graph, sum rate has </w:t>
      </w:r>
      <w:r w:rsidR="006C2ED6">
        <w:rPr>
          <w:rFonts w:asciiTheme="majorBidi" w:hAnsiTheme="majorBidi" w:cstheme="majorBidi"/>
          <w:sz w:val="28"/>
          <w:szCs w:val="28"/>
        </w:rPr>
        <w:t xml:space="preserve">a </w:t>
      </w:r>
      <w:r w:rsidRPr="006A62EA">
        <w:rPr>
          <w:rFonts w:asciiTheme="majorBidi" w:hAnsiTheme="majorBidi" w:cstheme="majorBidi"/>
          <w:sz w:val="28"/>
          <w:szCs w:val="28"/>
        </w:rPr>
        <w:t>higher level (400.864 Mbps) when the PA</w:t>
      </w:r>
      <w:r w:rsidR="00914826" w:rsidRPr="006A62EA">
        <w:rPr>
          <w:rFonts w:asciiTheme="majorBidi" w:hAnsiTheme="majorBidi" w:cstheme="majorBidi"/>
          <w:sz w:val="28"/>
          <w:szCs w:val="28"/>
        </w:rPr>
        <w:t xml:space="preserve"> </w:t>
      </w:r>
      <w:r w:rsidRPr="006A62EA">
        <w:rPr>
          <w:rFonts w:asciiTheme="majorBidi" w:hAnsiTheme="majorBidi" w:cstheme="majorBidi"/>
          <w:sz w:val="28"/>
          <w:szCs w:val="28"/>
        </w:rPr>
        <w:t>is in high level. The sum rate is (300.648 Mbps) when PA is in medium level. While, the sum rate is (200.432 Mbps) when PA is in low level</w:t>
      </w:r>
      <w:r w:rsidRPr="00F41EAB">
        <w:rPr>
          <w:rFonts w:asciiTheme="majorBidi" w:hAnsiTheme="majorBidi" w:cstheme="majorBidi"/>
          <w:sz w:val="28"/>
          <w:szCs w:val="28"/>
        </w:rPr>
        <w:t>.</w:t>
      </w:r>
      <w:r w:rsidR="001E378F" w:rsidRPr="00F41EAB">
        <w:rPr>
          <w:rFonts w:asciiTheme="majorBidi" w:hAnsiTheme="majorBidi" w:cstheme="majorBidi"/>
          <w:sz w:val="28"/>
          <w:szCs w:val="28"/>
        </w:rPr>
        <w:t xml:space="preserve"> Table 5</w:t>
      </w:r>
      <w:r w:rsidR="001E378F">
        <w:rPr>
          <w:rFonts w:asciiTheme="majorBidi" w:hAnsiTheme="majorBidi" w:cstheme="majorBidi"/>
          <w:sz w:val="28"/>
          <w:szCs w:val="28"/>
        </w:rPr>
        <w:t xml:space="preserve">.9 describes the sum rate evaluation </w:t>
      </w:r>
      <w:r w:rsidR="00244752">
        <w:rPr>
          <w:rFonts w:asciiTheme="majorBidi" w:hAnsiTheme="majorBidi" w:cstheme="majorBidi"/>
          <w:sz w:val="28"/>
          <w:szCs w:val="28"/>
        </w:rPr>
        <w:t xml:space="preserve">versus SNR </w:t>
      </w:r>
      <w:r w:rsidR="001E378F">
        <w:rPr>
          <w:rFonts w:asciiTheme="majorBidi" w:hAnsiTheme="majorBidi" w:cstheme="majorBidi"/>
          <w:sz w:val="28"/>
          <w:szCs w:val="28"/>
        </w:rPr>
        <w:t xml:space="preserve">of </w:t>
      </w:r>
      <w:bookmarkStart w:id="128" w:name="_Hlk183627990"/>
      <w:r w:rsidR="001E378F">
        <w:rPr>
          <w:rFonts w:asciiTheme="majorBidi" w:hAnsiTheme="majorBidi" w:cstheme="majorBidi"/>
          <w:sz w:val="28"/>
          <w:szCs w:val="28"/>
        </w:rPr>
        <w:t>integrated C-NOMA with caching and m-MIMO for different file size, network traffics, user numbers, station numbers, and power allocation levels.</w:t>
      </w:r>
    </w:p>
    <w:bookmarkEnd w:id="128"/>
    <w:p w14:paraId="0C212F5D" w14:textId="7AFCA1C1" w:rsidR="001E378F" w:rsidRDefault="001E378F" w:rsidP="001E378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Table 5.9: The Sum Rate </w:t>
      </w:r>
      <w:r w:rsidR="00244752">
        <w:rPr>
          <w:rFonts w:asciiTheme="majorBidi" w:hAnsiTheme="majorBidi" w:cstheme="majorBidi"/>
          <w:sz w:val="28"/>
          <w:szCs w:val="28"/>
        </w:rPr>
        <w:t>(Mbps) E</w:t>
      </w:r>
      <w:r>
        <w:rPr>
          <w:rFonts w:asciiTheme="majorBidi" w:hAnsiTheme="majorBidi" w:cstheme="majorBidi"/>
          <w:sz w:val="28"/>
          <w:szCs w:val="28"/>
        </w:rPr>
        <w:t xml:space="preserve">valuation </w:t>
      </w:r>
      <w:r w:rsidR="00244752">
        <w:rPr>
          <w:rFonts w:asciiTheme="majorBidi" w:hAnsiTheme="majorBidi" w:cstheme="majorBidi"/>
          <w:sz w:val="28"/>
          <w:szCs w:val="28"/>
        </w:rPr>
        <w:t xml:space="preserve">versus SNR (dB) </w:t>
      </w:r>
      <w:r>
        <w:rPr>
          <w:rFonts w:asciiTheme="majorBidi" w:hAnsiTheme="majorBidi" w:cstheme="majorBidi"/>
          <w:sz w:val="28"/>
          <w:szCs w:val="28"/>
        </w:rPr>
        <w:t xml:space="preserve">of </w:t>
      </w:r>
      <w:r w:rsidR="00244752">
        <w:rPr>
          <w:rFonts w:asciiTheme="majorBidi" w:hAnsiTheme="majorBidi" w:cstheme="majorBidi"/>
          <w:sz w:val="28"/>
          <w:szCs w:val="28"/>
        </w:rPr>
        <w:t>I</w:t>
      </w:r>
      <w:r w:rsidRPr="001E378F">
        <w:rPr>
          <w:rFonts w:asciiTheme="majorBidi" w:hAnsiTheme="majorBidi" w:cstheme="majorBidi"/>
          <w:sz w:val="28"/>
          <w:szCs w:val="28"/>
        </w:rPr>
        <w:t xml:space="preserve">ntegrated C-NOMA with </w:t>
      </w:r>
      <w:r w:rsidR="00244752">
        <w:rPr>
          <w:rFonts w:asciiTheme="majorBidi" w:hAnsiTheme="majorBidi" w:cstheme="majorBidi"/>
          <w:sz w:val="28"/>
          <w:szCs w:val="28"/>
        </w:rPr>
        <w:t>C</w:t>
      </w:r>
      <w:r w:rsidRPr="001E378F">
        <w:rPr>
          <w:rFonts w:asciiTheme="majorBidi" w:hAnsiTheme="majorBidi" w:cstheme="majorBidi"/>
          <w:sz w:val="28"/>
          <w:szCs w:val="28"/>
        </w:rPr>
        <w:t xml:space="preserve">aching and m-MIMO for </w:t>
      </w:r>
      <w:r w:rsidR="00244752">
        <w:rPr>
          <w:rFonts w:asciiTheme="majorBidi" w:hAnsiTheme="majorBidi" w:cstheme="majorBidi"/>
          <w:sz w:val="28"/>
          <w:szCs w:val="28"/>
        </w:rPr>
        <w:t>D</w:t>
      </w:r>
      <w:r w:rsidRPr="001E378F">
        <w:rPr>
          <w:rFonts w:asciiTheme="majorBidi" w:hAnsiTheme="majorBidi" w:cstheme="majorBidi"/>
          <w:sz w:val="28"/>
          <w:szCs w:val="28"/>
        </w:rPr>
        <w:t>ifferent file size</w:t>
      </w:r>
      <w:r>
        <w:rPr>
          <w:rFonts w:asciiTheme="majorBidi" w:hAnsiTheme="majorBidi" w:cstheme="majorBidi"/>
          <w:sz w:val="28"/>
          <w:szCs w:val="28"/>
        </w:rPr>
        <w:t xml:space="preserve"> (10, 50, 100 MB)</w:t>
      </w:r>
      <w:r w:rsidRPr="001E378F">
        <w:rPr>
          <w:rFonts w:asciiTheme="majorBidi" w:hAnsiTheme="majorBidi" w:cstheme="majorBidi"/>
          <w:sz w:val="28"/>
          <w:szCs w:val="28"/>
        </w:rPr>
        <w:t>, network traffics</w:t>
      </w:r>
      <w:r>
        <w:rPr>
          <w:rFonts w:asciiTheme="majorBidi" w:hAnsiTheme="majorBidi" w:cstheme="majorBidi"/>
          <w:sz w:val="28"/>
          <w:szCs w:val="28"/>
        </w:rPr>
        <w:t xml:space="preserve"> (High and Low)</w:t>
      </w:r>
      <w:r w:rsidRPr="001E378F">
        <w:rPr>
          <w:rFonts w:asciiTheme="majorBidi" w:hAnsiTheme="majorBidi" w:cstheme="majorBidi"/>
          <w:sz w:val="28"/>
          <w:szCs w:val="28"/>
        </w:rPr>
        <w:t>, user numbers</w:t>
      </w:r>
      <w:r>
        <w:rPr>
          <w:rFonts w:asciiTheme="majorBidi" w:hAnsiTheme="majorBidi" w:cstheme="majorBidi"/>
          <w:sz w:val="28"/>
          <w:szCs w:val="28"/>
        </w:rPr>
        <w:t xml:space="preserve"> (10, 50, and 100)</w:t>
      </w:r>
      <w:r w:rsidRPr="001E378F">
        <w:rPr>
          <w:rFonts w:asciiTheme="majorBidi" w:hAnsiTheme="majorBidi" w:cstheme="majorBidi"/>
          <w:sz w:val="28"/>
          <w:szCs w:val="28"/>
        </w:rPr>
        <w:t>, station numbers</w:t>
      </w:r>
      <w:r>
        <w:rPr>
          <w:rFonts w:asciiTheme="majorBidi" w:hAnsiTheme="majorBidi" w:cstheme="majorBidi"/>
          <w:sz w:val="28"/>
          <w:szCs w:val="28"/>
        </w:rPr>
        <w:t xml:space="preserve"> (5, 10, 15, 20)</w:t>
      </w:r>
      <w:r w:rsidRPr="001E378F">
        <w:rPr>
          <w:rFonts w:asciiTheme="majorBidi" w:hAnsiTheme="majorBidi" w:cstheme="majorBidi"/>
          <w:sz w:val="28"/>
          <w:szCs w:val="28"/>
        </w:rPr>
        <w:t>, and power allocation levels</w:t>
      </w:r>
      <w:r>
        <w:rPr>
          <w:rFonts w:asciiTheme="majorBidi" w:hAnsiTheme="majorBidi" w:cstheme="majorBidi"/>
          <w:sz w:val="28"/>
          <w:szCs w:val="28"/>
        </w:rPr>
        <w:t xml:space="preserve"> (High, medium, and Low)</w:t>
      </w:r>
    </w:p>
    <w:p w14:paraId="5A13352E" w14:textId="4E479957" w:rsidR="00581B7A" w:rsidRPr="006A62EA" w:rsidRDefault="00B35725" w:rsidP="00F41EAB">
      <w:pPr>
        <w:spacing w:line="360" w:lineRule="auto"/>
        <w:jc w:val="center"/>
        <w:rPr>
          <w:rFonts w:asciiTheme="majorBidi" w:hAnsiTheme="majorBidi" w:cstheme="majorBidi"/>
          <w:sz w:val="28"/>
          <w:szCs w:val="28"/>
        </w:rPr>
      </w:pPr>
      <w:r>
        <w:rPr>
          <w:noProof/>
        </w:rPr>
        <w:drawing>
          <wp:inline distT="0" distB="0" distL="0" distR="0" wp14:anchorId="1544B741" wp14:editId="78F48B95">
            <wp:extent cx="5791200" cy="2133600"/>
            <wp:effectExtent l="0" t="0" r="0" b="0"/>
            <wp:docPr id="118321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18709" name=""/>
                    <pic:cNvPicPr/>
                  </pic:nvPicPr>
                  <pic:blipFill>
                    <a:blip r:embed="rId94"/>
                    <a:stretch>
                      <a:fillRect/>
                    </a:stretch>
                  </pic:blipFill>
                  <pic:spPr>
                    <a:xfrm>
                      <a:off x="0" y="0"/>
                      <a:ext cx="5791200" cy="2133600"/>
                    </a:xfrm>
                    <a:prstGeom prst="rect">
                      <a:avLst/>
                    </a:prstGeom>
                  </pic:spPr>
                </pic:pic>
              </a:graphicData>
            </a:graphic>
          </wp:inline>
        </w:drawing>
      </w:r>
    </w:p>
    <w:p w14:paraId="1CEE79D9" w14:textId="7F63A439" w:rsidR="00733B44" w:rsidRPr="006A62EA" w:rsidRDefault="00581B7A">
      <w:pPr>
        <w:pStyle w:val="Heading2"/>
        <w:numPr>
          <w:ilvl w:val="1"/>
          <w:numId w:val="22"/>
        </w:numPr>
        <w:spacing w:before="240" w:after="240" w:line="360" w:lineRule="auto"/>
      </w:pPr>
      <w:r w:rsidRPr="006A62EA">
        <w:lastRenderedPageBreak/>
        <w:t xml:space="preserve"> </w:t>
      </w:r>
      <w:bookmarkStart w:id="129" w:name="_Toc183721681"/>
      <w:r w:rsidR="005077CA">
        <w:t>Evaluation of</w:t>
      </w:r>
      <w:r w:rsidR="00733B44" w:rsidRPr="006A62EA">
        <w:t xml:space="preserve"> Integrat</w:t>
      </w:r>
      <w:r w:rsidR="005077CA">
        <w:t>ed</w:t>
      </w:r>
      <w:r w:rsidR="00733B44" w:rsidRPr="006A62EA">
        <w:t xml:space="preserve"> </w:t>
      </w:r>
      <w:r w:rsidR="005077CA">
        <w:t>m-</w:t>
      </w:r>
      <w:r w:rsidR="00733B44" w:rsidRPr="006A62EA">
        <w:t>MIMO NOMA with Caching Technique</w:t>
      </w:r>
      <w:bookmarkEnd w:id="129"/>
    </w:p>
    <w:p w14:paraId="45C0F0DF" w14:textId="378CD563" w:rsidR="00A2086C" w:rsidRDefault="00581B7A" w:rsidP="00A423C7">
      <w:pPr>
        <w:spacing w:before="240" w:after="240"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w:t>
      </w:r>
      <w:r w:rsidR="00A22FDA" w:rsidRPr="006A62EA">
        <w:rPr>
          <w:rFonts w:asciiTheme="majorBidi" w:hAnsiTheme="majorBidi" w:cstheme="majorBidi"/>
          <w:sz w:val="28"/>
          <w:szCs w:val="28"/>
          <w:lang w:bidi="ar-IQ"/>
        </w:rPr>
        <w:t>The exponential growth in data demand, spectrum scarcity, mitigation of interference, energy efficiency and sustainability and the need for low-latency in</w:t>
      </w:r>
      <w:r w:rsidR="000B5620">
        <w:rPr>
          <w:rFonts w:asciiTheme="majorBidi" w:hAnsiTheme="majorBidi" w:cstheme="majorBidi"/>
          <w:sz w:val="28"/>
          <w:szCs w:val="28"/>
          <w:lang w:bidi="ar-IQ"/>
        </w:rPr>
        <w:t xml:space="preserve"> the</w:t>
      </w:r>
      <w:r w:rsidR="00A22FDA" w:rsidRPr="006A62EA">
        <w:rPr>
          <w:rFonts w:asciiTheme="majorBidi" w:hAnsiTheme="majorBidi" w:cstheme="majorBidi"/>
          <w:sz w:val="28"/>
          <w:szCs w:val="28"/>
          <w:lang w:bidi="ar-IQ"/>
        </w:rPr>
        <w:t xml:space="preserve"> 6G mobile communication networks cause</w:t>
      </w:r>
      <w:r w:rsidR="000B5620">
        <w:rPr>
          <w:rFonts w:asciiTheme="majorBidi" w:hAnsiTheme="majorBidi" w:cstheme="majorBidi"/>
          <w:sz w:val="28"/>
          <w:szCs w:val="28"/>
          <w:lang w:bidi="ar-IQ"/>
        </w:rPr>
        <w:t>d</w:t>
      </w:r>
      <w:r w:rsidR="00A22FDA" w:rsidRPr="006A62EA">
        <w:rPr>
          <w:rFonts w:asciiTheme="majorBidi" w:hAnsiTheme="majorBidi" w:cstheme="majorBidi"/>
          <w:sz w:val="28"/>
          <w:szCs w:val="28"/>
          <w:lang w:bidi="ar-IQ"/>
        </w:rPr>
        <w:t xml:space="preserve"> by multiplication of bandwidth-intensive applications such as </w:t>
      </w:r>
      <w:r w:rsidR="00A423C7">
        <w:rPr>
          <w:rFonts w:asciiTheme="majorBidi" w:hAnsiTheme="majorBidi" w:cstheme="majorBidi"/>
          <w:sz w:val="28"/>
          <w:szCs w:val="28"/>
          <w:lang w:bidi="ar-IQ"/>
        </w:rPr>
        <w:t>H</w:t>
      </w:r>
      <w:r w:rsidR="00A22FDA" w:rsidRPr="006A62EA">
        <w:rPr>
          <w:rFonts w:asciiTheme="majorBidi" w:hAnsiTheme="majorBidi" w:cstheme="majorBidi"/>
          <w:sz w:val="28"/>
          <w:szCs w:val="28"/>
          <w:lang w:bidi="ar-IQ"/>
        </w:rPr>
        <w:t>igh-</w:t>
      </w:r>
      <w:r w:rsidR="00A423C7">
        <w:rPr>
          <w:rFonts w:asciiTheme="majorBidi" w:hAnsiTheme="majorBidi" w:cstheme="majorBidi"/>
          <w:sz w:val="28"/>
          <w:szCs w:val="28"/>
          <w:lang w:bidi="ar-IQ"/>
        </w:rPr>
        <w:t>D</w:t>
      </w:r>
      <w:r w:rsidR="00A22FDA" w:rsidRPr="006A62EA">
        <w:rPr>
          <w:rFonts w:asciiTheme="majorBidi" w:hAnsiTheme="majorBidi" w:cstheme="majorBidi"/>
          <w:sz w:val="28"/>
          <w:szCs w:val="28"/>
          <w:lang w:bidi="ar-IQ"/>
        </w:rPr>
        <w:t xml:space="preserve">efinition </w:t>
      </w:r>
      <w:r w:rsidR="00A423C7">
        <w:rPr>
          <w:rFonts w:asciiTheme="majorBidi" w:hAnsiTheme="majorBidi" w:cstheme="majorBidi"/>
          <w:sz w:val="28"/>
          <w:szCs w:val="28"/>
          <w:lang w:bidi="ar-IQ"/>
        </w:rPr>
        <w:t>V</w:t>
      </w:r>
      <w:r w:rsidR="00A22FDA" w:rsidRPr="006A62EA">
        <w:rPr>
          <w:rFonts w:asciiTheme="majorBidi" w:hAnsiTheme="majorBidi" w:cstheme="majorBidi"/>
          <w:sz w:val="28"/>
          <w:szCs w:val="28"/>
          <w:lang w:bidi="ar-IQ"/>
        </w:rPr>
        <w:t xml:space="preserve">ideo </w:t>
      </w:r>
      <w:r w:rsidR="00A423C7">
        <w:rPr>
          <w:rFonts w:asciiTheme="majorBidi" w:hAnsiTheme="majorBidi" w:cstheme="majorBidi"/>
          <w:sz w:val="28"/>
          <w:szCs w:val="28"/>
          <w:lang w:bidi="ar-IQ"/>
        </w:rPr>
        <w:t>S</w:t>
      </w:r>
      <w:r w:rsidR="00A22FDA" w:rsidRPr="006A62EA">
        <w:rPr>
          <w:rFonts w:asciiTheme="majorBidi" w:hAnsiTheme="majorBidi" w:cstheme="majorBidi"/>
          <w:sz w:val="28"/>
          <w:szCs w:val="28"/>
          <w:lang w:bidi="ar-IQ"/>
        </w:rPr>
        <w:t>treaming</w:t>
      </w:r>
      <w:r w:rsidR="00BD2F0A">
        <w:rPr>
          <w:rFonts w:asciiTheme="majorBidi" w:hAnsiTheme="majorBidi" w:cstheme="majorBidi"/>
          <w:sz w:val="28"/>
          <w:szCs w:val="28"/>
          <w:lang w:bidi="ar-IQ"/>
        </w:rPr>
        <w:t xml:space="preserve"> (HDVS)</w:t>
      </w:r>
      <w:r w:rsidR="00A22FDA" w:rsidRPr="006A62EA">
        <w:rPr>
          <w:rFonts w:asciiTheme="majorBidi" w:hAnsiTheme="majorBidi" w:cstheme="majorBidi"/>
          <w:sz w:val="28"/>
          <w:szCs w:val="28"/>
          <w:lang w:bidi="ar-IQ"/>
        </w:rPr>
        <w:t xml:space="preserve">, </w:t>
      </w:r>
      <w:r w:rsidR="00A2086C">
        <w:rPr>
          <w:rFonts w:asciiTheme="majorBidi" w:hAnsiTheme="majorBidi" w:cstheme="majorBidi"/>
          <w:sz w:val="28"/>
          <w:szCs w:val="28"/>
        </w:rPr>
        <w:t>A</w:t>
      </w:r>
      <w:r w:rsidR="00A2086C" w:rsidRPr="00C07B8A">
        <w:rPr>
          <w:rFonts w:asciiTheme="majorBidi" w:hAnsiTheme="majorBidi" w:cstheme="majorBidi"/>
          <w:sz w:val="28"/>
          <w:szCs w:val="28"/>
        </w:rPr>
        <w:t xml:space="preserve">ugmented </w:t>
      </w:r>
      <w:r w:rsidR="00A2086C">
        <w:rPr>
          <w:rFonts w:asciiTheme="majorBidi" w:hAnsiTheme="majorBidi" w:cstheme="majorBidi"/>
          <w:sz w:val="28"/>
          <w:szCs w:val="28"/>
        </w:rPr>
        <w:t>R</w:t>
      </w:r>
      <w:r w:rsidR="00A2086C" w:rsidRPr="00C07B8A">
        <w:rPr>
          <w:rFonts w:asciiTheme="majorBidi" w:hAnsiTheme="majorBidi" w:cstheme="majorBidi"/>
          <w:sz w:val="28"/>
          <w:szCs w:val="28"/>
        </w:rPr>
        <w:t>eality</w:t>
      </w:r>
      <w:r w:rsidR="00A2086C" w:rsidRPr="006A62EA">
        <w:rPr>
          <w:rFonts w:asciiTheme="majorBidi" w:hAnsiTheme="majorBidi" w:cstheme="majorBidi"/>
          <w:sz w:val="28"/>
          <w:szCs w:val="28"/>
          <w:lang w:bidi="ar-IQ"/>
        </w:rPr>
        <w:t xml:space="preserve"> </w:t>
      </w:r>
      <w:r w:rsidR="00A423C7">
        <w:rPr>
          <w:rFonts w:asciiTheme="majorBidi" w:hAnsiTheme="majorBidi" w:cstheme="majorBidi"/>
          <w:sz w:val="28"/>
          <w:szCs w:val="28"/>
          <w:lang w:bidi="ar-IQ"/>
        </w:rPr>
        <w:t>(</w:t>
      </w:r>
      <w:r w:rsidR="00A22FDA" w:rsidRPr="006A62EA">
        <w:rPr>
          <w:rFonts w:asciiTheme="majorBidi" w:hAnsiTheme="majorBidi" w:cstheme="majorBidi"/>
          <w:sz w:val="28"/>
          <w:szCs w:val="28"/>
          <w:lang w:bidi="ar-IQ"/>
        </w:rPr>
        <w:t>AR</w:t>
      </w:r>
      <w:r w:rsidR="00A423C7">
        <w:rPr>
          <w:rFonts w:asciiTheme="majorBidi" w:hAnsiTheme="majorBidi" w:cstheme="majorBidi"/>
          <w:sz w:val="28"/>
          <w:szCs w:val="28"/>
          <w:lang w:bidi="ar-IQ"/>
        </w:rPr>
        <w:t>)</w:t>
      </w:r>
      <w:r w:rsidR="00A22FDA" w:rsidRPr="006A62EA">
        <w:rPr>
          <w:rFonts w:asciiTheme="majorBidi" w:hAnsiTheme="majorBidi" w:cstheme="majorBidi"/>
          <w:sz w:val="28"/>
          <w:szCs w:val="28"/>
          <w:lang w:bidi="ar-IQ"/>
        </w:rPr>
        <w:t xml:space="preserve">, </w:t>
      </w:r>
      <w:r w:rsidR="00A2086C" w:rsidRPr="00A2086C">
        <w:rPr>
          <w:rFonts w:asciiTheme="majorBidi" w:hAnsiTheme="majorBidi" w:cstheme="majorBidi"/>
          <w:sz w:val="28"/>
          <w:szCs w:val="28"/>
          <w:lang w:bidi="ar-IQ"/>
        </w:rPr>
        <w:t xml:space="preserve">Virtual Reality </w:t>
      </w:r>
      <w:r w:rsidR="00A423C7">
        <w:rPr>
          <w:rFonts w:asciiTheme="majorBidi" w:hAnsiTheme="majorBidi" w:cstheme="majorBidi"/>
          <w:sz w:val="28"/>
          <w:szCs w:val="28"/>
          <w:lang w:bidi="ar-IQ"/>
        </w:rPr>
        <w:t>(</w:t>
      </w:r>
      <w:r w:rsidR="00A22FDA" w:rsidRPr="006A62EA">
        <w:rPr>
          <w:rFonts w:asciiTheme="majorBidi" w:hAnsiTheme="majorBidi" w:cstheme="majorBidi"/>
          <w:sz w:val="28"/>
          <w:szCs w:val="28"/>
          <w:lang w:bidi="ar-IQ"/>
        </w:rPr>
        <w:t>VR</w:t>
      </w:r>
      <w:r w:rsidR="00A423C7">
        <w:rPr>
          <w:rFonts w:asciiTheme="majorBidi" w:hAnsiTheme="majorBidi" w:cstheme="majorBidi"/>
          <w:sz w:val="28"/>
          <w:szCs w:val="28"/>
          <w:lang w:bidi="ar-IQ"/>
        </w:rPr>
        <w:t>)</w:t>
      </w:r>
      <w:r w:rsidR="00A22FDA" w:rsidRPr="006A62EA">
        <w:rPr>
          <w:rFonts w:asciiTheme="majorBidi" w:hAnsiTheme="majorBidi" w:cstheme="majorBidi"/>
          <w:sz w:val="28"/>
          <w:szCs w:val="28"/>
          <w:lang w:bidi="ar-IQ"/>
        </w:rPr>
        <w:t xml:space="preserve">, and </w:t>
      </w:r>
      <w:r w:rsidR="00A2086C" w:rsidRPr="00A2086C">
        <w:rPr>
          <w:rFonts w:asciiTheme="majorBidi" w:hAnsiTheme="majorBidi" w:cstheme="majorBidi"/>
          <w:sz w:val="28"/>
          <w:szCs w:val="28"/>
          <w:lang w:bidi="ar-IQ"/>
        </w:rPr>
        <w:t xml:space="preserve">Internet of Things </w:t>
      </w:r>
      <w:r w:rsidR="00A423C7">
        <w:rPr>
          <w:rFonts w:asciiTheme="majorBidi" w:hAnsiTheme="majorBidi" w:cstheme="majorBidi"/>
          <w:sz w:val="28"/>
          <w:szCs w:val="28"/>
          <w:lang w:bidi="ar-IQ"/>
        </w:rPr>
        <w:t>(</w:t>
      </w:r>
      <w:r w:rsidR="00A22FDA" w:rsidRPr="006A62EA">
        <w:rPr>
          <w:rFonts w:asciiTheme="majorBidi" w:hAnsiTheme="majorBidi" w:cstheme="majorBidi"/>
          <w:sz w:val="28"/>
          <w:szCs w:val="28"/>
          <w:lang w:bidi="ar-IQ"/>
        </w:rPr>
        <w:t>IoT</w:t>
      </w:r>
      <w:r w:rsidR="00A423C7">
        <w:rPr>
          <w:rFonts w:asciiTheme="majorBidi" w:hAnsiTheme="majorBidi" w:cstheme="majorBidi"/>
          <w:sz w:val="28"/>
          <w:szCs w:val="28"/>
          <w:lang w:bidi="ar-IQ"/>
        </w:rPr>
        <w:t>)</w:t>
      </w:r>
      <w:r w:rsidR="00A22FDA" w:rsidRPr="006A62EA">
        <w:rPr>
          <w:rFonts w:asciiTheme="majorBidi" w:hAnsiTheme="majorBidi" w:cstheme="majorBidi"/>
          <w:sz w:val="28"/>
          <w:szCs w:val="28"/>
          <w:lang w:bidi="ar-IQ"/>
        </w:rPr>
        <w:t xml:space="preserve"> devices. By </w:t>
      </w:r>
      <w:r w:rsidR="00A655F7">
        <w:rPr>
          <w:rFonts w:asciiTheme="majorBidi" w:hAnsiTheme="majorBidi" w:cstheme="majorBidi"/>
          <w:sz w:val="28"/>
          <w:szCs w:val="28"/>
          <w:lang w:bidi="ar-IQ"/>
        </w:rPr>
        <w:t>i</w:t>
      </w:r>
      <w:r w:rsidR="00A22FDA" w:rsidRPr="006A62EA">
        <w:rPr>
          <w:rFonts w:asciiTheme="majorBidi" w:hAnsiTheme="majorBidi" w:cstheme="majorBidi"/>
          <w:sz w:val="28"/>
          <w:szCs w:val="28"/>
          <w:lang w:bidi="ar-IQ"/>
        </w:rPr>
        <w:t>ntegrating</w:t>
      </w:r>
      <w:r w:rsidR="00A2086C">
        <w:rPr>
          <w:rFonts w:asciiTheme="majorBidi" w:hAnsiTheme="majorBidi" w:cstheme="majorBidi"/>
          <w:sz w:val="28"/>
          <w:szCs w:val="28"/>
          <w:lang w:bidi="ar-IQ"/>
        </w:rPr>
        <w:t xml:space="preserve"> </w:t>
      </w:r>
      <w:r w:rsidR="00A2086C">
        <w:rPr>
          <w:rFonts w:asciiTheme="majorBidi" w:hAnsiTheme="majorBidi" w:cstheme="majorBidi"/>
          <w:sz w:val="28"/>
          <w:szCs w:val="28"/>
        </w:rPr>
        <w:t>Massive-Multiple Input Multiple Output</w:t>
      </w:r>
      <w:r w:rsidR="00A2086C">
        <w:rPr>
          <w:rFonts w:asciiTheme="majorBidi" w:hAnsiTheme="majorBidi" w:cstheme="majorBidi"/>
          <w:sz w:val="28"/>
          <w:szCs w:val="28"/>
          <w:lang w:bidi="ar-IQ"/>
        </w:rPr>
        <w:t xml:space="preserve"> </w:t>
      </w:r>
      <w:r w:rsidR="00AD0EF7" w:rsidRPr="006A62EA">
        <w:rPr>
          <w:rFonts w:asciiTheme="majorBidi" w:hAnsiTheme="majorBidi" w:cstheme="majorBidi"/>
          <w:sz w:val="28"/>
          <w:szCs w:val="28"/>
          <w:lang w:bidi="ar-IQ"/>
        </w:rPr>
        <w:t>m-MIMO</w:t>
      </w:r>
      <w:r w:rsidR="00A2086C">
        <w:rPr>
          <w:rFonts w:asciiTheme="majorBidi" w:hAnsiTheme="majorBidi" w:cstheme="majorBidi"/>
          <w:sz w:val="28"/>
          <w:szCs w:val="28"/>
          <w:lang w:bidi="ar-IQ"/>
        </w:rPr>
        <w:t>,</w:t>
      </w:r>
      <w:r w:rsidR="00AD0EF7" w:rsidRPr="006A62EA">
        <w:rPr>
          <w:rFonts w:asciiTheme="majorBidi" w:hAnsiTheme="majorBidi" w:cstheme="majorBidi"/>
          <w:sz w:val="28"/>
          <w:szCs w:val="28"/>
          <w:lang w:bidi="ar-IQ"/>
        </w:rPr>
        <w:t xml:space="preserve"> </w:t>
      </w:r>
      <w:r w:rsidR="00A2086C" w:rsidRPr="00A2086C">
        <w:rPr>
          <w:rFonts w:asciiTheme="majorBidi" w:hAnsiTheme="majorBidi" w:cstheme="majorBidi"/>
          <w:sz w:val="28"/>
          <w:szCs w:val="28"/>
          <w:lang w:bidi="ar-IQ"/>
        </w:rPr>
        <w:t xml:space="preserve">Non-Orthogonal Multiple Access </w:t>
      </w:r>
      <w:r w:rsidR="00A22FDA" w:rsidRPr="006A62EA">
        <w:rPr>
          <w:rFonts w:asciiTheme="majorBidi" w:hAnsiTheme="majorBidi" w:cstheme="majorBidi"/>
          <w:sz w:val="28"/>
          <w:szCs w:val="28"/>
          <w:lang w:bidi="ar-IQ"/>
        </w:rPr>
        <w:t xml:space="preserve">NOMA with </w:t>
      </w:r>
      <w:r w:rsidR="00D643A3" w:rsidRPr="006A62EA">
        <w:rPr>
          <w:rFonts w:asciiTheme="majorBidi" w:hAnsiTheme="majorBidi" w:cstheme="majorBidi"/>
          <w:sz w:val="28"/>
          <w:szCs w:val="28"/>
          <w:lang w:bidi="ar-IQ"/>
        </w:rPr>
        <w:t>c</w:t>
      </w:r>
      <w:r w:rsidR="00A22FDA" w:rsidRPr="006A62EA">
        <w:rPr>
          <w:rFonts w:asciiTheme="majorBidi" w:hAnsiTheme="majorBidi" w:cstheme="majorBidi"/>
          <w:sz w:val="28"/>
          <w:szCs w:val="28"/>
          <w:lang w:bidi="ar-IQ"/>
        </w:rPr>
        <w:t xml:space="preserve">aching as a strategic technique aimed to significantly enhancing the performance and efficiency of the network infrastructure in </w:t>
      </w:r>
      <w:r w:rsidR="000B5620">
        <w:rPr>
          <w:rFonts w:asciiTheme="majorBidi" w:hAnsiTheme="majorBidi" w:cstheme="majorBidi"/>
          <w:sz w:val="28"/>
          <w:szCs w:val="28"/>
          <w:lang w:bidi="ar-IQ"/>
        </w:rPr>
        <w:t xml:space="preserve">the </w:t>
      </w:r>
      <w:r w:rsidR="00A22FDA" w:rsidRPr="006A62EA">
        <w:rPr>
          <w:rFonts w:asciiTheme="majorBidi" w:hAnsiTheme="majorBidi" w:cstheme="majorBidi"/>
          <w:sz w:val="28"/>
          <w:szCs w:val="28"/>
          <w:lang w:bidi="ar-IQ"/>
        </w:rPr>
        <w:t>6G mobile communication networks.</w:t>
      </w:r>
      <w:r w:rsidR="00A423C7">
        <w:rPr>
          <w:rFonts w:asciiTheme="majorBidi" w:hAnsiTheme="majorBidi" w:cstheme="majorBidi"/>
          <w:sz w:val="28"/>
          <w:szCs w:val="28"/>
          <w:lang w:bidi="ar-IQ"/>
        </w:rPr>
        <w:t xml:space="preserve"> I</w:t>
      </w:r>
      <w:r w:rsidR="00A423C7" w:rsidRPr="00A423C7">
        <w:rPr>
          <w:rFonts w:asciiTheme="majorBidi" w:hAnsiTheme="majorBidi" w:cstheme="majorBidi"/>
          <w:sz w:val="28"/>
          <w:szCs w:val="28"/>
          <w:lang w:bidi="ar-IQ"/>
        </w:rPr>
        <w:t>ntegrating m-MIMO NOMA with caching</w:t>
      </w:r>
      <w:r w:rsidR="00A423C7">
        <w:rPr>
          <w:rFonts w:asciiTheme="majorBidi" w:hAnsiTheme="majorBidi" w:cstheme="majorBidi"/>
          <w:sz w:val="28"/>
          <w:szCs w:val="28"/>
          <w:lang w:bidi="ar-IQ"/>
        </w:rPr>
        <w:t xml:space="preserve"> </w:t>
      </w:r>
      <w:r w:rsidR="00A423C7" w:rsidRPr="00A423C7">
        <w:rPr>
          <w:rFonts w:asciiTheme="majorBidi" w:hAnsiTheme="majorBidi" w:cstheme="majorBidi"/>
          <w:sz w:val="28"/>
          <w:szCs w:val="28"/>
          <w:lang w:bidi="ar-IQ"/>
        </w:rPr>
        <w:t xml:space="preserve">provides higher data rates, reduced latency, improve the spectral efficiency, and overall enhancing the performance and efficiency in the 6G networks. </w:t>
      </w:r>
      <w:r w:rsidR="00A22FDA" w:rsidRPr="006A62EA">
        <w:rPr>
          <w:rFonts w:asciiTheme="majorBidi" w:hAnsiTheme="majorBidi" w:cstheme="majorBidi"/>
          <w:sz w:val="28"/>
          <w:szCs w:val="28"/>
          <w:lang w:bidi="ar-IQ"/>
        </w:rPr>
        <w:t xml:space="preserve"> </w:t>
      </w:r>
    </w:p>
    <w:p w14:paraId="6177F923" w14:textId="71E12153" w:rsidR="00581B7A" w:rsidRDefault="00A2086C" w:rsidP="006E0008">
      <w:pPr>
        <w:spacing w:before="240" w:after="24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581B7A" w:rsidRPr="006A62EA">
        <w:rPr>
          <w:rFonts w:asciiTheme="majorBidi" w:hAnsiTheme="majorBidi" w:cstheme="majorBidi"/>
          <w:sz w:val="28"/>
          <w:szCs w:val="28"/>
          <w:lang w:bidi="ar-IQ"/>
        </w:rPr>
        <w:t xml:space="preserve">The two advanced techniques </w:t>
      </w:r>
      <w:r w:rsidR="00914826" w:rsidRPr="006A62EA">
        <w:rPr>
          <w:rFonts w:asciiTheme="majorBidi" w:hAnsiTheme="majorBidi" w:cstheme="majorBidi"/>
          <w:sz w:val="28"/>
          <w:szCs w:val="28"/>
          <w:lang w:bidi="ar-IQ"/>
        </w:rPr>
        <w:t>m-</w:t>
      </w:r>
      <w:r w:rsidR="00581B7A" w:rsidRPr="006A62EA">
        <w:rPr>
          <w:rFonts w:asciiTheme="majorBidi" w:hAnsiTheme="majorBidi" w:cstheme="majorBidi"/>
          <w:sz w:val="28"/>
          <w:szCs w:val="28"/>
          <w:lang w:bidi="ar-IQ"/>
        </w:rPr>
        <w:t>MIMO and NOMA are significantly enhancing the performance and efficiency in</w:t>
      </w:r>
      <w:r w:rsidR="006E0008">
        <w:rPr>
          <w:rFonts w:asciiTheme="majorBidi" w:hAnsiTheme="majorBidi" w:cstheme="majorBidi"/>
          <w:sz w:val="28"/>
          <w:szCs w:val="28"/>
          <w:lang w:bidi="ar-IQ"/>
        </w:rPr>
        <w:t xml:space="preserve"> the</w:t>
      </w:r>
      <w:r w:rsidR="00581B7A" w:rsidRPr="006A62EA">
        <w:rPr>
          <w:rFonts w:asciiTheme="majorBidi" w:hAnsiTheme="majorBidi" w:cstheme="majorBidi"/>
          <w:sz w:val="28"/>
          <w:szCs w:val="28"/>
          <w:lang w:bidi="ar-IQ"/>
        </w:rPr>
        <w:t xml:space="preserve"> 6G networks mobile communication.</w:t>
      </w:r>
      <w:r w:rsidR="00914826" w:rsidRPr="006A62EA">
        <w:rPr>
          <w:rFonts w:asciiTheme="majorBidi" w:hAnsiTheme="majorBidi" w:cstheme="majorBidi"/>
          <w:sz w:val="28"/>
          <w:szCs w:val="28"/>
          <w:lang w:bidi="ar-IQ"/>
        </w:rPr>
        <w:t xml:space="preserve"> </w:t>
      </w:r>
      <w:r w:rsidR="006E0008">
        <w:rPr>
          <w:rFonts w:asciiTheme="majorBidi" w:hAnsiTheme="majorBidi" w:cstheme="majorBidi"/>
          <w:sz w:val="28"/>
          <w:szCs w:val="28"/>
          <w:lang w:bidi="ar-IQ"/>
        </w:rPr>
        <w:t>m</w:t>
      </w:r>
      <w:r w:rsidR="00914826" w:rsidRPr="006A62EA">
        <w:rPr>
          <w:rFonts w:asciiTheme="majorBidi" w:hAnsiTheme="majorBidi" w:cstheme="majorBidi"/>
          <w:sz w:val="28"/>
          <w:szCs w:val="28"/>
          <w:lang w:bidi="ar-IQ"/>
        </w:rPr>
        <w:t>-</w:t>
      </w:r>
      <w:r w:rsidR="00581B7A" w:rsidRPr="006A62EA">
        <w:rPr>
          <w:rFonts w:asciiTheme="majorBidi" w:hAnsiTheme="majorBidi" w:cstheme="majorBidi"/>
          <w:sz w:val="28"/>
          <w:szCs w:val="28"/>
          <w:lang w:bidi="ar-IQ"/>
        </w:rPr>
        <w:t>MIMO contributes to</w:t>
      </w:r>
      <w:r w:rsidR="000B5620">
        <w:rPr>
          <w:rFonts w:asciiTheme="majorBidi" w:hAnsiTheme="majorBidi" w:cstheme="majorBidi"/>
          <w:sz w:val="28"/>
          <w:szCs w:val="28"/>
          <w:lang w:bidi="ar-IQ"/>
        </w:rPr>
        <w:t xml:space="preserve"> the</w:t>
      </w:r>
      <w:r w:rsidR="00581B7A" w:rsidRPr="006A62EA">
        <w:rPr>
          <w:rFonts w:asciiTheme="majorBidi" w:hAnsiTheme="majorBidi" w:cstheme="majorBidi"/>
          <w:sz w:val="28"/>
          <w:szCs w:val="28"/>
          <w:lang w:bidi="ar-IQ"/>
        </w:rPr>
        <w:t xml:space="preserve"> improved spectral efficiency, higher data rates, enhanced coverage, capacity, and energy efficiency. While, the NOMA contributes the system with allowing multi user diversity, better user fairness, lower latency, supporting for </w:t>
      </w:r>
      <w:r>
        <w:rPr>
          <w:rFonts w:asciiTheme="majorBidi" w:hAnsiTheme="majorBidi" w:cstheme="majorBidi"/>
          <w:sz w:val="28"/>
          <w:szCs w:val="28"/>
          <w:lang w:bidi="ar-IQ"/>
        </w:rPr>
        <w:t xml:space="preserve">massive-Machine Type Communication </w:t>
      </w:r>
      <w:r w:rsidR="00581B7A" w:rsidRPr="006A62EA">
        <w:rPr>
          <w:rFonts w:asciiTheme="majorBidi" w:hAnsiTheme="majorBidi" w:cstheme="majorBidi"/>
          <w:sz w:val="28"/>
          <w:szCs w:val="28"/>
          <w:lang w:bidi="ar-IQ"/>
        </w:rPr>
        <w:t>m</w:t>
      </w:r>
      <w:r w:rsidR="00914826" w:rsidRPr="006A62EA">
        <w:rPr>
          <w:rFonts w:asciiTheme="majorBidi" w:hAnsiTheme="majorBidi" w:cstheme="majorBidi"/>
          <w:sz w:val="28"/>
          <w:szCs w:val="28"/>
          <w:lang w:bidi="ar-IQ"/>
        </w:rPr>
        <w:t>-</w:t>
      </w:r>
      <w:r w:rsidR="00581B7A" w:rsidRPr="006A62EA">
        <w:rPr>
          <w:rFonts w:asciiTheme="majorBidi" w:hAnsiTheme="majorBidi" w:cstheme="majorBidi"/>
          <w:sz w:val="28"/>
          <w:szCs w:val="28"/>
          <w:lang w:bidi="ar-IQ"/>
        </w:rPr>
        <w:t>MTC and I</w:t>
      </w:r>
      <w:r w:rsidR="006E0008">
        <w:rPr>
          <w:rFonts w:asciiTheme="majorBidi" w:hAnsiTheme="majorBidi" w:cstheme="majorBidi"/>
          <w:sz w:val="28"/>
          <w:szCs w:val="28"/>
          <w:lang w:bidi="ar-IQ"/>
        </w:rPr>
        <w:t>o</w:t>
      </w:r>
      <w:r w:rsidR="00581B7A" w:rsidRPr="006A62EA">
        <w:rPr>
          <w:rFonts w:asciiTheme="majorBidi" w:hAnsiTheme="majorBidi" w:cstheme="majorBidi"/>
          <w:sz w:val="28"/>
          <w:szCs w:val="28"/>
          <w:lang w:bidi="ar-IQ"/>
        </w:rPr>
        <w:t>T. Combining these two advanced techniques provides additional advantage</w:t>
      </w:r>
      <w:r w:rsidR="000B5620">
        <w:rPr>
          <w:rFonts w:asciiTheme="majorBidi" w:hAnsiTheme="majorBidi" w:cstheme="majorBidi"/>
          <w:sz w:val="28"/>
          <w:szCs w:val="28"/>
          <w:lang w:bidi="ar-IQ"/>
        </w:rPr>
        <w:t>ou</w:t>
      </w:r>
      <w:r w:rsidR="00581B7A" w:rsidRPr="006A62EA">
        <w:rPr>
          <w:rFonts w:asciiTheme="majorBidi" w:hAnsiTheme="majorBidi" w:cstheme="majorBidi"/>
          <w:sz w:val="28"/>
          <w:szCs w:val="28"/>
          <w:lang w:bidi="ar-IQ"/>
        </w:rPr>
        <w:t xml:space="preserve">s such as enhanced capacity, higher improved spectral efficiency, lower latency and higher throughput, and higher robustness and </w:t>
      </w:r>
      <w:r w:rsidR="006E0008" w:rsidRPr="006A62EA">
        <w:rPr>
          <w:rFonts w:asciiTheme="majorBidi" w:hAnsiTheme="majorBidi" w:cstheme="majorBidi"/>
          <w:sz w:val="28"/>
          <w:szCs w:val="28"/>
          <w:lang w:bidi="ar-IQ"/>
        </w:rPr>
        <w:t>flexibility. The</w:t>
      </w:r>
      <w:r w:rsidR="00581B7A" w:rsidRPr="006A62EA">
        <w:rPr>
          <w:rFonts w:asciiTheme="majorBidi" w:hAnsiTheme="majorBidi" w:cstheme="majorBidi"/>
          <w:sz w:val="28"/>
          <w:szCs w:val="28"/>
          <w:lang w:bidi="ar-IQ"/>
        </w:rPr>
        <w:t xml:space="preserve"> main parameters used to implement in this section are illustrated in </w:t>
      </w:r>
      <w:r w:rsidR="000B5620">
        <w:rPr>
          <w:rFonts w:asciiTheme="majorBidi" w:hAnsiTheme="majorBidi" w:cstheme="majorBidi"/>
          <w:sz w:val="28"/>
          <w:szCs w:val="28"/>
          <w:lang w:bidi="ar-IQ"/>
        </w:rPr>
        <w:t>T</w:t>
      </w:r>
      <w:r w:rsidR="00581B7A" w:rsidRPr="006A62EA">
        <w:rPr>
          <w:rFonts w:asciiTheme="majorBidi" w:hAnsiTheme="majorBidi" w:cstheme="majorBidi"/>
          <w:sz w:val="28"/>
          <w:szCs w:val="28"/>
          <w:lang w:bidi="ar-IQ"/>
        </w:rPr>
        <w:t>able 5.</w:t>
      </w:r>
      <w:r w:rsidR="00CC72F0">
        <w:rPr>
          <w:rFonts w:asciiTheme="majorBidi" w:hAnsiTheme="majorBidi" w:cstheme="majorBidi"/>
          <w:sz w:val="28"/>
          <w:szCs w:val="28"/>
          <w:lang w:bidi="ar-IQ"/>
        </w:rPr>
        <w:t>10</w:t>
      </w:r>
      <w:r w:rsidR="00581B7A" w:rsidRPr="006A62EA">
        <w:rPr>
          <w:rFonts w:asciiTheme="majorBidi" w:hAnsiTheme="majorBidi" w:cstheme="majorBidi"/>
          <w:sz w:val="28"/>
          <w:szCs w:val="28"/>
          <w:lang w:bidi="ar-IQ"/>
        </w:rPr>
        <w:t>.</w:t>
      </w:r>
    </w:p>
    <w:p w14:paraId="0DE1946D" w14:textId="77777777" w:rsidR="00A2086C" w:rsidRDefault="00A2086C" w:rsidP="006E0008">
      <w:pPr>
        <w:spacing w:before="240" w:after="240" w:line="360" w:lineRule="auto"/>
        <w:jc w:val="both"/>
        <w:rPr>
          <w:rFonts w:asciiTheme="majorBidi" w:hAnsiTheme="majorBidi" w:cstheme="majorBidi"/>
          <w:sz w:val="28"/>
          <w:szCs w:val="28"/>
          <w:lang w:bidi="ar-IQ"/>
        </w:rPr>
      </w:pPr>
    </w:p>
    <w:p w14:paraId="21A93430" w14:textId="77777777" w:rsidR="00A2086C" w:rsidRPr="006A62EA" w:rsidRDefault="00A2086C" w:rsidP="006E0008">
      <w:pPr>
        <w:spacing w:before="240" w:after="240" w:line="360" w:lineRule="auto"/>
        <w:jc w:val="both"/>
        <w:rPr>
          <w:rFonts w:asciiTheme="majorBidi" w:hAnsiTheme="majorBidi" w:cstheme="majorBidi"/>
          <w:sz w:val="28"/>
          <w:szCs w:val="28"/>
          <w:lang w:bidi="ar-IQ"/>
        </w:rPr>
      </w:pPr>
    </w:p>
    <w:p w14:paraId="4D733E00" w14:textId="4E506CE9" w:rsidR="00770E8A" w:rsidRPr="006A62EA" w:rsidRDefault="00581B7A" w:rsidP="006E0008">
      <w:pPr>
        <w:spacing w:before="240" w:after="240"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lastRenderedPageBreak/>
        <w:t>Table 5.</w:t>
      </w:r>
      <w:r w:rsidR="00CC72F0">
        <w:rPr>
          <w:rFonts w:asciiTheme="majorBidi" w:hAnsiTheme="majorBidi" w:cstheme="majorBidi"/>
          <w:sz w:val="28"/>
          <w:szCs w:val="28"/>
          <w:lang w:bidi="ar-IQ"/>
        </w:rPr>
        <w:t>10</w:t>
      </w:r>
      <w:r w:rsidRPr="006A62EA">
        <w:rPr>
          <w:rFonts w:asciiTheme="majorBidi" w:hAnsiTheme="majorBidi" w:cstheme="majorBidi"/>
          <w:sz w:val="28"/>
          <w:szCs w:val="28"/>
          <w:lang w:bidi="ar-IQ"/>
        </w:rPr>
        <w:t xml:space="preserve">: The Main Parameters Used to Compare Sum Rate, Average Latency Reduction, and Throughput for Massive MIMO NOMA with and without Caching Techniques in </w:t>
      </w:r>
      <w:r w:rsidR="00BA20D9">
        <w:rPr>
          <w:rFonts w:asciiTheme="majorBidi" w:hAnsiTheme="majorBidi" w:cstheme="majorBidi"/>
          <w:sz w:val="28"/>
          <w:szCs w:val="28"/>
        </w:rPr>
        <w:t xml:space="preserve">the </w:t>
      </w:r>
      <w:r w:rsidRPr="006A62EA">
        <w:rPr>
          <w:rFonts w:asciiTheme="majorBidi" w:hAnsiTheme="majorBidi" w:cstheme="majorBidi"/>
          <w:sz w:val="28"/>
          <w:szCs w:val="28"/>
          <w:lang w:bidi="ar-IQ"/>
        </w:rPr>
        <w:t>6G Networks Mobile Communication</w:t>
      </w:r>
    </w:p>
    <w:tbl>
      <w:tblPr>
        <w:tblStyle w:val="TableGrid"/>
        <w:tblW w:w="9000" w:type="dxa"/>
        <w:tblInd w:w="175" w:type="dxa"/>
        <w:tblLook w:val="04A0" w:firstRow="1" w:lastRow="0" w:firstColumn="1" w:lastColumn="0" w:noHBand="0" w:noVBand="1"/>
      </w:tblPr>
      <w:tblGrid>
        <w:gridCol w:w="6030"/>
        <w:gridCol w:w="2970"/>
      </w:tblGrid>
      <w:tr w:rsidR="00581B7A" w:rsidRPr="006A62EA" w14:paraId="3F5190D3" w14:textId="77777777" w:rsidTr="00442248">
        <w:tc>
          <w:tcPr>
            <w:tcW w:w="6030" w:type="dxa"/>
            <w:shd w:val="clear" w:color="auto" w:fill="FFF2CC" w:themeFill="accent4" w:themeFillTint="33"/>
            <w:vAlign w:val="center"/>
          </w:tcPr>
          <w:p w14:paraId="0E9293E3" w14:textId="77777777" w:rsidR="00581B7A" w:rsidRPr="006A62EA" w:rsidRDefault="00581B7A" w:rsidP="00442248">
            <w:pPr>
              <w:spacing w:line="360" w:lineRule="auto"/>
              <w:jc w:val="center"/>
              <w:rPr>
                <w:rFonts w:ascii="Times New Roman" w:eastAsia="Times New Roman" w:hAnsi="Times New Roman" w:cs="Times New Roman"/>
                <w:sz w:val="28"/>
                <w:szCs w:val="28"/>
              </w:rPr>
            </w:pPr>
            <w:r w:rsidRPr="006A62EA">
              <w:rPr>
                <w:rFonts w:ascii="Times New Roman" w:eastAsia="Times New Roman" w:hAnsi="Times New Roman" w:cs="Times New Roman"/>
                <w:sz w:val="28"/>
                <w:szCs w:val="28"/>
              </w:rPr>
              <w:t>Parameters</w:t>
            </w:r>
          </w:p>
        </w:tc>
        <w:tc>
          <w:tcPr>
            <w:tcW w:w="2970" w:type="dxa"/>
            <w:shd w:val="clear" w:color="auto" w:fill="FFF2CC" w:themeFill="accent4" w:themeFillTint="33"/>
            <w:vAlign w:val="center"/>
          </w:tcPr>
          <w:p w14:paraId="2840217D" w14:textId="77777777" w:rsidR="00581B7A" w:rsidRPr="006A62EA" w:rsidRDefault="00581B7A" w:rsidP="00442248">
            <w:pPr>
              <w:spacing w:line="360" w:lineRule="auto"/>
              <w:jc w:val="center"/>
              <w:rPr>
                <w:rFonts w:ascii="Times New Roman" w:eastAsia="Times New Roman" w:hAnsi="Times New Roman" w:cs="Times New Roman"/>
                <w:sz w:val="28"/>
                <w:szCs w:val="28"/>
              </w:rPr>
            </w:pPr>
            <w:r w:rsidRPr="006A62EA">
              <w:rPr>
                <w:rFonts w:ascii="Times New Roman" w:eastAsia="Times New Roman" w:hAnsi="Times New Roman" w:cs="Times New Roman"/>
                <w:sz w:val="28"/>
                <w:szCs w:val="28"/>
              </w:rPr>
              <w:t>Data</w:t>
            </w:r>
          </w:p>
        </w:tc>
      </w:tr>
      <w:tr w:rsidR="00581B7A" w:rsidRPr="006A62EA" w14:paraId="191D2300" w14:textId="77777777" w:rsidTr="00D272A5">
        <w:tc>
          <w:tcPr>
            <w:tcW w:w="6030" w:type="dxa"/>
            <w:vAlign w:val="center"/>
          </w:tcPr>
          <w:p w14:paraId="372DD561"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Number of Base Stations</w:t>
            </w:r>
          </w:p>
        </w:tc>
        <w:tc>
          <w:tcPr>
            <w:tcW w:w="2970" w:type="dxa"/>
            <w:vAlign w:val="center"/>
          </w:tcPr>
          <w:p w14:paraId="745FC533"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5</w:t>
            </w:r>
          </w:p>
        </w:tc>
      </w:tr>
      <w:tr w:rsidR="00581B7A" w:rsidRPr="006A62EA" w14:paraId="689A7773" w14:textId="77777777" w:rsidTr="00D272A5">
        <w:tc>
          <w:tcPr>
            <w:tcW w:w="6030" w:type="dxa"/>
            <w:vAlign w:val="center"/>
          </w:tcPr>
          <w:p w14:paraId="0DD47904"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Number of Users Equipment</w:t>
            </w:r>
          </w:p>
        </w:tc>
        <w:tc>
          <w:tcPr>
            <w:tcW w:w="2970" w:type="dxa"/>
            <w:vAlign w:val="center"/>
          </w:tcPr>
          <w:p w14:paraId="2B3342E8"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100</w:t>
            </w:r>
          </w:p>
        </w:tc>
      </w:tr>
      <w:tr w:rsidR="00581B7A" w:rsidRPr="006A62EA" w14:paraId="5F9ED3CC" w14:textId="77777777" w:rsidTr="00D272A5">
        <w:tc>
          <w:tcPr>
            <w:tcW w:w="6030" w:type="dxa"/>
            <w:vAlign w:val="center"/>
          </w:tcPr>
          <w:p w14:paraId="08E56753"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Number of Antennas at the Base Station</w:t>
            </w:r>
          </w:p>
        </w:tc>
        <w:tc>
          <w:tcPr>
            <w:tcW w:w="2970" w:type="dxa"/>
            <w:vAlign w:val="center"/>
          </w:tcPr>
          <w:p w14:paraId="63B987E2" w14:textId="115F107E"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64</w:t>
            </w:r>
            <w:r w:rsidR="005741B2">
              <w:rPr>
                <w:rFonts w:asciiTheme="majorBidi" w:eastAsia="Times New Roman" w:hAnsiTheme="majorBidi" w:cstheme="majorBidi"/>
                <w:color w:val="000000" w:themeColor="text1"/>
                <w:sz w:val="24"/>
                <w:szCs w:val="24"/>
              </w:rPr>
              <w:t>*64</w:t>
            </w:r>
          </w:p>
        </w:tc>
      </w:tr>
      <w:tr w:rsidR="00581B7A" w:rsidRPr="006A62EA" w14:paraId="1B48D015" w14:textId="77777777" w:rsidTr="00D272A5">
        <w:tc>
          <w:tcPr>
            <w:tcW w:w="6030" w:type="dxa"/>
            <w:vAlign w:val="center"/>
          </w:tcPr>
          <w:p w14:paraId="6B302C1F"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Signal-to-Noise Ratio (SNR) in dB</w:t>
            </w:r>
          </w:p>
        </w:tc>
        <w:tc>
          <w:tcPr>
            <w:tcW w:w="2970" w:type="dxa"/>
            <w:vAlign w:val="center"/>
          </w:tcPr>
          <w:p w14:paraId="32199A7F"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-20 to 20</w:t>
            </w:r>
          </w:p>
        </w:tc>
      </w:tr>
      <w:tr w:rsidR="00581B7A" w:rsidRPr="006A62EA" w14:paraId="07C264F1" w14:textId="77777777" w:rsidTr="00D272A5">
        <w:tc>
          <w:tcPr>
            <w:tcW w:w="6030" w:type="dxa"/>
            <w:vAlign w:val="center"/>
          </w:tcPr>
          <w:p w14:paraId="53637637"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Bandwidth in Hz</w:t>
            </w:r>
          </w:p>
        </w:tc>
        <w:tc>
          <w:tcPr>
            <w:tcW w:w="2970" w:type="dxa"/>
            <w:vAlign w:val="center"/>
          </w:tcPr>
          <w:p w14:paraId="29BB0BDA"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20 MHz</w:t>
            </w:r>
          </w:p>
        </w:tc>
      </w:tr>
      <w:tr w:rsidR="00581B7A" w:rsidRPr="006A62EA" w14:paraId="5AD5D3A0" w14:textId="77777777" w:rsidTr="00D272A5">
        <w:tc>
          <w:tcPr>
            <w:tcW w:w="6030" w:type="dxa"/>
            <w:vAlign w:val="center"/>
          </w:tcPr>
          <w:p w14:paraId="47A7349D"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Cache capacity (number of content items)</w:t>
            </w:r>
          </w:p>
        </w:tc>
        <w:tc>
          <w:tcPr>
            <w:tcW w:w="2970" w:type="dxa"/>
            <w:vAlign w:val="center"/>
          </w:tcPr>
          <w:p w14:paraId="749A3450"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100</w:t>
            </w:r>
          </w:p>
        </w:tc>
      </w:tr>
      <w:tr w:rsidR="00581B7A" w:rsidRPr="006A62EA" w14:paraId="256926EB" w14:textId="77777777" w:rsidTr="00D272A5">
        <w:tc>
          <w:tcPr>
            <w:tcW w:w="6030" w:type="dxa"/>
            <w:vAlign w:val="center"/>
          </w:tcPr>
          <w:p w14:paraId="582496FC"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Total number of content items</w:t>
            </w:r>
          </w:p>
        </w:tc>
        <w:tc>
          <w:tcPr>
            <w:tcW w:w="2970" w:type="dxa"/>
            <w:vAlign w:val="center"/>
          </w:tcPr>
          <w:p w14:paraId="0EC1370A"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1000</w:t>
            </w:r>
          </w:p>
        </w:tc>
      </w:tr>
      <w:tr w:rsidR="00581B7A" w:rsidRPr="006A62EA" w14:paraId="51B6EEAE" w14:textId="77777777" w:rsidTr="00D272A5">
        <w:tc>
          <w:tcPr>
            <w:tcW w:w="6030" w:type="dxa"/>
            <w:vAlign w:val="center"/>
          </w:tcPr>
          <w:p w14:paraId="4E06C642"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Caching Policy Replacement Strategy</w:t>
            </w:r>
          </w:p>
        </w:tc>
        <w:tc>
          <w:tcPr>
            <w:tcW w:w="2970" w:type="dxa"/>
            <w:vAlign w:val="center"/>
          </w:tcPr>
          <w:p w14:paraId="74F0B75A"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 xml:space="preserve">Least Recently Used (LRU) </w:t>
            </w:r>
          </w:p>
        </w:tc>
      </w:tr>
      <w:tr w:rsidR="00581B7A" w:rsidRPr="006A62EA" w14:paraId="65533A4D" w14:textId="77777777" w:rsidTr="00D272A5">
        <w:tc>
          <w:tcPr>
            <w:tcW w:w="6030" w:type="dxa"/>
            <w:vAlign w:val="center"/>
          </w:tcPr>
          <w:p w14:paraId="71EF7422"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Content Popularity</w:t>
            </w:r>
            <w:r w:rsidRPr="006A62EA">
              <w:rPr>
                <w:color w:val="000000" w:themeColor="text1"/>
              </w:rPr>
              <w:t xml:space="preserve"> </w:t>
            </w:r>
            <w:r w:rsidRPr="006A62EA">
              <w:rPr>
                <w:rFonts w:asciiTheme="majorBidi" w:eastAsia="Times New Roman" w:hAnsiTheme="majorBidi" w:cstheme="majorBidi"/>
                <w:color w:val="000000" w:themeColor="text1"/>
                <w:sz w:val="24"/>
                <w:szCs w:val="24"/>
              </w:rPr>
              <w:t>Zipf distribution with exponent</w:t>
            </w:r>
          </w:p>
        </w:tc>
        <w:tc>
          <w:tcPr>
            <w:tcW w:w="2970" w:type="dxa"/>
            <w:vAlign w:val="center"/>
          </w:tcPr>
          <w:p w14:paraId="0A471DE9"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α = 0.8</w:t>
            </w:r>
          </w:p>
        </w:tc>
      </w:tr>
      <w:tr w:rsidR="00581B7A" w:rsidRPr="006A62EA" w14:paraId="463A6B1D" w14:textId="77777777" w:rsidTr="00D272A5">
        <w:tc>
          <w:tcPr>
            <w:tcW w:w="6030" w:type="dxa"/>
            <w:vAlign w:val="center"/>
          </w:tcPr>
          <w:p w14:paraId="44F080D3"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Simulation Duration</w:t>
            </w:r>
          </w:p>
        </w:tc>
        <w:tc>
          <w:tcPr>
            <w:tcW w:w="2970" w:type="dxa"/>
            <w:vAlign w:val="center"/>
          </w:tcPr>
          <w:p w14:paraId="598B0B39"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1000 s</w:t>
            </w:r>
          </w:p>
        </w:tc>
      </w:tr>
      <w:tr w:rsidR="00581B7A" w:rsidRPr="006A62EA" w14:paraId="3C9631D1" w14:textId="77777777" w:rsidTr="00D272A5">
        <w:tc>
          <w:tcPr>
            <w:tcW w:w="6030" w:type="dxa"/>
            <w:vAlign w:val="center"/>
          </w:tcPr>
          <w:p w14:paraId="4A2C1678"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Number of Simulation Runs</w:t>
            </w:r>
          </w:p>
        </w:tc>
        <w:tc>
          <w:tcPr>
            <w:tcW w:w="2970" w:type="dxa"/>
            <w:vAlign w:val="center"/>
          </w:tcPr>
          <w:p w14:paraId="1866D8C1"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10</w:t>
            </w:r>
          </w:p>
        </w:tc>
      </w:tr>
      <w:tr w:rsidR="00581B7A" w:rsidRPr="006A62EA" w14:paraId="4F545084" w14:textId="77777777" w:rsidTr="00D272A5">
        <w:tc>
          <w:tcPr>
            <w:tcW w:w="6030" w:type="dxa"/>
            <w:vAlign w:val="center"/>
          </w:tcPr>
          <w:p w14:paraId="6901E043"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Performance Metrics Collection Interval</w:t>
            </w:r>
          </w:p>
        </w:tc>
        <w:tc>
          <w:tcPr>
            <w:tcW w:w="2970" w:type="dxa"/>
            <w:vAlign w:val="center"/>
          </w:tcPr>
          <w:p w14:paraId="0805532B"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Every 10s</w:t>
            </w:r>
          </w:p>
        </w:tc>
      </w:tr>
      <w:tr w:rsidR="00581B7A" w:rsidRPr="006A62EA" w14:paraId="6577BC0D" w14:textId="77777777" w:rsidTr="00D272A5">
        <w:tc>
          <w:tcPr>
            <w:tcW w:w="6030" w:type="dxa"/>
            <w:vAlign w:val="center"/>
          </w:tcPr>
          <w:p w14:paraId="70A1C51F"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C-NOMA Transmission Gain</w:t>
            </w:r>
          </w:p>
        </w:tc>
        <w:tc>
          <w:tcPr>
            <w:tcW w:w="2970" w:type="dxa"/>
            <w:vAlign w:val="center"/>
          </w:tcPr>
          <w:p w14:paraId="0914290E"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2</w:t>
            </w:r>
          </w:p>
        </w:tc>
      </w:tr>
      <w:tr w:rsidR="00581B7A" w:rsidRPr="006A62EA" w14:paraId="3BA80FCD" w14:textId="77777777" w:rsidTr="00D272A5">
        <w:tc>
          <w:tcPr>
            <w:tcW w:w="6030" w:type="dxa"/>
            <w:vAlign w:val="center"/>
          </w:tcPr>
          <w:p w14:paraId="3D7620E1"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Average request rate (requests per user per second)</w:t>
            </w:r>
          </w:p>
        </w:tc>
        <w:tc>
          <w:tcPr>
            <w:tcW w:w="2970" w:type="dxa"/>
            <w:vAlign w:val="center"/>
          </w:tcPr>
          <w:p w14:paraId="77D82FA0"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0.1</w:t>
            </w:r>
          </w:p>
        </w:tc>
      </w:tr>
      <w:tr w:rsidR="00581B7A" w:rsidRPr="006A62EA" w14:paraId="23F174EF" w14:textId="77777777" w:rsidTr="00D272A5">
        <w:tc>
          <w:tcPr>
            <w:tcW w:w="6030" w:type="dxa"/>
            <w:vAlign w:val="center"/>
          </w:tcPr>
          <w:p w14:paraId="3972FCEC"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Number of simulation iterations</w:t>
            </w:r>
          </w:p>
        </w:tc>
        <w:tc>
          <w:tcPr>
            <w:tcW w:w="2970" w:type="dxa"/>
            <w:vAlign w:val="center"/>
          </w:tcPr>
          <w:p w14:paraId="0B5DAE39"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100</w:t>
            </w:r>
          </w:p>
        </w:tc>
      </w:tr>
      <w:tr w:rsidR="00581B7A" w:rsidRPr="006A62EA" w14:paraId="44615A8C" w14:textId="77777777" w:rsidTr="00D272A5">
        <w:tc>
          <w:tcPr>
            <w:tcW w:w="6030" w:type="dxa"/>
            <w:vAlign w:val="center"/>
          </w:tcPr>
          <w:p w14:paraId="011FBF75"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 xml:space="preserve">Channal Gain Type </w:t>
            </w:r>
          </w:p>
        </w:tc>
        <w:tc>
          <w:tcPr>
            <w:tcW w:w="2970" w:type="dxa"/>
            <w:vAlign w:val="center"/>
          </w:tcPr>
          <w:p w14:paraId="3A009BAF" w14:textId="77777777" w:rsidR="00581B7A" w:rsidRPr="006A62EA" w:rsidRDefault="00581B7A" w:rsidP="00210024">
            <w:pPr>
              <w:spacing w:line="360" w:lineRule="auto"/>
              <w:jc w:val="center"/>
              <w:rPr>
                <w:rFonts w:asciiTheme="majorBidi" w:eastAsia="Times New Roman" w:hAnsiTheme="majorBidi" w:cstheme="majorBidi"/>
                <w:color w:val="000000" w:themeColor="text1"/>
                <w:sz w:val="24"/>
                <w:szCs w:val="24"/>
              </w:rPr>
            </w:pPr>
            <w:r w:rsidRPr="006A62EA">
              <w:rPr>
                <w:rFonts w:asciiTheme="majorBidi" w:eastAsia="Times New Roman" w:hAnsiTheme="majorBidi" w:cstheme="majorBidi"/>
                <w:color w:val="000000" w:themeColor="text1"/>
                <w:sz w:val="24"/>
                <w:szCs w:val="24"/>
              </w:rPr>
              <w:t>[Rayleigh fading]</w:t>
            </w:r>
          </w:p>
        </w:tc>
      </w:tr>
    </w:tbl>
    <w:p w14:paraId="468E56DA" w14:textId="77777777" w:rsidR="0064673C" w:rsidRPr="006A62EA" w:rsidRDefault="00B52164" w:rsidP="00282B9C">
      <w:pPr>
        <w:spacing w:after="0"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w:t>
      </w:r>
    </w:p>
    <w:p w14:paraId="76E93FC0" w14:textId="3755AC51" w:rsidR="00581B7A" w:rsidRPr="006A62EA" w:rsidRDefault="0064673C" w:rsidP="00282B9C">
      <w:pPr>
        <w:spacing w:after="0" w:line="360" w:lineRule="auto"/>
        <w:jc w:val="both"/>
        <w:rPr>
          <w:rFonts w:asciiTheme="majorBidi" w:hAnsiTheme="majorBidi" w:cstheme="majorBidi"/>
          <w:sz w:val="28"/>
          <w:szCs w:val="28"/>
          <w:lang w:bidi="ar-IQ"/>
        </w:rPr>
      </w:pPr>
      <w:r w:rsidRPr="006A62EA">
        <w:rPr>
          <w:rFonts w:asciiTheme="majorBidi" w:hAnsiTheme="majorBidi" w:cstheme="majorBidi"/>
          <w:sz w:val="28"/>
          <w:szCs w:val="28"/>
          <w:lang w:bidi="ar-IQ"/>
        </w:rPr>
        <w:t xml:space="preserve">          </w:t>
      </w:r>
      <w:r w:rsidR="00B52164" w:rsidRPr="006A62EA">
        <w:rPr>
          <w:rFonts w:asciiTheme="majorBidi" w:hAnsiTheme="majorBidi" w:cstheme="majorBidi"/>
          <w:sz w:val="28"/>
          <w:szCs w:val="28"/>
          <w:lang w:bidi="ar-IQ"/>
        </w:rPr>
        <w:t xml:space="preserve"> By integrating m</w:t>
      </w:r>
      <w:r w:rsidR="00914826" w:rsidRPr="006A62EA">
        <w:rPr>
          <w:rFonts w:asciiTheme="majorBidi" w:hAnsiTheme="majorBidi" w:cstheme="majorBidi"/>
          <w:sz w:val="28"/>
          <w:szCs w:val="28"/>
          <w:lang w:bidi="ar-IQ"/>
        </w:rPr>
        <w:t>-</w:t>
      </w:r>
      <w:r w:rsidR="00B52164" w:rsidRPr="006A62EA">
        <w:rPr>
          <w:rFonts w:asciiTheme="majorBidi" w:hAnsiTheme="majorBidi" w:cstheme="majorBidi"/>
          <w:sz w:val="28"/>
          <w:szCs w:val="28"/>
          <w:lang w:bidi="ar-IQ"/>
        </w:rPr>
        <w:t>MIMO NOMA with caching, the system achieves higher sum rate, higher average reduction, and higher throughout, contributes to enhance the performance and efficiency in</w:t>
      </w:r>
      <w:r w:rsidR="00C81D0C">
        <w:rPr>
          <w:rFonts w:asciiTheme="majorBidi" w:hAnsiTheme="majorBidi" w:cstheme="majorBidi"/>
          <w:sz w:val="28"/>
          <w:szCs w:val="28"/>
          <w:lang w:bidi="ar-IQ"/>
        </w:rPr>
        <w:t xml:space="preserve"> the</w:t>
      </w:r>
      <w:r w:rsidR="00B52164" w:rsidRPr="006A62EA">
        <w:rPr>
          <w:rFonts w:asciiTheme="majorBidi" w:hAnsiTheme="majorBidi" w:cstheme="majorBidi"/>
          <w:sz w:val="28"/>
          <w:szCs w:val="28"/>
          <w:lang w:bidi="ar-IQ"/>
        </w:rPr>
        <w:t xml:space="preserve"> 6G networks mobile communication. Figures 5.6a, 5.6b, and 5.6c show</w:t>
      </w:r>
      <w:r w:rsidR="003C67F7">
        <w:rPr>
          <w:rFonts w:asciiTheme="majorBidi" w:hAnsiTheme="majorBidi" w:cstheme="majorBidi"/>
          <w:sz w:val="28"/>
          <w:szCs w:val="28"/>
          <w:lang w:bidi="ar-IQ"/>
        </w:rPr>
        <w:t>n</w:t>
      </w:r>
      <w:r w:rsidR="00B52164" w:rsidRPr="006A62EA">
        <w:rPr>
          <w:rFonts w:asciiTheme="majorBidi" w:hAnsiTheme="majorBidi" w:cstheme="majorBidi"/>
          <w:sz w:val="28"/>
          <w:szCs w:val="28"/>
          <w:lang w:bidi="ar-IQ"/>
        </w:rPr>
        <w:t xml:space="preserve"> comparisons for sum rate, average latency reduction, and throughput for m</w:t>
      </w:r>
      <w:r w:rsidR="00914826" w:rsidRPr="006A62EA">
        <w:rPr>
          <w:rFonts w:asciiTheme="majorBidi" w:hAnsiTheme="majorBidi" w:cstheme="majorBidi"/>
          <w:sz w:val="28"/>
          <w:szCs w:val="28"/>
          <w:lang w:bidi="ar-IQ"/>
        </w:rPr>
        <w:t>-</w:t>
      </w:r>
      <w:r w:rsidR="00B52164" w:rsidRPr="006A62EA">
        <w:rPr>
          <w:rFonts w:asciiTheme="majorBidi" w:hAnsiTheme="majorBidi" w:cstheme="majorBidi"/>
          <w:sz w:val="28"/>
          <w:szCs w:val="28"/>
          <w:lang w:bidi="ar-IQ"/>
        </w:rPr>
        <w:t>MIMO   NOMA with and without caching technique</w:t>
      </w:r>
      <w:r w:rsidR="00151B2D" w:rsidRPr="006A62EA">
        <w:rPr>
          <w:rFonts w:asciiTheme="majorBidi" w:hAnsiTheme="majorBidi" w:cstheme="majorBidi"/>
          <w:sz w:val="28"/>
          <w:szCs w:val="28"/>
          <w:lang w:bidi="ar-IQ"/>
        </w:rPr>
        <w:t>.</w:t>
      </w:r>
    </w:p>
    <w:p w14:paraId="5AD23C41" w14:textId="09516BE9" w:rsidR="008A644A" w:rsidRPr="00770E8A" w:rsidRDefault="00770E8A" w:rsidP="00770E8A">
      <w:pPr>
        <w:spacing w:after="0" w:line="360" w:lineRule="auto"/>
        <w:jc w:val="both"/>
        <w:rPr>
          <w:rFonts w:asciiTheme="majorBidi" w:hAnsiTheme="majorBidi" w:cstheme="majorBidi"/>
          <w:sz w:val="28"/>
          <w:szCs w:val="28"/>
          <w:lang w:bidi="ar-IQ"/>
        </w:rPr>
      </w:pPr>
      <w:r w:rsidRPr="00770E8A">
        <w:rPr>
          <w:rFonts w:asciiTheme="majorBidi" w:hAnsiTheme="majorBidi" w:cstheme="majorBidi"/>
          <w:noProof/>
          <w:sz w:val="24"/>
          <w:szCs w:val="24"/>
          <w:lang w:bidi="ar-IQ"/>
        </w:rPr>
        <w:lastRenderedPageBreak/>
        <w:drawing>
          <wp:anchor distT="0" distB="0" distL="114300" distR="114300" simplePos="0" relativeHeight="251663360" behindDoc="0" locked="0" layoutInCell="1" allowOverlap="1" wp14:anchorId="0CED8D27" wp14:editId="5154E69C">
            <wp:simplePos x="0" y="0"/>
            <wp:positionH relativeFrom="margin">
              <wp:posOffset>2942590</wp:posOffset>
            </wp:positionH>
            <wp:positionV relativeFrom="paragraph">
              <wp:posOffset>0</wp:posOffset>
            </wp:positionV>
            <wp:extent cx="3276600" cy="2926080"/>
            <wp:effectExtent l="0" t="0" r="0" b="7620"/>
            <wp:wrapThrough wrapText="bothSides">
              <wp:wrapPolygon edited="0">
                <wp:start x="1507" y="984"/>
                <wp:lineTo x="1507" y="3516"/>
                <wp:lineTo x="879" y="4641"/>
                <wp:lineTo x="753" y="16172"/>
                <wp:lineTo x="1130" y="17016"/>
                <wp:lineTo x="1758" y="17016"/>
                <wp:lineTo x="1633" y="18984"/>
                <wp:lineTo x="2009" y="20250"/>
                <wp:lineTo x="6405" y="21516"/>
                <wp:lineTo x="15698" y="21516"/>
                <wp:lineTo x="20093" y="19828"/>
                <wp:lineTo x="19967" y="1547"/>
                <wp:lineTo x="18963" y="1406"/>
                <wp:lineTo x="2637" y="984"/>
                <wp:lineTo x="1507" y="984"/>
              </wp:wrapPolygon>
            </wp:wrapThrough>
            <wp:docPr id="723875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E8A">
        <w:rPr>
          <w:rFonts w:asciiTheme="majorBidi" w:hAnsiTheme="majorBidi" w:cstheme="majorBidi"/>
          <w:noProof/>
          <w:sz w:val="24"/>
          <w:szCs w:val="24"/>
          <w:lang w:bidi="ar-IQ"/>
        </w:rPr>
        <w:drawing>
          <wp:anchor distT="0" distB="0" distL="114300" distR="114300" simplePos="0" relativeHeight="251662336" behindDoc="0" locked="0" layoutInCell="1" allowOverlap="1" wp14:anchorId="04B77881" wp14:editId="13A5751B">
            <wp:simplePos x="0" y="0"/>
            <wp:positionH relativeFrom="margin">
              <wp:posOffset>-173990</wp:posOffset>
            </wp:positionH>
            <wp:positionV relativeFrom="paragraph">
              <wp:posOffset>0</wp:posOffset>
            </wp:positionV>
            <wp:extent cx="3276600" cy="2926080"/>
            <wp:effectExtent l="0" t="0" r="0" b="7620"/>
            <wp:wrapThrough wrapText="bothSides">
              <wp:wrapPolygon edited="0">
                <wp:start x="879" y="984"/>
                <wp:lineTo x="1130" y="5766"/>
                <wp:lineTo x="126" y="7313"/>
                <wp:lineTo x="126" y="13359"/>
                <wp:lineTo x="753" y="14766"/>
                <wp:lineTo x="1256" y="14766"/>
                <wp:lineTo x="1130" y="16453"/>
                <wp:lineTo x="1507" y="17016"/>
                <wp:lineTo x="2386" y="17016"/>
                <wp:lineTo x="1256" y="18844"/>
                <wp:lineTo x="1507" y="19125"/>
                <wp:lineTo x="2009" y="19266"/>
                <wp:lineTo x="2009" y="20250"/>
                <wp:lineTo x="6405" y="21516"/>
                <wp:lineTo x="15698" y="21516"/>
                <wp:lineTo x="20093" y="19828"/>
                <wp:lineTo x="19967" y="1547"/>
                <wp:lineTo x="18963" y="1406"/>
                <wp:lineTo x="2763" y="984"/>
                <wp:lineTo x="879" y="984"/>
              </wp:wrapPolygon>
            </wp:wrapThrough>
            <wp:docPr id="573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660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603F1" w14:textId="5717191B" w:rsidR="008A644A" w:rsidRPr="006A62EA" w:rsidRDefault="009D2FE7" w:rsidP="009D2FE7">
      <w:pPr>
        <w:pStyle w:val="BodyText"/>
        <w:tabs>
          <w:tab w:val="left" w:pos="990"/>
          <w:tab w:val="left" w:pos="1170"/>
        </w:tabs>
        <w:spacing w:after="0" w:line="276" w:lineRule="auto"/>
        <w:ind w:right="387" w:firstLine="0"/>
        <w:rPr>
          <w:sz w:val="28"/>
          <w:szCs w:val="28"/>
        </w:rPr>
      </w:pPr>
      <w:r w:rsidRPr="006A62EA">
        <w:rPr>
          <w:sz w:val="28"/>
          <w:szCs w:val="28"/>
        </w:rPr>
        <w:t xml:space="preserve">                          Figure 5.6a                                                 Figure 5.6b</w:t>
      </w:r>
    </w:p>
    <w:p w14:paraId="08B61A48" w14:textId="03C8FCD0" w:rsidR="009D2FE7" w:rsidRPr="006A62EA" w:rsidRDefault="00770E8A" w:rsidP="009D2FE7">
      <w:pPr>
        <w:pStyle w:val="BodyText"/>
        <w:tabs>
          <w:tab w:val="left" w:pos="990"/>
          <w:tab w:val="left" w:pos="1170"/>
        </w:tabs>
        <w:spacing w:after="0" w:line="276" w:lineRule="auto"/>
        <w:ind w:right="387" w:firstLine="0"/>
      </w:pPr>
      <w:r w:rsidRPr="006A62EA">
        <w:rPr>
          <w:rFonts w:asciiTheme="majorBidi" w:hAnsiTheme="majorBidi" w:cstheme="majorBidi"/>
          <w:noProof/>
          <w:sz w:val="24"/>
          <w:szCs w:val="24"/>
          <w:lang w:bidi="ar-IQ"/>
        </w:rPr>
        <w:drawing>
          <wp:anchor distT="0" distB="0" distL="114300" distR="114300" simplePos="0" relativeHeight="251664384" behindDoc="0" locked="0" layoutInCell="1" allowOverlap="1" wp14:anchorId="79707EF7" wp14:editId="490E0BC1">
            <wp:simplePos x="0" y="0"/>
            <wp:positionH relativeFrom="column">
              <wp:posOffset>1258570</wp:posOffset>
            </wp:positionH>
            <wp:positionV relativeFrom="paragraph">
              <wp:posOffset>163830</wp:posOffset>
            </wp:positionV>
            <wp:extent cx="3276600" cy="2933700"/>
            <wp:effectExtent l="0" t="0" r="0" b="0"/>
            <wp:wrapThrough wrapText="bothSides">
              <wp:wrapPolygon edited="0">
                <wp:start x="1256" y="982"/>
                <wp:lineTo x="1256" y="1543"/>
                <wp:lineTo x="2260" y="3506"/>
                <wp:lineTo x="1381" y="4068"/>
                <wp:lineTo x="1381" y="4629"/>
                <wp:lineTo x="2386" y="5751"/>
                <wp:lineTo x="502" y="6873"/>
                <wp:lineTo x="377" y="13745"/>
                <wp:lineTo x="1256" y="14727"/>
                <wp:lineTo x="2386" y="14727"/>
                <wp:lineTo x="1381" y="15709"/>
                <wp:lineTo x="1381" y="16130"/>
                <wp:lineTo x="2386" y="16971"/>
                <wp:lineTo x="1256" y="18795"/>
                <wp:lineTo x="1507" y="19075"/>
                <wp:lineTo x="2009" y="19216"/>
                <wp:lineTo x="2009" y="20197"/>
                <wp:lineTo x="6405" y="21460"/>
                <wp:lineTo x="15698" y="21460"/>
                <wp:lineTo x="20093" y="19777"/>
                <wp:lineTo x="19967" y="1543"/>
                <wp:lineTo x="18963" y="1403"/>
                <wp:lineTo x="2763" y="982"/>
                <wp:lineTo x="1256" y="982"/>
              </wp:wrapPolygon>
            </wp:wrapThrough>
            <wp:docPr id="894802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766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BB796" w14:textId="6A922602" w:rsidR="008A644A" w:rsidRPr="006A62EA" w:rsidRDefault="008A644A" w:rsidP="00B52164">
      <w:pPr>
        <w:spacing w:before="240" w:after="240" w:line="360" w:lineRule="auto"/>
        <w:jc w:val="both"/>
        <w:rPr>
          <w:rFonts w:asciiTheme="majorBidi" w:hAnsiTheme="majorBidi" w:cstheme="majorBidi"/>
          <w:sz w:val="28"/>
          <w:szCs w:val="28"/>
          <w:lang w:bidi="ar-IQ"/>
        </w:rPr>
      </w:pPr>
    </w:p>
    <w:p w14:paraId="5D61FA5E" w14:textId="4E9915B9" w:rsidR="00151B2D" w:rsidRPr="006A62EA" w:rsidRDefault="00151B2D" w:rsidP="00151B2D">
      <w:pPr>
        <w:spacing w:before="240" w:after="240" w:line="360" w:lineRule="auto"/>
        <w:jc w:val="center"/>
        <w:rPr>
          <w:rFonts w:asciiTheme="majorBidi" w:hAnsiTheme="majorBidi" w:cstheme="majorBidi"/>
          <w:sz w:val="28"/>
          <w:szCs w:val="28"/>
          <w:lang w:bidi="ar-IQ"/>
        </w:rPr>
      </w:pPr>
    </w:p>
    <w:p w14:paraId="11845646" w14:textId="4A187A63" w:rsidR="00733B44" w:rsidRPr="006A62EA" w:rsidRDefault="00733B44" w:rsidP="00B52164">
      <w:pPr>
        <w:spacing w:line="360" w:lineRule="auto"/>
        <w:jc w:val="both"/>
        <w:rPr>
          <w:rFonts w:asciiTheme="majorBidi" w:hAnsiTheme="majorBidi" w:cstheme="majorBidi"/>
          <w:sz w:val="28"/>
          <w:szCs w:val="28"/>
        </w:rPr>
      </w:pPr>
    </w:p>
    <w:p w14:paraId="494637D4" w14:textId="77777777" w:rsidR="007F61D2" w:rsidRPr="006A62EA" w:rsidRDefault="007F61D2" w:rsidP="007F61D2">
      <w:pPr>
        <w:spacing w:line="360" w:lineRule="auto"/>
        <w:rPr>
          <w:rFonts w:asciiTheme="majorBidi" w:hAnsiTheme="majorBidi" w:cstheme="majorBidi"/>
          <w:sz w:val="28"/>
          <w:szCs w:val="28"/>
        </w:rPr>
      </w:pPr>
    </w:p>
    <w:p w14:paraId="0AB10151" w14:textId="342E6894" w:rsidR="007C587E" w:rsidRPr="006A62EA" w:rsidRDefault="007C587E" w:rsidP="006B31EC">
      <w:pPr>
        <w:spacing w:line="360" w:lineRule="auto"/>
        <w:jc w:val="center"/>
        <w:rPr>
          <w:rFonts w:asciiTheme="majorBidi" w:hAnsiTheme="majorBidi" w:cstheme="majorBidi"/>
          <w:sz w:val="28"/>
          <w:szCs w:val="28"/>
        </w:rPr>
      </w:pPr>
    </w:p>
    <w:p w14:paraId="51328146" w14:textId="7A14C645" w:rsidR="006D3316" w:rsidRPr="006A62EA" w:rsidRDefault="006D3316" w:rsidP="004F16B4">
      <w:pPr>
        <w:spacing w:line="360" w:lineRule="auto"/>
        <w:ind w:firstLine="720"/>
        <w:jc w:val="center"/>
        <w:rPr>
          <w:rFonts w:asciiTheme="majorBidi" w:hAnsiTheme="majorBidi" w:cstheme="majorBidi"/>
          <w:sz w:val="28"/>
          <w:szCs w:val="28"/>
        </w:rPr>
      </w:pPr>
    </w:p>
    <w:p w14:paraId="01E4E86B" w14:textId="404557B2" w:rsidR="00770E8A" w:rsidRDefault="009D2FE7" w:rsidP="00770E8A">
      <w:pPr>
        <w:pStyle w:val="BodyText"/>
        <w:tabs>
          <w:tab w:val="left" w:pos="990"/>
          <w:tab w:val="left" w:pos="1170"/>
        </w:tabs>
        <w:spacing w:after="0" w:line="276" w:lineRule="auto"/>
        <w:ind w:right="387" w:firstLine="0"/>
        <w:rPr>
          <w:sz w:val="28"/>
          <w:szCs w:val="28"/>
        </w:rPr>
      </w:pPr>
      <w:r w:rsidRPr="006A62EA">
        <w:rPr>
          <w:sz w:val="28"/>
          <w:szCs w:val="28"/>
        </w:rPr>
        <w:t xml:space="preserve">                 </w:t>
      </w:r>
      <w:r w:rsidR="00770E8A">
        <w:rPr>
          <w:sz w:val="28"/>
          <w:szCs w:val="28"/>
        </w:rPr>
        <w:t xml:space="preserve">  </w:t>
      </w:r>
    </w:p>
    <w:p w14:paraId="4CC51862" w14:textId="77777777" w:rsidR="00770E8A" w:rsidRDefault="00770E8A" w:rsidP="00770E8A">
      <w:pPr>
        <w:pStyle w:val="BodyText"/>
        <w:tabs>
          <w:tab w:val="left" w:pos="990"/>
          <w:tab w:val="left" w:pos="1170"/>
        </w:tabs>
        <w:spacing w:after="0" w:line="276" w:lineRule="auto"/>
        <w:ind w:right="387" w:firstLine="0"/>
        <w:jc w:val="center"/>
        <w:rPr>
          <w:sz w:val="28"/>
          <w:szCs w:val="28"/>
        </w:rPr>
      </w:pPr>
      <w:r>
        <w:rPr>
          <w:sz w:val="28"/>
          <w:szCs w:val="28"/>
        </w:rPr>
        <w:t xml:space="preserve">  </w:t>
      </w:r>
      <w:r w:rsidR="009D2FE7" w:rsidRPr="006A62EA">
        <w:rPr>
          <w:sz w:val="28"/>
          <w:szCs w:val="28"/>
        </w:rPr>
        <w:t xml:space="preserve">Figure 5.6c </w:t>
      </w:r>
    </w:p>
    <w:p w14:paraId="27037B79" w14:textId="45B50672" w:rsidR="009D2FE7" w:rsidRPr="006A62EA" w:rsidRDefault="009D2FE7" w:rsidP="00770E8A">
      <w:pPr>
        <w:pStyle w:val="BodyText"/>
        <w:tabs>
          <w:tab w:val="left" w:pos="990"/>
          <w:tab w:val="left" w:pos="1170"/>
        </w:tabs>
        <w:spacing w:after="0" w:line="276" w:lineRule="auto"/>
        <w:ind w:right="387" w:firstLine="0"/>
        <w:jc w:val="center"/>
        <w:rPr>
          <w:sz w:val="28"/>
          <w:szCs w:val="28"/>
        </w:rPr>
      </w:pPr>
      <w:r w:rsidRPr="006A62EA">
        <w:rPr>
          <w:sz w:val="28"/>
          <w:szCs w:val="28"/>
        </w:rPr>
        <w:t xml:space="preserve">                                                 </w:t>
      </w:r>
    </w:p>
    <w:p w14:paraId="0979D586" w14:textId="2A23CFE6" w:rsidR="00722379" w:rsidRPr="006A62EA" w:rsidRDefault="00722379" w:rsidP="00722379">
      <w:pPr>
        <w:spacing w:line="360" w:lineRule="auto"/>
        <w:ind w:firstLine="720"/>
        <w:jc w:val="center"/>
        <w:rPr>
          <w:rFonts w:asciiTheme="majorBidi" w:hAnsiTheme="majorBidi" w:cstheme="majorBidi"/>
          <w:sz w:val="28"/>
          <w:szCs w:val="28"/>
        </w:rPr>
      </w:pPr>
      <w:r w:rsidRPr="006A62EA">
        <w:rPr>
          <w:rFonts w:asciiTheme="majorBidi" w:hAnsiTheme="majorBidi" w:cstheme="majorBidi"/>
          <w:sz w:val="28"/>
          <w:szCs w:val="28"/>
        </w:rPr>
        <w:t xml:space="preserve">Figure 5.6: Integration of </w:t>
      </w:r>
      <w:r w:rsidR="00A423C7">
        <w:rPr>
          <w:rFonts w:asciiTheme="majorBidi" w:hAnsiTheme="majorBidi" w:cstheme="majorBidi"/>
          <w:sz w:val="28"/>
          <w:szCs w:val="28"/>
        </w:rPr>
        <w:t>m-</w:t>
      </w:r>
      <w:r w:rsidRPr="006A62EA">
        <w:rPr>
          <w:rFonts w:asciiTheme="majorBidi" w:hAnsiTheme="majorBidi" w:cstheme="majorBidi"/>
          <w:sz w:val="28"/>
          <w:szCs w:val="28"/>
        </w:rPr>
        <w:t>MIMO NOMA for with and without Caching Techniques comparisons in</w:t>
      </w:r>
      <w:r w:rsidR="003A3E2E">
        <w:rPr>
          <w:rFonts w:asciiTheme="majorBidi" w:hAnsiTheme="majorBidi" w:cstheme="majorBidi"/>
          <w:sz w:val="28"/>
          <w:szCs w:val="28"/>
        </w:rPr>
        <w:t xml:space="preserve"> the</w:t>
      </w:r>
      <w:r w:rsidRPr="006A62EA">
        <w:rPr>
          <w:rFonts w:asciiTheme="majorBidi" w:hAnsiTheme="majorBidi" w:cstheme="majorBidi"/>
          <w:sz w:val="28"/>
          <w:szCs w:val="28"/>
        </w:rPr>
        <w:t xml:space="preserve"> 6G Networks Mobile Communication: 5.6a: The Sum Rate (Mbps) versus SNR (dB). 5.6b: Average Latency reduction (ms) versus SNR (dB). 5.6c: Throughput (Mbps) versus SNR (dB)</w:t>
      </w:r>
    </w:p>
    <w:p w14:paraId="4640F9AD" w14:textId="056A9968" w:rsidR="00D272A5" w:rsidRPr="006A62EA" w:rsidRDefault="00D272A5" w:rsidP="00D272A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          As seen in simulation results, </w:t>
      </w:r>
      <w:r w:rsidR="003C67F7">
        <w:rPr>
          <w:rFonts w:asciiTheme="majorBidi" w:hAnsiTheme="majorBidi" w:cstheme="majorBidi"/>
          <w:sz w:val="28"/>
          <w:szCs w:val="28"/>
        </w:rPr>
        <w:t>F</w:t>
      </w:r>
      <w:r w:rsidRPr="006A62EA">
        <w:rPr>
          <w:rFonts w:asciiTheme="majorBidi" w:hAnsiTheme="majorBidi" w:cstheme="majorBidi"/>
          <w:sz w:val="28"/>
          <w:szCs w:val="28"/>
        </w:rPr>
        <w:t>igure 5a shows the sum rate for the m</w:t>
      </w:r>
      <w:r w:rsidR="00914826" w:rsidRPr="006A62EA">
        <w:rPr>
          <w:rFonts w:asciiTheme="majorBidi" w:hAnsiTheme="majorBidi" w:cstheme="majorBidi"/>
          <w:sz w:val="28"/>
          <w:szCs w:val="28"/>
        </w:rPr>
        <w:t>-</w:t>
      </w:r>
      <w:r w:rsidRPr="006A62EA">
        <w:rPr>
          <w:rFonts w:asciiTheme="majorBidi" w:hAnsiTheme="majorBidi" w:cstheme="majorBidi"/>
          <w:sz w:val="28"/>
          <w:szCs w:val="28"/>
        </w:rPr>
        <w:t xml:space="preserve">MIMO NOMA with and without caching technique. The average sum rate without caching is 530 Mbps and with caching increases to </w:t>
      </w:r>
      <w:r w:rsidR="006A3FBF">
        <w:rPr>
          <w:rFonts w:asciiTheme="majorBidi" w:hAnsiTheme="majorBidi" w:cstheme="majorBidi"/>
          <w:sz w:val="28"/>
          <w:szCs w:val="28"/>
        </w:rPr>
        <w:t>(</w:t>
      </w:r>
      <w:r w:rsidRPr="006A62EA">
        <w:rPr>
          <w:rFonts w:asciiTheme="majorBidi" w:hAnsiTheme="majorBidi" w:cstheme="majorBidi"/>
          <w:sz w:val="28"/>
          <w:szCs w:val="28"/>
        </w:rPr>
        <w:t>750 Mbps</w:t>
      </w:r>
      <w:r w:rsidR="006A3FBF">
        <w:rPr>
          <w:rFonts w:asciiTheme="majorBidi" w:hAnsiTheme="majorBidi" w:cstheme="majorBidi"/>
          <w:sz w:val="28"/>
          <w:szCs w:val="28"/>
        </w:rPr>
        <w:t>)</w:t>
      </w:r>
      <w:r w:rsidRPr="006A62EA">
        <w:rPr>
          <w:rFonts w:asciiTheme="majorBidi" w:hAnsiTheme="majorBidi" w:cstheme="majorBidi"/>
          <w:sz w:val="28"/>
          <w:szCs w:val="28"/>
        </w:rPr>
        <w:t>. For the average latency reduction, m</w:t>
      </w:r>
      <w:r w:rsidR="00914826" w:rsidRPr="006A62EA">
        <w:rPr>
          <w:rFonts w:asciiTheme="majorBidi" w:hAnsiTheme="majorBidi" w:cstheme="majorBidi"/>
          <w:sz w:val="28"/>
          <w:szCs w:val="28"/>
        </w:rPr>
        <w:t>-</w:t>
      </w:r>
      <w:r w:rsidRPr="006A62EA">
        <w:rPr>
          <w:rFonts w:asciiTheme="majorBidi" w:hAnsiTheme="majorBidi" w:cstheme="majorBidi"/>
          <w:sz w:val="28"/>
          <w:szCs w:val="28"/>
        </w:rPr>
        <w:t xml:space="preserve">MIMO NOMA without caching that shown in </w:t>
      </w:r>
      <w:r w:rsidR="003C67F7">
        <w:rPr>
          <w:rFonts w:asciiTheme="majorBidi" w:hAnsiTheme="majorBidi" w:cstheme="majorBidi"/>
          <w:sz w:val="28"/>
          <w:szCs w:val="28"/>
        </w:rPr>
        <w:t>F</w:t>
      </w:r>
      <w:r w:rsidRPr="006A62EA">
        <w:rPr>
          <w:rFonts w:asciiTheme="majorBidi" w:hAnsiTheme="majorBidi" w:cstheme="majorBidi"/>
          <w:sz w:val="28"/>
          <w:szCs w:val="28"/>
        </w:rPr>
        <w:t xml:space="preserve">igure 5b is </w:t>
      </w:r>
      <w:r w:rsidR="006A3FBF">
        <w:rPr>
          <w:rFonts w:asciiTheme="majorBidi" w:hAnsiTheme="majorBidi" w:cstheme="majorBidi"/>
          <w:sz w:val="28"/>
          <w:szCs w:val="28"/>
        </w:rPr>
        <w:t>(</w:t>
      </w:r>
      <w:r w:rsidRPr="006A62EA">
        <w:rPr>
          <w:rFonts w:asciiTheme="majorBidi" w:hAnsiTheme="majorBidi" w:cstheme="majorBidi"/>
          <w:sz w:val="28"/>
          <w:szCs w:val="28"/>
        </w:rPr>
        <w:t>12 ms</w:t>
      </w:r>
      <w:r w:rsidR="006A3FBF">
        <w:rPr>
          <w:rFonts w:asciiTheme="majorBidi" w:hAnsiTheme="majorBidi" w:cstheme="majorBidi"/>
          <w:sz w:val="28"/>
          <w:szCs w:val="28"/>
        </w:rPr>
        <w:t>)</w:t>
      </w:r>
      <w:r w:rsidRPr="006A62EA">
        <w:rPr>
          <w:rFonts w:asciiTheme="majorBidi" w:hAnsiTheme="majorBidi" w:cstheme="majorBidi"/>
          <w:sz w:val="28"/>
          <w:szCs w:val="28"/>
        </w:rPr>
        <w:t xml:space="preserve"> and with caching increases to </w:t>
      </w:r>
      <w:r w:rsidR="006A3FBF">
        <w:rPr>
          <w:rFonts w:asciiTheme="majorBidi" w:hAnsiTheme="majorBidi" w:cstheme="majorBidi"/>
          <w:sz w:val="28"/>
          <w:szCs w:val="28"/>
        </w:rPr>
        <w:t>(</w:t>
      </w:r>
      <w:r w:rsidRPr="006A62EA">
        <w:rPr>
          <w:rFonts w:asciiTheme="majorBidi" w:hAnsiTheme="majorBidi" w:cstheme="majorBidi"/>
          <w:sz w:val="28"/>
          <w:szCs w:val="28"/>
        </w:rPr>
        <w:t>21 ms</w:t>
      </w:r>
      <w:r w:rsidR="006A3FBF">
        <w:rPr>
          <w:rFonts w:asciiTheme="majorBidi" w:hAnsiTheme="majorBidi" w:cstheme="majorBidi"/>
          <w:sz w:val="28"/>
          <w:szCs w:val="28"/>
        </w:rPr>
        <w:t>)</w:t>
      </w:r>
      <w:r w:rsidRPr="006A62EA">
        <w:rPr>
          <w:rFonts w:asciiTheme="majorBidi" w:hAnsiTheme="majorBidi" w:cstheme="majorBidi"/>
          <w:sz w:val="28"/>
          <w:szCs w:val="28"/>
        </w:rPr>
        <w:t xml:space="preserve">. Figure 5c shows the average throughput without caching is </w:t>
      </w:r>
      <w:r w:rsidR="006A3FBF">
        <w:rPr>
          <w:rFonts w:asciiTheme="majorBidi" w:hAnsiTheme="majorBidi" w:cstheme="majorBidi"/>
          <w:sz w:val="28"/>
          <w:szCs w:val="28"/>
        </w:rPr>
        <w:t>(</w:t>
      </w:r>
      <w:r w:rsidRPr="006A62EA">
        <w:rPr>
          <w:rFonts w:asciiTheme="majorBidi" w:hAnsiTheme="majorBidi" w:cstheme="majorBidi"/>
          <w:sz w:val="28"/>
          <w:szCs w:val="28"/>
        </w:rPr>
        <w:t>390 Mbps</w:t>
      </w:r>
      <w:r w:rsidR="006A3FBF">
        <w:rPr>
          <w:rFonts w:asciiTheme="majorBidi" w:hAnsiTheme="majorBidi" w:cstheme="majorBidi"/>
          <w:sz w:val="28"/>
          <w:szCs w:val="28"/>
        </w:rPr>
        <w:t>)</w:t>
      </w:r>
      <w:r w:rsidRPr="006A62EA">
        <w:rPr>
          <w:rFonts w:asciiTheme="majorBidi" w:hAnsiTheme="majorBidi" w:cstheme="majorBidi"/>
          <w:sz w:val="28"/>
          <w:szCs w:val="28"/>
        </w:rPr>
        <w:t xml:space="preserve"> and with caching increases to </w:t>
      </w:r>
      <w:r w:rsidR="006A3FBF">
        <w:rPr>
          <w:rFonts w:asciiTheme="majorBidi" w:hAnsiTheme="majorBidi" w:cstheme="majorBidi"/>
          <w:sz w:val="28"/>
          <w:szCs w:val="28"/>
        </w:rPr>
        <w:t>(</w:t>
      </w:r>
      <w:r w:rsidRPr="006A62EA">
        <w:rPr>
          <w:rFonts w:asciiTheme="majorBidi" w:hAnsiTheme="majorBidi" w:cstheme="majorBidi"/>
          <w:sz w:val="28"/>
          <w:szCs w:val="28"/>
        </w:rPr>
        <w:t>510 Mbps</w:t>
      </w:r>
      <w:r w:rsidR="006A3FBF">
        <w:rPr>
          <w:rFonts w:asciiTheme="majorBidi" w:hAnsiTheme="majorBidi" w:cstheme="majorBidi"/>
          <w:sz w:val="28"/>
          <w:szCs w:val="28"/>
        </w:rPr>
        <w:t>)</w:t>
      </w:r>
      <w:r w:rsidRPr="006A62EA">
        <w:rPr>
          <w:rFonts w:asciiTheme="majorBidi" w:hAnsiTheme="majorBidi" w:cstheme="majorBidi"/>
          <w:sz w:val="28"/>
          <w:szCs w:val="28"/>
        </w:rPr>
        <w:t>. The simulation results summ</w:t>
      </w:r>
      <w:r w:rsidR="003C67F7">
        <w:rPr>
          <w:rFonts w:asciiTheme="majorBidi" w:hAnsiTheme="majorBidi" w:cstheme="majorBidi"/>
          <w:sz w:val="28"/>
          <w:szCs w:val="28"/>
        </w:rPr>
        <w:t>a</w:t>
      </w:r>
      <w:r w:rsidRPr="006A62EA">
        <w:rPr>
          <w:rFonts w:asciiTheme="majorBidi" w:hAnsiTheme="majorBidi" w:cstheme="majorBidi"/>
          <w:sz w:val="28"/>
          <w:szCs w:val="28"/>
        </w:rPr>
        <w:t xml:space="preserve">ry of sum rate (Mbps), average latency reduction (ms), and throughput (Mbps) for all techniques studied in this </w:t>
      </w:r>
      <w:r w:rsidR="003C67F7">
        <w:rPr>
          <w:rFonts w:asciiTheme="majorBidi" w:hAnsiTheme="majorBidi" w:cstheme="majorBidi"/>
          <w:sz w:val="28"/>
          <w:szCs w:val="28"/>
        </w:rPr>
        <w:t>dissertation</w:t>
      </w:r>
      <w:r w:rsidRPr="006A62EA">
        <w:rPr>
          <w:rFonts w:asciiTheme="majorBidi" w:hAnsiTheme="majorBidi" w:cstheme="majorBidi"/>
          <w:sz w:val="28"/>
          <w:szCs w:val="28"/>
        </w:rPr>
        <w:t xml:space="preserve"> summarized in </w:t>
      </w:r>
      <w:r w:rsidR="003C67F7">
        <w:rPr>
          <w:rFonts w:asciiTheme="majorBidi" w:hAnsiTheme="majorBidi" w:cstheme="majorBidi"/>
          <w:sz w:val="28"/>
          <w:szCs w:val="28"/>
        </w:rPr>
        <w:t>T</w:t>
      </w:r>
      <w:r w:rsidRPr="006A62EA">
        <w:rPr>
          <w:rFonts w:asciiTheme="majorBidi" w:hAnsiTheme="majorBidi" w:cstheme="majorBidi"/>
          <w:sz w:val="28"/>
          <w:szCs w:val="28"/>
        </w:rPr>
        <w:t>able 5.</w:t>
      </w:r>
      <w:r w:rsidR="00CC72F0">
        <w:rPr>
          <w:rFonts w:asciiTheme="majorBidi" w:hAnsiTheme="majorBidi" w:cstheme="majorBidi"/>
          <w:sz w:val="28"/>
          <w:szCs w:val="28"/>
        </w:rPr>
        <w:t>11</w:t>
      </w:r>
      <w:r w:rsidRPr="006A62EA">
        <w:rPr>
          <w:rFonts w:asciiTheme="majorBidi" w:hAnsiTheme="majorBidi" w:cstheme="majorBidi"/>
          <w:sz w:val="28"/>
          <w:szCs w:val="28"/>
        </w:rPr>
        <w:t xml:space="preserve">.    </w:t>
      </w:r>
    </w:p>
    <w:p w14:paraId="45B72A3A" w14:textId="04E8F01D" w:rsidR="00D272A5" w:rsidRPr="006A62EA" w:rsidRDefault="00D272A5" w:rsidP="00D272A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Table 5.</w:t>
      </w:r>
      <w:r w:rsidR="00CC72F0">
        <w:rPr>
          <w:rFonts w:asciiTheme="majorBidi" w:hAnsiTheme="majorBidi" w:cstheme="majorBidi"/>
          <w:sz w:val="28"/>
          <w:szCs w:val="28"/>
        </w:rPr>
        <w:t>11</w:t>
      </w:r>
      <w:r w:rsidRPr="006A62EA">
        <w:rPr>
          <w:rFonts w:asciiTheme="majorBidi" w:hAnsiTheme="majorBidi" w:cstheme="majorBidi"/>
          <w:sz w:val="28"/>
          <w:szCs w:val="28"/>
        </w:rPr>
        <w:t xml:space="preserve">: Simulation results of sum rate (Mbps), average latency reduction (ms), and throughput (Mbps) for systems and techniques </w:t>
      </w:r>
      <w:r w:rsidRPr="006A62EA">
        <w:rPr>
          <w:rFonts w:asciiTheme="majorBidi" w:hAnsiTheme="majorBidi" w:cstheme="majorBidi"/>
          <w:b/>
          <w:bCs/>
          <w:sz w:val="28"/>
          <w:szCs w:val="28"/>
        </w:rPr>
        <w:t>C-</w:t>
      </w:r>
      <w:r w:rsidRPr="006A62EA">
        <w:rPr>
          <w:rFonts w:asciiTheme="majorBidi" w:hAnsiTheme="majorBidi" w:cstheme="majorBidi"/>
          <w:sz w:val="28"/>
          <w:szCs w:val="28"/>
        </w:rPr>
        <w:t>NOMA with Caching Technique, m-MIMO Technique, Integration of Two Techniques, MIMO-C-NOMA without Caching, and MIMO</w:t>
      </w:r>
      <w:r w:rsidR="00914826" w:rsidRPr="006A62EA">
        <w:rPr>
          <w:rFonts w:asciiTheme="majorBidi" w:hAnsiTheme="majorBidi" w:cstheme="majorBidi"/>
          <w:sz w:val="28"/>
          <w:szCs w:val="28"/>
        </w:rPr>
        <w:t xml:space="preserve"> </w:t>
      </w:r>
      <w:r w:rsidRPr="006A62EA">
        <w:rPr>
          <w:rFonts w:asciiTheme="majorBidi" w:hAnsiTheme="majorBidi" w:cstheme="majorBidi"/>
          <w:sz w:val="28"/>
          <w:szCs w:val="28"/>
        </w:rPr>
        <w:t xml:space="preserve">C-NOMA with Caching  </w:t>
      </w:r>
    </w:p>
    <w:tbl>
      <w:tblPr>
        <w:tblStyle w:val="TableGrid"/>
        <w:tblW w:w="0" w:type="auto"/>
        <w:tblLook w:val="04A0" w:firstRow="1" w:lastRow="0" w:firstColumn="1" w:lastColumn="0" w:noHBand="0" w:noVBand="1"/>
      </w:tblPr>
      <w:tblGrid>
        <w:gridCol w:w="1691"/>
        <w:gridCol w:w="1345"/>
        <w:gridCol w:w="1330"/>
        <w:gridCol w:w="1372"/>
        <w:gridCol w:w="1547"/>
        <w:gridCol w:w="1825"/>
      </w:tblGrid>
      <w:tr w:rsidR="00D272A5" w:rsidRPr="006A62EA" w14:paraId="13013A9E" w14:textId="77777777" w:rsidTr="00BC7C72">
        <w:trPr>
          <w:trHeight w:val="1423"/>
        </w:trPr>
        <w:tc>
          <w:tcPr>
            <w:tcW w:w="1730" w:type="dxa"/>
            <w:tcBorders>
              <w:bottom w:val="single" w:sz="4" w:space="0" w:color="auto"/>
            </w:tcBorders>
            <w:shd w:val="clear" w:color="auto" w:fill="FFF2CC" w:themeFill="accent4" w:themeFillTint="33"/>
            <w:vAlign w:val="center"/>
          </w:tcPr>
          <w:p w14:paraId="29913CA2" w14:textId="77777777" w:rsidR="00D272A5" w:rsidRPr="006A62EA" w:rsidRDefault="00D272A5" w:rsidP="00D272A5">
            <w:pPr>
              <w:spacing w:line="276" w:lineRule="auto"/>
              <w:jc w:val="center"/>
              <w:rPr>
                <w:rFonts w:asciiTheme="majorBidi" w:hAnsiTheme="majorBidi" w:cstheme="majorBidi"/>
                <w:sz w:val="24"/>
                <w:szCs w:val="24"/>
              </w:rPr>
            </w:pPr>
            <w:r w:rsidRPr="006A62EA">
              <w:rPr>
                <w:rFonts w:asciiTheme="majorBidi" w:hAnsiTheme="majorBidi" w:cstheme="majorBidi"/>
                <w:sz w:val="24"/>
                <w:szCs w:val="24"/>
              </w:rPr>
              <w:t>System Technique</w:t>
            </w:r>
          </w:p>
        </w:tc>
        <w:tc>
          <w:tcPr>
            <w:tcW w:w="1358" w:type="dxa"/>
            <w:shd w:val="clear" w:color="auto" w:fill="FFF2CC" w:themeFill="accent4" w:themeFillTint="33"/>
            <w:vAlign w:val="center"/>
          </w:tcPr>
          <w:p w14:paraId="43CFE725" w14:textId="77777777" w:rsidR="00D272A5" w:rsidRPr="006A62EA" w:rsidRDefault="00D272A5" w:rsidP="00D272A5">
            <w:pPr>
              <w:spacing w:line="276" w:lineRule="auto"/>
              <w:jc w:val="center"/>
              <w:rPr>
                <w:rFonts w:asciiTheme="majorBidi" w:hAnsiTheme="majorBidi" w:cstheme="majorBidi"/>
                <w:sz w:val="24"/>
                <w:szCs w:val="24"/>
              </w:rPr>
            </w:pPr>
            <w:r w:rsidRPr="006A62EA">
              <w:rPr>
                <w:rFonts w:asciiTheme="majorBidi" w:hAnsiTheme="majorBidi" w:cstheme="majorBidi"/>
                <w:sz w:val="24"/>
                <w:szCs w:val="24"/>
              </w:rPr>
              <w:t>C-NOMA with Caching Technique</w:t>
            </w:r>
          </w:p>
        </w:tc>
        <w:tc>
          <w:tcPr>
            <w:tcW w:w="1341" w:type="dxa"/>
            <w:shd w:val="clear" w:color="auto" w:fill="FFF2CC" w:themeFill="accent4" w:themeFillTint="33"/>
            <w:vAlign w:val="center"/>
          </w:tcPr>
          <w:p w14:paraId="19E35D8C" w14:textId="77777777" w:rsidR="00D272A5" w:rsidRPr="006A62EA" w:rsidRDefault="00D272A5" w:rsidP="00D272A5">
            <w:pPr>
              <w:spacing w:line="276" w:lineRule="auto"/>
              <w:jc w:val="center"/>
              <w:rPr>
                <w:rFonts w:asciiTheme="majorBidi" w:hAnsiTheme="majorBidi" w:cstheme="majorBidi"/>
                <w:sz w:val="24"/>
                <w:szCs w:val="24"/>
              </w:rPr>
            </w:pPr>
            <w:r w:rsidRPr="006A62EA">
              <w:rPr>
                <w:rFonts w:asciiTheme="majorBidi" w:hAnsiTheme="majorBidi" w:cstheme="majorBidi"/>
                <w:sz w:val="24"/>
                <w:szCs w:val="24"/>
              </w:rPr>
              <w:t>m-MIMO Technique</w:t>
            </w:r>
          </w:p>
        </w:tc>
        <w:tc>
          <w:tcPr>
            <w:tcW w:w="1378" w:type="dxa"/>
            <w:shd w:val="clear" w:color="auto" w:fill="FFF2CC" w:themeFill="accent4" w:themeFillTint="33"/>
            <w:vAlign w:val="center"/>
          </w:tcPr>
          <w:p w14:paraId="428874F0" w14:textId="77777777" w:rsidR="00D272A5" w:rsidRPr="006A62EA" w:rsidRDefault="00D272A5" w:rsidP="00D272A5">
            <w:pPr>
              <w:spacing w:line="276" w:lineRule="auto"/>
              <w:jc w:val="center"/>
              <w:rPr>
                <w:rFonts w:asciiTheme="majorBidi" w:hAnsiTheme="majorBidi" w:cstheme="majorBidi"/>
                <w:sz w:val="24"/>
                <w:szCs w:val="24"/>
              </w:rPr>
            </w:pPr>
            <w:r w:rsidRPr="006A62EA">
              <w:rPr>
                <w:rFonts w:asciiTheme="majorBidi" w:hAnsiTheme="majorBidi" w:cstheme="majorBidi"/>
                <w:sz w:val="24"/>
                <w:szCs w:val="24"/>
              </w:rPr>
              <w:t>Integration of Two Techniques</w:t>
            </w:r>
          </w:p>
        </w:tc>
        <w:tc>
          <w:tcPr>
            <w:tcW w:w="1607" w:type="dxa"/>
            <w:shd w:val="clear" w:color="auto" w:fill="FFF2CC" w:themeFill="accent4" w:themeFillTint="33"/>
            <w:vAlign w:val="center"/>
          </w:tcPr>
          <w:p w14:paraId="07FAF40E" w14:textId="749B8894" w:rsidR="00D272A5" w:rsidRPr="006A62EA" w:rsidRDefault="00DD7FB3" w:rsidP="00D272A5">
            <w:pPr>
              <w:spacing w:line="276" w:lineRule="auto"/>
              <w:jc w:val="center"/>
              <w:rPr>
                <w:rFonts w:asciiTheme="majorBidi" w:hAnsiTheme="majorBidi" w:cstheme="majorBidi"/>
                <w:sz w:val="24"/>
                <w:szCs w:val="24"/>
              </w:rPr>
            </w:pPr>
            <w:r>
              <w:rPr>
                <w:rFonts w:asciiTheme="majorBidi" w:hAnsiTheme="majorBidi" w:cstheme="majorBidi"/>
                <w:sz w:val="24"/>
                <w:szCs w:val="24"/>
              </w:rPr>
              <w:t>m-</w:t>
            </w:r>
            <w:r w:rsidR="00D272A5" w:rsidRPr="006A62EA">
              <w:rPr>
                <w:rFonts w:asciiTheme="majorBidi" w:hAnsiTheme="majorBidi" w:cstheme="majorBidi"/>
                <w:sz w:val="24"/>
                <w:szCs w:val="24"/>
              </w:rPr>
              <w:t>MIMO-C-NOMA</w:t>
            </w:r>
          </w:p>
          <w:p w14:paraId="417180E5" w14:textId="77777777" w:rsidR="00D272A5" w:rsidRPr="006A62EA" w:rsidRDefault="00D272A5" w:rsidP="00D272A5">
            <w:pPr>
              <w:spacing w:line="276" w:lineRule="auto"/>
              <w:jc w:val="center"/>
              <w:rPr>
                <w:rFonts w:asciiTheme="majorBidi" w:hAnsiTheme="majorBidi" w:cstheme="majorBidi"/>
                <w:sz w:val="24"/>
                <w:szCs w:val="24"/>
              </w:rPr>
            </w:pPr>
            <w:r w:rsidRPr="006A62EA">
              <w:rPr>
                <w:rFonts w:asciiTheme="majorBidi" w:hAnsiTheme="majorBidi" w:cstheme="majorBidi"/>
                <w:sz w:val="24"/>
                <w:szCs w:val="24"/>
              </w:rPr>
              <w:t>Without Caching</w:t>
            </w:r>
          </w:p>
        </w:tc>
        <w:tc>
          <w:tcPr>
            <w:tcW w:w="1916" w:type="dxa"/>
            <w:shd w:val="clear" w:color="auto" w:fill="FFF2CC" w:themeFill="accent4" w:themeFillTint="33"/>
            <w:vAlign w:val="center"/>
          </w:tcPr>
          <w:p w14:paraId="3A6AB9CB" w14:textId="08164977" w:rsidR="00D272A5" w:rsidRPr="006A62EA" w:rsidRDefault="00DD7FB3" w:rsidP="00D272A5">
            <w:pPr>
              <w:spacing w:line="276" w:lineRule="auto"/>
              <w:jc w:val="center"/>
              <w:rPr>
                <w:rFonts w:asciiTheme="majorBidi" w:hAnsiTheme="majorBidi" w:cstheme="majorBidi"/>
                <w:sz w:val="24"/>
                <w:szCs w:val="24"/>
              </w:rPr>
            </w:pPr>
            <w:r>
              <w:rPr>
                <w:rFonts w:asciiTheme="majorBidi" w:hAnsiTheme="majorBidi" w:cstheme="majorBidi"/>
                <w:sz w:val="24"/>
                <w:szCs w:val="24"/>
              </w:rPr>
              <w:t>m-</w:t>
            </w:r>
            <w:r w:rsidR="00D272A5" w:rsidRPr="006A62EA">
              <w:rPr>
                <w:rFonts w:asciiTheme="majorBidi" w:hAnsiTheme="majorBidi" w:cstheme="majorBidi"/>
                <w:sz w:val="24"/>
                <w:szCs w:val="24"/>
              </w:rPr>
              <w:t>MIMO-C-NOMA</w:t>
            </w:r>
          </w:p>
          <w:p w14:paraId="2B666A1A" w14:textId="77777777" w:rsidR="00D272A5" w:rsidRPr="006A62EA" w:rsidRDefault="00D272A5" w:rsidP="00D272A5">
            <w:pPr>
              <w:spacing w:line="276" w:lineRule="auto"/>
              <w:jc w:val="center"/>
              <w:rPr>
                <w:rFonts w:asciiTheme="majorBidi" w:hAnsiTheme="majorBidi" w:cstheme="majorBidi"/>
                <w:sz w:val="24"/>
                <w:szCs w:val="24"/>
              </w:rPr>
            </w:pPr>
            <w:r w:rsidRPr="006A62EA">
              <w:rPr>
                <w:rFonts w:asciiTheme="majorBidi" w:hAnsiTheme="majorBidi" w:cstheme="majorBidi"/>
                <w:sz w:val="24"/>
                <w:szCs w:val="24"/>
              </w:rPr>
              <w:t>With Caching</w:t>
            </w:r>
          </w:p>
        </w:tc>
      </w:tr>
      <w:tr w:rsidR="00D272A5" w:rsidRPr="006A62EA" w14:paraId="0C8F012F" w14:textId="77777777" w:rsidTr="00BC7C72">
        <w:trPr>
          <w:trHeight w:val="1104"/>
        </w:trPr>
        <w:tc>
          <w:tcPr>
            <w:tcW w:w="1730" w:type="dxa"/>
            <w:shd w:val="clear" w:color="auto" w:fill="D9E2F3" w:themeFill="accent1" w:themeFillTint="33"/>
            <w:vAlign w:val="center"/>
          </w:tcPr>
          <w:p w14:paraId="31328AB4" w14:textId="77777777" w:rsidR="00D272A5" w:rsidRPr="006A62EA" w:rsidRDefault="00D272A5" w:rsidP="00210024">
            <w:pPr>
              <w:jc w:val="center"/>
              <w:rPr>
                <w:rFonts w:asciiTheme="majorBidi" w:hAnsiTheme="majorBidi" w:cstheme="majorBidi"/>
                <w:sz w:val="24"/>
                <w:szCs w:val="24"/>
              </w:rPr>
            </w:pPr>
            <w:r w:rsidRPr="006A62EA">
              <w:rPr>
                <w:rFonts w:asciiTheme="majorBidi" w:hAnsiTheme="majorBidi" w:cstheme="majorBidi"/>
                <w:sz w:val="24"/>
                <w:szCs w:val="24"/>
              </w:rPr>
              <w:t>Sum Rate (Mbps)</w:t>
            </w:r>
          </w:p>
        </w:tc>
        <w:tc>
          <w:tcPr>
            <w:tcW w:w="1358" w:type="dxa"/>
            <w:shd w:val="clear" w:color="auto" w:fill="auto"/>
            <w:vAlign w:val="center"/>
          </w:tcPr>
          <w:p w14:paraId="7AFFE3EB"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480</w:t>
            </w:r>
          </w:p>
        </w:tc>
        <w:tc>
          <w:tcPr>
            <w:tcW w:w="1341" w:type="dxa"/>
            <w:shd w:val="clear" w:color="auto" w:fill="auto"/>
            <w:vAlign w:val="center"/>
          </w:tcPr>
          <w:p w14:paraId="45D7A7FB"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680</w:t>
            </w:r>
          </w:p>
        </w:tc>
        <w:tc>
          <w:tcPr>
            <w:tcW w:w="1378" w:type="dxa"/>
            <w:shd w:val="clear" w:color="auto" w:fill="auto"/>
            <w:vAlign w:val="center"/>
          </w:tcPr>
          <w:p w14:paraId="7D541A87"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580</w:t>
            </w:r>
          </w:p>
        </w:tc>
        <w:tc>
          <w:tcPr>
            <w:tcW w:w="1607" w:type="dxa"/>
            <w:vAlign w:val="center"/>
          </w:tcPr>
          <w:p w14:paraId="1E8A9EC9"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530</w:t>
            </w:r>
          </w:p>
        </w:tc>
        <w:tc>
          <w:tcPr>
            <w:tcW w:w="1916" w:type="dxa"/>
            <w:vAlign w:val="center"/>
          </w:tcPr>
          <w:p w14:paraId="46FA54AB"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750</w:t>
            </w:r>
          </w:p>
        </w:tc>
      </w:tr>
      <w:tr w:rsidR="00D272A5" w:rsidRPr="006A62EA" w14:paraId="7EABF847" w14:textId="77777777" w:rsidTr="00BC7C72">
        <w:trPr>
          <w:trHeight w:val="1104"/>
        </w:trPr>
        <w:tc>
          <w:tcPr>
            <w:tcW w:w="1730" w:type="dxa"/>
            <w:shd w:val="clear" w:color="auto" w:fill="D9E2F3" w:themeFill="accent1" w:themeFillTint="33"/>
            <w:vAlign w:val="center"/>
          </w:tcPr>
          <w:p w14:paraId="652D327A" w14:textId="77777777" w:rsidR="00D272A5" w:rsidRPr="006A62EA" w:rsidRDefault="00D272A5" w:rsidP="00210024">
            <w:pPr>
              <w:jc w:val="center"/>
              <w:rPr>
                <w:rFonts w:asciiTheme="majorBidi" w:hAnsiTheme="majorBidi" w:cstheme="majorBidi"/>
                <w:sz w:val="24"/>
                <w:szCs w:val="24"/>
              </w:rPr>
            </w:pPr>
            <w:r w:rsidRPr="006A62EA">
              <w:rPr>
                <w:rFonts w:asciiTheme="majorBidi" w:hAnsiTheme="majorBidi" w:cstheme="majorBidi"/>
                <w:sz w:val="24"/>
                <w:szCs w:val="24"/>
              </w:rPr>
              <w:t>Average Latency Reduction (ms)</w:t>
            </w:r>
          </w:p>
        </w:tc>
        <w:tc>
          <w:tcPr>
            <w:tcW w:w="1358" w:type="dxa"/>
            <w:shd w:val="clear" w:color="auto" w:fill="auto"/>
            <w:vAlign w:val="center"/>
          </w:tcPr>
          <w:p w14:paraId="11F65A53"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9.5</w:t>
            </w:r>
          </w:p>
        </w:tc>
        <w:tc>
          <w:tcPr>
            <w:tcW w:w="1341" w:type="dxa"/>
            <w:shd w:val="clear" w:color="auto" w:fill="auto"/>
            <w:vAlign w:val="center"/>
          </w:tcPr>
          <w:p w14:paraId="32F3DA20"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14.5</w:t>
            </w:r>
          </w:p>
        </w:tc>
        <w:tc>
          <w:tcPr>
            <w:tcW w:w="1378" w:type="dxa"/>
            <w:shd w:val="clear" w:color="auto" w:fill="auto"/>
            <w:vAlign w:val="center"/>
          </w:tcPr>
          <w:p w14:paraId="5003CB66"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12</w:t>
            </w:r>
          </w:p>
        </w:tc>
        <w:tc>
          <w:tcPr>
            <w:tcW w:w="1607" w:type="dxa"/>
            <w:vAlign w:val="center"/>
          </w:tcPr>
          <w:p w14:paraId="3C9EF6B9"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12</w:t>
            </w:r>
          </w:p>
        </w:tc>
        <w:tc>
          <w:tcPr>
            <w:tcW w:w="1916" w:type="dxa"/>
            <w:vAlign w:val="center"/>
          </w:tcPr>
          <w:p w14:paraId="396BFBE9"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21</w:t>
            </w:r>
          </w:p>
        </w:tc>
      </w:tr>
      <w:tr w:rsidR="00D272A5" w:rsidRPr="006A62EA" w14:paraId="2B2C955D" w14:textId="77777777" w:rsidTr="00BC7C72">
        <w:trPr>
          <w:trHeight w:val="1104"/>
        </w:trPr>
        <w:tc>
          <w:tcPr>
            <w:tcW w:w="1730" w:type="dxa"/>
            <w:shd w:val="clear" w:color="auto" w:fill="D9E2F3" w:themeFill="accent1" w:themeFillTint="33"/>
            <w:vAlign w:val="center"/>
          </w:tcPr>
          <w:p w14:paraId="2660A572" w14:textId="77777777" w:rsidR="00D272A5" w:rsidRPr="006A62EA" w:rsidRDefault="00D272A5" w:rsidP="00210024">
            <w:pPr>
              <w:jc w:val="center"/>
              <w:rPr>
                <w:rFonts w:asciiTheme="majorBidi" w:hAnsiTheme="majorBidi" w:cstheme="majorBidi"/>
                <w:sz w:val="24"/>
                <w:szCs w:val="24"/>
              </w:rPr>
            </w:pPr>
            <w:r w:rsidRPr="006A62EA">
              <w:rPr>
                <w:rFonts w:asciiTheme="majorBidi" w:hAnsiTheme="majorBidi" w:cstheme="majorBidi"/>
                <w:sz w:val="24"/>
                <w:szCs w:val="24"/>
              </w:rPr>
              <w:t>Throughput (Mbps)</w:t>
            </w:r>
          </w:p>
        </w:tc>
        <w:tc>
          <w:tcPr>
            <w:tcW w:w="1358" w:type="dxa"/>
            <w:shd w:val="clear" w:color="auto" w:fill="auto"/>
            <w:vAlign w:val="center"/>
          </w:tcPr>
          <w:p w14:paraId="64B7BE62"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100</w:t>
            </w:r>
          </w:p>
        </w:tc>
        <w:tc>
          <w:tcPr>
            <w:tcW w:w="1341" w:type="dxa"/>
            <w:shd w:val="clear" w:color="auto" w:fill="auto"/>
            <w:vAlign w:val="center"/>
          </w:tcPr>
          <w:p w14:paraId="780FA9BD"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150</w:t>
            </w:r>
          </w:p>
        </w:tc>
        <w:tc>
          <w:tcPr>
            <w:tcW w:w="1378" w:type="dxa"/>
            <w:shd w:val="clear" w:color="auto" w:fill="auto"/>
            <w:vAlign w:val="center"/>
          </w:tcPr>
          <w:p w14:paraId="0BEFA655"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125</w:t>
            </w:r>
          </w:p>
        </w:tc>
        <w:tc>
          <w:tcPr>
            <w:tcW w:w="1607" w:type="dxa"/>
            <w:vAlign w:val="center"/>
          </w:tcPr>
          <w:p w14:paraId="03CCC94C"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390</w:t>
            </w:r>
          </w:p>
        </w:tc>
        <w:tc>
          <w:tcPr>
            <w:tcW w:w="1916" w:type="dxa"/>
            <w:vAlign w:val="center"/>
          </w:tcPr>
          <w:p w14:paraId="625327D9" w14:textId="77777777" w:rsidR="00D272A5" w:rsidRPr="006A62EA" w:rsidRDefault="00D272A5" w:rsidP="00D272A5">
            <w:pPr>
              <w:jc w:val="center"/>
              <w:rPr>
                <w:rFonts w:asciiTheme="majorBidi" w:hAnsiTheme="majorBidi" w:cstheme="majorBidi"/>
                <w:sz w:val="24"/>
                <w:szCs w:val="24"/>
              </w:rPr>
            </w:pPr>
            <w:r w:rsidRPr="006A62EA">
              <w:rPr>
                <w:rFonts w:asciiTheme="majorBidi" w:hAnsiTheme="majorBidi" w:cstheme="majorBidi"/>
                <w:sz w:val="24"/>
                <w:szCs w:val="24"/>
              </w:rPr>
              <w:t>510</w:t>
            </w:r>
          </w:p>
        </w:tc>
      </w:tr>
    </w:tbl>
    <w:p w14:paraId="23BD9514" w14:textId="77777777" w:rsidR="00722379" w:rsidRPr="006A62EA" w:rsidRDefault="00722379" w:rsidP="00722379">
      <w:pPr>
        <w:spacing w:line="360" w:lineRule="auto"/>
        <w:jc w:val="both"/>
        <w:rPr>
          <w:rFonts w:asciiTheme="majorBidi" w:hAnsiTheme="majorBidi" w:cstheme="majorBidi"/>
          <w:sz w:val="28"/>
          <w:szCs w:val="28"/>
        </w:rPr>
      </w:pPr>
    </w:p>
    <w:p w14:paraId="5CBCDC30" w14:textId="6F799B90" w:rsidR="00D272A5" w:rsidRPr="006A62EA" w:rsidRDefault="001D23ED" w:rsidP="00D272A5">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w:t>
      </w:r>
      <w:r w:rsidR="00D272A5" w:rsidRPr="006A62EA">
        <w:rPr>
          <w:rFonts w:asciiTheme="majorBidi" w:hAnsiTheme="majorBidi" w:cstheme="majorBidi"/>
          <w:sz w:val="28"/>
          <w:szCs w:val="28"/>
        </w:rPr>
        <w:t>All these improvements of the system due to the advantage</w:t>
      </w:r>
      <w:r w:rsidR="00764B33">
        <w:rPr>
          <w:rFonts w:asciiTheme="majorBidi" w:hAnsiTheme="majorBidi" w:cstheme="majorBidi"/>
          <w:sz w:val="28"/>
          <w:szCs w:val="28"/>
        </w:rPr>
        <w:t>ou</w:t>
      </w:r>
      <w:r w:rsidR="00D272A5" w:rsidRPr="006A62EA">
        <w:rPr>
          <w:rFonts w:asciiTheme="majorBidi" w:hAnsiTheme="majorBidi" w:cstheme="majorBidi"/>
          <w:sz w:val="28"/>
          <w:szCs w:val="28"/>
        </w:rPr>
        <w:t>s of caching when integrated in the system.</w:t>
      </w:r>
    </w:p>
    <w:p w14:paraId="075ED24A" w14:textId="12F8640A" w:rsidR="00F84192" w:rsidRPr="006A62EA" w:rsidRDefault="00A70071">
      <w:pPr>
        <w:pStyle w:val="Heading2"/>
        <w:numPr>
          <w:ilvl w:val="1"/>
          <w:numId w:val="22"/>
        </w:numPr>
        <w:spacing w:before="240" w:after="240" w:line="360" w:lineRule="auto"/>
      </w:pPr>
      <w:bookmarkStart w:id="130" w:name="_Hlk169552678"/>
      <w:r w:rsidRPr="006A62EA">
        <w:lastRenderedPageBreak/>
        <w:t xml:space="preserve"> </w:t>
      </w:r>
      <w:bookmarkStart w:id="131" w:name="_Toc183721682"/>
      <w:r w:rsidR="00F84192" w:rsidRPr="006A62EA">
        <w:t>Chapter</w:t>
      </w:r>
      <w:bookmarkEnd w:id="130"/>
      <w:r w:rsidR="005077CA">
        <w:t xml:space="preserve"> </w:t>
      </w:r>
      <w:r w:rsidR="005077CA" w:rsidRPr="006A62EA">
        <w:t>Summary</w:t>
      </w:r>
      <w:bookmarkEnd w:id="131"/>
    </w:p>
    <w:p w14:paraId="1C3A3350" w14:textId="0527E8A9" w:rsidR="00587464" w:rsidRPr="006A62EA" w:rsidRDefault="00B43DB3" w:rsidP="002D3E55">
      <w:pPr>
        <w:spacing w:before="240" w:after="240" w:line="360" w:lineRule="auto"/>
        <w:jc w:val="both"/>
        <w:rPr>
          <w:rFonts w:asciiTheme="majorBidi" w:hAnsiTheme="majorBidi" w:cstheme="majorBidi"/>
          <w:bCs/>
          <w:sz w:val="28"/>
          <w:szCs w:val="28"/>
          <w:lang w:bidi="ar-IQ"/>
        </w:rPr>
      </w:pPr>
      <w:r w:rsidRPr="006A62EA">
        <w:rPr>
          <w:rFonts w:asciiTheme="majorBidi" w:hAnsiTheme="majorBidi" w:cstheme="majorBidi"/>
          <w:bCs/>
          <w:sz w:val="28"/>
          <w:szCs w:val="28"/>
          <w:lang w:bidi="ar-IQ"/>
        </w:rPr>
        <w:t xml:space="preserve">          The simulation results in this chapter proved that c</w:t>
      </w:r>
      <w:r w:rsidR="00E84C4C" w:rsidRPr="006A62EA">
        <w:rPr>
          <w:rFonts w:asciiTheme="majorBidi" w:hAnsiTheme="majorBidi" w:cstheme="majorBidi"/>
          <w:bCs/>
          <w:sz w:val="28"/>
          <w:szCs w:val="28"/>
          <w:lang w:bidi="ar-IQ"/>
        </w:rPr>
        <w:t xml:space="preserve">aching and </w:t>
      </w:r>
      <w:r w:rsidRPr="006A62EA">
        <w:rPr>
          <w:rFonts w:asciiTheme="majorBidi" w:hAnsiTheme="majorBidi" w:cstheme="majorBidi"/>
          <w:bCs/>
          <w:sz w:val="28"/>
          <w:szCs w:val="28"/>
          <w:lang w:bidi="ar-IQ"/>
        </w:rPr>
        <w:t>C-</w:t>
      </w:r>
      <w:r w:rsidR="00E84C4C" w:rsidRPr="006A62EA">
        <w:rPr>
          <w:rFonts w:asciiTheme="majorBidi" w:hAnsiTheme="majorBidi" w:cstheme="majorBidi"/>
          <w:bCs/>
          <w:sz w:val="28"/>
          <w:szCs w:val="28"/>
          <w:lang w:bidi="ar-IQ"/>
        </w:rPr>
        <w:t>NOMA technique have shown promise in maximizing throughput, minimizing latency, and optimizing resource efficiency. Caching reduces access latency and network congestion by taking use of the idea of keeping frequently requested content closer to users.</w:t>
      </w:r>
      <w:r w:rsidRPr="006A62EA">
        <w:rPr>
          <w:rFonts w:ascii="Times New Roman" w:eastAsia="SimSun" w:hAnsi="Times New Roman" w:cs="Times New Roman"/>
          <w:sz w:val="16"/>
          <w:szCs w:val="20"/>
        </w:rPr>
        <w:t xml:space="preserve"> </w:t>
      </w:r>
      <w:r w:rsidRPr="006A62EA">
        <w:rPr>
          <w:rFonts w:asciiTheme="majorBidi" w:hAnsiTheme="majorBidi" w:cstheme="majorBidi"/>
          <w:bCs/>
          <w:sz w:val="28"/>
          <w:szCs w:val="28"/>
          <w:lang w:bidi="ar-IQ"/>
        </w:rPr>
        <w:t xml:space="preserve">The proposed technique in this </w:t>
      </w:r>
      <w:r w:rsidR="002D3E55" w:rsidRPr="006A62EA">
        <w:rPr>
          <w:rFonts w:asciiTheme="majorBidi" w:hAnsiTheme="majorBidi" w:cstheme="majorBidi"/>
          <w:bCs/>
          <w:sz w:val="28"/>
          <w:szCs w:val="28"/>
          <w:lang w:bidi="ar-IQ"/>
        </w:rPr>
        <w:t>research</w:t>
      </w:r>
      <w:r w:rsidRPr="006A62EA">
        <w:rPr>
          <w:rFonts w:asciiTheme="majorBidi" w:hAnsiTheme="majorBidi" w:cstheme="majorBidi"/>
          <w:bCs/>
          <w:sz w:val="28"/>
          <w:szCs w:val="28"/>
          <w:lang w:bidi="ar-IQ"/>
        </w:rPr>
        <w:t xml:space="preserve"> that combines C-NOMA with caching as a dynamic resource allocation among users and relay nodes is used to enhance and optimize performance and efficiency in</w:t>
      </w:r>
      <w:r w:rsidR="003A3E2E">
        <w:rPr>
          <w:rFonts w:asciiTheme="majorBidi" w:hAnsiTheme="majorBidi" w:cstheme="majorBidi"/>
          <w:bCs/>
          <w:sz w:val="28"/>
          <w:szCs w:val="28"/>
          <w:lang w:bidi="ar-IQ"/>
        </w:rPr>
        <w:t xml:space="preserve"> the</w:t>
      </w:r>
      <w:r w:rsidRPr="006A62EA">
        <w:rPr>
          <w:rFonts w:asciiTheme="majorBidi" w:hAnsiTheme="majorBidi" w:cstheme="majorBidi"/>
          <w:bCs/>
          <w:sz w:val="28"/>
          <w:szCs w:val="28"/>
          <w:lang w:bidi="ar-IQ"/>
        </w:rPr>
        <w:t xml:space="preserve"> 6G mobile communication networks.</w:t>
      </w:r>
      <w:r w:rsidRPr="006A62EA">
        <w:rPr>
          <w:rFonts w:ascii="Times New Roman" w:eastAsia="SimSun" w:hAnsi="Times New Roman" w:cs="Times New Roman"/>
          <w:sz w:val="16"/>
          <w:szCs w:val="20"/>
        </w:rPr>
        <w:t xml:space="preserve"> </w:t>
      </w:r>
      <w:r w:rsidRPr="006A62EA">
        <w:rPr>
          <w:rFonts w:asciiTheme="majorBidi" w:hAnsiTheme="majorBidi" w:cstheme="majorBidi"/>
          <w:bCs/>
          <w:sz w:val="28"/>
          <w:szCs w:val="28"/>
          <w:lang w:bidi="ar-IQ"/>
        </w:rPr>
        <w:t xml:space="preserve">The simulation results demonstrate the enhancements of </w:t>
      </w:r>
      <w:r w:rsidR="003A3E2E">
        <w:rPr>
          <w:rFonts w:asciiTheme="majorBidi" w:hAnsiTheme="majorBidi" w:cstheme="majorBidi"/>
          <w:bCs/>
          <w:sz w:val="28"/>
          <w:szCs w:val="28"/>
          <w:lang w:bidi="ar-IQ"/>
        </w:rPr>
        <w:t xml:space="preserve">the </w:t>
      </w:r>
      <w:r w:rsidRPr="006A62EA">
        <w:rPr>
          <w:rFonts w:asciiTheme="majorBidi" w:hAnsiTheme="majorBidi" w:cstheme="majorBidi"/>
          <w:bCs/>
          <w:sz w:val="28"/>
          <w:szCs w:val="28"/>
          <w:lang w:bidi="ar-IQ"/>
        </w:rPr>
        <w:t>6G mobile communication networks C-NOMA with caching compared to all systems through the improvement in latency, sum rate, and throughput compared to the case of NOMA without caching.</w:t>
      </w:r>
      <w:r w:rsidR="002D3E55" w:rsidRPr="006A62EA">
        <w:rPr>
          <w:rFonts w:asciiTheme="majorBidi" w:hAnsiTheme="majorBidi" w:cstheme="majorBidi"/>
          <w:bCs/>
          <w:sz w:val="28"/>
          <w:szCs w:val="28"/>
          <w:lang w:bidi="ar-IQ"/>
        </w:rPr>
        <w:t xml:space="preserve"> </w:t>
      </w:r>
      <w:r w:rsidR="00F2535E" w:rsidRPr="006A62EA">
        <w:rPr>
          <w:rFonts w:asciiTheme="majorBidi" w:hAnsiTheme="majorBidi" w:cstheme="majorBidi"/>
          <w:bCs/>
          <w:sz w:val="28"/>
          <w:szCs w:val="28"/>
          <w:lang w:bidi="ar-IQ"/>
        </w:rPr>
        <w:t xml:space="preserve">By </w:t>
      </w:r>
      <w:r w:rsidR="00F34F2E">
        <w:rPr>
          <w:rFonts w:asciiTheme="majorBidi" w:hAnsiTheme="majorBidi" w:cstheme="majorBidi"/>
          <w:bCs/>
          <w:sz w:val="28"/>
          <w:szCs w:val="28"/>
          <w:lang w:bidi="ar-IQ"/>
        </w:rPr>
        <w:t>i</w:t>
      </w:r>
      <w:r w:rsidR="00F2535E" w:rsidRPr="006A62EA">
        <w:rPr>
          <w:rFonts w:asciiTheme="majorBidi" w:hAnsiTheme="majorBidi" w:cstheme="majorBidi"/>
          <w:bCs/>
          <w:sz w:val="28"/>
          <w:szCs w:val="28"/>
          <w:lang w:bidi="ar-IQ"/>
        </w:rPr>
        <w:t>ntegrating C-NOMA m-MIMO with caching as a strategic technique aimed to significantly enhancing the performance and efficiency of the network infrastructure in</w:t>
      </w:r>
      <w:r w:rsidR="003A3E2E">
        <w:rPr>
          <w:rFonts w:asciiTheme="majorBidi" w:hAnsiTheme="majorBidi" w:cstheme="majorBidi"/>
          <w:bCs/>
          <w:sz w:val="28"/>
          <w:szCs w:val="28"/>
          <w:lang w:bidi="ar-IQ"/>
        </w:rPr>
        <w:t xml:space="preserve"> the</w:t>
      </w:r>
      <w:r w:rsidR="00F2535E" w:rsidRPr="006A62EA">
        <w:rPr>
          <w:rFonts w:asciiTheme="majorBidi" w:hAnsiTheme="majorBidi" w:cstheme="majorBidi"/>
          <w:bCs/>
          <w:sz w:val="28"/>
          <w:szCs w:val="28"/>
          <w:lang w:bidi="ar-IQ"/>
        </w:rPr>
        <w:t xml:space="preserve"> 6G mobile communication networks.</w:t>
      </w:r>
      <w:r w:rsidR="002D3E55" w:rsidRPr="006A62EA">
        <w:rPr>
          <w:rFonts w:asciiTheme="majorBidi" w:hAnsiTheme="majorBidi" w:cstheme="majorBidi"/>
          <w:kern w:val="2"/>
          <w:sz w:val="24"/>
          <w:szCs w:val="24"/>
          <w14:ligatures w14:val="standardContextual"/>
        </w:rPr>
        <w:t xml:space="preserve"> </w:t>
      </w:r>
      <w:r w:rsidR="002D3E55" w:rsidRPr="006A62EA">
        <w:rPr>
          <w:rFonts w:asciiTheme="majorBidi" w:hAnsiTheme="majorBidi" w:cstheme="majorBidi"/>
          <w:bCs/>
          <w:sz w:val="28"/>
          <w:szCs w:val="28"/>
          <w:lang w:bidi="ar-IQ"/>
        </w:rPr>
        <w:t>In this research C-NOMA m-MIMO with caching integrated to enhance the performance and efficiency in</w:t>
      </w:r>
      <w:r w:rsidR="003A3E2E">
        <w:rPr>
          <w:rFonts w:asciiTheme="majorBidi" w:hAnsiTheme="majorBidi" w:cstheme="majorBidi"/>
          <w:bCs/>
          <w:sz w:val="28"/>
          <w:szCs w:val="28"/>
          <w:lang w:bidi="ar-IQ"/>
        </w:rPr>
        <w:t xml:space="preserve"> the</w:t>
      </w:r>
      <w:r w:rsidR="002D3E55" w:rsidRPr="006A62EA">
        <w:rPr>
          <w:rFonts w:asciiTheme="majorBidi" w:hAnsiTheme="majorBidi" w:cstheme="majorBidi"/>
          <w:bCs/>
          <w:sz w:val="28"/>
          <w:szCs w:val="28"/>
          <w:lang w:bidi="ar-IQ"/>
        </w:rPr>
        <w:t xml:space="preserve"> 6G mobile communication networks. In this chapter the proposed system </w:t>
      </w:r>
      <w:r w:rsidR="00F34F2E">
        <w:rPr>
          <w:rFonts w:asciiTheme="majorBidi" w:hAnsiTheme="majorBidi" w:cstheme="majorBidi"/>
          <w:bCs/>
          <w:sz w:val="28"/>
          <w:szCs w:val="28"/>
          <w:lang w:bidi="ar-IQ"/>
        </w:rPr>
        <w:t xml:space="preserve">has been </w:t>
      </w:r>
      <w:r w:rsidR="002D3E55" w:rsidRPr="006A62EA">
        <w:rPr>
          <w:rFonts w:asciiTheme="majorBidi" w:hAnsiTheme="majorBidi" w:cstheme="majorBidi"/>
          <w:bCs/>
          <w:sz w:val="28"/>
          <w:szCs w:val="28"/>
          <w:lang w:bidi="ar-IQ"/>
        </w:rPr>
        <w:t>evaluate</w:t>
      </w:r>
      <w:r w:rsidR="00F34F2E">
        <w:rPr>
          <w:rFonts w:asciiTheme="majorBidi" w:hAnsiTheme="majorBidi" w:cstheme="majorBidi"/>
          <w:bCs/>
          <w:sz w:val="28"/>
          <w:szCs w:val="28"/>
          <w:lang w:bidi="ar-IQ"/>
        </w:rPr>
        <w:t>d</w:t>
      </w:r>
      <w:r w:rsidR="002D3E55" w:rsidRPr="006A62EA">
        <w:rPr>
          <w:rFonts w:asciiTheme="majorBidi" w:hAnsiTheme="majorBidi" w:cstheme="majorBidi"/>
          <w:bCs/>
          <w:sz w:val="28"/>
          <w:szCs w:val="28"/>
          <w:lang w:bidi="ar-IQ"/>
        </w:rPr>
        <w:t xml:space="preserve"> through a comparison with cases of C-NOMA with caching and with and without m</w:t>
      </w:r>
      <w:r w:rsidR="00730909" w:rsidRPr="006A62EA">
        <w:rPr>
          <w:rFonts w:asciiTheme="majorBidi" w:hAnsiTheme="majorBidi" w:cstheme="majorBidi"/>
          <w:bCs/>
          <w:sz w:val="28"/>
          <w:szCs w:val="28"/>
          <w:lang w:bidi="ar-IQ"/>
        </w:rPr>
        <w:t>-</w:t>
      </w:r>
      <w:r w:rsidR="002D3E55" w:rsidRPr="006A62EA">
        <w:rPr>
          <w:rFonts w:asciiTheme="majorBidi" w:hAnsiTheme="majorBidi" w:cstheme="majorBidi"/>
          <w:bCs/>
          <w:sz w:val="28"/>
          <w:szCs w:val="28"/>
          <w:lang w:bidi="ar-IQ"/>
        </w:rPr>
        <w:t xml:space="preserve">MIMO </w:t>
      </w:r>
      <w:r w:rsidR="002D3E55" w:rsidRPr="006A62EA">
        <w:rPr>
          <w:rFonts w:asciiTheme="majorBidi" w:hAnsiTheme="majorBidi" w:cstheme="majorBidi"/>
          <w:bCs/>
          <w:sz w:val="28"/>
          <w:szCs w:val="28"/>
          <w:lang w:val="en-GB" w:bidi="ar-IQ"/>
        </w:rPr>
        <w:t xml:space="preserve">with the help of MATLAB simulations. The simulation results demonstrate the enhancements of </w:t>
      </w:r>
      <w:r w:rsidR="00F34F2E">
        <w:rPr>
          <w:rFonts w:asciiTheme="majorBidi" w:hAnsiTheme="majorBidi" w:cstheme="majorBidi"/>
          <w:bCs/>
          <w:sz w:val="28"/>
          <w:szCs w:val="28"/>
          <w:lang w:val="en-GB" w:bidi="ar-IQ"/>
        </w:rPr>
        <w:t xml:space="preserve">the </w:t>
      </w:r>
      <w:r w:rsidR="002D3E55" w:rsidRPr="006A62EA">
        <w:rPr>
          <w:rFonts w:asciiTheme="majorBidi" w:hAnsiTheme="majorBidi" w:cstheme="majorBidi"/>
          <w:bCs/>
          <w:sz w:val="28"/>
          <w:szCs w:val="28"/>
          <w:lang w:val="en-GB" w:bidi="ar-IQ"/>
        </w:rPr>
        <w:t>6G mobile communication networks C-NOMA massive MIMO with caching compared to all systems through the improvement in latency, sum rate, and throughput.</w:t>
      </w:r>
    </w:p>
    <w:p w14:paraId="2003E926" w14:textId="511428B3" w:rsidR="00452D9C" w:rsidRPr="006A62EA" w:rsidRDefault="00452D9C" w:rsidP="003B264E">
      <w:pPr>
        <w:spacing w:after="0" w:line="360" w:lineRule="auto"/>
        <w:ind w:firstLine="720"/>
        <w:jc w:val="both"/>
        <w:rPr>
          <w:rFonts w:asciiTheme="majorBidi" w:hAnsiTheme="majorBidi" w:cstheme="majorBidi"/>
          <w:sz w:val="28"/>
          <w:szCs w:val="28"/>
        </w:rPr>
      </w:pPr>
    </w:p>
    <w:p w14:paraId="0D6A4953" w14:textId="11E93B4B" w:rsidR="00452D9C" w:rsidRPr="006A62EA" w:rsidRDefault="00452D9C" w:rsidP="003B264E">
      <w:pPr>
        <w:spacing w:after="0" w:line="360" w:lineRule="auto"/>
        <w:ind w:firstLine="720"/>
        <w:jc w:val="both"/>
        <w:rPr>
          <w:rFonts w:asciiTheme="majorBidi" w:hAnsiTheme="majorBidi" w:cstheme="majorBidi"/>
          <w:sz w:val="28"/>
          <w:szCs w:val="28"/>
        </w:rPr>
      </w:pPr>
    </w:p>
    <w:p w14:paraId="3B9475AD" w14:textId="42AE6DA0" w:rsidR="00452D9C" w:rsidRPr="006A62EA" w:rsidRDefault="00452D9C" w:rsidP="003B264E">
      <w:pPr>
        <w:spacing w:after="0" w:line="360" w:lineRule="auto"/>
        <w:ind w:firstLine="720"/>
        <w:jc w:val="both"/>
        <w:rPr>
          <w:rFonts w:asciiTheme="majorBidi" w:hAnsiTheme="majorBidi" w:cstheme="majorBidi"/>
          <w:sz w:val="28"/>
          <w:szCs w:val="28"/>
        </w:rPr>
      </w:pPr>
    </w:p>
    <w:p w14:paraId="521C24A6" w14:textId="77777777" w:rsidR="00E905FE" w:rsidRPr="006A62EA" w:rsidRDefault="00E905FE" w:rsidP="00305D6D">
      <w:pPr>
        <w:spacing w:after="0" w:line="360" w:lineRule="auto"/>
        <w:jc w:val="both"/>
        <w:rPr>
          <w:rFonts w:asciiTheme="majorBidi" w:hAnsiTheme="majorBidi" w:cstheme="majorBidi"/>
          <w:sz w:val="28"/>
          <w:szCs w:val="28"/>
        </w:rPr>
      </w:pPr>
    </w:p>
    <w:p w14:paraId="42558955" w14:textId="543390A8" w:rsidR="007C7623" w:rsidRPr="006A62EA" w:rsidRDefault="00587464" w:rsidP="00165089">
      <w:pPr>
        <w:pStyle w:val="Heading1"/>
        <w:spacing w:before="480" w:after="480" w:line="360" w:lineRule="auto"/>
        <w:jc w:val="center"/>
      </w:pPr>
      <w:bookmarkStart w:id="132" w:name="_Toc136973397"/>
      <w:bookmarkStart w:id="133" w:name="_Toc183721683"/>
      <w:r w:rsidRPr="006A62EA">
        <w:lastRenderedPageBreak/>
        <w:t xml:space="preserve">CHAPTER </w:t>
      </w:r>
      <w:bookmarkEnd w:id="132"/>
      <w:r w:rsidR="003654F2" w:rsidRPr="006A62EA">
        <w:t>SIX</w:t>
      </w:r>
      <w:bookmarkEnd w:id="133"/>
    </w:p>
    <w:p w14:paraId="384DE9F7" w14:textId="18C9956A" w:rsidR="00587464" w:rsidRPr="006A62EA" w:rsidRDefault="00587464">
      <w:pPr>
        <w:pStyle w:val="Heading1"/>
        <w:numPr>
          <w:ilvl w:val="0"/>
          <w:numId w:val="22"/>
        </w:numPr>
        <w:spacing w:after="240" w:line="360" w:lineRule="auto"/>
        <w:rPr>
          <w:sz w:val="28"/>
          <w:szCs w:val="28"/>
        </w:rPr>
      </w:pPr>
      <w:bookmarkStart w:id="134" w:name="_Toc136973398"/>
      <w:bookmarkStart w:id="135" w:name="_Toc183721684"/>
      <w:r w:rsidRPr="006A62EA">
        <w:rPr>
          <w:sz w:val="28"/>
          <w:szCs w:val="28"/>
        </w:rPr>
        <w:t>CONCLUSIONS AND FUTURE WORK</w:t>
      </w:r>
      <w:bookmarkEnd w:id="134"/>
      <w:bookmarkEnd w:id="135"/>
    </w:p>
    <w:p w14:paraId="60EEA47C" w14:textId="0A32BD68" w:rsidR="008205A8" w:rsidRPr="006A62EA" w:rsidRDefault="00FF5E1C">
      <w:pPr>
        <w:pStyle w:val="Heading2"/>
        <w:numPr>
          <w:ilvl w:val="1"/>
          <w:numId w:val="22"/>
        </w:numPr>
        <w:spacing w:before="240" w:after="240" w:line="360" w:lineRule="auto"/>
        <w:ind w:left="720" w:hanging="450"/>
        <w:jc w:val="both"/>
      </w:pPr>
      <w:bookmarkStart w:id="136" w:name="_Toc183721685"/>
      <w:r w:rsidRPr="006A62EA">
        <w:t>Conclusions</w:t>
      </w:r>
      <w:bookmarkEnd w:id="136"/>
    </w:p>
    <w:p w14:paraId="372BD658" w14:textId="18416E81" w:rsidR="00096613" w:rsidRPr="006A62EA" w:rsidRDefault="00414E7B" w:rsidP="00096613">
      <w:pPr>
        <w:spacing w:line="360" w:lineRule="auto"/>
        <w:jc w:val="both"/>
        <w:rPr>
          <w:rFonts w:asciiTheme="majorBidi" w:hAnsiTheme="majorBidi" w:cstheme="majorBidi"/>
          <w:sz w:val="28"/>
          <w:szCs w:val="28"/>
          <w:lang w:val="en-GB"/>
        </w:rPr>
      </w:pPr>
      <w:r w:rsidRPr="006A62EA">
        <w:rPr>
          <w:rFonts w:asciiTheme="majorBidi" w:hAnsiTheme="majorBidi" w:cstheme="majorBidi"/>
          <w:sz w:val="28"/>
          <w:szCs w:val="28"/>
        </w:rPr>
        <w:t>Th</w:t>
      </w:r>
      <w:r w:rsidR="00F34F2E">
        <w:rPr>
          <w:rFonts w:asciiTheme="majorBidi" w:hAnsiTheme="majorBidi" w:cstheme="majorBidi"/>
          <w:sz w:val="28"/>
          <w:szCs w:val="28"/>
        </w:rPr>
        <w:t>e</w:t>
      </w:r>
      <w:r w:rsidRPr="006A62EA">
        <w:rPr>
          <w:rFonts w:asciiTheme="majorBidi" w:hAnsiTheme="majorBidi" w:cstheme="majorBidi"/>
          <w:sz w:val="28"/>
          <w:szCs w:val="28"/>
          <w:lang w:val="en-GB"/>
        </w:rPr>
        <w:t xml:space="preserve"> dissertation investigates the performance in</w:t>
      </w:r>
      <w:r w:rsidR="002263D5">
        <w:rPr>
          <w:rFonts w:asciiTheme="majorBidi" w:hAnsiTheme="majorBidi" w:cstheme="majorBidi"/>
          <w:sz w:val="28"/>
          <w:szCs w:val="28"/>
          <w:lang w:val="en-GB"/>
        </w:rPr>
        <w:t xml:space="preserve"> the fifth generation</w:t>
      </w:r>
      <w:r w:rsidRPr="006A62EA">
        <w:rPr>
          <w:rFonts w:asciiTheme="majorBidi" w:hAnsiTheme="majorBidi" w:cstheme="majorBidi"/>
          <w:sz w:val="28"/>
          <w:szCs w:val="28"/>
          <w:lang w:val="en-GB"/>
        </w:rPr>
        <w:t xml:space="preserve"> </w:t>
      </w:r>
      <w:r w:rsidR="00024EE5">
        <w:rPr>
          <w:rFonts w:asciiTheme="majorBidi" w:hAnsiTheme="majorBidi" w:cstheme="majorBidi"/>
          <w:sz w:val="28"/>
          <w:szCs w:val="28"/>
        </w:rPr>
        <w:t xml:space="preserve">the </w:t>
      </w:r>
      <w:r w:rsidRPr="006A62EA">
        <w:rPr>
          <w:rFonts w:asciiTheme="majorBidi" w:hAnsiTheme="majorBidi" w:cstheme="majorBidi"/>
          <w:sz w:val="28"/>
          <w:szCs w:val="28"/>
          <w:lang w:val="en-GB"/>
        </w:rPr>
        <w:t xml:space="preserve">5G mobile communication </w:t>
      </w:r>
      <w:r w:rsidR="00462970" w:rsidRPr="006A62EA">
        <w:rPr>
          <w:rFonts w:asciiTheme="majorBidi" w:hAnsiTheme="majorBidi" w:cstheme="majorBidi"/>
          <w:sz w:val="28"/>
          <w:szCs w:val="28"/>
          <w:lang w:val="en-GB"/>
        </w:rPr>
        <w:t xml:space="preserve">networks systems </w:t>
      </w:r>
      <w:r w:rsidRPr="006A62EA">
        <w:rPr>
          <w:rFonts w:asciiTheme="majorBidi" w:hAnsiTheme="majorBidi" w:cstheme="majorBidi"/>
          <w:sz w:val="28"/>
          <w:szCs w:val="28"/>
          <w:lang w:val="en-GB"/>
        </w:rPr>
        <w:t>of the technique systems for</w:t>
      </w:r>
      <w:r w:rsidR="002263D5">
        <w:rPr>
          <w:rFonts w:asciiTheme="majorBidi" w:hAnsiTheme="majorBidi" w:cstheme="majorBidi"/>
          <w:sz w:val="28"/>
          <w:szCs w:val="28"/>
          <w:lang w:val="en-GB"/>
        </w:rPr>
        <w:t xml:space="preserve"> Orthogonal Multiple Access </w:t>
      </w:r>
      <w:r w:rsidRPr="006A62EA">
        <w:rPr>
          <w:rFonts w:asciiTheme="majorBidi" w:hAnsiTheme="majorBidi" w:cstheme="majorBidi"/>
          <w:sz w:val="28"/>
          <w:szCs w:val="28"/>
          <w:lang w:val="en-GB"/>
        </w:rPr>
        <w:t xml:space="preserve">OMA, </w:t>
      </w:r>
      <w:r w:rsidR="002263D5">
        <w:rPr>
          <w:rFonts w:asciiTheme="majorBidi" w:hAnsiTheme="majorBidi" w:cstheme="majorBidi"/>
          <w:sz w:val="28"/>
          <w:szCs w:val="28"/>
          <w:lang w:val="en-GB"/>
        </w:rPr>
        <w:t xml:space="preserve">Cooperative </w:t>
      </w:r>
      <w:r w:rsidRPr="006A62EA">
        <w:rPr>
          <w:rFonts w:asciiTheme="majorBidi" w:hAnsiTheme="majorBidi" w:cstheme="majorBidi"/>
          <w:sz w:val="28"/>
          <w:szCs w:val="28"/>
          <w:lang w:val="en-GB"/>
        </w:rPr>
        <w:t>C-NOMA, and non-</w:t>
      </w:r>
      <w:r w:rsidR="002263D5">
        <w:rPr>
          <w:rFonts w:asciiTheme="majorBidi" w:hAnsiTheme="majorBidi" w:cstheme="majorBidi"/>
          <w:sz w:val="28"/>
          <w:szCs w:val="28"/>
          <w:lang w:val="en-GB"/>
        </w:rPr>
        <w:t>Cooperative non-</w:t>
      </w:r>
      <w:r w:rsidRPr="006A62EA">
        <w:rPr>
          <w:rFonts w:asciiTheme="majorBidi" w:hAnsiTheme="majorBidi" w:cstheme="majorBidi"/>
          <w:sz w:val="28"/>
          <w:szCs w:val="28"/>
          <w:lang w:val="en-GB"/>
        </w:rPr>
        <w:t xml:space="preserve">C-NOMA for </w:t>
      </w:r>
      <w:r w:rsidR="002263D5">
        <w:rPr>
          <w:rFonts w:asciiTheme="majorBidi" w:hAnsiTheme="majorBidi" w:cstheme="majorBidi"/>
          <w:sz w:val="28"/>
          <w:szCs w:val="28"/>
          <w:lang w:val="en-GB"/>
        </w:rPr>
        <w:t xml:space="preserve">Up Link </w:t>
      </w:r>
      <w:r w:rsidR="00FB2E5C" w:rsidRPr="006A62EA">
        <w:rPr>
          <w:rFonts w:asciiTheme="majorBidi" w:hAnsiTheme="majorBidi" w:cstheme="majorBidi"/>
          <w:sz w:val="28"/>
          <w:szCs w:val="28"/>
          <w:lang w:val="en-GB"/>
        </w:rPr>
        <w:t>UL</w:t>
      </w:r>
      <w:r w:rsidRPr="006A62EA">
        <w:rPr>
          <w:rFonts w:asciiTheme="majorBidi" w:hAnsiTheme="majorBidi" w:cstheme="majorBidi"/>
          <w:sz w:val="28"/>
          <w:szCs w:val="28"/>
          <w:lang w:val="en-GB"/>
        </w:rPr>
        <w:t xml:space="preserve"> and </w:t>
      </w:r>
      <w:r w:rsidR="002263D5">
        <w:rPr>
          <w:rFonts w:asciiTheme="majorBidi" w:hAnsiTheme="majorBidi" w:cstheme="majorBidi"/>
          <w:sz w:val="28"/>
          <w:szCs w:val="28"/>
          <w:lang w:val="en-GB"/>
        </w:rPr>
        <w:t xml:space="preserve">Down Link </w:t>
      </w:r>
      <w:r w:rsidR="00FB2E5C" w:rsidRPr="006A62EA">
        <w:rPr>
          <w:rFonts w:asciiTheme="majorBidi" w:hAnsiTheme="majorBidi" w:cstheme="majorBidi"/>
          <w:sz w:val="28"/>
          <w:szCs w:val="28"/>
          <w:lang w:val="en-GB"/>
        </w:rPr>
        <w:t xml:space="preserve">DL </w:t>
      </w:r>
      <w:r w:rsidRPr="006A62EA">
        <w:rPr>
          <w:rFonts w:asciiTheme="majorBidi" w:hAnsiTheme="majorBidi" w:cstheme="majorBidi"/>
          <w:sz w:val="28"/>
          <w:szCs w:val="28"/>
          <w:lang w:val="en-GB"/>
        </w:rPr>
        <w:t xml:space="preserve">channel fading. </w:t>
      </w:r>
      <w:r w:rsidR="006D3392" w:rsidRPr="006A62EA">
        <w:rPr>
          <w:rFonts w:asciiTheme="majorBidi" w:hAnsiTheme="majorBidi" w:cstheme="majorBidi"/>
          <w:sz w:val="28"/>
          <w:szCs w:val="28"/>
          <w:lang w:val="en-GB"/>
        </w:rPr>
        <w:t xml:space="preserve">Next, the dissertation proposes performance enhancement systems </w:t>
      </w:r>
      <w:r w:rsidR="00DE47B1" w:rsidRPr="006A62EA">
        <w:rPr>
          <w:rFonts w:asciiTheme="majorBidi" w:hAnsiTheme="majorBidi" w:cstheme="majorBidi"/>
          <w:sz w:val="28"/>
          <w:szCs w:val="28"/>
          <w:lang w:val="en-GB"/>
        </w:rPr>
        <w:t xml:space="preserve">that enhance energy efficiency and spectrum </w:t>
      </w:r>
      <w:r w:rsidR="006D3392" w:rsidRPr="006A62EA">
        <w:rPr>
          <w:rFonts w:asciiTheme="majorBidi" w:hAnsiTheme="majorBidi" w:cstheme="majorBidi"/>
          <w:sz w:val="28"/>
          <w:szCs w:val="28"/>
          <w:lang w:val="en-GB"/>
        </w:rPr>
        <w:t xml:space="preserve">based on dynamic </w:t>
      </w:r>
      <w:r w:rsidR="00543393">
        <w:rPr>
          <w:rFonts w:asciiTheme="majorBidi" w:hAnsiTheme="majorBidi" w:cstheme="majorBidi"/>
          <w:sz w:val="28"/>
          <w:szCs w:val="28"/>
          <w:lang w:val="en-GB"/>
        </w:rPr>
        <w:t xml:space="preserve">power Allocation </w:t>
      </w:r>
      <w:r w:rsidR="006D3392" w:rsidRPr="006A62EA">
        <w:rPr>
          <w:rFonts w:asciiTheme="majorBidi" w:hAnsiTheme="majorBidi" w:cstheme="majorBidi"/>
          <w:sz w:val="28"/>
          <w:szCs w:val="28"/>
          <w:lang w:val="en-GB"/>
        </w:rPr>
        <w:t>PA C-NOMA with caching over</w:t>
      </w:r>
      <w:r w:rsidR="002263D5">
        <w:rPr>
          <w:rFonts w:asciiTheme="majorBidi" w:hAnsiTheme="majorBidi" w:cstheme="majorBidi"/>
          <w:sz w:val="28"/>
          <w:szCs w:val="28"/>
          <w:lang w:val="en-GB"/>
        </w:rPr>
        <w:t xml:space="preserve"> the</w:t>
      </w:r>
      <w:r w:rsidR="006D3392" w:rsidRPr="006A62EA">
        <w:rPr>
          <w:rFonts w:asciiTheme="majorBidi" w:hAnsiTheme="majorBidi" w:cstheme="majorBidi"/>
          <w:sz w:val="28"/>
          <w:szCs w:val="28"/>
          <w:lang w:val="en-GB"/>
        </w:rPr>
        <w:t xml:space="preserve"> </w:t>
      </w:r>
      <w:r w:rsidR="00BA20D9">
        <w:rPr>
          <w:rFonts w:asciiTheme="majorBidi" w:hAnsiTheme="majorBidi" w:cstheme="majorBidi"/>
          <w:sz w:val="28"/>
          <w:szCs w:val="28"/>
        </w:rPr>
        <w:t xml:space="preserve">the </w:t>
      </w:r>
      <w:r w:rsidR="006D3392" w:rsidRPr="006A62EA">
        <w:rPr>
          <w:rFonts w:asciiTheme="majorBidi" w:hAnsiTheme="majorBidi" w:cstheme="majorBidi"/>
          <w:sz w:val="28"/>
          <w:szCs w:val="28"/>
          <w:lang w:val="en-GB"/>
        </w:rPr>
        <w:t>5G specifications. Extra performance enhancement</w:t>
      </w:r>
      <w:r w:rsidR="00DE47B1" w:rsidRPr="006A62EA">
        <w:rPr>
          <w:rFonts w:asciiTheme="majorBidi" w:hAnsiTheme="majorBidi" w:cstheme="majorBidi"/>
          <w:sz w:val="28"/>
          <w:szCs w:val="28"/>
          <w:lang w:val="en-GB"/>
        </w:rPr>
        <w:t xml:space="preserve"> systems</w:t>
      </w:r>
      <w:r w:rsidR="006D3392" w:rsidRPr="006A62EA">
        <w:rPr>
          <w:rFonts w:asciiTheme="majorBidi" w:hAnsiTheme="majorBidi" w:cstheme="majorBidi"/>
          <w:sz w:val="28"/>
          <w:szCs w:val="28"/>
          <w:lang w:val="en-GB"/>
        </w:rPr>
        <w:t xml:space="preserve"> also proposed and investigated that use </w:t>
      </w:r>
      <w:r w:rsidR="006D3392" w:rsidRPr="006A62EA">
        <w:rPr>
          <w:rFonts w:asciiTheme="majorBidi" w:hAnsiTheme="majorBidi" w:cstheme="majorBidi"/>
          <w:sz w:val="28"/>
          <w:szCs w:val="28"/>
        </w:rPr>
        <w:t xml:space="preserve">C-NOMA </w:t>
      </w:r>
      <w:r w:rsidR="002263D5">
        <w:rPr>
          <w:rFonts w:asciiTheme="majorBidi" w:hAnsiTheme="majorBidi" w:cstheme="majorBidi"/>
          <w:sz w:val="28"/>
          <w:szCs w:val="28"/>
        </w:rPr>
        <w:t xml:space="preserve">massive Multiple Input Multiple Output </w:t>
      </w:r>
      <w:r w:rsidR="006D3392" w:rsidRPr="006A62EA">
        <w:rPr>
          <w:rFonts w:asciiTheme="majorBidi" w:hAnsiTheme="majorBidi" w:cstheme="majorBidi"/>
          <w:sz w:val="28"/>
          <w:szCs w:val="28"/>
        </w:rPr>
        <w:t>m-MIMO with caching over</w:t>
      </w:r>
      <w:r w:rsidR="002263D5">
        <w:rPr>
          <w:rFonts w:asciiTheme="majorBidi" w:hAnsiTheme="majorBidi" w:cstheme="majorBidi"/>
          <w:sz w:val="28"/>
          <w:szCs w:val="28"/>
        </w:rPr>
        <w:t xml:space="preserve"> the sixth generation</w:t>
      </w:r>
      <w:r w:rsidR="003A3E2E">
        <w:rPr>
          <w:rFonts w:asciiTheme="majorBidi" w:hAnsiTheme="majorBidi" w:cstheme="majorBidi"/>
          <w:sz w:val="28"/>
          <w:szCs w:val="28"/>
        </w:rPr>
        <w:t xml:space="preserve"> the</w:t>
      </w:r>
      <w:r w:rsidR="002263D5">
        <w:rPr>
          <w:rFonts w:asciiTheme="majorBidi" w:hAnsiTheme="majorBidi" w:cstheme="majorBidi"/>
          <w:sz w:val="28"/>
          <w:szCs w:val="28"/>
        </w:rPr>
        <w:t xml:space="preserve"> </w:t>
      </w:r>
      <w:r w:rsidR="006D3392" w:rsidRPr="006A62EA">
        <w:rPr>
          <w:rFonts w:asciiTheme="majorBidi" w:hAnsiTheme="majorBidi" w:cstheme="majorBidi"/>
          <w:sz w:val="28"/>
          <w:szCs w:val="28"/>
        </w:rPr>
        <w:t>6G specifications. The simulation results for such investigated and proposed systems revel the following conclusions</w:t>
      </w:r>
      <w:r w:rsidR="00F34F2E">
        <w:rPr>
          <w:rFonts w:asciiTheme="majorBidi" w:hAnsiTheme="majorBidi" w:cstheme="majorBidi"/>
          <w:sz w:val="28"/>
          <w:szCs w:val="28"/>
        </w:rPr>
        <w:t>:</w:t>
      </w:r>
    </w:p>
    <w:p w14:paraId="00F2C9F4" w14:textId="6A8DFD85" w:rsidR="00096613" w:rsidRPr="00661689" w:rsidRDefault="00096613" w:rsidP="00661689">
      <w:pPr>
        <w:pStyle w:val="ListParagraph"/>
        <w:numPr>
          <w:ilvl w:val="0"/>
          <w:numId w:val="25"/>
        </w:numPr>
        <w:spacing w:line="360" w:lineRule="auto"/>
        <w:jc w:val="both"/>
        <w:rPr>
          <w:rFonts w:asciiTheme="majorBidi" w:hAnsiTheme="majorBidi" w:cstheme="majorBidi"/>
          <w:sz w:val="28"/>
          <w:szCs w:val="28"/>
        </w:rPr>
      </w:pPr>
      <w:r w:rsidRPr="00661689">
        <w:rPr>
          <w:rFonts w:asciiTheme="majorBidi" w:hAnsiTheme="majorBidi" w:cstheme="majorBidi"/>
          <w:sz w:val="28"/>
          <w:szCs w:val="28"/>
        </w:rPr>
        <w:t>It</w:t>
      </w:r>
      <w:r w:rsidR="00414E7B" w:rsidRPr="00661689">
        <w:rPr>
          <w:rFonts w:asciiTheme="majorBidi" w:hAnsiTheme="majorBidi" w:cstheme="majorBidi"/>
          <w:sz w:val="28"/>
          <w:szCs w:val="28"/>
        </w:rPr>
        <w:t xml:space="preserve"> was observed that the NOMA technique achieves much higher rate pairs than the OMA-OFDMA technique, especially in the case of unsymmetric rate pairs. For UL-NOMA channel fading, </w:t>
      </w:r>
      <w:r w:rsidR="002263D5">
        <w:rPr>
          <w:rFonts w:asciiTheme="majorBidi" w:hAnsiTheme="majorBidi" w:cstheme="majorBidi"/>
          <w:sz w:val="28"/>
          <w:szCs w:val="28"/>
        </w:rPr>
        <w:t xml:space="preserve">Bit Error Rate </w:t>
      </w:r>
      <w:r w:rsidR="00414E7B" w:rsidRPr="00661689">
        <w:rPr>
          <w:rFonts w:asciiTheme="majorBidi" w:hAnsiTheme="majorBidi" w:cstheme="majorBidi"/>
          <w:sz w:val="28"/>
          <w:szCs w:val="28"/>
        </w:rPr>
        <w:t xml:space="preserve">BER regarding </w:t>
      </w:r>
      <w:r w:rsidR="002263D5">
        <w:rPr>
          <w:rFonts w:asciiTheme="majorBidi" w:hAnsiTheme="majorBidi" w:cstheme="majorBidi"/>
          <w:sz w:val="28"/>
          <w:szCs w:val="28"/>
        </w:rPr>
        <w:t xml:space="preserve">Signal-to-Noise Ratio </w:t>
      </w:r>
      <w:r w:rsidR="00414E7B" w:rsidRPr="00661689">
        <w:rPr>
          <w:rFonts w:asciiTheme="majorBidi" w:hAnsiTheme="majorBidi" w:cstheme="majorBidi"/>
          <w:sz w:val="28"/>
          <w:szCs w:val="28"/>
        </w:rPr>
        <w:t xml:space="preserve">SNR dB was studied in cases of two users (near and far) and three users near, middle, and far. </w:t>
      </w:r>
    </w:p>
    <w:p w14:paraId="42193E4B" w14:textId="77777777" w:rsidR="00096613" w:rsidRPr="00661689" w:rsidRDefault="00414E7B" w:rsidP="00661689">
      <w:pPr>
        <w:pStyle w:val="ListParagraph"/>
        <w:numPr>
          <w:ilvl w:val="0"/>
          <w:numId w:val="25"/>
        </w:numPr>
        <w:spacing w:line="360" w:lineRule="auto"/>
        <w:jc w:val="both"/>
        <w:rPr>
          <w:rFonts w:asciiTheme="majorBidi" w:hAnsiTheme="majorBidi" w:cstheme="majorBidi"/>
          <w:sz w:val="28"/>
          <w:szCs w:val="28"/>
        </w:rPr>
      </w:pPr>
      <w:r w:rsidRPr="00661689">
        <w:rPr>
          <w:rFonts w:asciiTheme="majorBidi" w:hAnsiTheme="majorBidi" w:cstheme="majorBidi"/>
          <w:sz w:val="28"/>
          <w:szCs w:val="28"/>
        </w:rPr>
        <w:t xml:space="preserve">Numerical simulation proved that NOMA outperforms OMA at high levels of SNR by offering high capacity. C-NOMA, non-C-NOMA, and OMA channels for outage probability versus SNR are studied in this </w:t>
      </w:r>
      <w:r w:rsidR="00096613" w:rsidRPr="00661689">
        <w:rPr>
          <w:rFonts w:asciiTheme="majorBidi" w:hAnsiTheme="majorBidi" w:cstheme="majorBidi"/>
          <w:sz w:val="28"/>
          <w:szCs w:val="28"/>
        </w:rPr>
        <w:t>dissertation</w:t>
      </w:r>
      <w:r w:rsidRPr="00661689">
        <w:rPr>
          <w:rFonts w:asciiTheme="majorBidi" w:hAnsiTheme="majorBidi" w:cstheme="majorBidi"/>
          <w:sz w:val="28"/>
          <w:szCs w:val="28"/>
        </w:rPr>
        <w:t>. The probability of an outage in cooperative NOMA is lower than in the other two systems, non-cooperative NOMA and OMA. In contrast, non-</w:t>
      </w:r>
      <w:r w:rsidRPr="00661689">
        <w:rPr>
          <w:rFonts w:asciiTheme="majorBidi" w:hAnsiTheme="majorBidi" w:cstheme="majorBidi"/>
          <w:sz w:val="28"/>
          <w:szCs w:val="28"/>
        </w:rPr>
        <w:lastRenderedPageBreak/>
        <w:t xml:space="preserve">cooperative NOMA has a lower outage probability compared with OMA. The results show that the probability of an outage increases with the increase in bandwidth and frequency of the signal spectrum. </w:t>
      </w:r>
    </w:p>
    <w:p w14:paraId="486313D0" w14:textId="477C803E" w:rsidR="00462970" w:rsidRPr="00661689" w:rsidRDefault="00414E7B" w:rsidP="00661689">
      <w:pPr>
        <w:pStyle w:val="ListParagraph"/>
        <w:numPr>
          <w:ilvl w:val="0"/>
          <w:numId w:val="25"/>
        </w:numPr>
        <w:spacing w:line="360" w:lineRule="auto"/>
        <w:jc w:val="both"/>
        <w:rPr>
          <w:rFonts w:asciiTheme="majorBidi" w:hAnsiTheme="majorBidi" w:cstheme="majorBidi"/>
          <w:sz w:val="28"/>
          <w:szCs w:val="28"/>
        </w:rPr>
      </w:pPr>
      <w:r w:rsidRPr="00661689">
        <w:rPr>
          <w:rFonts w:asciiTheme="majorBidi" w:hAnsiTheme="majorBidi" w:cstheme="majorBidi"/>
          <w:sz w:val="28"/>
          <w:szCs w:val="28"/>
        </w:rPr>
        <w:t xml:space="preserve">An improvement in the model's performance obtained in the simulation resulted from varying near and far user distances. This result confirms that NOMA gives superior performance when channeling among users in the communication systems becomes more efficient. One of the limitations of this study is investigating the impact of C-NOMA on latency, which is worth investigating in comparison to other studies. </w:t>
      </w:r>
    </w:p>
    <w:p w14:paraId="6B7A6527" w14:textId="7BF9AEC9" w:rsidR="00096613" w:rsidRPr="006A62EA" w:rsidRDefault="00462970" w:rsidP="00661689">
      <w:pPr>
        <w:pStyle w:val="ListParagraph"/>
        <w:numPr>
          <w:ilvl w:val="0"/>
          <w:numId w:val="25"/>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As the </w:t>
      </w:r>
      <w:r w:rsidRPr="00661689">
        <w:rPr>
          <w:rFonts w:asciiTheme="majorBidi" w:hAnsiTheme="majorBidi" w:cstheme="majorBidi"/>
          <w:sz w:val="28"/>
          <w:szCs w:val="28"/>
        </w:rPr>
        <w:t>wireless</w:t>
      </w:r>
      <w:r w:rsidRPr="006A62EA">
        <w:rPr>
          <w:rFonts w:asciiTheme="majorBidi" w:hAnsiTheme="majorBidi" w:cstheme="majorBidi"/>
          <w:sz w:val="28"/>
          <w:szCs w:val="28"/>
        </w:rPr>
        <w:t xml:space="preserve"> channel is extremely dynamic in nature</w:t>
      </w:r>
      <w:r w:rsidR="00240258">
        <w:rPr>
          <w:rFonts w:asciiTheme="majorBidi" w:hAnsiTheme="majorBidi" w:cstheme="majorBidi"/>
          <w:sz w:val="28"/>
          <w:szCs w:val="28"/>
        </w:rPr>
        <w:t>,</w:t>
      </w:r>
      <w:r w:rsidRPr="006A62EA">
        <w:rPr>
          <w:rFonts w:asciiTheme="majorBidi" w:hAnsiTheme="majorBidi" w:cstheme="majorBidi"/>
          <w:sz w:val="28"/>
          <w:szCs w:val="28"/>
        </w:rPr>
        <w:t xml:space="preserve"> </w:t>
      </w:r>
      <w:r w:rsidR="00240258">
        <w:rPr>
          <w:rFonts w:asciiTheme="majorBidi" w:hAnsiTheme="majorBidi" w:cstheme="majorBidi"/>
          <w:sz w:val="28"/>
          <w:szCs w:val="28"/>
        </w:rPr>
        <w:t>f</w:t>
      </w:r>
      <w:r w:rsidRPr="006A62EA">
        <w:rPr>
          <w:rFonts w:asciiTheme="majorBidi" w:hAnsiTheme="majorBidi" w:cstheme="majorBidi"/>
          <w:sz w:val="28"/>
          <w:szCs w:val="28"/>
        </w:rPr>
        <w:t>ixed PA does not satisfy the instantaneous channel conditions of users in particular for long distance users. Whatever be channel condition, </w:t>
      </w:r>
      <m:oMath>
        <m:sSub>
          <m:sSubPr>
            <m:ctrlPr>
              <w:rPr>
                <w:rFonts w:ascii="Cambria Math" w:hAnsi="Cambria Math" w:cstheme="majorBidi"/>
                <w:sz w:val="28"/>
                <w:szCs w:val="28"/>
              </w:rPr>
            </m:ctrlPr>
          </m:sSubPr>
          <m:e>
            <m: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 xml:space="preserve"> </m:t>
        </m:r>
        <m:r>
          <w:rPr>
            <w:rFonts w:ascii="Cambria Math" w:hAnsi="Cambria Math" w:cstheme="majorBidi"/>
            <w:sz w:val="28"/>
            <w:szCs w:val="28"/>
          </w:rPr>
          <m:t>and</m:t>
        </m:r>
        <m:sSub>
          <m:sSubPr>
            <m:ctrlPr>
              <w:rPr>
                <w:rFonts w:ascii="Cambria Math" w:hAnsi="Cambria Math" w:cstheme="majorBidi"/>
                <w:sz w:val="28"/>
                <w:szCs w:val="28"/>
              </w:rPr>
            </m:ctrlPr>
          </m:sSubPr>
          <m:e>
            <m:r>
              <w:rPr>
                <w:rFonts w:ascii="Cambria Math" w:hAnsi="Cambria Math" w:cstheme="majorBidi"/>
                <w:sz w:val="28"/>
                <w:szCs w:val="28"/>
              </w:rPr>
              <m:t xml:space="preserve"> α</m:t>
            </m:r>
          </m:e>
          <m:sub>
            <m:r>
              <w:rPr>
                <w:rFonts w:ascii="Cambria Math" w:hAnsi="Cambria Math" w:cstheme="majorBidi"/>
                <w:sz w:val="28"/>
                <w:szCs w:val="28"/>
              </w:rPr>
              <m:t>f</m:t>
            </m:r>
          </m:sub>
        </m:sSub>
      </m:oMath>
      <w:r w:rsidRPr="006A62EA">
        <w:rPr>
          <w:rFonts w:asciiTheme="majorBidi" w:hAnsiTheme="majorBidi" w:cstheme="majorBidi"/>
          <w:sz w:val="28"/>
          <w:szCs w:val="28"/>
        </w:rPr>
        <w:t xml:space="preserve"> are fixed. From the results, dynamic scheme fair PA is suitable for the wireless channel. </w:t>
      </w:r>
      <w:r w:rsidR="0030171C" w:rsidRPr="006A62EA">
        <w:rPr>
          <w:rFonts w:asciiTheme="majorBidi" w:hAnsiTheme="majorBidi" w:cstheme="majorBidi"/>
          <w:sz w:val="28"/>
          <w:szCs w:val="28"/>
        </w:rPr>
        <w:t>In other words, the values of</w:t>
      </w:r>
      <w:r w:rsidRPr="006A62EA">
        <w:rPr>
          <w:rFonts w:asciiTheme="majorBidi" w:hAnsiTheme="majorBidi" w:cstheme="majorBidi"/>
          <w:sz w:val="28"/>
          <w:szCs w:val="28"/>
        </w:rPr>
        <w:t> </w:t>
      </w:r>
      <m:oMath>
        <m:sSub>
          <m:sSubPr>
            <m:ctrlPr>
              <w:rPr>
                <w:rFonts w:ascii="Cambria Math" w:hAnsi="Cambria Math" w:cstheme="majorBidi"/>
                <w:sz w:val="28"/>
                <w:szCs w:val="28"/>
              </w:rPr>
            </m:ctrlPr>
          </m:sSubPr>
          <m:e>
            <m:r>
              <w:rPr>
                <w:rFonts w:ascii="Cambria Math" w:hAnsi="Cambria Math" w:cstheme="majorBidi"/>
                <w:sz w:val="28"/>
                <w:szCs w:val="28"/>
              </w:rPr>
              <m:t>α</m:t>
            </m:r>
          </m:e>
          <m:sub>
            <m:r>
              <w:rPr>
                <w:rFonts w:ascii="Cambria Math" w:hAnsi="Cambria Math" w:cstheme="majorBidi"/>
                <w:sz w:val="28"/>
                <w:szCs w:val="28"/>
              </w:rPr>
              <m:t>n</m:t>
            </m:r>
          </m:sub>
        </m:sSub>
        <m:r>
          <m:rPr>
            <m:sty m:val="p"/>
          </m:rPr>
          <w:rPr>
            <w:rFonts w:ascii="Cambria Math" w:hAnsi="Cambria Math" w:cstheme="majorBidi"/>
            <w:sz w:val="28"/>
            <w:szCs w:val="28"/>
          </w:rPr>
          <m:t xml:space="preserve"> </m:t>
        </m:r>
        <m:r>
          <w:rPr>
            <w:rFonts w:ascii="Cambria Math" w:hAnsi="Cambria Math" w:cstheme="majorBidi"/>
            <w:sz w:val="28"/>
            <w:szCs w:val="28"/>
          </w:rPr>
          <m:t>and</m:t>
        </m:r>
        <m:sSub>
          <m:sSubPr>
            <m:ctrlPr>
              <w:rPr>
                <w:rFonts w:ascii="Cambria Math" w:hAnsi="Cambria Math" w:cstheme="majorBidi"/>
                <w:sz w:val="28"/>
                <w:szCs w:val="28"/>
              </w:rPr>
            </m:ctrlPr>
          </m:sSubPr>
          <m:e>
            <m:r>
              <m:rPr>
                <m:sty m:val="p"/>
              </m:rPr>
              <w:rPr>
                <w:rFonts w:ascii="Cambria Math" w:hAnsi="Cambria Math" w:cstheme="majorBidi"/>
                <w:sz w:val="28"/>
                <w:szCs w:val="28"/>
              </w:rPr>
              <m:t xml:space="preserve"> </m:t>
            </m:r>
            <m:r>
              <w:rPr>
                <w:rFonts w:ascii="Cambria Math" w:hAnsi="Cambria Math" w:cstheme="majorBidi"/>
                <w:sz w:val="28"/>
                <w:szCs w:val="28"/>
              </w:rPr>
              <m:t>α</m:t>
            </m:r>
          </m:e>
          <m:sub>
            <m:r>
              <w:rPr>
                <w:rFonts w:ascii="Cambria Math" w:hAnsi="Cambria Math" w:cstheme="majorBidi"/>
                <w:sz w:val="28"/>
                <w:szCs w:val="28"/>
              </w:rPr>
              <m:t>f</m:t>
            </m:r>
          </m:sub>
        </m:sSub>
      </m:oMath>
      <w:r w:rsidRPr="006A62EA">
        <w:rPr>
          <w:rFonts w:asciiTheme="majorBidi" w:hAnsiTheme="majorBidi" w:cstheme="majorBidi"/>
          <w:sz w:val="28"/>
          <w:szCs w:val="28"/>
        </w:rPr>
        <w:t> </w:t>
      </w:r>
      <w:r w:rsidR="0030171C" w:rsidRPr="006A62EA">
        <w:rPr>
          <w:rFonts w:asciiTheme="majorBidi" w:hAnsiTheme="majorBidi" w:cstheme="majorBidi"/>
          <w:sz w:val="28"/>
          <w:szCs w:val="28"/>
        </w:rPr>
        <w:t>are adjusted to comply with the requirements whenever the channel changes. This demonstrates that compared to fixed PA, fair PA can achieve better total rates and lower outages</w:t>
      </w:r>
      <w:r w:rsidR="00611DAD">
        <w:rPr>
          <w:rFonts w:asciiTheme="majorBidi" w:hAnsiTheme="majorBidi" w:cstheme="majorBidi"/>
          <w:sz w:val="28"/>
          <w:szCs w:val="28"/>
        </w:rPr>
        <w:t xml:space="preserve"> probability</w:t>
      </w:r>
      <w:r w:rsidRPr="006A62EA">
        <w:rPr>
          <w:rFonts w:asciiTheme="majorBidi" w:hAnsiTheme="majorBidi" w:cstheme="majorBidi"/>
          <w:sz w:val="28"/>
          <w:szCs w:val="28"/>
        </w:rPr>
        <w:t xml:space="preserve">. </w:t>
      </w:r>
    </w:p>
    <w:p w14:paraId="68CC095E" w14:textId="78EB5325" w:rsidR="00462970" w:rsidRPr="006A62EA" w:rsidRDefault="00462970" w:rsidP="00661689">
      <w:pPr>
        <w:pStyle w:val="ListParagraph"/>
        <w:numPr>
          <w:ilvl w:val="0"/>
          <w:numId w:val="25"/>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The simulation and numerical results based on proposed </w:t>
      </w:r>
      <w:r w:rsidR="00C463CF" w:rsidRPr="009076F6">
        <w:rPr>
          <w:rFonts w:asciiTheme="majorBidi" w:hAnsiTheme="majorBidi" w:cstheme="majorBidi"/>
          <w:sz w:val="28"/>
          <w:szCs w:val="28"/>
        </w:rPr>
        <w:t>PA-NOMA</w:t>
      </w:r>
      <w:r w:rsidRPr="006A62EA">
        <w:rPr>
          <w:rFonts w:asciiTheme="majorBidi" w:hAnsiTheme="majorBidi" w:cstheme="majorBidi"/>
          <w:sz w:val="28"/>
          <w:szCs w:val="28"/>
        </w:rPr>
        <w:t xml:space="preserve"> Algorithm</w:t>
      </w:r>
      <w:r w:rsidR="00240258">
        <w:rPr>
          <w:rFonts w:asciiTheme="majorBidi" w:hAnsiTheme="majorBidi" w:cstheme="majorBidi"/>
          <w:sz w:val="28"/>
          <w:szCs w:val="28"/>
        </w:rPr>
        <w:t xml:space="preserve"> </w:t>
      </w:r>
      <w:r w:rsidRPr="006A62EA">
        <w:rPr>
          <w:rFonts w:asciiTheme="majorBidi" w:hAnsiTheme="majorBidi" w:cstheme="majorBidi"/>
          <w:sz w:val="28"/>
          <w:szCs w:val="28"/>
        </w:rPr>
        <w:t xml:space="preserve">showed that the improvement fair dynamic power allocation is more efficient and </w:t>
      </w:r>
      <w:r w:rsidR="00240258">
        <w:rPr>
          <w:rFonts w:asciiTheme="majorBidi" w:hAnsiTheme="majorBidi" w:cstheme="majorBidi"/>
          <w:sz w:val="28"/>
          <w:szCs w:val="28"/>
        </w:rPr>
        <w:t xml:space="preserve">the </w:t>
      </w:r>
      <w:r w:rsidRPr="006A62EA">
        <w:rPr>
          <w:rFonts w:asciiTheme="majorBidi" w:hAnsiTheme="majorBidi" w:cstheme="majorBidi"/>
          <w:sz w:val="28"/>
          <w:szCs w:val="28"/>
        </w:rPr>
        <w:t xml:space="preserve">fixed PA does not satisfy the instantaneous channel conditions of users in particular for long distance users. </w:t>
      </w:r>
    </w:p>
    <w:p w14:paraId="624DB49D" w14:textId="4D86E749" w:rsidR="00462970" w:rsidRPr="006A62EA" w:rsidRDefault="00096613" w:rsidP="00661689">
      <w:pPr>
        <w:pStyle w:val="ListParagraph"/>
        <w:numPr>
          <w:ilvl w:val="0"/>
          <w:numId w:val="25"/>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t>T</w:t>
      </w:r>
      <w:r w:rsidR="00462970" w:rsidRPr="006A62EA">
        <w:rPr>
          <w:rFonts w:asciiTheme="majorBidi" w:hAnsiTheme="majorBidi" w:cstheme="majorBidi"/>
          <w:sz w:val="28"/>
          <w:szCs w:val="28"/>
        </w:rPr>
        <w:t>he simulation results show the impact of file size, number of users, number of stations, traffic levels and PA on the sum rate, throughput and average latency reduction. The simulation result showed the significant approach of the proposed system offer</w:t>
      </w:r>
      <w:r w:rsidR="000D53CF">
        <w:rPr>
          <w:rFonts w:asciiTheme="majorBidi" w:hAnsiTheme="majorBidi" w:cstheme="majorBidi"/>
          <w:sz w:val="28"/>
          <w:szCs w:val="28"/>
        </w:rPr>
        <w:t>s</w:t>
      </w:r>
      <w:r w:rsidR="00462970" w:rsidRPr="006A62EA">
        <w:rPr>
          <w:rFonts w:asciiTheme="majorBidi" w:hAnsiTheme="majorBidi" w:cstheme="majorBidi"/>
          <w:sz w:val="28"/>
          <w:szCs w:val="28"/>
        </w:rPr>
        <w:t xml:space="preserve"> improvement in sum rate, throughput</w:t>
      </w:r>
      <w:r w:rsidR="000D53CF">
        <w:rPr>
          <w:rFonts w:asciiTheme="majorBidi" w:hAnsiTheme="majorBidi" w:cstheme="majorBidi"/>
          <w:sz w:val="28"/>
          <w:szCs w:val="28"/>
        </w:rPr>
        <w:t>,</w:t>
      </w:r>
      <w:r w:rsidR="00462970" w:rsidRPr="006A62EA">
        <w:rPr>
          <w:rFonts w:asciiTheme="majorBidi" w:hAnsiTheme="majorBidi" w:cstheme="majorBidi"/>
          <w:sz w:val="28"/>
          <w:szCs w:val="28"/>
        </w:rPr>
        <w:t xml:space="preserve"> and average latency reduction in </w:t>
      </w:r>
      <w:r w:rsidR="008B04E2">
        <w:rPr>
          <w:rFonts w:asciiTheme="majorBidi" w:hAnsiTheme="majorBidi" w:cstheme="majorBidi"/>
          <w:sz w:val="28"/>
          <w:szCs w:val="28"/>
        </w:rPr>
        <w:t xml:space="preserve">the </w:t>
      </w:r>
      <w:r w:rsidR="00462970" w:rsidRPr="006A62EA">
        <w:rPr>
          <w:rFonts w:asciiTheme="majorBidi" w:hAnsiTheme="majorBidi" w:cstheme="majorBidi"/>
          <w:sz w:val="28"/>
          <w:szCs w:val="28"/>
        </w:rPr>
        <w:t>6G networks.</w:t>
      </w:r>
    </w:p>
    <w:p w14:paraId="749D74CF" w14:textId="338B5B15" w:rsidR="002A1E34" w:rsidRPr="006A62EA" w:rsidRDefault="00462970" w:rsidP="00661689">
      <w:pPr>
        <w:pStyle w:val="ListParagraph"/>
        <w:numPr>
          <w:ilvl w:val="0"/>
          <w:numId w:val="25"/>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lastRenderedPageBreak/>
        <w:t xml:space="preserve">In this research, C-NOMA </w:t>
      </w:r>
      <w:r w:rsidR="00D667B2" w:rsidRPr="006A62EA">
        <w:rPr>
          <w:rFonts w:asciiTheme="majorBidi" w:hAnsiTheme="majorBidi" w:cstheme="majorBidi"/>
          <w:sz w:val="28"/>
          <w:szCs w:val="28"/>
        </w:rPr>
        <w:t>m-</w:t>
      </w:r>
      <w:r w:rsidRPr="006A62EA">
        <w:rPr>
          <w:rFonts w:asciiTheme="majorBidi" w:hAnsiTheme="majorBidi" w:cstheme="majorBidi"/>
          <w:sz w:val="28"/>
          <w:szCs w:val="28"/>
        </w:rPr>
        <w:t>MIMO with caching have shown promising results in the enhancement the performance and efficiency of</w:t>
      </w:r>
      <w:r w:rsidR="002263D5">
        <w:rPr>
          <w:rFonts w:asciiTheme="majorBidi" w:hAnsiTheme="majorBidi" w:cstheme="majorBidi"/>
          <w:sz w:val="28"/>
          <w:szCs w:val="28"/>
        </w:rPr>
        <w:t xml:space="preserve"> the</w:t>
      </w:r>
      <w:r w:rsidRPr="006A62EA">
        <w:rPr>
          <w:rFonts w:asciiTheme="majorBidi" w:hAnsiTheme="majorBidi" w:cstheme="majorBidi"/>
          <w:sz w:val="28"/>
          <w:szCs w:val="28"/>
        </w:rPr>
        <w:t xml:space="preserve"> 6G networks. The form of combination that showed promising results is dynamic resource allocation among users and relay nodes in the proposed system through the efficiency for higher sum rate, higher average latency reduction, and throughput increase in</w:t>
      </w:r>
      <w:r w:rsidR="003A3E2E">
        <w:rPr>
          <w:rFonts w:asciiTheme="majorBidi" w:hAnsiTheme="majorBidi" w:cstheme="majorBidi"/>
          <w:sz w:val="28"/>
          <w:szCs w:val="28"/>
        </w:rPr>
        <w:t xml:space="preserve"> the</w:t>
      </w:r>
      <w:r w:rsidRPr="006A62EA">
        <w:rPr>
          <w:rFonts w:asciiTheme="majorBidi" w:hAnsiTheme="majorBidi" w:cstheme="majorBidi"/>
          <w:sz w:val="28"/>
          <w:szCs w:val="28"/>
        </w:rPr>
        <w:t xml:space="preserve"> 6G mobile communication networks. The simulation results showed the impact of proposed C-NOMA</w:t>
      </w:r>
      <w:r w:rsidR="00D667B2" w:rsidRPr="006A62EA">
        <w:rPr>
          <w:rFonts w:asciiTheme="majorBidi" w:hAnsiTheme="majorBidi" w:cstheme="majorBidi"/>
          <w:sz w:val="28"/>
          <w:szCs w:val="28"/>
        </w:rPr>
        <w:t xml:space="preserve"> m-</w:t>
      </w:r>
      <w:r w:rsidRPr="006A62EA">
        <w:rPr>
          <w:rFonts w:asciiTheme="majorBidi" w:hAnsiTheme="majorBidi" w:cstheme="majorBidi"/>
          <w:sz w:val="28"/>
          <w:szCs w:val="28"/>
        </w:rPr>
        <w:t xml:space="preserve">MIMO with caching technique compared with cases of C-NOMA </w:t>
      </w:r>
      <w:r w:rsidR="00D667B2" w:rsidRPr="006A62EA">
        <w:rPr>
          <w:rFonts w:asciiTheme="majorBidi" w:hAnsiTheme="majorBidi" w:cstheme="majorBidi"/>
          <w:sz w:val="28"/>
          <w:szCs w:val="28"/>
        </w:rPr>
        <w:t>m-</w:t>
      </w:r>
      <w:r w:rsidRPr="006A62EA">
        <w:rPr>
          <w:rFonts w:asciiTheme="majorBidi" w:hAnsiTheme="majorBidi" w:cstheme="majorBidi"/>
          <w:sz w:val="28"/>
          <w:szCs w:val="28"/>
        </w:rPr>
        <w:t>MIMO without caching. The simulation result showed the significant approach of the proposed system offer improvement in sum rate, throughput and latency in</w:t>
      </w:r>
      <w:r w:rsidR="003A3E2E">
        <w:rPr>
          <w:rFonts w:asciiTheme="majorBidi" w:hAnsiTheme="majorBidi" w:cstheme="majorBidi"/>
          <w:sz w:val="28"/>
          <w:szCs w:val="28"/>
        </w:rPr>
        <w:t xml:space="preserve"> the</w:t>
      </w:r>
      <w:r w:rsidRPr="006A62EA">
        <w:rPr>
          <w:rFonts w:asciiTheme="majorBidi" w:hAnsiTheme="majorBidi" w:cstheme="majorBidi"/>
          <w:sz w:val="28"/>
          <w:szCs w:val="28"/>
        </w:rPr>
        <w:t xml:space="preserve"> 6G networks except the case sum rate and throughput with of massive MIMO. Thus, the proposed system has been combined with </w:t>
      </w:r>
      <w:r w:rsidR="00D667B2" w:rsidRPr="006A62EA">
        <w:rPr>
          <w:rFonts w:asciiTheme="majorBidi" w:hAnsiTheme="majorBidi" w:cstheme="majorBidi"/>
          <w:sz w:val="28"/>
          <w:szCs w:val="28"/>
        </w:rPr>
        <w:t>m-</w:t>
      </w:r>
      <w:r w:rsidRPr="006A62EA">
        <w:rPr>
          <w:rFonts w:asciiTheme="majorBidi" w:hAnsiTheme="majorBidi" w:cstheme="majorBidi"/>
          <w:sz w:val="28"/>
          <w:szCs w:val="28"/>
        </w:rPr>
        <w:t>MIMO to achieve further improvement as the simulation results approved.</w:t>
      </w:r>
      <w:r w:rsidR="003C0662" w:rsidRPr="006A62EA">
        <w:rPr>
          <w:rFonts w:asciiTheme="majorBidi" w:hAnsiTheme="majorBidi" w:cstheme="majorBidi"/>
          <w:b/>
          <w:bCs/>
          <w:sz w:val="28"/>
          <w:szCs w:val="28"/>
        </w:rPr>
        <w:tab/>
      </w:r>
    </w:p>
    <w:p w14:paraId="6AD842D6" w14:textId="3C016AA2" w:rsidR="00462970" w:rsidRPr="006A62EA" w:rsidRDefault="00FF5E1C">
      <w:pPr>
        <w:pStyle w:val="Heading2"/>
        <w:numPr>
          <w:ilvl w:val="1"/>
          <w:numId w:val="22"/>
        </w:numPr>
        <w:spacing w:before="240" w:after="240"/>
        <w:ind w:left="720" w:hanging="450"/>
      </w:pPr>
      <w:bookmarkStart w:id="137" w:name="_Toc183721686"/>
      <w:r w:rsidRPr="006A62EA">
        <w:t>Future Work</w:t>
      </w:r>
      <w:bookmarkEnd w:id="96"/>
      <w:bookmarkEnd w:id="137"/>
    </w:p>
    <w:p w14:paraId="0D39EFC5" w14:textId="128854A7" w:rsidR="00BB3FC8" w:rsidRPr="006A62EA" w:rsidRDefault="005D09CF" w:rsidP="005D09CF">
      <w:pPr>
        <w:spacing w:line="360" w:lineRule="auto"/>
        <w:jc w:val="both"/>
        <w:rPr>
          <w:rFonts w:asciiTheme="majorBidi" w:hAnsiTheme="majorBidi" w:cstheme="majorBidi"/>
          <w:sz w:val="28"/>
          <w:szCs w:val="28"/>
        </w:rPr>
      </w:pPr>
      <w:r w:rsidRPr="006A62EA">
        <w:rPr>
          <w:rFonts w:asciiTheme="majorBidi" w:hAnsiTheme="majorBidi" w:cstheme="majorBidi"/>
          <w:sz w:val="28"/>
          <w:szCs w:val="28"/>
        </w:rPr>
        <w:t xml:space="preserve">          For future </w:t>
      </w:r>
      <w:r w:rsidR="00024EE5">
        <w:rPr>
          <w:rFonts w:asciiTheme="majorBidi" w:hAnsiTheme="majorBidi" w:cstheme="majorBidi"/>
          <w:sz w:val="28"/>
          <w:szCs w:val="28"/>
        </w:rPr>
        <w:t xml:space="preserve">of the </w:t>
      </w:r>
      <w:r w:rsidRPr="006A62EA">
        <w:rPr>
          <w:rFonts w:asciiTheme="majorBidi" w:hAnsiTheme="majorBidi" w:cstheme="majorBidi"/>
          <w:sz w:val="28"/>
          <w:szCs w:val="28"/>
        </w:rPr>
        <w:t>5G mobile communication networks systems</w:t>
      </w:r>
      <w:r w:rsidR="00661689">
        <w:rPr>
          <w:rFonts w:asciiTheme="majorBidi" w:hAnsiTheme="majorBidi" w:cstheme="majorBidi"/>
          <w:sz w:val="28"/>
          <w:szCs w:val="28"/>
        </w:rPr>
        <w:t>, the following can be recommended;</w:t>
      </w:r>
      <w:r w:rsidRPr="006A62EA">
        <w:rPr>
          <w:rFonts w:asciiTheme="majorBidi" w:hAnsiTheme="majorBidi" w:cstheme="majorBidi"/>
          <w:sz w:val="28"/>
          <w:szCs w:val="28"/>
        </w:rPr>
        <w:t xml:space="preserve"> </w:t>
      </w:r>
    </w:p>
    <w:p w14:paraId="3A68BEF6" w14:textId="5A92D2A7" w:rsidR="005D09CF" w:rsidRPr="006A62EA" w:rsidRDefault="00BB3FC8" w:rsidP="00661689">
      <w:pPr>
        <w:pStyle w:val="ListParagraph"/>
        <w:numPr>
          <w:ilvl w:val="0"/>
          <w:numId w:val="26"/>
        </w:numPr>
        <w:spacing w:line="360" w:lineRule="auto"/>
        <w:jc w:val="both"/>
        <w:rPr>
          <w:rFonts w:asciiTheme="majorBidi" w:hAnsiTheme="majorBidi" w:cstheme="majorBidi"/>
          <w:sz w:val="28"/>
          <w:szCs w:val="28"/>
        </w:rPr>
      </w:pPr>
      <w:r w:rsidRPr="006A62EA">
        <w:rPr>
          <w:rFonts w:asciiTheme="majorBidi" w:hAnsiTheme="majorBidi" w:cstheme="majorBidi"/>
          <w:sz w:val="28"/>
          <w:szCs w:val="28"/>
        </w:rPr>
        <w:t>I</w:t>
      </w:r>
      <w:r w:rsidR="005D09CF" w:rsidRPr="006A62EA">
        <w:rPr>
          <w:rFonts w:asciiTheme="majorBidi" w:hAnsiTheme="majorBidi" w:cstheme="majorBidi"/>
          <w:sz w:val="28"/>
          <w:szCs w:val="28"/>
        </w:rPr>
        <w:t>ntegrat</w:t>
      </w:r>
      <w:r w:rsidR="002C1640">
        <w:rPr>
          <w:rFonts w:asciiTheme="majorBidi" w:hAnsiTheme="majorBidi" w:cstheme="majorBidi"/>
          <w:sz w:val="28"/>
          <w:szCs w:val="28"/>
        </w:rPr>
        <w:t>ing</w:t>
      </w:r>
      <w:r w:rsidR="005D09CF" w:rsidRPr="006A62EA">
        <w:rPr>
          <w:rFonts w:asciiTheme="majorBidi" w:hAnsiTheme="majorBidi" w:cstheme="majorBidi"/>
          <w:sz w:val="28"/>
          <w:szCs w:val="28"/>
        </w:rPr>
        <w:t xml:space="preserve"> other </w:t>
      </w:r>
      <w:r w:rsidR="00C6011B">
        <w:rPr>
          <w:rFonts w:asciiTheme="majorBidi" w:hAnsiTheme="majorBidi" w:cstheme="majorBidi"/>
          <w:sz w:val="28"/>
          <w:szCs w:val="28"/>
        </w:rPr>
        <w:t>technology</w:t>
      </w:r>
      <w:r w:rsidR="005D09CF" w:rsidRPr="006A62EA">
        <w:rPr>
          <w:rFonts w:asciiTheme="majorBidi" w:hAnsiTheme="majorBidi" w:cstheme="majorBidi"/>
          <w:sz w:val="28"/>
          <w:szCs w:val="28"/>
        </w:rPr>
        <w:t xml:space="preserve"> with C-NOMA, such as mm-wave for </w:t>
      </w:r>
      <w:r w:rsidR="00FB2E5C" w:rsidRPr="006A62EA">
        <w:rPr>
          <w:rFonts w:asciiTheme="majorBidi" w:hAnsiTheme="majorBidi" w:cstheme="majorBidi"/>
          <w:sz w:val="28"/>
          <w:szCs w:val="28"/>
        </w:rPr>
        <w:t>UL</w:t>
      </w:r>
      <w:r w:rsidR="005D09CF" w:rsidRPr="006A62EA">
        <w:rPr>
          <w:rFonts w:asciiTheme="majorBidi" w:hAnsiTheme="majorBidi" w:cstheme="majorBidi"/>
          <w:sz w:val="28"/>
          <w:szCs w:val="28"/>
        </w:rPr>
        <w:t xml:space="preserve"> and </w:t>
      </w:r>
      <w:r w:rsidR="00FB2E5C" w:rsidRPr="006A62EA">
        <w:rPr>
          <w:rFonts w:asciiTheme="majorBidi" w:hAnsiTheme="majorBidi" w:cstheme="majorBidi"/>
          <w:sz w:val="28"/>
          <w:szCs w:val="28"/>
        </w:rPr>
        <w:t xml:space="preserve">DL </w:t>
      </w:r>
      <w:r w:rsidR="005D09CF" w:rsidRPr="006A62EA">
        <w:rPr>
          <w:rFonts w:asciiTheme="majorBidi" w:hAnsiTheme="majorBidi" w:cstheme="majorBidi"/>
          <w:sz w:val="28"/>
          <w:szCs w:val="28"/>
        </w:rPr>
        <w:t xml:space="preserve">networks, to enhance the performance in </w:t>
      </w:r>
      <w:r w:rsidR="00BA20D9">
        <w:rPr>
          <w:rFonts w:asciiTheme="majorBidi" w:hAnsiTheme="majorBidi" w:cstheme="majorBidi"/>
          <w:sz w:val="28"/>
          <w:szCs w:val="28"/>
        </w:rPr>
        <w:t xml:space="preserve">the </w:t>
      </w:r>
      <w:r w:rsidR="005D09CF" w:rsidRPr="006A62EA">
        <w:rPr>
          <w:rFonts w:asciiTheme="majorBidi" w:hAnsiTheme="majorBidi" w:cstheme="majorBidi"/>
          <w:sz w:val="28"/>
          <w:szCs w:val="28"/>
        </w:rPr>
        <w:t xml:space="preserve">5G mobile communication networks systems and contribute toward meeting the capacity demands expected in </w:t>
      </w:r>
      <w:r w:rsidR="00BA20D9">
        <w:rPr>
          <w:rFonts w:asciiTheme="majorBidi" w:hAnsiTheme="majorBidi" w:cstheme="majorBidi"/>
          <w:sz w:val="28"/>
          <w:szCs w:val="28"/>
        </w:rPr>
        <w:t xml:space="preserve">the </w:t>
      </w:r>
      <w:r w:rsidR="005D09CF" w:rsidRPr="006A62EA">
        <w:rPr>
          <w:rFonts w:asciiTheme="majorBidi" w:hAnsiTheme="majorBidi" w:cstheme="majorBidi"/>
          <w:sz w:val="28"/>
          <w:szCs w:val="28"/>
        </w:rPr>
        <w:t xml:space="preserve">future </w:t>
      </w:r>
      <w:r w:rsidR="00024EE5">
        <w:rPr>
          <w:rFonts w:asciiTheme="majorBidi" w:hAnsiTheme="majorBidi" w:cstheme="majorBidi"/>
          <w:sz w:val="28"/>
          <w:szCs w:val="28"/>
        </w:rPr>
        <w:t xml:space="preserve">of the </w:t>
      </w:r>
      <w:r w:rsidR="005D09CF" w:rsidRPr="006A62EA">
        <w:rPr>
          <w:rFonts w:asciiTheme="majorBidi" w:hAnsiTheme="majorBidi" w:cstheme="majorBidi"/>
          <w:sz w:val="28"/>
          <w:szCs w:val="28"/>
        </w:rPr>
        <w:t xml:space="preserve">5G mobile communication networks systems. </w:t>
      </w:r>
      <w:r w:rsidR="002C1640">
        <w:rPr>
          <w:rFonts w:asciiTheme="majorBidi" w:hAnsiTheme="majorBidi" w:cstheme="majorBidi"/>
          <w:sz w:val="28"/>
          <w:szCs w:val="28"/>
        </w:rPr>
        <w:t>It a</w:t>
      </w:r>
      <w:r w:rsidR="005D09CF" w:rsidRPr="006A62EA">
        <w:rPr>
          <w:rFonts w:asciiTheme="majorBidi" w:hAnsiTheme="majorBidi" w:cstheme="majorBidi"/>
          <w:sz w:val="28"/>
          <w:szCs w:val="28"/>
        </w:rPr>
        <w:t>lso, can implement the PA-NOMA in different channel models environment such as</w:t>
      </w:r>
      <w:r w:rsidR="002263D5">
        <w:rPr>
          <w:rFonts w:asciiTheme="majorBidi" w:hAnsiTheme="majorBidi" w:cstheme="majorBidi"/>
          <w:sz w:val="28"/>
          <w:szCs w:val="28"/>
        </w:rPr>
        <w:t xml:space="preserve"> Additive White Gaussian Noise</w:t>
      </w:r>
      <w:r w:rsidR="005D09CF" w:rsidRPr="006A62EA">
        <w:rPr>
          <w:rFonts w:asciiTheme="majorBidi" w:hAnsiTheme="majorBidi" w:cstheme="majorBidi"/>
          <w:sz w:val="28"/>
          <w:szCs w:val="28"/>
        </w:rPr>
        <w:t xml:space="preserve"> AWGN, Rayleigh, and Rician fading.</w:t>
      </w:r>
    </w:p>
    <w:p w14:paraId="0EB47CEA" w14:textId="4CFC3ADE" w:rsidR="00323E40" w:rsidRPr="00A95DAA" w:rsidRDefault="00BB3FC8" w:rsidP="00A95DAA">
      <w:pPr>
        <w:pStyle w:val="ListParagraph"/>
        <w:numPr>
          <w:ilvl w:val="0"/>
          <w:numId w:val="26"/>
        </w:numPr>
        <w:spacing w:line="360" w:lineRule="auto"/>
        <w:jc w:val="both"/>
        <w:rPr>
          <w:rFonts w:asciiTheme="majorBidi" w:hAnsiTheme="majorBidi" w:cstheme="majorBidi"/>
          <w:sz w:val="28"/>
          <w:szCs w:val="28"/>
        </w:rPr>
        <w:sectPr w:rsidR="00323E40" w:rsidRPr="00A95DAA" w:rsidSect="005737D6">
          <w:footerReference w:type="default" r:id="rId98"/>
          <w:pgSz w:w="12240" w:h="15840" w:code="1"/>
          <w:pgMar w:top="1418" w:right="1418" w:bottom="1418" w:left="1418" w:header="567" w:footer="709" w:gutter="284"/>
          <w:pgNumType w:start="46"/>
          <w:cols w:space="720"/>
          <w:titlePg/>
          <w:docGrid w:linePitch="360"/>
        </w:sectPr>
      </w:pPr>
      <w:r w:rsidRPr="006A62EA">
        <w:rPr>
          <w:rFonts w:asciiTheme="majorBidi" w:hAnsiTheme="majorBidi" w:cstheme="majorBidi"/>
          <w:sz w:val="28"/>
          <w:szCs w:val="28"/>
        </w:rPr>
        <w:t>I</w:t>
      </w:r>
      <w:r w:rsidR="00462970" w:rsidRPr="006A62EA">
        <w:rPr>
          <w:rFonts w:asciiTheme="majorBidi" w:hAnsiTheme="majorBidi" w:cstheme="majorBidi"/>
          <w:sz w:val="28"/>
          <w:szCs w:val="28"/>
        </w:rPr>
        <w:t>ntegrating</w:t>
      </w:r>
      <w:r w:rsidR="00462970" w:rsidRPr="00661689">
        <w:rPr>
          <w:rFonts w:asciiTheme="majorBidi" w:hAnsiTheme="majorBidi" w:cstheme="majorBidi"/>
          <w:sz w:val="28"/>
          <w:szCs w:val="28"/>
        </w:rPr>
        <w:t xml:space="preserve"> technologies, </w:t>
      </w:r>
      <w:r w:rsidR="009B7467">
        <w:rPr>
          <w:rFonts w:asciiTheme="majorBidi" w:hAnsiTheme="majorBidi" w:cstheme="majorBidi"/>
          <w:sz w:val="28"/>
          <w:szCs w:val="28"/>
        </w:rPr>
        <w:t xml:space="preserve">such as machine learning, artificial intelligence, </w:t>
      </w:r>
      <w:r w:rsidR="00462970" w:rsidRPr="00661689">
        <w:rPr>
          <w:rFonts w:asciiTheme="majorBidi" w:hAnsiTheme="majorBidi" w:cstheme="majorBidi"/>
          <w:sz w:val="28"/>
          <w:szCs w:val="28"/>
        </w:rPr>
        <w:t xml:space="preserve">optimizing resource allocation, addressing security and privacy concerns, </w:t>
      </w:r>
      <w:r w:rsidR="00462970" w:rsidRPr="00661689">
        <w:rPr>
          <w:rFonts w:asciiTheme="majorBidi" w:hAnsiTheme="majorBidi" w:cstheme="majorBidi"/>
          <w:sz w:val="28"/>
          <w:szCs w:val="28"/>
        </w:rPr>
        <w:lastRenderedPageBreak/>
        <w:t>improving energy efficiency, and facilitating standardization and deployment. Combining different system techniques and C-NOMA with caching and applying algorithms for different resource allocations can obtain better results to improve the performance and efficiency in</w:t>
      </w:r>
      <w:r w:rsidR="002263D5">
        <w:rPr>
          <w:rFonts w:asciiTheme="majorBidi" w:hAnsiTheme="majorBidi" w:cstheme="majorBidi"/>
          <w:sz w:val="28"/>
          <w:szCs w:val="28"/>
        </w:rPr>
        <w:t xml:space="preserve"> the</w:t>
      </w:r>
      <w:r w:rsidR="00462970" w:rsidRPr="00661689">
        <w:rPr>
          <w:rFonts w:asciiTheme="majorBidi" w:hAnsiTheme="majorBidi" w:cstheme="majorBidi"/>
          <w:sz w:val="28"/>
          <w:szCs w:val="28"/>
        </w:rPr>
        <w:t xml:space="preserve"> 6G mobile communication networks</w:t>
      </w:r>
      <w:r w:rsidR="009A3D06" w:rsidRPr="00661689">
        <w:rPr>
          <w:rFonts w:asciiTheme="majorBidi" w:hAnsiTheme="majorBidi" w:cstheme="majorBidi"/>
          <w:sz w:val="28"/>
          <w:szCs w:val="28"/>
        </w:rPr>
        <w:t xml:space="preserve"> systems</w:t>
      </w:r>
      <w:r w:rsidR="00462970" w:rsidRPr="00661689">
        <w:rPr>
          <w:rFonts w:asciiTheme="majorBidi" w:hAnsiTheme="majorBidi" w:cstheme="majorBidi"/>
          <w:sz w:val="28"/>
          <w:szCs w:val="28"/>
        </w:rPr>
        <w:t>.</w:t>
      </w:r>
    </w:p>
    <w:p w14:paraId="78D5E2AF" w14:textId="55DE1280" w:rsidR="00084B75" w:rsidRPr="00450F7E" w:rsidRDefault="00084B75" w:rsidP="00450F7E">
      <w:pPr>
        <w:pStyle w:val="Heading1"/>
        <w:spacing w:after="240" w:line="360" w:lineRule="auto"/>
        <w:jc w:val="both"/>
        <w:rPr>
          <w:rFonts w:asciiTheme="majorBidi" w:hAnsiTheme="majorBidi"/>
          <w:sz w:val="28"/>
          <w:szCs w:val="28"/>
        </w:rPr>
      </w:pPr>
      <w:bookmarkStart w:id="138" w:name="_Toc183721687"/>
      <w:r w:rsidRPr="002C08DA">
        <w:rPr>
          <w:rFonts w:asciiTheme="majorBidi" w:hAnsiTheme="majorBidi"/>
          <w:sz w:val="28"/>
          <w:szCs w:val="28"/>
        </w:rPr>
        <w:lastRenderedPageBreak/>
        <w:t>REFERENCE</w:t>
      </w:r>
      <w:r w:rsidR="00510BE1" w:rsidRPr="002C08DA">
        <w:rPr>
          <w:rFonts w:asciiTheme="majorBidi" w:hAnsiTheme="majorBidi"/>
          <w:sz w:val="28"/>
          <w:szCs w:val="28"/>
        </w:rPr>
        <w:t>S</w:t>
      </w:r>
      <w:bookmarkEnd w:id="138"/>
      <w:r w:rsidRPr="002C08DA">
        <w:rPr>
          <w:rFonts w:asciiTheme="majorBidi" w:hAnsiTheme="majorBidi"/>
          <w:sz w:val="28"/>
          <w:szCs w:val="28"/>
        </w:rPr>
        <w:t xml:space="preserve"> </w:t>
      </w:r>
    </w:p>
    <w:p w14:paraId="1845EB48" w14:textId="77777777" w:rsidR="009D2591" w:rsidRPr="009D2591" w:rsidRDefault="005913D1" w:rsidP="009D2591">
      <w:pPr>
        <w:pStyle w:val="EndNoteBibliography"/>
        <w:spacing w:after="0"/>
        <w:ind w:left="720" w:hanging="720"/>
        <w:rPr>
          <w:rtl/>
        </w:rPr>
      </w:pPr>
      <w:r w:rsidRPr="00450F7E">
        <w:rPr>
          <w:rFonts w:asciiTheme="majorBidi" w:hAnsiTheme="majorBidi" w:cstheme="majorBidi"/>
          <w:sz w:val="28"/>
          <w:szCs w:val="28"/>
          <w:rtl/>
        </w:rPr>
        <w:fldChar w:fldCharType="begin"/>
      </w:r>
      <w:r w:rsidRPr="00450F7E">
        <w:rPr>
          <w:rFonts w:asciiTheme="majorBidi" w:hAnsiTheme="majorBidi" w:cstheme="majorBidi"/>
          <w:sz w:val="28"/>
          <w:szCs w:val="28"/>
          <w:rtl/>
        </w:rPr>
        <w:instrText xml:space="preserve"> </w:instrText>
      </w:r>
      <w:r w:rsidRPr="00450F7E">
        <w:rPr>
          <w:rFonts w:asciiTheme="majorBidi" w:hAnsiTheme="majorBidi" w:cstheme="majorBidi"/>
          <w:sz w:val="28"/>
          <w:szCs w:val="28"/>
        </w:rPr>
        <w:instrText>ADDIN EN.REFLIST</w:instrText>
      </w:r>
      <w:r w:rsidRPr="00450F7E">
        <w:rPr>
          <w:rFonts w:asciiTheme="majorBidi" w:hAnsiTheme="majorBidi" w:cstheme="majorBidi"/>
          <w:sz w:val="28"/>
          <w:szCs w:val="28"/>
          <w:rtl/>
        </w:rPr>
        <w:instrText xml:space="preserve"> </w:instrText>
      </w:r>
      <w:r w:rsidRPr="00450F7E">
        <w:rPr>
          <w:rFonts w:asciiTheme="majorBidi" w:hAnsiTheme="majorBidi" w:cstheme="majorBidi"/>
          <w:sz w:val="28"/>
          <w:szCs w:val="28"/>
          <w:rtl/>
        </w:rPr>
        <w:fldChar w:fldCharType="separate"/>
      </w:r>
      <w:r w:rsidR="009D2591" w:rsidRPr="009D2591">
        <w:t xml:space="preserve">ADAM, S. I. J. I. J. O. A. E., MANAGEMENT &amp; SCIENCE 2023. Performance Enhancement of 5G Networks: Remodeling Power Domain Scheme Through NOMA-MIMO Technologies Integration. </w:t>
      </w:r>
      <w:r w:rsidR="009D2591" w:rsidRPr="009D2591">
        <w:rPr>
          <w:i/>
        </w:rPr>
        <w:t>academia.edu</w:t>
      </w:r>
      <w:r w:rsidR="009D2591" w:rsidRPr="009D2591">
        <w:rPr>
          <w:i/>
          <w:rtl/>
        </w:rPr>
        <w:t>‏,</w:t>
      </w:r>
      <w:r w:rsidR="009D2591" w:rsidRPr="009D2591">
        <w:rPr>
          <w:rtl/>
        </w:rPr>
        <w:t xml:space="preserve"> 9</w:t>
      </w:r>
      <w:r w:rsidR="009D2591" w:rsidRPr="009D2591">
        <w:rPr>
          <w:b/>
          <w:rtl/>
        </w:rPr>
        <w:t>,</w:t>
      </w:r>
      <w:r w:rsidR="009D2591" w:rsidRPr="009D2591">
        <w:rPr>
          <w:rtl/>
        </w:rPr>
        <w:t xml:space="preserve"> 11.</w:t>
      </w:r>
    </w:p>
    <w:p w14:paraId="6AEEF76B" w14:textId="77777777" w:rsidR="009D2591" w:rsidRPr="009D2591" w:rsidRDefault="009D2591" w:rsidP="009D2591">
      <w:pPr>
        <w:pStyle w:val="EndNoteBibliography"/>
        <w:spacing w:after="0"/>
        <w:ind w:left="720" w:hanging="720"/>
        <w:rPr>
          <w:rtl/>
        </w:rPr>
      </w:pPr>
      <w:r w:rsidRPr="009D2591">
        <w:t xml:space="preserve">AGIWAL, M., KWON, H., PARK, S. &amp; JIN, H. J. I. A. 2021. A survey on 4G-5G dual connectivity: Road to 5G implementation. </w:t>
      </w:r>
      <w:r w:rsidRPr="009D2591">
        <w:rPr>
          <w:i/>
        </w:rPr>
        <w:t>ieeexplore.ieee.org,</w:t>
      </w:r>
      <w:r w:rsidRPr="009D2591">
        <w:t xml:space="preserve"> 9</w:t>
      </w:r>
      <w:r w:rsidRPr="009D2591">
        <w:rPr>
          <w:b/>
        </w:rPr>
        <w:t>,</w:t>
      </w:r>
      <w:r w:rsidRPr="009D2591">
        <w:t xml:space="preserve"> 16193-16210</w:t>
      </w:r>
      <w:r w:rsidRPr="009D2591">
        <w:rPr>
          <w:rtl/>
        </w:rPr>
        <w:t>.</w:t>
      </w:r>
    </w:p>
    <w:p w14:paraId="34544199" w14:textId="77777777" w:rsidR="009D2591" w:rsidRPr="009D2591" w:rsidRDefault="009D2591" w:rsidP="009D2591">
      <w:pPr>
        <w:pStyle w:val="EndNoteBibliography"/>
        <w:spacing w:after="0"/>
        <w:ind w:left="720" w:hanging="720"/>
        <w:rPr>
          <w:rtl/>
        </w:rPr>
      </w:pPr>
      <w:r w:rsidRPr="009D2591">
        <w:t xml:space="preserve">AHMAD, F., AHMAD, A., HUSSAIN, I., UTHANSAKUL, P. &amp; KHAN, S. J. A. S. 2020. Cooperation based proactive caching in multi-tier cellular networks. </w:t>
      </w:r>
      <w:r w:rsidRPr="009D2591">
        <w:rPr>
          <w:i/>
        </w:rPr>
        <w:t>mdpi.com,</w:t>
      </w:r>
      <w:r w:rsidRPr="009D2591">
        <w:t xml:space="preserve"> 10</w:t>
      </w:r>
      <w:r w:rsidRPr="009D2591">
        <w:rPr>
          <w:b/>
          <w:rtl/>
        </w:rPr>
        <w:t>,</w:t>
      </w:r>
      <w:r w:rsidRPr="009D2591">
        <w:rPr>
          <w:rtl/>
        </w:rPr>
        <w:t xml:space="preserve"> 6145.</w:t>
      </w:r>
    </w:p>
    <w:p w14:paraId="0F76F8A9" w14:textId="77777777" w:rsidR="009D2591" w:rsidRPr="009D2591" w:rsidRDefault="009D2591" w:rsidP="009D2591">
      <w:pPr>
        <w:pStyle w:val="EndNoteBibliography"/>
        <w:spacing w:after="0"/>
        <w:ind w:left="720" w:hanging="720"/>
        <w:rPr>
          <w:rtl/>
        </w:rPr>
      </w:pPr>
      <w:r w:rsidRPr="009D2591">
        <w:t xml:space="preserve">AHMAD, M., ORAKZAI, F. A., AHMED, A., NAEEM, M., IQBAL, M. &amp; UMER, T. J. T. S. 2019. Energy efficiency in cognitive radio assisted D2D communication networks. </w:t>
      </w:r>
      <w:r w:rsidRPr="009D2591">
        <w:rPr>
          <w:i/>
        </w:rPr>
        <w:t>Springer,</w:t>
      </w:r>
      <w:r w:rsidRPr="009D2591">
        <w:t xml:space="preserve"> 71</w:t>
      </w:r>
      <w:r w:rsidRPr="009D2591">
        <w:rPr>
          <w:b/>
        </w:rPr>
        <w:t>,</w:t>
      </w:r>
      <w:r w:rsidRPr="009D2591">
        <w:t xml:space="preserve"> 167-180</w:t>
      </w:r>
      <w:r w:rsidRPr="009D2591">
        <w:rPr>
          <w:rtl/>
        </w:rPr>
        <w:t>.</w:t>
      </w:r>
    </w:p>
    <w:p w14:paraId="30CA592C" w14:textId="77777777" w:rsidR="009D2591" w:rsidRPr="009D2591" w:rsidRDefault="009D2591" w:rsidP="009D2591">
      <w:pPr>
        <w:pStyle w:val="EndNoteBibliography"/>
        <w:spacing w:after="0"/>
        <w:ind w:left="720" w:hanging="720"/>
        <w:rPr>
          <w:rtl/>
        </w:rPr>
      </w:pPr>
      <w:r w:rsidRPr="009D2591">
        <w:t xml:space="preserve">AHMED, M. A., MAHMMOD, K. F., AZEEZ, M. M. J. I. J. O. E. &amp; ENGINEERING, C. 2020. On the performance of non-orthogonal multiple access (NOMA) using FPGA. </w:t>
      </w:r>
      <w:r w:rsidRPr="009D2591">
        <w:rPr>
          <w:i/>
        </w:rPr>
        <w:t>download.garuda.kemdikbud.go.id</w:t>
      </w:r>
      <w:r w:rsidRPr="009D2591">
        <w:rPr>
          <w:i/>
          <w:rtl/>
        </w:rPr>
        <w:t>‏,</w:t>
      </w:r>
      <w:r w:rsidRPr="009D2591">
        <w:rPr>
          <w:rtl/>
        </w:rPr>
        <w:t xml:space="preserve"> 10</w:t>
      </w:r>
      <w:r w:rsidRPr="009D2591">
        <w:rPr>
          <w:b/>
          <w:rtl/>
        </w:rPr>
        <w:t>,</w:t>
      </w:r>
      <w:r w:rsidRPr="009D2591">
        <w:rPr>
          <w:rtl/>
        </w:rPr>
        <w:t xml:space="preserve"> 2151.</w:t>
      </w:r>
    </w:p>
    <w:p w14:paraId="3878277F" w14:textId="77777777" w:rsidR="009D2591" w:rsidRPr="009D2591" w:rsidRDefault="009D2591" w:rsidP="009D2591">
      <w:pPr>
        <w:pStyle w:val="EndNoteBibliography"/>
        <w:spacing w:after="0"/>
        <w:ind w:left="720" w:hanging="720"/>
        <w:rPr>
          <w:rtl/>
        </w:rPr>
      </w:pPr>
      <w:r w:rsidRPr="009D2591">
        <w:t>AKHTAR, M. W., HASSAN, S. A., GHAFFAR, R., JUNG, H., GARG, S., HOSSAIN, M. S. J. H.-C. C. &amp; SCIENCES, I. 2020. The shift to</w:t>
      </w:r>
      <w:r w:rsidRPr="009D2591">
        <w:rPr>
          <w:rtl/>
        </w:rPr>
        <w:t xml:space="preserve"> 6</w:t>
      </w:r>
      <w:r w:rsidRPr="009D2591">
        <w:t xml:space="preserve">G communications: Vision and requirements. </w:t>
      </w:r>
      <w:r w:rsidRPr="009D2591">
        <w:rPr>
          <w:i/>
        </w:rPr>
        <w:t>Springer,</w:t>
      </w:r>
      <w:r w:rsidRPr="009D2591">
        <w:t xml:space="preserve"> 10</w:t>
      </w:r>
      <w:r w:rsidRPr="009D2591">
        <w:rPr>
          <w:b/>
        </w:rPr>
        <w:t>,</w:t>
      </w:r>
      <w:r w:rsidRPr="009D2591">
        <w:t xml:space="preserve"> 1-27</w:t>
      </w:r>
      <w:r w:rsidRPr="009D2591">
        <w:rPr>
          <w:rtl/>
        </w:rPr>
        <w:t>.</w:t>
      </w:r>
    </w:p>
    <w:p w14:paraId="5EDAEA07" w14:textId="77777777" w:rsidR="009D2591" w:rsidRPr="009D2591" w:rsidRDefault="009D2591" w:rsidP="009D2591">
      <w:pPr>
        <w:pStyle w:val="EndNoteBibliography"/>
        <w:spacing w:after="0"/>
        <w:ind w:left="720" w:hanging="720"/>
        <w:rPr>
          <w:rtl/>
        </w:rPr>
      </w:pPr>
      <w:r w:rsidRPr="009D2591">
        <w:t xml:space="preserve">AL KHANSA, A., CEROVIC, S., VISOZ, R., HAYEL, Y., LASAULCE, S. J. E. J. O. W. C. &amp; NETWORKING 2023. Dynamic rate and channel use allocation for cooperative wireless networks. </w:t>
      </w:r>
      <w:r w:rsidRPr="009D2591">
        <w:rPr>
          <w:i/>
        </w:rPr>
        <w:t>Springer,</w:t>
      </w:r>
      <w:r w:rsidRPr="009D2591">
        <w:t xml:space="preserve"> 2023</w:t>
      </w:r>
      <w:r w:rsidRPr="009D2591">
        <w:rPr>
          <w:b/>
          <w:rtl/>
        </w:rPr>
        <w:t>,</w:t>
      </w:r>
      <w:r w:rsidRPr="009D2591">
        <w:rPr>
          <w:rtl/>
        </w:rPr>
        <w:t xml:space="preserve"> 51.</w:t>
      </w:r>
    </w:p>
    <w:p w14:paraId="322B7885" w14:textId="77777777" w:rsidR="009D2591" w:rsidRPr="009D2591" w:rsidRDefault="009D2591" w:rsidP="009D2591">
      <w:pPr>
        <w:pStyle w:val="EndNoteBibliography"/>
        <w:spacing w:after="0"/>
        <w:ind w:left="720" w:hanging="720"/>
        <w:rPr>
          <w:rtl/>
        </w:rPr>
      </w:pPr>
      <w:r w:rsidRPr="009D2591">
        <w:t xml:space="preserve">ALDABABSA, M., TOKA, M., GÖKÇELI, S., KURT, G. K., KUCUR, O. J. W. C. &amp; COMPUTING, M. 2018. A tutorial on nonorthogonal multiple access for 5G and beyond. </w:t>
      </w:r>
      <w:r w:rsidRPr="009D2591">
        <w:rPr>
          <w:i/>
        </w:rPr>
        <w:t>Wiley Online Library</w:t>
      </w:r>
      <w:r w:rsidRPr="009D2591">
        <w:rPr>
          <w:i/>
          <w:rtl/>
        </w:rPr>
        <w:t>‏,</w:t>
      </w:r>
      <w:r w:rsidRPr="009D2591">
        <w:rPr>
          <w:rtl/>
        </w:rPr>
        <w:t xml:space="preserve"> 2018</w:t>
      </w:r>
      <w:r w:rsidRPr="009D2591">
        <w:rPr>
          <w:b/>
          <w:rtl/>
        </w:rPr>
        <w:t>,</w:t>
      </w:r>
      <w:r w:rsidRPr="009D2591">
        <w:rPr>
          <w:rtl/>
        </w:rPr>
        <w:t xml:space="preserve"> 9713450.</w:t>
      </w:r>
    </w:p>
    <w:p w14:paraId="5EFE9ED1" w14:textId="77777777" w:rsidR="009D2591" w:rsidRPr="009D2591" w:rsidRDefault="009D2591" w:rsidP="009D2591">
      <w:pPr>
        <w:pStyle w:val="EndNoteBibliography"/>
        <w:spacing w:after="0"/>
        <w:ind w:left="720" w:hanging="720"/>
        <w:rPr>
          <w:rtl/>
        </w:rPr>
      </w:pPr>
      <w:r w:rsidRPr="009D2591">
        <w:t xml:space="preserve">ALKHAWATRAH, M. J. C. S. S. E. 2023. Cooperative NOMA Based on OAM Transmission for Beyond 5G Applications. </w:t>
      </w:r>
      <w:r w:rsidRPr="009D2591">
        <w:rPr>
          <w:i/>
        </w:rPr>
        <w:t>cdn.techscience.cn</w:t>
      </w:r>
      <w:r w:rsidRPr="009D2591">
        <w:rPr>
          <w:i/>
          <w:rtl/>
        </w:rPr>
        <w:t>‏,</w:t>
      </w:r>
      <w:r w:rsidRPr="009D2591">
        <w:rPr>
          <w:rtl/>
        </w:rPr>
        <w:t xml:space="preserve"> 45</w:t>
      </w:r>
      <w:r w:rsidRPr="009D2591">
        <w:rPr>
          <w:b/>
          <w:rtl/>
        </w:rPr>
        <w:t>,</w:t>
      </w:r>
      <w:r w:rsidRPr="009D2591">
        <w:rPr>
          <w:rtl/>
        </w:rPr>
        <w:t xml:space="preserve"> 1187-1197.</w:t>
      </w:r>
    </w:p>
    <w:p w14:paraId="7C02540B" w14:textId="77777777" w:rsidR="009D2591" w:rsidRPr="009D2591" w:rsidRDefault="009D2591" w:rsidP="009D2591">
      <w:pPr>
        <w:pStyle w:val="EndNoteBibliography"/>
        <w:spacing w:after="0"/>
        <w:ind w:left="720" w:hanging="720"/>
        <w:rPr>
          <w:rtl/>
        </w:rPr>
      </w:pPr>
      <w:r w:rsidRPr="009D2591">
        <w:t xml:space="preserve">ALNAKHLI, M. J. E. J. O. W. C. &amp; NETWORKING 2024. Optimizing spectrum efficiency in 6G multi-UAV networks through source correlation exploitation. </w:t>
      </w:r>
      <w:r w:rsidRPr="009D2591">
        <w:rPr>
          <w:i/>
        </w:rPr>
        <w:t>Springer,</w:t>
      </w:r>
      <w:r w:rsidRPr="009D2591">
        <w:t xml:space="preserve"> 2024</w:t>
      </w:r>
      <w:r w:rsidRPr="009D2591">
        <w:rPr>
          <w:b/>
        </w:rPr>
        <w:t>,</w:t>
      </w:r>
      <w:r w:rsidRPr="009D2591">
        <w:t xml:space="preserve"> 6</w:t>
      </w:r>
      <w:r w:rsidRPr="009D2591">
        <w:rPr>
          <w:rtl/>
        </w:rPr>
        <w:t>.</w:t>
      </w:r>
    </w:p>
    <w:p w14:paraId="227C2CA0" w14:textId="77777777" w:rsidR="009D2591" w:rsidRPr="009D2591" w:rsidRDefault="009D2591" w:rsidP="009D2591">
      <w:pPr>
        <w:pStyle w:val="EndNoteBibliography"/>
        <w:spacing w:after="0"/>
        <w:ind w:left="720" w:hanging="720"/>
        <w:rPr>
          <w:rtl/>
        </w:rPr>
      </w:pPr>
      <w:r w:rsidRPr="009D2591">
        <w:t xml:space="preserve">ALSABAH, M., NASER, M. A., MAHMMOD, B. M., ABDULHUSSAIN, S. H., EISSA, M. R., AL-BAIDHANI, A., NOORDIN, N. K., SAIT, S. M., AL-UTAIBI, K. A. &amp; HASHIM, F. J. I. A. 2021. 6G wireless communications networks: A comprehensive survey. </w:t>
      </w:r>
      <w:r w:rsidRPr="009D2591">
        <w:rPr>
          <w:i/>
        </w:rPr>
        <w:t>ieeexplore.ieee.org</w:t>
      </w:r>
      <w:r w:rsidRPr="009D2591">
        <w:rPr>
          <w:i/>
          <w:rtl/>
        </w:rPr>
        <w:t>‏,</w:t>
      </w:r>
      <w:r w:rsidRPr="009D2591">
        <w:rPr>
          <w:rtl/>
        </w:rPr>
        <w:t xml:space="preserve"> 9</w:t>
      </w:r>
      <w:r w:rsidRPr="009D2591">
        <w:rPr>
          <w:b/>
          <w:rtl/>
        </w:rPr>
        <w:t>,</w:t>
      </w:r>
      <w:r w:rsidRPr="009D2591">
        <w:rPr>
          <w:rtl/>
        </w:rPr>
        <w:t xml:space="preserve"> 148191-148243.</w:t>
      </w:r>
    </w:p>
    <w:p w14:paraId="019A3705" w14:textId="77777777" w:rsidR="009D2591" w:rsidRPr="009D2591" w:rsidRDefault="009D2591" w:rsidP="009D2591">
      <w:pPr>
        <w:pStyle w:val="EndNoteBibliography"/>
        <w:spacing w:after="0"/>
        <w:ind w:left="720" w:hanging="720"/>
        <w:rPr>
          <w:rtl/>
        </w:rPr>
      </w:pPr>
      <w:r w:rsidRPr="009D2591">
        <w:t xml:space="preserve">ANOKYE, S. &amp; SEID, M. J. Z. C. 2019. A survey on machine learning based proactive caching. </w:t>
      </w:r>
      <w:r w:rsidRPr="009D2591">
        <w:rPr>
          <w:i/>
        </w:rPr>
        <w:t>zte.com.cn</w:t>
      </w:r>
      <w:r w:rsidRPr="009D2591">
        <w:rPr>
          <w:i/>
          <w:rtl/>
        </w:rPr>
        <w:t>‏,</w:t>
      </w:r>
      <w:r w:rsidRPr="009D2591">
        <w:rPr>
          <w:rtl/>
        </w:rPr>
        <w:t xml:space="preserve"> 17</w:t>
      </w:r>
      <w:r w:rsidRPr="009D2591">
        <w:rPr>
          <w:b/>
          <w:rtl/>
        </w:rPr>
        <w:t>,</w:t>
      </w:r>
      <w:r w:rsidRPr="009D2591">
        <w:rPr>
          <w:rtl/>
        </w:rPr>
        <w:t xml:space="preserve"> 46.</w:t>
      </w:r>
    </w:p>
    <w:p w14:paraId="55537327" w14:textId="77777777" w:rsidR="009D2591" w:rsidRPr="009D2591" w:rsidRDefault="009D2591" w:rsidP="009D2591">
      <w:pPr>
        <w:pStyle w:val="EndNoteBibliography"/>
        <w:spacing w:after="0"/>
        <w:ind w:left="720" w:hanging="720"/>
        <w:rPr>
          <w:rtl/>
        </w:rPr>
      </w:pPr>
      <w:r w:rsidRPr="009D2591">
        <w:t xml:space="preserve">ASGHAR, M. Z., MEMON, S. A. &amp; HÄMÄLÄINEN, J. J. S. 2022. Evolution of wireless communication to 6g: Potential applications and research directions. </w:t>
      </w:r>
      <w:r w:rsidRPr="009D2591">
        <w:rPr>
          <w:i/>
        </w:rPr>
        <w:t>mdpi.com</w:t>
      </w:r>
      <w:r w:rsidRPr="009D2591">
        <w:rPr>
          <w:i/>
          <w:rtl/>
        </w:rPr>
        <w:t>‏,</w:t>
      </w:r>
      <w:r w:rsidRPr="009D2591">
        <w:rPr>
          <w:rtl/>
        </w:rPr>
        <w:t xml:space="preserve"> 14</w:t>
      </w:r>
      <w:r w:rsidRPr="009D2591">
        <w:rPr>
          <w:b/>
          <w:rtl/>
        </w:rPr>
        <w:t>,</w:t>
      </w:r>
      <w:r w:rsidRPr="009D2591">
        <w:rPr>
          <w:rtl/>
        </w:rPr>
        <w:t xml:space="preserve"> 6356.</w:t>
      </w:r>
    </w:p>
    <w:p w14:paraId="556EA891" w14:textId="77777777" w:rsidR="009D2591" w:rsidRPr="009D2591" w:rsidRDefault="009D2591" w:rsidP="009D2591">
      <w:pPr>
        <w:pStyle w:val="EndNoteBibliography"/>
        <w:spacing w:after="0"/>
        <w:ind w:left="720" w:hanging="720"/>
        <w:rPr>
          <w:rtl/>
        </w:rPr>
      </w:pPr>
      <w:r w:rsidRPr="009D2591">
        <w:t>BALASUBRAMANYA, N. M., GUPTA, A. &amp; SELLATHURAI, M. Combining code-domain and power-domain NOMA for supporting higher number of users.  2018 IEEE global communications conference (GLOBECOM), 2018. IEEE, ieeexplore.ieee.org</w:t>
      </w:r>
      <w:r w:rsidRPr="009D2591">
        <w:rPr>
          <w:rtl/>
        </w:rPr>
        <w:t>‏, 1-6.</w:t>
      </w:r>
    </w:p>
    <w:p w14:paraId="7140063F" w14:textId="77777777" w:rsidR="009D2591" w:rsidRPr="009D2591" w:rsidRDefault="009D2591" w:rsidP="009D2591">
      <w:pPr>
        <w:pStyle w:val="EndNoteBibliography"/>
        <w:spacing w:after="0"/>
        <w:ind w:left="720" w:hanging="720"/>
        <w:rPr>
          <w:rtl/>
        </w:rPr>
      </w:pPr>
      <w:r w:rsidRPr="009D2591">
        <w:t xml:space="preserve">BANAFAA, M., SHAYEA, I., DIN, J., AZMI, M. H., ALASHBI, A., DARADKEH, Y. I. &amp; ALHAMMADI, A. J. A. E. J. 2023. 6G mobile communication technology: Requirements, targets, applications, challenges, advantages, and opportunities. </w:t>
      </w:r>
      <w:r w:rsidRPr="009D2591">
        <w:rPr>
          <w:i/>
        </w:rPr>
        <w:t>Elsevier</w:t>
      </w:r>
      <w:r w:rsidRPr="009D2591">
        <w:rPr>
          <w:i/>
          <w:rtl/>
        </w:rPr>
        <w:t>‏,</w:t>
      </w:r>
      <w:r w:rsidRPr="009D2591">
        <w:rPr>
          <w:rtl/>
        </w:rPr>
        <w:t xml:space="preserve"> 64</w:t>
      </w:r>
      <w:r w:rsidRPr="009D2591">
        <w:rPr>
          <w:b/>
          <w:rtl/>
        </w:rPr>
        <w:t>,</w:t>
      </w:r>
      <w:r w:rsidRPr="009D2591">
        <w:rPr>
          <w:rtl/>
        </w:rPr>
        <w:t xml:space="preserve"> 245-274.</w:t>
      </w:r>
    </w:p>
    <w:p w14:paraId="712301ED" w14:textId="77777777" w:rsidR="009D2591" w:rsidRPr="009D2591" w:rsidRDefault="009D2591" w:rsidP="009D2591">
      <w:pPr>
        <w:pStyle w:val="EndNoteBibliography"/>
        <w:spacing w:after="0"/>
        <w:ind w:left="720" w:hanging="720"/>
        <w:rPr>
          <w:rtl/>
        </w:rPr>
      </w:pPr>
      <w:r w:rsidRPr="009D2591">
        <w:t xml:space="preserve">BASHERI, M., ZAFAR, M. &amp; KHAN, I. 2022a. Power Allocation in NOMA-CR for 5G Enabled IoT Networks. </w:t>
      </w:r>
      <w:r w:rsidRPr="009D2591">
        <w:rPr>
          <w:i/>
        </w:rPr>
        <w:t>figshare.cardiffmet.ac.uk</w:t>
      </w:r>
      <w:r w:rsidRPr="009D2591">
        <w:rPr>
          <w:rtl/>
        </w:rPr>
        <w:t>.</w:t>
      </w:r>
    </w:p>
    <w:p w14:paraId="18A8282F" w14:textId="77777777" w:rsidR="009D2591" w:rsidRPr="009D2591" w:rsidRDefault="009D2591" w:rsidP="009D2591">
      <w:pPr>
        <w:pStyle w:val="EndNoteBibliography"/>
        <w:spacing w:after="0"/>
        <w:ind w:left="720" w:hanging="720"/>
        <w:rPr>
          <w:rtl/>
        </w:rPr>
      </w:pPr>
      <w:r w:rsidRPr="009D2591">
        <w:t xml:space="preserve">BASHERI, M., ZAFAR, M. &amp; KHAN, I. 2022b. Power Allocation in NOMA-CR for 5G Enabled IoT Networks. </w:t>
      </w:r>
      <w:r w:rsidRPr="009D2591">
        <w:rPr>
          <w:i/>
        </w:rPr>
        <w:t>figshare.cardiffmet.ac.uk</w:t>
      </w:r>
      <w:r w:rsidRPr="009D2591">
        <w:rPr>
          <w:i/>
          <w:rtl/>
        </w:rPr>
        <w:t>‏</w:t>
      </w:r>
      <w:r w:rsidRPr="009D2591">
        <w:rPr>
          <w:rtl/>
        </w:rPr>
        <w:t>.</w:t>
      </w:r>
    </w:p>
    <w:p w14:paraId="38312AFC" w14:textId="77777777" w:rsidR="009D2591" w:rsidRPr="009D2591" w:rsidRDefault="009D2591" w:rsidP="009D2591">
      <w:pPr>
        <w:pStyle w:val="EndNoteBibliography"/>
        <w:spacing w:after="0"/>
        <w:ind w:left="720" w:hanging="720"/>
        <w:rPr>
          <w:rtl/>
        </w:rPr>
      </w:pPr>
      <w:r w:rsidRPr="009D2591">
        <w:t xml:space="preserve">BEPARI, D., MONDAL, S., CHANDRA, A., SHUKLA, R., LIU, Y., GUIZANI, M. &amp; NALLANATHAN, A. J. A. 2022. A survey on cache-aided NOMA for 6G networks. </w:t>
      </w:r>
      <w:r w:rsidRPr="009D2591">
        <w:rPr>
          <w:i/>
        </w:rPr>
        <w:t>dclibrary.mbzuai.ac.ae</w:t>
      </w:r>
      <w:r w:rsidRPr="009D2591">
        <w:rPr>
          <w:rtl/>
        </w:rPr>
        <w:t>.</w:t>
      </w:r>
    </w:p>
    <w:p w14:paraId="79490407" w14:textId="77777777" w:rsidR="009D2591" w:rsidRPr="009D2591" w:rsidRDefault="009D2591" w:rsidP="009D2591">
      <w:pPr>
        <w:pStyle w:val="EndNoteBibliography"/>
        <w:spacing w:after="0"/>
        <w:ind w:left="720" w:hanging="720"/>
        <w:rPr>
          <w:rtl/>
        </w:rPr>
      </w:pPr>
      <w:r w:rsidRPr="009D2591">
        <w:lastRenderedPageBreak/>
        <w:t xml:space="preserve">BEPARI, D., MONDAL, S., CHANDRA, A., SHUKLA, R., LIU, Y., GUIZANI, M., NALLANATHAN, A. J. I. C. S. &amp; TUTORIALS 2023. A survey on applications of cache-aided NOMA. </w:t>
      </w:r>
      <w:r w:rsidRPr="009D2591">
        <w:rPr>
          <w:i/>
        </w:rPr>
        <w:t>ieeexplore.ieee.org</w:t>
      </w:r>
      <w:r w:rsidRPr="009D2591">
        <w:rPr>
          <w:rtl/>
        </w:rPr>
        <w:t>.</w:t>
      </w:r>
    </w:p>
    <w:p w14:paraId="7296C9F8" w14:textId="77777777" w:rsidR="009D2591" w:rsidRPr="009D2591" w:rsidRDefault="009D2591" w:rsidP="009D2591">
      <w:pPr>
        <w:pStyle w:val="EndNoteBibliography"/>
        <w:spacing w:after="0"/>
        <w:ind w:left="720" w:hanging="720"/>
        <w:rPr>
          <w:rtl/>
        </w:rPr>
      </w:pPr>
      <w:r w:rsidRPr="009D2591">
        <w:t xml:space="preserve">BORGES, D., MONTEZUMA, P., DINIS, R. &amp; BEKO, M. J. E. 2021a. Massive mimo techniques for 5g and beyond—opportunities and challenges. </w:t>
      </w:r>
      <w:r w:rsidRPr="009D2591">
        <w:rPr>
          <w:i/>
        </w:rPr>
        <w:t>mdpi.com,</w:t>
      </w:r>
      <w:r w:rsidRPr="009D2591">
        <w:t xml:space="preserve"> 10</w:t>
      </w:r>
      <w:r w:rsidRPr="009D2591">
        <w:rPr>
          <w:b/>
        </w:rPr>
        <w:t>,</w:t>
      </w:r>
      <w:r w:rsidRPr="009D2591">
        <w:t xml:space="preserve"> 1667</w:t>
      </w:r>
      <w:r w:rsidRPr="009D2591">
        <w:rPr>
          <w:rtl/>
        </w:rPr>
        <w:t>.</w:t>
      </w:r>
    </w:p>
    <w:p w14:paraId="2E666EB4" w14:textId="77777777" w:rsidR="009D2591" w:rsidRPr="009D2591" w:rsidRDefault="009D2591" w:rsidP="009D2591">
      <w:pPr>
        <w:pStyle w:val="EndNoteBibliography"/>
        <w:spacing w:after="0"/>
        <w:ind w:left="720" w:hanging="720"/>
        <w:rPr>
          <w:rtl/>
        </w:rPr>
      </w:pPr>
      <w:r w:rsidRPr="009D2591">
        <w:t xml:space="preserve">BORGES, D., MONTEZUMA, P., DINIS, R. &amp; BEKO, M. J. E. 2021b. Massive mimo techniques for 5g and beyond—opportunities and challenges. </w:t>
      </w:r>
      <w:r w:rsidRPr="009D2591">
        <w:rPr>
          <w:i/>
        </w:rPr>
        <w:t>mdpi.com</w:t>
      </w:r>
      <w:r w:rsidRPr="009D2591">
        <w:rPr>
          <w:i/>
          <w:rtl/>
        </w:rPr>
        <w:t>‏,</w:t>
      </w:r>
      <w:r w:rsidRPr="009D2591">
        <w:rPr>
          <w:rtl/>
        </w:rPr>
        <w:t xml:space="preserve"> 10</w:t>
      </w:r>
      <w:r w:rsidRPr="009D2591">
        <w:rPr>
          <w:b/>
          <w:rtl/>
        </w:rPr>
        <w:t>,</w:t>
      </w:r>
      <w:r w:rsidRPr="009D2591">
        <w:rPr>
          <w:rtl/>
        </w:rPr>
        <w:t xml:space="preserve"> 1667.</w:t>
      </w:r>
    </w:p>
    <w:p w14:paraId="4F92D8E5" w14:textId="77777777" w:rsidR="009D2591" w:rsidRPr="009D2591" w:rsidRDefault="009D2591" w:rsidP="009D2591">
      <w:pPr>
        <w:pStyle w:val="EndNoteBibliography"/>
        <w:spacing w:after="0"/>
        <w:ind w:left="720" w:hanging="720"/>
        <w:rPr>
          <w:rtl/>
        </w:rPr>
      </w:pPr>
      <w:r w:rsidRPr="009D2591">
        <w:t>CHATAUT, R. &amp; AKL, R. J. S. 2020a. Massive MIMO systems for 5G and beyond networks—overview, recent</w:t>
      </w:r>
      <w:r w:rsidRPr="009D2591">
        <w:rPr>
          <w:rtl/>
        </w:rPr>
        <w:t xml:space="preserve"> </w:t>
      </w:r>
      <w:r w:rsidRPr="009D2591">
        <w:t xml:space="preserve">trends, challenges, and future research direction. </w:t>
      </w:r>
      <w:r w:rsidRPr="009D2591">
        <w:rPr>
          <w:i/>
        </w:rPr>
        <w:t>mdpi.com</w:t>
      </w:r>
      <w:r w:rsidRPr="009D2591">
        <w:rPr>
          <w:i/>
          <w:rtl/>
        </w:rPr>
        <w:t>‏,</w:t>
      </w:r>
      <w:r w:rsidRPr="009D2591">
        <w:rPr>
          <w:rtl/>
        </w:rPr>
        <w:t xml:space="preserve"> 20</w:t>
      </w:r>
      <w:r w:rsidRPr="009D2591">
        <w:rPr>
          <w:b/>
          <w:rtl/>
        </w:rPr>
        <w:t>,</w:t>
      </w:r>
      <w:r w:rsidRPr="009D2591">
        <w:rPr>
          <w:rtl/>
        </w:rPr>
        <w:t xml:space="preserve"> 2753.</w:t>
      </w:r>
    </w:p>
    <w:p w14:paraId="0B165EC6" w14:textId="77777777" w:rsidR="009D2591" w:rsidRPr="009D2591" w:rsidRDefault="009D2591" w:rsidP="009D2591">
      <w:pPr>
        <w:pStyle w:val="EndNoteBibliography"/>
        <w:spacing w:after="0"/>
        <w:ind w:left="720" w:hanging="720"/>
        <w:rPr>
          <w:rtl/>
        </w:rPr>
      </w:pPr>
      <w:r w:rsidRPr="009D2591">
        <w:t xml:space="preserve">CHATAUT, R. &amp; AKL, R. J. S. 2020b. Massive MIMO systems for 5G and beyond networks—overview, recent trends, challenges, and future research direction. </w:t>
      </w:r>
      <w:r w:rsidRPr="009D2591">
        <w:rPr>
          <w:i/>
        </w:rPr>
        <w:t>mdpi.com,</w:t>
      </w:r>
      <w:r w:rsidRPr="009D2591">
        <w:t xml:space="preserve"> 20</w:t>
      </w:r>
      <w:r w:rsidRPr="009D2591">
        <w:rPr>
          <w:b/>
        </w:rPr>
        <w:t>,</w:t>
      </w:r>
      <w:r w:rsidRPr="009D2591">
        <w:t xml:space="preserve"> 2753</w:t>
      </w:r>
      <w:r w:rsidRPr="009D2591">
        <w:rPr>
          <w:rtl/>
        </w:rPr>
        <w:t>.</w:t>
      </w:r>
    </w:p>
    <w:p w14:paraId="61CDC48E" w14:textId="77777777" w:rsidR="009D2591" w:rsidRPr="009D2591" w:rsidRDefault="009D2591" w:rsidP="009D2591">
      <w:pPr>
        <w:pStyle w:val="EndNoteBibliography"/>
        <w:spacing w:after="0"/>
        <w:ind w:left="720" w:hanging="720"/>
        <w:rPr>
          <w:rtl/>
        </w:rPr>
      </w:pPr>
      <w:r w:rsidRPr="009D2591">
        <w:t xml:space="preserve">CHEN, Q., WANG, L., CHEN, P., CHEN, G. J. I. C. S. &amp; TUTORIALS 2019. Optimization of component elements in integrated coding systems for green communications: A survey. </w:t>
      </w:r>
      <w:r w:rsidRPr="009D2591">
        <w:rPr>
          <w:i/>
        </w:rPr>
        <w:t>ieeexplore.ieee.org</w:t>
      </w:r>
      <w:r w:rsidRPr="009D2591">
        <w:rPr>
          <w:i/>
          <w:rtl/>
        </w:rPr>
        <w:t>‏,</w:t>
      </w:r>
      <w:r w:rsidRPr="009D2591">
        <w:rPr>
          <w:rtl/>
        </w:rPr>
        <w:t xml:space="preserve"> 21</w:t>
      </w:r>
      <w:r w:rsidRPr="009D2591">
        <w:rPr>
          <w:b/>
          <w:rtl/>
        </w:rPr>
        <w:t>,</w:t>
      </w:r>
      <w:r w:rsidRPr="009D2591">
        <w:rPr>
          <w:rtl/>
        </w:rPr>
        <w:t xml:space="preserve"> 2977-2999.</w:t>
      </w:r>
    </w:p>
    <w:p w14:paraId="3D4C5F71" w14:textId="77777777" w:rsidR="009D2591" w:rsidRPr="009D2591" w:rsidRDefault="009D2591" w:rsidP="009D2591">
      <w:pPr>
        <w:pStyle w:val="EndNoteBibliography"/>
        <w:spacing w:after="0"/>
        <w:ind w:left="720" w:hanging="720"/>
        <w:rPr>
          <w:rtl/>
        </w:rPr>
      </w:pPr>
      <w:r w:rsidRPr="009D2591">
        <w:t>CHEN, R., SHU, F., LEI, K., WANG, J. &amp; ZHANG, L. J. A. S. 202</w:t>
      </w:r>
      <w:r w:rsidRPr="009D2591">
        <w:rPr>
          <w:rtl/>
        </w:rPr>
        <w:t xml:space="preserve">1. </w:t>
      </w:r>
      <w:r w:rsidRPr="009D2591">
        <w:t xml:space="preserve">User clustering and power allocation for energy efficiency maximization in downlink non-orthogonal multiple access systems. </w:t>
      </w:r>
      <w:r w:rsidRPr="009D2591">
        <w:rPr>
          <w:i/>
        </w:rPr>
        <w:t>mdpi.com</w:t>
      </w:r>
      <w:r w:rsidRPr="009D2591">
        <w:rPr>
          <w:i/>
          <w:rtl/>
        </w:rPr>
        <w:t>‏,</w:t>
      </w:r>
      <w:r w:rsidRPr="009D2591">
        <w:rPr>
          <w:rtl/>
        </w:rPr>
        <w:t xml:space="preserve"> 11</w:t>
      </w:r>
      <w:r w:rsidRPr="009D2591">
        <w:rPr>
          <w:b/>
          <w:rtl/>
        </w:rPr>
        <w:t>,</w:t>
      </w:r>
      <w:r w:rsidRPr="009D2591">
        <w:rPr>
          <w:rtl/>
        </w:rPr>
        <w:t xml:space="preserve"> 716.</w:t>
      </w:r>
    </w:p>
    <w:p w14:paraId="7656BCC1" w14:textId="77777777" w:rsidR="009D2591" w:rsidRPr="009D2591" w:rsidRDefault="009D2591" w:rsidP="009D2591">
      <w:pPr>
        <w:pStyle w:val="EndNoteBibliography"/>
        <w:spacing w:after="0"/>
        <w:ind w:left="720" w:hanging="720"/>
        <w:rPr>
          <w:rtl/>
        </w:rPr>
      </w:pPr>
      <w:r w:rsidRPr="009D2591">
        <w:t xml:space="preserve">CHEN, W. &amp; POOR, H. V. J. N. 2021. Wireless Caching: Making Radio Access Networks More than Bit-Pipelines. </w:t>
      </w:r>
      <w:r w:rsidRPr="009D2591">
        <w:rPr>
          <w:i/>
        </w:rPr>
        <w:t>mdpi.com</w:t>
      </w:r>
      <w:r w:rsidRPr="009D2591">
        <w:rPr>
          <w:i/>
          <w:rtl/>
        </w:rPr>
        <w:t>‏,</w:t>
      </w:r>
      <w:r w:rsidRPr="009D2591">
        <w:rPr>
          <w:rtl/>
        </w:rPr>
        <w:t xml:space="preserve"> 1</w:t>
      </w:r>
      <w:r w:rsidRPr="009D2591">
        <w:rPr>
          <w:b/>
          <w:rtl/>
        </w:rPr>
        <w:t>,</w:t>
      </w:r>
      <w:r w:rsidRPr="009D2591">
        <w:rPr>
          <w:rtl/>
        </w:rPr>
        <w:t xml:space="preserve"> 146-164.</w:t>
      </w:r>
    </w:p>
    <w:p w14:paraId="67C8BE0A" w14:textId="77777777" w:rsidR="009D2591" w:rsidRPr="009D2591" w:rsidRDefault="009D2591" w:rsidP="009D2591">
      <w:pPr>
        <w:pStyle w:val="EndNoteBibliography"/>
        <w:spacing w:after="0"/>
        <w:ind w:left="720" w:hanging="720"/>
        <w:rPr>
          <w:rtl/>
        </w:rPr>
      </w:pPr>
      <w:r w:rsidRPr="009D2591">
        <w:t>CHEN, W. C. 5G mmWAVE technology design challenges and development trends.  2020 international symposium on VLSI design, automation and test (VLSI-DAT), 2020. IEEE, ieeexplore.ieee.org, 1-4</w:t>
      </w:r>
      <w:r w:rsidRPr="009D2591">
        <w:rPr>
          <w:rtl/>
        </w:rPr>
        <w:t>.</w:t>
      </w:r>
    </w:p>
    <w:p w14:paraId="08971462" w14:textId="77777777" w:rsidR="009D2591" w:rsidRPr="009D2591" w:rsidRDefault="009D2591" w:rsidP="009D2591">
      <w:pPr>
        <w:pStyle w:val="EndNoteBibliography"/>
        <w:spacing w:after="0"/>
        <w:ind w:left="720" w:hanging="720"/>
        <w:rPr>
          <w:rtl/>
        </w:rPr>
      </w:pPr>
      <w:r w:rsidRPr="009D2591">
        <w:t xml:space="preserve">DAI, L., WANG, B., DING, Z., WANG, Z., CHEN, S., HANZO, L. J. I. C. S. &amp; TUTORIALS 2018. A survey of non-orthogonal multiple access for 5G. </w:t>
      </w:r>
      <w:r w:rsidRPr="009D2591">
        <w:rPr>
          <w:i/>
        </w:rPr>
        <w:t>ieeexplore.ieee.org</w:t>
      </w:r>
      <w:r w:rsidRPr="009D2591">
        <w:rPr>
          <w:i/>
          <w:rtl/>
        </w:rPr>
        <w:t>‏,</w:t>
      </w:r>
      <w:r w:rsidRPr="009D2591">
        <w:rPr>
          <w:rtl/>
        </w:rPr>
        <w:t xml:space="preserve"> 20</w:t>
      </w:r>
      <w:r w:rsidRPr="009D2591">
        <w:rPr>
          <w:b/>
          <w:rtl/>
        </w:rPr>
        <w:t>,</w:t>
      </w:r>
      <w:r w:rsidRPr="009D2591">
        <w:rPr>
          <w:rtl/>
        </w:rPr>
        <w:t xml:space="preserve"> 2294-2323.</w:t>
      </w:r>
    </w:p>
    <w:p w14:paraId="7C5A9107" w14:textId="77777777" w:rsidR="009D2591" w:rsidRPr="009D2591" w:rsidRDefault="009D2591" w:rsidP="009D2591">
      <w:pPr>
        <w:pStyle w:val="EndNoteBibliography"/>
        <w:spacing w:after="0"/>
        <w:ind w:left="720" w:hanging="720"/>
        <w:rPr>
          <w:rtl/>
        </w:rPr>
      </w:pPr>
      <w:r w:rsidRPr="009D2591">
        <w:t xml:space="preserve">EL-GAYAR, M. M. &amp; AJOUR, M. N. J. E. 2023. Resource Allocation in UAV-Enabled NOMA Networks for Enhanced Six-G Communications Systems. </w:t>
      </w:r>
      <w:r w:rsidRPr="009D2591">
        <w:rPr>
          <w:i/>
        </w:rPr>
        <w:t>mdpi.com</w:t>
      </w:r>
      <w:r w:rsidRPr="009D2591">
        <w:rPr>
          <w:i/>
          <w:rtl/>
        </w:rPr>
        <w:t>‏,</w:t>
      </w:r>
      <w:r w:rsidRPr="009D2591">
        <w:rPr>
          <w:rtl/>
        </w:rPr>
        <w:t xml:space="preserve"> 12</w:t>
      </w:r>
      <w:r w:rsidRPr="009D2591">
        <w:rPr>
          <w:b/>
          <w:rtl/>
        </w:rPr>
        <w:t>,</w:t>
      </w:r>
      <w:r w:rsidRPr="009D2591">
        <w:rPr>
          <w:rtl/>
        </w:rPr>
        <w:t xml:space="preserve"> 5033.</w:t>
      </w:r>
    </w:p>
    <w:p w14:paraId="32BEF6F2" w14:textId="77777777" w:rsidR="009D2591" w:rsidRPr="009D2591" w:rsidRDefault="009D2591" w:rsidP="009D2591">
      <w:pPr>
        <w:pStyle w:val="EndNoteBibliography"/>
        <w:spacing w:after="0"/>
        <w:ind w:left="720" w:hanging="720"/>
        <w:rPr>
          <w:rtl/>
        </w:rPr>
      </w:pPr>
      <w:r w:rsidRPr="009D2591">
        <w:t xml:space="preserve">ELHATTAB, M. 2022. </w:t>
      </w:r>
      <w:r w:rsidRPr="009D2591">
        <w:rPr>
          <w:i/>
        </w:rPr>
        <w:t>A Comprehensive Study of Multiple Access Techniques in 6G Networks.</w:t>
      </w:r>
      <w:r w:rsidRPr="009D2591">
        <w:t xml:space="preserve"> Concordia University</w:t>
      </w:r>
      <w:r w:rsidRPr="009D2591">
        <w:rPr>
          <w:rtl/>
        </w:rPr>
        <w:t>.</w:t>
      </w:r>
    </w:p>
    <w:p w14:paraId="1340BEDE" w14:textId="77777777" w:rsidR="009D2591" w:rsidRPr="009D2591" w:rsidRDefault="009D2591" w:rsidP="009D2591">
      <w:pPr>
        <w:pStyle w:val="EndNoteBibliography"/>
        <w:spacing w:after="0"/>
        <w:ind w:left="720" w:hanging="720"/>
        <w:rPr>
          <w:rtl/>
        </w:rPr>
      </w:pPr>
      <w:r w:rsidRPr="009D2591">
        <w:t xml:space="preserve">ELSAYED, M. &amp; EROL-KANTARCI, M. J. I. V. T. M. 2019. AI-enabled future wireless networks: Challenges, opportunities, and open issues. </w:t>
      </w:r>
      <w:r w:rsidRPr="009D2591">
        <w:rPr>
          <w:i/>
        </w:rPr>
        <w:t>ieeexplore.ieee.org,</w:t>
      </w:r>
      <w:r w:rsidRPr="009D2591">
        <w:t xml:space="preserve"> 14</w:t>
      </w:r>
      <w:r w:rsidRPr="009D2591">
        <w:rPr>
          <w:b/>
        </w:rPr>
        <w:t>,</w:t>
      </w:r>
      <w:r w:rsidRPr="009D2591">
        <w:t xml:space="preserve"> 70-77</w:t>
      </w:r>
      <w:r w:rsidRPr="009D2591">
        <w:rPr>
          <w:rtl/>
        </w:rPr>
        <w:t>.</w:t>
      </w:r>
    </w:p>
    <w:p w14:paraId="7BD20AB9" w14:textId="77777777" w:rsidR="009D2591" w:rsidRPr="009D2591" w:rsidRDefault="009D2591" w:rsidP="009D2591">
      <w:pPr>
        <w:pStyle w:val="EndNoteBibliography"/>
        <w:spacing w:after="0"/>
        <w:ind w:left="720" w:hanging="720"/>
        <w:rPr>
          <w:rtl/>
        </w:rPr>
      </w:pPr>
      <w:r w:rsidRPr="009D2591">
        <w:t>ERPINA, R. C. &amp; GOPIREDDY, V. R. 2021. Performance of a Non-Orthogonal Multiple Access System with Full-duplex relaying over Nakagami-m Fading. diva-portal.org</w:t>
      </w:r>
      <w:r w:rsidRPr="009D2591">
        <w:rPr>
          <w:rtl/>
        </w:rPr>
        <w:t>.</w:t>
      </w:r>
    </w:p>
    <w:p w14:paraId="518B5ECD" w14:textId="77777777" w:rsidR="009D2591" w:rsidRPr="009D2591" w:rsidRDefault="009D2591" w:rsidP="009D2591">
      <w:pPr>
        <w:pStyle w:val="EndNoteBibliography"/>
        <w:spacing w:after="0"/>
        <w:ind w:left="720" w:hanging="720"/>
        <w:rPr>
          <w:rtl/>
        </w:rPr>
      </w:pPr>
      <w:r w:rsidRPr="009D2591">
        <w:t>GHOSH, J., RA, I.-H., SINGH, S., HACI</w:t>
      </w:r>
      <w:r w:rsidRPr="009D2591">
        <w:rPr>
          <w:rtl/>
        </w:rPr>
        <w:t xml:space="preserve">, </w:t>
      </w:r>
      <w:r w:rsidRPr="009D2591">
        <w:t xml:space="preserve">H., AL-UTAIBI, K. A. &amp; SAIT, S. M. J. I. A. 2022. On the comparison of optimal NOMA and OMA in a paradigm shift of emerging technologies. </w:t>
      </w:r>
      <w:r w:rsidRPr="009D2591">
        <w:rPr>
          <w:i/>
        </w:rPr>
        <w:t>ieeexplore.ieee.org</w:t>
      </w:r>
      <w:r w:rsidRPr="009D2591">
        <w:rPr>
          <w:i/>
          <w:rtl/>
        </w:rPr>
        <w:t>‏,</w:t>
      </w:r>
      <w:r w:rsidRPr="009D2591">
        <w:rPr>
          <w:rtl/>
        </w:rPr>
        <w:t xml:space="preserve"> 10</w:t>
      </w:r>
      <w:r w:rsidRPr="009D2591">
        <w:rPr>
          <w:b/>
          <w:rtl/>
        </w:rPr>
        <w:t>,</w:t>
      </w:r>
      <w:r w:rsidRPr="009D2591">
        <w:rPr>
          <w:rtl/>
        </w:rPr>
        <w:t xml:space="preserve"> 11616-11632.</w:t>
      </w:r>
    </w:p>
    <w:p w14:paraId="7A9214C9" w14:textId="77777777" w:rsidR="009D2591" w:rsidRPr="009D2591" w:rsidRDefault="009D2591" w:rsidP="009D2591">
      <w:pPr>
        <w:pStyle w:val="EndNoteBibliography"/>
        <w:spacing w:after="0"/>
        <w:ind w:left="720" w:hanging="720"/>
        <w:rPr>
          <w:rtl/>
        </w:rPr>
      </w:pPr>
      <w:r w:rsidRPr="009D2591">
        <w:t>GHOSH, J., RA, I.-H., SINGH, S., HACI, H., ALUTAIBI, K. &amp; SAIT, S. M. J. A. P</w:t>
      </w:r>
      <w:r w:rsidRPr="009D2591">
        <w:rPr>
          <w:rtl/>
        </w:rPr>
        <w:t xml:space="preserve">. 2023. </w:t>
      </w:r>
      <w:r w:rsidRPr="009D2591">
        <w:t>On the comparison of optimal NOMA and OMA in a paradigm shift of emerging technologies.</w:t>
      </w:r>
      <w:r w:rsidRPr="009D2591">
        <w:rPr>
          <w:i/>
        </w:rPr>
        <w:t xml:space="preserve"> techrxiv.org</w:t>
      </w:r>
      <w:r w:rsidRPr="009D2591">
        <w:rPr>
          <w:i/>
          <w:rtl/>
        </w:rPr>
        <w:t>‏</w:t>
      </w:r>
      <w:r w:rsidRPr="009D2591">
        <w:rPr>
          <w:rtl/>
        </w:rPr>
        <w:t>.</w:t>
      </w:r>
    </w:p>
    <w:p w14:paraId="63804E22" w14:textId="77777777" w:rsidR="009D2591" w:rsidRPr="009D2591" w:rsidRDefault="009D2591" w:rsidP="009D2591">
      <w:pPr>
        <w:pStyle w:val="EndNoteBibliography"/>
        <w:spacing w:after="0"/>
        <w:ind w:left="720" w:hanging="720"/>
        <w:rPr>
          <w:rtl/>
        </w:rPr>
      </w:pPr>
      <w:r w:rsidRPr="009D2591">
        <w:t xml:space="preserve">GHOUS, M., HASSAN, A. K., ABBAS, Z. H., ABBAS, G., HUSSIEN, A. &amp; BAKER, T. J. S. 2022. Cooperative power-domain NOMA systems: an overview. </w:t>
      </w:r>
      <w:r w:rsidRPr="009D2591">
        <w:rPr>
          <w:i/>
        </w:rPr>
        <w:t>mdpi</w:t>
      </w:r>
      <w:r w:rsidRPr="009D2591">
        <w:rPr>
          <w:i/>
          <w:rtl/>
        </w:rPr>
        <w:t>.</w:t>
      </w:r>
      <w:r w:rsidRPr="009D2591">
        <w:rPr>
          <w:i/>
        </w:rPr>
        <w:t>com</w:t>
      </w:r>
      <w:r w:rsidRPr="009D2591">
        <w:rPr>
          <w:i/>
          <w:rtl/>
        </w:rPr>
        <w:t>‏,</w:t>
      </w:r>
      <w:r w:rsidRPr="009D2591">
        <w:rPr>
          <w:rtl/>
        </w:rPr>
        <w:t xml:space="preserve"> 22</w:t>
      </w:r>
      <w:r w:rsidRPr="009D2591">
        <w:rPr>
          <w:b/>
          <w:rtl/>
        </w:rPr>
        <w:t>,</w:t>
      </w:r>
      <w:r w:rsidRPr="009D2591">
        <w:rPr>
          <w:rtl/>
        </w:rPr>
        <w:t xml:space="preserve"> 9652.</w:t>
      </w:r>
    </w:p>
    <w:p w14:paraId="56988FD4" w14:textId="77777777" w:rsidR="009D2591" w:rsidRPr="009D2591" w:rsidRDefault="009D2591" w:rsidP="009D2591">
      <w:pPr>
        <w:pStyle w:val="EndNoteBibliography"/>
        <w:spacing w:after="0"/>
        <w:ind w:left="720" w:hanging="720"/>
        <w:rPr>
          <w:rtl/>
        </w:rPr>
      </w:pPr>
      <w:r w:rsidRPr="009D2591">
        <w:t xml:space="preserve">HABIBI, M. A., HAN, B., FELLAN, A., JIANG, W., SÁNCHEZ, A. G., PAVÓN, I. L., BOUBENDIR, A. &amp; SCHOTTEN, H. D. J. I. O. J. O. T. C. S. 2023. Towards an open, intelligent, and end-to-end architectural framework for network slicing in 6G communication systems. </w:t>
      </w:r>
      <w:r w:rsidRPr="009D2591">
        <w:rPr>
          <w:i/>
        </w:rPr>
        <w:t>ieeexplore.ieee.org</w:t>
      </w:r>
      <w:r w:rsidRPr="009D2591">
        <w:rPr>
          <w:i/>
          <w:rtl/>
        </w:rPr>
        <w:t>‏</w:t>
      </w:r>
      <w:r w:rsidRPr="009D2591">
        <w:rPr>
          <w:rtl/>
        </w:rPr>
        <w:t>.</w:t>
      </w:r>
    </w:p>
    <w:p w14:paraId="1B76111F" w14:textId="77777777" w:rsidR="009D2591" w:rsidRPr="009D2591" w:rsidRDefault="009D2591" w:rsidP="009D2591">
      <w:pPr>
        <w:pStyle w:val="EndNoteBibliography"/>
        <w:spacing w:after="0"/>
        <w:ind w:left="720" w:hanging="720"/>
        <w:rPr>
          <w:rtl/>
        </w:rPr>
      </w:pPr>
      <w:r w:rsidRPr="009D2591">
        <w:t xml:space="preserve">HASSAN, M., SINGH, M., BILAL, K., ELSAYED, I. J. E. E. T. O. M. C. &amp; APPLICATIONS 2023a. Improving 6G Network Spectrum Efficiency with Non-Cooperative and Cooperative Spectrum Sharing Using NOMA and Massive-MIMO. </w:t>
      </w:r>
      <w:r w:rsidRPr="009D2591">
        <w:rPr>
          <w:i/>
        </w:rPr>
        <w:t>publications.eai.eu</w:t>
      </w:r>
      <w:r w:rsidRPr="009D2591">
        <w:rPr>
          <w:i/>
          <w:rtl/>
        </w:rPr>
        <w:t>‏,</w:t>
      </w:r>
      <w:r w:rsidRPr="009D2591">
        <w:rPr>
          <w:rtl/>
        </w:rPr>
        <w:t xml:space="preserve"> 8.</w:t>
      </w:r>
    </w:p>
    <w:p w14:paraId="6F9AD4BD" w14:textId="77777777" w:rsidR="009D2591" w:rsidRPr="009D2591" w:rsidRDefault="009D2591" w:rsidP="009D2591">
      <w:pPr>
        <w:pStyle w:val="EndNoteBibliography"/>
        <w:spacing w:after="0"/>
        <w:ind w:left="720" w:hanging="720"/>
        <w:rPr>
          <w:rtl/>
        </w:rPr>
      </w:pPr>
      <w:r w:rsidRPr="009D2591">
        <w:t xml:space="preserve">HASSAN, M., SINGH, M., HAMID, K., SAEED, R., ABDELHAQ, M., ALSAQOUR, R. &amp; ODEH, N. J. E. 2023b. Enhancing NOMA’s Spectrum Efficiency in a 5G Network through Cooperative Spectrum Sharing. </w:t>
      </w:r>
      <w:r w:rsidRPr="009D2591">
        <w:rPr>
          <w:i/>
        </w:rPr>
        <w:t>mdpi.com,</w:t>
      </w:r>
      <w:r w:rsidRPr="009D2591">
        <w:t xml:space="preserve"> 12</w:t>
      </w:r>
      <w:r w:rsidRPr="009D2591">
        <w:rPr>
          <w:b/>
        </w:rPr>
        <w:t>,</w:t>
      </w:r>
      <w:r w:rsidRPr="009D2591">
        <w:t xml:space="preserve"> 815</w:t>
      </w:r>
      <w:r w:rsidRPr="009D2591">
        <w:rPr>
          <w:rtl/>
        </w:rPr>
        <w:t>.</w:t>
      </w:r>
    </w:p>
    <w:p w14:paraId="177269DC" w14:textId="77777777" w:rsidR="009D2591" w:rsidRPr="009D2591" w:rsidRDefault="009D2591" w:rsidP="009D2591">
      <w:pPr>
        <w:pStyle w:val="EndNoteBibliography"/>
        <w:spacing w:after="0"/>
        <w:ind w:left="720" w:hanging="720"/>
        <w:rPr>
          <w:rtl/>
        </w:rPr>
      </w:pPr>
      <w:r w:rsidRPr="009D2591">
        <w:lastRenderedPageBreak/>
        <w:t>HIMEUR, H., MERIAH, S. M</w:t>
      </w:r>
      <w:r w:rsidRPr="009D2591">
        <w:rPr>
          <w:rtl/>
        </w:rPr>
        <w:t xml:space="preserve">., </w:t>
      </w:r>
      <w:r w:rsidRPr="009D2591">
        <w:t xml:space="preserve">DERRAZ, F. J. I. J. O. E. &amp; TELECOMMUNICATIONS 2023. Zipf Distribution Power AllocationAapproach for NOMA Systems. </w:t>
      </w:r>
      <w:r w:rsidRPr="009D2591">
        <w:rPr>
          <w:i/>
        </w:rPr>
        <w:t>yadda.icm.edu.pl</w:t>
      </w:r>
      <w:r w:rsidRPr="009D2591">
        <w:rPr>
          <w:i/>
          <w:rtl/>
        </w:rPr>
        <w:t>‏,</w:t>
      </w:r>
      <w:r w:rsidRPr="009D2591">
        <w:rPr>
          <w:rtl/>
        </w:rPr>
        <w:t xml:space="preserve"> 69.</w:t>
      </w:r>
    </w:p>
    <w:p w14:paraId="46E688E7" w14:textId="77777777" w:rsidR="009D2591" w:rsidRPr="009D2591" w:rsidRDefault="009D2591" w:rsidP="009D2591">
      <w:pPr>
        <w:pStyle w:val="EndNoteBibliography"/>
        <w:spacing w:after="0"/>
        <w:ind w:left="720" w:hanging="720"/>
        <w:rPr>
          <w:rtl/>
        </w:rPr>
      </w:pPr>
      <w:r w:rsidRPr="009D2591">
        <w:t>ISLAM, N. A novel context-aware caching scheme for 5G networks.  2019 13th International Conference on Mathematics</w:t>
      </w:r>
      <w:r w:rsidRPr="009D2591">
        <w:rPr>
          <w:rtl/>
        </w:rPr>
        <w:t xml:space="preserve">, </w:t>
      </w:r>
      <w:r w:rsidRPr="009D2591">
        <w:t>Actuarial Science, Computer Science and Statistics (MACS), 2019. IEEE, ieeexplore.ieee.org, 1-7</w:t>
      </w:r>
      <w:r w:rsidRPr="009D2591">
        <w:rPr>
          <w:rtl/>
        </w:rPr>
        <w:t>.</w:t>
      </w:r>
    </w:p>
    <w:p w14:paraId="355940B8" w14:textId="77777777" w:rsidR="009D2591" w:rsidRPr="009D2591" w:rsidRDefault="009D2591" w:rsidP="009D2591">
      <w:pPr>
        <w:pStyle w:val="EndNoteBibliography"/>
        <w:spacing w:after="0"/>
        <w:ind w:left="720" w:hanging="720"/>
        <w:rPr>
          <w:rtl/>
        </w:rPr>
      </w:pPr>
      <w:r w:rsidRPr="009D2591">
        <w:t xml:space="preserve">ISMAIL, T., GAD, M. E. &amp; MOKHTAR, B. J. I. A. 2021. Integrated VLC/RF wireless technologies for reliable content caching system in vehicular networks. </w:t>
      </w:r>
      <w:r w:rsidRPr="009D2591">
        <w:rPr>
          <w:i/>
        </w:rPr>
        <w:t>IEEE Access, ieeexplore.ieee.org,</w:t>
      </w:r>
      <w:r w:rsidRPr="009D2591">
        <w:t xml:space="preserve"> 9</w:t>
      </w:r>
      <w:r w:rsidRPr="009D2591">
        <w:rPr>
          <w:b/>
        </w:rPr>
        <w:t>,</w:t>
      </w:r>
      <w:r w:rsidRPr="009D2591">
        <w:t xml:space="preserve"> 51855-51864</w:t>
      </w:r>
      <w:r w:rsidRPr="009D2591">
        <w:rPr>
          <w:rtl/>
        </w:rPr>
        <w:t>.</w:t>
      </w:r>
    </w:p>
    <w:p w14:paraId="7E62BC10" w14:textId="77777777" w:rsidR="009D2591" w:rsidRPr="009D2591" w:rsidRDefault="009D2591" w:rsidP="009D2591">
      <w:pPr>
        <w:pStyle w:val="EndNoteBibliography"/>
        <w:spacing w:after="0"/>
        <w:ind w:left="720" w:hanging="720"/>
        <w:rPr>
          <w:rtl/>
        </w:rPr>
      </w:pPr>
      <w:r w:rsidRPr="009D2591">
        <w:t xml:space="preserve">JAIN, P., GUPTA, A., KUMAR, N., JOSHI, G. P. &amp; CHO, W. J. S. 2022. Performance evaluation of cooperative OMA and NOMA systems in 6G deployment scenarios. </w:t>
      </w:r>
      <w:r w:rsidRPr="009D2591">
        <w:rPr>
          <w:i/>
        </w:rPr>
        <w:t>mdpi.com</w:t>
      </w:r>
      <w:r w:rsidRPr="009D2591">
        <w:rPr>
          <w:i/>
          <w:rtl/>
        </w:rPr>
        <w:t>‏,</w:t>
      </w:r>
      <w:r w:rsidRPr="009D2591">
        <w:rPr>
          <w:rtl/>
        </w:rPr>
        <w:t xml:space="preserve"> 22</w:t>
      </w:r>
      <w:r w:rsidRPr="009D2591">
        <w:rPr>
          <w:b/>
          <w:rtl/>
        </w:rPr>
        <w:t>,</w:t>
      </w:r>
      <w:r w:rsidRPr="009D2591">
        <w:rPr>
          <w:rtl/>
        </w:rPr>
        <w:t xml:space="preserve"> 3986.</w:t>
      </w:r>
    </w:p>
    <w:p w14:paraId="28E8402A" w14:textId="77777777" w:rsidR="009D2591" w:rsidRPr="009D2591" w:rsidRDefault="009D2591" w:rsidP="009D2591">
      <w:pPr>
        <w:pStyle w:val="EndNoteBibliography"/>
        <w:spacing w:after="0"/>
        <w:ind w:left="720" w:hanging="720"/>
        <w:rPr>
          <w:rtl/>
        </w:rPr>
      </w:pPr>
      <w:r w:rsidRPr="009D2591">
        <w:t xml:space="preserve">JAIN, P., GUPTA, A., TANWAR, S., ALQAHTANI, F., RABOACA, M. S. &amp; SAID, W. J. S. 2023. Massive MIMO NOMA: Double-Mode Model towards Green 5G Networks. </w:t>
      </w:r>
      <w:r w:rsidRPr="009D2591">
        <w:rPr>
          <w:i/>
        </w:rPr>
        <w:t>mdpi.com</w:t>
      </w:r>
      <w:r w:rsidRPr="009D2591">
        <w:rPr>
          <w:i/>
          <w:rtl/>
        </w:rPr>
        <w:t>‏,</w:t>
      </w:r>
      <w:r w:rsidRPr="009D2591">
        <w:rPr>
          <w:rtl/>
        </w:rPr>
        <w:t xml:space="preserve"> 23</w:t>
      </w:r>
      <w:r w:rsidRPr="009D2591">
        <w:rPr>
          <w:b/>
          <w:rtl/>
        </w:rPr>
        <w:t>,</w:t>
      </w:r>
      <w:r w:rsidRPr="009D2591">
        <w:rPr>
          <w:rtl/>
        </w:rPr>
        <w:t xml:space="preserve"> 6425.</w:t>
      </w:r>
    </w:p>
    <w:p w14:paraId="52909824" w14:textId="77777777" w:rsidR="009D2591" w:rsidRPr="009D2591" w:rsidRDefault="009D2591" w:rsidP="009D2591">
      <w:pPr>
        <w:pStyle w:val="EndNoteBibliography"/>
        <w:spacing w:after="0"/>
        <w:ind w:left="720" w:hanging="720"/>
        <w:rPr>
          <w:rtl/>
        </w:rPr>
      </w:pPr>
      <w:r w:rsidRPr="009D2591">
        <w:t>JIJO, B. T., ZEEBAREE, S. R., ZEBARI, R. R., SADEEQ, M. A., SALLOW, A. B., MOHSIN, S. &amp; AGEED, Z. S. J. A. J. O. R. I. C</w:t>
      </w:r>
      <w:r w:rsidRPr="009D2591">
        <w:rPr>
          <w:rtl/>
        </w:rPr>
        <w:t xml:space="preserve">. </w:t>
      </w:r>
      <w:r w:rsidRPr="009D2591">
        <w:t xml:space="preserve">S. 2021a. A comprehensive survey of 5G mm-wave technology design challenges. </w:t>
      </w:r>
      <w:r w:rsidRPr="009D2591">
        <w:rPr>
          <w:i/>
        </w:rPr>
        <w:t>scholar.researcherseuropeans.com,</w:t>
      </w:r>
      <w:r w:rsidRPr="009D2591">
        <w:t xml:space="preserve"> 8</w:t>
      </w:r>
      <w:r w:rsidRPr="009D2591">
        <w:rPr>
          <w:b/>
        </w:rPr>
        <w:t>,</w:t>
      </w:r>
      <w:r w:rsidRPr="009D2591">
        <w:t xml:space="preserve"> 1-20</w:t>
      </w:r>
      <w:r w:rsidRPr="009D2591">
        <w:rPr>
          <w:rtl/>
        </w:rPr>
        <w:t>.</w:t>
      </w:r>
    </w:p>
    <w:p w14:paraId="1AA541A1" w14:textId="77777777" w:rsidR="009D2591" w:rsidRPr="009D2591" w:rsidRDefault="009D2591" w:rsidP="009D2591">
      <w:pPr>
        <w:pStyle w:val="EndNoteBibliography"/>
        <w:spacing w:after="0"/>
        <w:ind w:left="720" w:hanging="720"/>
        <w:rPr>
          <w:rtl/>
        </w:rPr>
      </w:pPr>
      <w:r w:rsidRPr="009D2591">
        <w:t>JIJO, B. T., ZEEBAREE, S. R., ZEBARI, R. R., SADEEQ, M. A., SALLOW, A. B., MOHSIN, S. &amp; AGEED, Z. S. J. A. J. O. R. I. C. S. 2021b. A</w:t>
      </w:r>
      <w:r w:rsidRPr="009D2591">
        <w:rPr>
          <w:rtl/>
        </w:rPr>
        <w:t xml:space="preserve"> </w:t>
      </w:r>
      <w:r w:rsidRPr="009D2591">
        <w:t xml:space="preserve">comprehensive survey of 5G mm-wave technology design challenges. </w:t>
      </w:r>
      <w:r w:rsidRPr="009D2591">
        <w:rPr>
          <w:i/>
        </w:rPr>
        <w:t>scholar.researcherseuropeans.com</w:t>
      </w:r>
      <w:r w:rsidRPr="009D2591">
        <w:rPr>
          <w:i/>
          <w:rtl/>
        </w:rPr>
        <w:t>‏,</w:t>
      </w:r>
      <w:r w:rsidRPr="009D2591">
        <w:rPr>
          <w:rtl/>
        </w:rPr>
        <w:t xml:space="preserve"> 8</w:t>
      </w:r>
      <w:r w:rsidRPr="009D2591">
        <w:rPr>
          <w:b/>
          <w:rtl/>
        </w:rPr>
        <w:t>,</w:t>
      </w:r>
      <w:r w:rsidRPr="009D2591">
        <w:rPr>
          <w:rtl/>
        </w:rPr>
        <w:t xml:space="preserve"> 1-20.</w:t>
      </w:r>
    </w:p>
    <w:p w14:paraId="5AB8845E" w14:textId="77777777" w:rsidR="009D2591" w:rsidRPr="009D2591" w:rsidRDefault="009D2591" w:rsidP="009D2591">
      <w:pPr>
        <w:pStyle w:val="EndNoteBibliography"/>
        <w:spacing w:after="0"/>
        <w:ind w:left="720" w:hanging="720"/>
        <w:rPr>
          <w:rtl/>
        </w:rPr>
      </w:pPr>
      <w:r w:rsidRPr="009D2591">
        <w:t xml:space="preserve">KAKAR, J. 2021. </w:t>
      </w:r>
      <w:r w:rsidRPr="009D2591">
        <w:rPr>
          <w:i/>
        </w:rPr>
        <w:t>Interference management in wireless caching and distributed computing.</w:t>
      </w:r>
      <w:r w:rsidRPr="009D2591">
        <w:t xml:space="preserve"> Dissertation, Bochum, Ruhr-Universität Bochum, 2020</w:t>
      </w:r>
      <w:r w:rsidRPr="009D2591">
        <w:rPr>
          <w:rtl/>
        </w:rPr>
        <w:t>.</w:t>
      </w:r>
    </w:p>
    <w:p w14:paraId="26CDA44E" w14:textId="77777777" w:rsidR="009D2591" w:rsidRPr="009D2591" w:rsidRDefault="009D2591" w:rsidP="009D2591">
      <w:pPr>
        <w:pStyle w:val="EndNoteBibliography"/>
        <w:spacing w:after="0"/>
        <w:ind w:left="720" w:hanging="720"/>
        <w:rPr>
          <w:rtl/>
        </w:rPr>
      </w:pPr>
      <w:r w:rsidRPr="009D2591">
        <w:t>KALEM</w:t>
      </w:r>
      <w:r w:rsidRPr="009D2591">
        <w:rPr>
          <w:rtl/>
        </w:rPr>
        <w:t xml:space="preserve">, </w:t>
      </w:r>
      <w:r w:rsidRPr="009D2591">
        <w:t xml:space="preserve">G., VAYVAY, O., SENNAROGLU, B. &amp; TOZAN, H. J. E. M. J. 2021. Technology forecasting in the mobile telecommunication industry: A case study towards the 5G era. </w:t>
      </w:r>
      <w:r w:rsidRPr="009D2591">
        <w:rPr>
          <w:i/>
        </w:rPr>
        <w:t>openaccess.marmara.edu.tr,</w:t>
      </w:r>
      <w:r w:rsidRPr="009D2591">
        <w:t xml:space="preserve"> 33</w:t>
      </w:r>
      <w:r w:rsidRPr="009D2591">
        <w:rPr>
          <w:b/>
        </w:rPr>
        <w:t>,</w:t>
      </w:r>
      <w:r w:rsidRPr="009D2591">
        <w:t xml:space="preserve"> 15-29</w:t>
      </w:r>
      <w:r w:rsidRPr="009D2591">
        <w:rPr>
          <w:rtl/>
        </w:rPr>
        <w:t>.</w:t>
      </w:r>
    </w:p>
    <w:p w14:paraId="1E22120E" w14:textId="77777777" w:rsidR="009D2591" w:rsidRPr="009D2591" w:rsidRDefault="009D2591" w:rsidP="009D2591">
      <w:pPr>
        <w:pStyle w:val="EndNoteBibliography"/>
        <w:spacing w:after="0"/>
        <w:ind w:left="720" w:hanging="720"/>
        <w:rPr>
          <w:rtl/>
        </w:rPr>
      </w:pPr>
      <w:r w:rsidRPr="009D2591">
        <w:t xml:space="preserve">KARA, F. &amp; KAYA, H. J. I. C. 2018. BER performances of downlink and uplink NOMA in the presence of SIC errors over fading channels. </w:t>
      </w:r>
      <w:r w:rsidRPr="009D2591">
        <w:rPr>
          <w:i/>
        </w:rPr>
        <w:t>Wiley Online Library</w:t>
      </w:r>
      <w:r w:rsidRPr="009D2591">
        <w:rPr>
          <w:i/>
          <w:rtl/>
        </w:rPr>
        <w:t>‏,</w:t>
      </w:r>
      <w:r w:rsidRPr="009D2591">
        <w:rPr>
          <w:rtl/>
        </w:rPr>
        <w:t xml:space="preserve"> 12</w:t>
      </w:r>
      <w:r w:rsidRPr="009D2591">
        <w:rPr>
          <w:b/>
          <w:rtl/>
        </w:rPr>
        <w:t>,</w:t>
      </w:r>
      <w:r w:rsidRPr="009D2591">
        <w:rPr>
          <w:rtl/>
        </w:rPr>
        <w:t xml:space="preserve"> 1834-1844.</w:t>
      </w:r>
    </w:p>
    <w:p w14:paraId="14D9DD32" w14:textId="77777777" w:rsidR="009D2591" w:rsidRPr="009D2591" w:rsidRDefault="009D2591" w:rsidP="009D2591">
      <w:pPr>
        <w:pStyle w:val="EndNoteBibliography"/>
        <w:spacing w:after="0"/>
        <w:ind w:left="720" w:hanging="720"/>
        <w:rPr>
          <w:rtl/>
        </w:rPr>
      </w:pPr>
      <w:r w:rsidRPr="009D2591">
        <w:t xml:space="preserve">KARIM, D. O., AL-HINDAWI, A. M. J. &amp; SHATHER, A. H. J. J. O. E. 2023. Modeling and Simulating NOMA Performance for Next Generations. </w:t>
      </w:r>
      <w:r w:rsidRPr="009D2591">
        <w:rPr>
          <w:i/>
        </w:rPr>
        <w:t>iasj.net</w:t>
      </w:r>
      <w:r w:rsidRPr="009D2591">
        <w:rPr>
          <w:i/>
          <w:rtl/>
        </w:rPr>
        <w:t>‏,</w:t>
      </w:r>
      <w:r w:rsidRPr="009D2591">
        <w:rPr>
          <w:rtl/>
        </w:rPr>
        <w:t xml:space="preserve"> 29</w:t>
      </w:r>
      <w:r w:rsidRPr="009D2591">
        <w:rPr>
          <w:b/>
          <w:rtl/>
        </w:rPr>
        <w:t>,</w:t>
      </w:r>
      <w:r w:rsidRPr="009D2591">
        <w:rPr>
          <w:rtl/>
        </w:rPr>
        <w:t xml:space="preserve"> 155-175.</w:t>
      </w:r>
    </w:p>
    <w:p w14:paraId="0F28E704" w14:textId="77777777" w:rsidR="009D2591" w:rsidRPr="009D2591" w:rsidRDefault="009D2591" w:rsidP="009D2591">
      <w:pPr>
        <w:pStyle w:val="EndNoteBibliography"/>
        <w:spacing w:after="0"/>
        <w:ind w:left="720" w:hanging="720"/>
        <w:rPr>
          <w:i/>
          <w:rtl/>
        </w:rPr>
      </w:pPr>
      <w:r w:rsidRPr="009D2591">
        <w:t xml:space="preserve">KHAN, K. S. U. 2020. </w:t>
      </w:r>
      <w:r w:rsidRPr="009D2591">
        <w:rPr>
          <w:i/>
        </w:rPr>
        <w:t>Cooperative Content Caching for 5G and Beyond Mobile Wireless Networks</w:t>
      </w:r>
      <w:r w:rsidRPr="009D2591">
        <w:rPr>
          <w:i/>
          <w:rtl/>
        </w:rPr>
        <w:t>.</w:t>
      </w:r>
    </w:p>
    <w:p w14:paraId="6CA13739" w14:textId="77777777" w:rsidR="009D2591" w:rsidRPr="009D2591" w:rsidRDefault="009D2591" w:rsidP="009D2591">
      <w:pPr>
        <w:pStyle w:val="EndNoteBibliography"/>
        <w:spacing w:after="0"/>
        <w:ind w:left="720" w:hanging="720"/>
        <w:rPr>
          <w:rtl/>
        </w:rPr>
      </w:pPr>
      <w:r w:rsidRPr="009D2591">
        <w:t xml:space="preserve">KHAN, S. K., NASEEM, U., SIRAJ, H., RAZZAK, I. &amp; IMRAN, M. J. T. O. E. T. T. 2021. The role of unmanned aerial vehicles and mmWave in 5G: Recent advances and challenges. </w:t>
      </w:r>
      <w:r w:rsidRPr="009D2591">
        <w:rPr>
          <w:i/>
        </w:rPr>
        <w:t>Wiley Online Library,</w:t>
      </w:r>
      <w:r w:rsidRPr="009D2591">
        <w:t xml:space="preserve"> 32</w:t>
      </w:r>
      <w:r w:rsidRPr="009D2591">
        <w:rPr>
          <w:b/>
        </w:rPr>
        <w:t>,</w:t>
      </w:r>
      <w:r w:rsidRPr="009D2591">
        <w:t xml:space="preserve"> e4241</w:t>
      </w:r>
      <w:r w:rsidRPr="009D2591">
        <w:rPr>
          <w:rtl/>
        </w:rPr>
        <w:t>.</w:t>
      </w:r>
    </w:p>
    <w:p w14:paraId="79A33BF2" w14:textId="77777777" w:rsidR="009D2591" w:rsidRPr="009D2591" w:rsidRDefault="009D2591" w:rsidP="009D2591">
      <w:pPr>
        <w:pStyle w:val="EndNoteBibliography"/>
        <w:spacing w:after="0"/>
        <w:ind w:left="720" w:hanging="720"/>
        <w:rPr>
          <w:rtl/>
        </w:rPr>
      </w:pPr>
      <w:r w:rsidRPr="009D2591">
        <w:t xml:space="preserve">KHAN, W. U., JAMEEL, F., JAMSHED, M. A., PERVAIZ, H., KHAN, S. &amp; LIU, J. J. P. C. 2020a. Efficient power allocation for NOMA-enabled IoT networks in 6G era. </w:t>
      </w:r>
      <w:r w:rsidRPr="009D2591">
        <w:rPr>
          <w:i/>
        </w:rPr>
        <w:t>Elsevier,</w:t>
      </w:r>
      <w:r w:rsidRPr="009D2591">
        <w:t xml:space="preserve"> 39</w:t>
      </w:r>
      <w:r w:rsidRPr="009D2591">
        <w:rPr>
          <w:b/>
        </w:rPr>
        <w:t>,</w:t>
      </w:r>
      <w:r w:rsidRPr="009D2591">
        <w:t xml:space="preserve"> 101043</w:t>
      </w:r>
      <w:r w:rsidRPr="009D2591">
        <w:rPr>
          <w:rtl/>
        </w:rPr>
        <w:t>.</w:t>
      </w:r>
    </w:p>
    <w:p w14:paraId="08791E0D" w14:textId="77777777" w:rsidR="009D2591" w:rsidRPr="009D2591" w:rsidRDefault="009D2591" w:rsidP="009D2591">
      <w:pPr>
        <w:pStyle w:val="EndNoteBibliography"/>
        <w:spacing w:after="0"/>
        <w:ind w:left="720" w:hanging="720"/>
        <w:rPr>
          <w:rtl/>
        </w:rPr>
      </w:pPr>
      <w:r w:rsidRPr="009D2591">
        <w:t>KHAN, W. U., JAMEEL</w:t>
      </w:r>
      <w:r w:rsidRPr="009D2591">
        <w:rPr>
          <w:rtl/>
        </w:rPr>
        <w:t xml:space="preserve">, </w:t>
      </w:r>
      <w:r w:rsidRPr="009D2591">
        <w:t xml:space="preserve">F., JAMSHED, M. A., PERVAIZ, H., KHAN, S. &amp; LIU, J. J. P. C. 2020b. Efficient power allocation for NOMA-enabled IoT networks in 6G era. </w:t>
      </w:r>
      <w:r w:rsidRPr="009D2591">
        <w:rPr>
          <w:i/>
        </w:rPr>
        <w:t>Elsevier</w:t>
      </w:r>
      <w:r w:rsidRPr="009D2591">
        <w:rPr>
          <w:i/>
          <w:rtl/>
        </w:rPr>
        <w:t>‏,</w:t>
      </w:r>
      <w:r w:rsidRPr="009D2591">
        <w:rPr>
          <w:rtl/>
        </w:rPr>
        <w:t xml:space="preserve"> 39</w:t>
      </w:r>
      <w:r w:rsidRPr="009D2591">
        <w:rPr>
          <w:b/>
          <w:rtl/>
        </w:rPr>
        <w:t>,</w:t>
      </w:r>
      <w:r w:rsidRPr="009D2591">
        <w:rPr>
          <w:rtl/>
        </w:rPr>
        <w:t xml:space="preserve"> 101043.</w:t>
      </w:r>
    </w:p>
    <w:p w14:paraId="30EEBEA2" w14:textId="77777777" w:rsidR="009D2591" w:rsidRPr="009D2591" w:rsidRDefault="009D2591" w:rsidP="009D2591">
      <w:pPr>
        <w:pStyle w:val="EndNoteBibliography"/>
        <w:spacing w:after="0"/>
        <w:ind w:left="720" w:hanging="720"/>
        <w:rPr>
          <w:rtl/>
        </w:rPr>
      </w:pPr>
      <w:r w:rsidRPr="009D2591">
        <w:t>KHAN, W. U., LAGUNAS, E., MAHMOOD, A., ALI, Z., ASIF, M., CHATZINOTAS, S., OTTERSTEN, B. J. I</w:t>
      </w:r>
      <w:r w:rsidRPr="009D2591">
        <w:rPr>
          <w:rtl/>
        </w:rPr>
        <w:t xml:space="preserve">. </w:t>
      </w:r>
      <w:r w:rsidRPr="009D2591">
        <w:t xml:space="preserve">T. O. G. C. &amp; NETWORKING 2023. Integration of NOMA with reflecting intelligent surfaces: A multi-cell optimization with SIC decoding errors. </w:t>
      </w:r>
      <w:r w:rsidRPr="009D2591">
        <w:rPr>
          <w:i/>
        </w:rPr>
        <w:t>ieeexplore.ieee.org</w:t>
      </w:r>
      <w:r w:rsidRPr="009D2591">
        <w:rPr>
          <w:i/>
          <w:rtl/>
        </w:rPr>
        <w:t>‏</w:t>
      </w:r>
      <w:r w:rsidRPr="009D2591">
        <w:rPr>
          <w:rtl/>
        </w:rPr>
        <w:t>.</w:t>
      </w:r>
    </w:p>
    <w:p w14:paraId="30B19764" w14:textId="77777777" w:rsidR="009D2591" w:rsidRPr="009D2591" w:rsidRDefault="009D2591" w:rsidP="009D2591">
      <w:pPr>
        <w:pStyle w:val="EndNoteBibliography"/>
        <w:spacing w:after="0"/>
        <w:ind w:left="720" w:hanging="720"/>
        <w:rPr>
          <w:rtl/>
        </w:rPr>
      </w:pPr>
      <w:r w:rsidRPr="009D2591">
        <w:t xml:space="preserve">KHELIFI, A., AZIZ, O., FAROOQ, M. S., ABID, A. &amp; BUKHARI, F. J. I. A. 2021. Social and economic contribution of 5G and blockchain with green computing: Taxonomy, challenges, and opportunities. </w:t>
      </w:r>
      <w:r w:rsidRPr="009D2591">
        <w:rPr>
          <w:i/>
        </w:rPr>
        <w:t>ieeexplore.ieee.org,</w:t>
      </w:r>
      <w:r w:rsidRPr="009D2591">
        <w:t xml:space="preserve"> 9</w:t>
      </w:r>
      <w:r w:rsidRPr="009D2591">
        <w:rPr>
          <w:b/>
        </w:rPr>
        <w:t>,</w:t>
      </w:r>
      <w:r w:rsidRPr="009D2591">
        <w:t xml:space="preserve"> 69082-69099</w:t>
      </w:r>
      <w:r w:rsidRPr="009D2591">
        <w:rPr>
          <w:rtl/>
        </w:rPr>
        <w:t>.</w:t>
      </w:r>
    </w:p>
    <w:p w14:paraId="469B0050" w14:textId="77777777" w:rsidR="009D2591" w:rsidRPr="009D2591" w:rsidRDefault="009D2591" w:rsidP="009D2591">
      <w:pPr>
        <w:pStyle w:val="EndNoteBibliography"/>
        <w:spacing w:after="0"/>
        <w:ind w:left="720" w:hanging="720"/>
        <w:rPr>
          <w:rtl/>
        </w:rPr>
      </w:pPr>
      <w:r w:rsidRPr="009D2591">
        <w:t xml:space="preserve">KHUDHAIR, S. A. &amp; SINGH, M. J. J. J. C. 2020. Review in FBMC to Enhance the Performance of 5G Networks. </w:t>
      </w:r>
      <w:r w:rsidRPr="009D2591">
        <w:rPr>
          <w:i/>
        </w:rPr>
        <w:t>researchgate</w:t>
      </w:r>
      <w:r w:rsidRPr="009D2591">
        <w:rPr>
          <w:i/>
          <w:rtl/>
        </w:rPr>
        <w:t>.</w:t>
      </w:r>
      <w:r w:rsidRPr="009D2591">
        <w:rPr>
          <w:i/>
        </w:rPr>
        <w:t>net</w:t>
      </w:r>
      <w:r w:rsidRPr="009D2591">
        <w:rPr>
          <w:i/>
          <w:rtl/>
        </w:rPr>
        <w:t>‏,</w:t>
      </w:r>
      <w:r w:rsidRPr="009D2591">
        <w:rPr>
          <w:rtl/>
        </w:rPr>
        <w:t xml:space="preserve"> 15</w:t>
      </w:r>
      <w:r w:rsidRPr="009D2591">
        <w:rPr>
          <w:b/>
          <w:rtl/>
        </w:rPr>
        <w:t>,</w:t>
      </w:r>
      <w:r w:rsidRPr="009D2591">
        <w:rPr>
          <w:rtl/>
        </w:rPr>
        <w:t xml:space="preserve"> 415-426.</w:t>
      </w:r>
    </w:p>
    <w:p w14:paraId="7FE32226" w14:textId="77777777" w:rsidR="009D2591" w:rsidRPr="009D2591" w:rsidRDefault="009D2591" w:rsidP="009D2591">
      <w:pPr>
        <w:pStyle w:val="EndNoteBibliography"/>
        <w:spacing w:after="0"/>
        <w:ind w:left="720" w:hanging="720"/>
        <w:rPr>
          <w:rtl/>
        </w:rPr>
      </w:pPr>
      <w:r w:rsidRPr="009D2591">
        <w:t xml:space="preserve">KRISHNAMOORTHY, A., DING, Z. &amp; SCHOBER, R. J. I. T. O. C. 2020. Precoder design and statistical power allocation for MIMO-NOMA via user-assisted simultaneous diagonalization. </w:t>
      </w:r>
      <w:r w:rsidRPr="009D2591">
        <w:rPr>
          <w:i/>
        </w:rPr>
        <w:t>ieeexplore.ieee.org,</w:t>
      </w:r>
      <w:r w:rsidRPr="009D2591">
        <w:t xml:space="preserve"> 69</w:t>
      </w:r>
      <w:r w:rsidRPr="009D2591">
        <w:rPr>
          <w:b/>
        </w:rPr>
        <w:t>,</w:t>
      </w:r>
      <w:r w:rsidRPr="009D2591">
        <w:t xml:space="preserve"> 929-945</w:t>
      </w:r>
      <w:r w:rsidRPr="009D2591">
        <w:rPr>
          <w:rtl/>
        </w:rPr>
        <w:t>.</w:t>
      </w:r>
    </w:p>
    <w:p w14:paraId="4A11AE5C" w14:textId="77777777" w:rsidR="009D2591" w:rsidRPr="009D2591" w:rsidRDefault="009D2591" w:rsidP="009D2591">
      <w:pPr>
        <w:pStyle w:val="EndNoteBibliography"/>
        <w:spacing w:after="0"/>
        <w:ind w:left="720" w:hanging="720"/>
        <w:rPr>
          <w:rtl/>
        </w:rPr>
      </w:pPr>
      <w:r w:rsidRPr="009D2591">
        <w:t>KUMAR, A. J. N. A. S. L. 20</w:t>
      </w:r>
      <w:r w:rsidRPr="009D2591">
        <w:rPr>
          <w:rtl/>
        </w:rPr>
        <w:t xml:space="preserve">21. </w:t>
      </w:r>
      <w:r w:rsidRPr="009D2591">
        <w:t xml:space="preserve">Detection in 5G mobile communication system using hybrid technique. </w:t>
      </w:r>
      <w:r w:rsidRPr="009D2591">
        <w:rPr>
          <w:i/>
        </w:rPr>
        <w:t>Springer</w:t>
      </w:r>
      <w:r w:rsidRPr="009D2591">
        <w:rPr>
          <w:i/>
          <w:rtl/>
        </w:rPr>
        <w:t>‏,</w:t>
      </w:r>
      <w:r w:rsidRPr="009D2591">
        <w:rPr>
          <w:rtl/>
        </w:rPr>
        <w:t xml:space="preserve"> 44</w:t>
      </w:r>
      <w:r w:rsidRPr="009D2591">
        <w:rPr>
          <w:b/>
          <w:rtl/>
        </w:rPr>
        <w:t>,</w:t>
      </w:r>
      <w:r w:rsidRPr="009D2591">
        <w:rPr>
          <w:rtl/>
        </w:rPr>
        <w:t xml:space="preserve"> 39-42.</w:t>
      </w:r>
    </w:p>
    <w:p w14:paraId="6E4AFCA6" w14:textId="77777777" w:rsidR="009D2591" w:rsidRPr="009D2591" w:rsidRDefault="009D2591" w:rsidP="009D2591">
      <w:pPr>
        <w:pStyle w:val="EndNoteBibliography"/>
        <w:spacing w:after="0"/>
        <w:ind w:left="720" w:hanging="720"/>
        <w:rPr>
          <w:rtl/>
        </w:rPr>
      </w:pPr>
      <w:r w:rsidRPr="009D2591">
        <w:lastRenderedPageBreak/>
        <w:t>KUMAR, P. J. D. S. P. 2023. Performance analysis of dynamic ordered NOMA system.</w:t>
      </w:r>
      <w:r w:rsidRPr="009D2591">
        <w:rPr>
          <w:i/>
        </w:rPr>
        <w:t xml:space="preserve"> Elsevier</w:t>
      </w:r>
      <w:r w:rsidRPr="009D2591">
        <w:rPr>
          <w:i/>
          <w:rtl/>
        </w:rPr>
        <w:t>‏,</w:t>
      </w:r>
      <w:r w:rsidRPr="009D2591">
        <w:rPr>
          <w:rtl/>
        </w:rPr>
        <w:t xml:space="preserve"> 133</w:t>
      </w:r>
      <w:r w:rsidRPr="009D2591">
        <w:rPr>
          <w:b/>
          <w:rtl/>
        </w:rPr>
        <w:t>,</w:t>
      </w:r>
      <w:r w:rsidRPr="009D2591">
        <w:rPr>
          <w:rtl/>
        </w:rPr>
        <w:t xml:space="preserve"> 103865.</w:t>
      </w:r>
    </w:p>
    <w:p w14:paraId="4840CC0F" w14:textId="77777777" w:rsidR="009D2591" w:rsidRPr="009D2591" w:rsidRDefault="009D2591" w:rsidP="009D2591">
      <w:pPr>
        <w:pStyle w:val="EndNoteBibliography"/>
        <w:spacing w:after="0"/>
        <w:ind w:left="720" w:hanging="720"/>
        <w:rPr>
          <w:rtl/>
        </w:rPr>
      </w:pPr>
      <w:r w:rsidRPr="009D2591">
        <w:t>KUMAR, V., CARDIFF, B. &amp; FLANAGAN, M. F. Performance Analysis of NOMA-Based Cooperative Relaying in alpha-µ Fading Channels.  ICC 2019-2019 IEEE International Conference on Communications (ICC), 2019. IEEE, ieeexplore.ieee.org</w:t>
      </w:r>
      <w:r w:rsidRPr="009D2591">
        <w:rPr>
          <w:rtl/>
        </w:rPr>
        <w:t>‏, 1-7.</w:t>
      </w:r>
    </w:p>
    <w:p w14:paraId="490DB931" w14:textId="77777777" w:rsidR="009D2591" w:rsidRPr="009D2591" w:rsidRDefault="009D2591" w:rsidP="009D2591">
      <w:pPr>
        <w:pStyle w:val="EndNoteBibliography"/>
        <w:spacing w:after="0"/>
        <w:ind w:left="720" w:hanging="720"/>
        <w:rPr>
          <w:rtl/>
        </w:rPr>
      </w:pPr>
      <w:r w:rsidRPr="009D2591">
        <w:t>LAL, N., TIWARI, S. M., KHARE, D. &amp; SAXENA, M. Prospects for handling 5G network security: Challenges, recommendations and future directions.  Journal of Physics: Conference Series, 2021. IOP Publishing, iopscience.iop.org</w:t>
      </w:r>
      <w:r w:rsidRPr="009D2591">
        <w:rPr>
          <w:rtl/>
        </w:rPr>
        <w:t>‏, 012052.</w:t>
      </w:r>
    </w:p>
    <w:p w14:paraId="6F31CC93" w14:textId="77777777" w:rsidR="009D2591" w:rsidRPr="009D2591" w:rsidRDefault="009D2591" w:rsidP="009D2591">
      <w:pPr>
        <w:pStyle w:val="EndNoteBibliography"/>
        <w:spacing w:after="0"/>
        <w:ind w:left="720" w:hanging="720"/>
        <w:rPr>
          <w:rtl/>
        </w:rPr>
      </w:pPr>
      <w:r w:rsidRPr="009D2591">
        <w:t xml:space="preserve">LAM, S. C., TRAN, X. N. J. A.-I. J. O. E. &amp; COMMUNICATIONS 2023. Improving user performance in cooperative NOMA millimeter wave networks under two-phase operation protocol. </w:t>
      </w:r>
      <w:r w:rsidRPr="009D2591">
        <w:rPr>
          <w:i/>
        </w:rPr>
        <w:t>Elsevier,</w:t>
      </w:r>
      <w:r w:rsidRPr="009D2591">
        <w:t xml:space="preserve"> 170</w:t>
      </w:r>
      <w:r w:rsidRPr="009D2591">
        <w:rPr>
          <w:b/>
        </w:rPr>
        <w:t>,</w:t>
      </w:r>
      <w:r w:rsidRPr="009D2591">
        <w:t xml:space="preserve"> 154857</w:t>
      </w:r>
      <w:r w:rsidRPr="009D2591">
        <w:rPr>
          <w:rtl/>
        </w:rPr>
        <w:t>.</w:t>
      </w:r>
    </w:p>
    <w:p w14:paraId="641A05F9" w14:textId="77777777" w:rsidR="009D2591" w:rsidRPr="009D2591" w:rsidRDefault="009D2591" w:rsidP="009D2591">
      <w:pPr>
        <w:pStyle w:val="EndNoteBibliography"/>
        <w:spacing w:after="0"/>
        <w:ind w:left="720" w:hanging="720"/>
        <w:rPr>
          <w:rtl/>
        </w:rPr>
      </w:pPr>
      <w:r w:rsidRPr="009D2591">
        <w:t xml:space="preserve">LI, G., MISHRA, D. &amp; JIANG, H. J. I. T. O. V. T. 2018. Cooperative NOMA with incremental relaying: Performance analysis and optimization. </w:t>
      </w:r>
      <w:r w:rsidRPr="009D2591">
        <w:rPr>
          <w:i/>
        </w:rPr>
        <w:t>ieeexplore.ieee.org</w:t>
      </w:r>
      <w:r w:rsidRPr="009D2591">
        <w:rPr>
          <w:i/>
          <w:rtl/>
        </w:rPr>
        <w:t>,</w:t>
      </w:r>
      <w:r w:rsidRPr="009D2591">
        <w:rPr>
          <w:rtl/>
        </w:rPr>
        <w:t xml:space="preserve"> 67</w:t>
      </w:r>
      <w:r w:rsidRPr="009D2591">
        <w:rPr>
          <w:b/>
          <w:rtl/>
        </w:rPr>
        <w:t>,</w:t>
      </w:r>
      <w:r w:rsidRPr="009D2591">
        <w:rPr>
          <w:rtl/>
        </w:rPr>
        <w:t xml:space="preserve"> 11291-11295.</w:t>
      </w:r>
    </w:p>
    <w:p w14:paraId="7A474646" w14:textId="77777777" w:rsidR="009D2591" w:rsidRPr="009D2591" w:rsidRDefault="009D2591" w:rsidP="009D2591">
      <w:pPr>
        <w:pStyle w:val="EndNoteBibliography"/>
        <w:spacing w:after="0"/>
        <w:ind w:left="720" w:hanging="720"/>
        <w:rPr>
          <w:rtl/>
        </w:rPr>
      </w:pPr>
      <w:r w:rsidRPr="009D2591">
        <w:t xml:space="preserve">LIANG, Y.-C., NIYATO, D., LARSSON, E. G. &amp; POPOVSKI, P. J. C. C. 2020a. Guest editorial: 6G mobile networks: Emerging technologies and applications. </w:t>
      </w:r>
      <w:r w:rsidRPr="009D2591">
        <w:rPr>
          <w:i/>
        </w:rPr>
        <w:t>ieeexplore.ieee.org,</w:t>
      </w:r>
      <w:r w:rsidRPr="009D2591">
        <w:t xml:space="preserve"> 17</w:t>
      </w:r>
      <w:r w:rsidRPr="009D2591">
        <w:rPr>
          <w:b/>
        </w:rPr>
        <w:t>,</w:t>
      </w:r>
      <w:r w:rsidRPr="009D2591">
        <w:t xml:space="preserve"> 90-91</w:t>
      </w:r>
      <w:r w:rsidRPr="009D2591">
        <w:rPr>
          <w:rtl/>
        </w:rPr>
        <w:t>.</w:t>
      </w:r>
    </w:p>
    <w:p w14:paraId="42561939" w14:textId="77777777" w:rsidR="009D2591" w:rsidRPr="009D2591" w:rsidRDefault="009D2591" w:rsidP="009D2591">
      <w:pPr>
        <w:pStyle w:val="EndNoteBibliography"/>
        <w:spacing w:after="0"/>
        <w:ind w:left="720" w:hanging="720"/>
        <w:rPr>
          <w:rtl/>
        </w:rPr>
      </w:pPr>
      <w:r w:rsidRPr="009D2591">
        <w:t>LIANG, Y.-C., NIYATO, D., LARSSON, E. G. &amp; POPOVSKI, P</w:t>
      </w:r>
      <w:r w:rsidRPr="009D2591">
        <w:rPr>
          <w:rtl/>
        </w:rPr>
        <w:t xml:space="preserve">. </w:t>
      </w:r>
      <w:r w:rsidRPr="009D2591">
        <w:t xml:space="preserve">J. C. C. 2020b. Guest editorial: 6G mobile networks: Emerging technologies and applications. </w:t>
      </w:r>
      <w:r w:rsidRPr="009D2591">
        <w:rPr>
          <w:i/>
        </w:rPr>
        <w:t>ieeexplore.ieee.org</w:t>
      </w:r>
      <w:r w:rsidRPr="009D2591">
        <w:rPr>
          <w:i/>
          <w:rtl/>
        </w:rPr>
        <w:t>‏,</w:t>
      </w:r>
      <w:r w:rsidRPr="009D2591">
        <w:rPr>
          <w:rtl/>
        </w:rPr>
        <w:t xml:space="preserve"> 17</w:t>
      </w:r>
      <w:r w:rsidRPr="009D2591">
        <w:rPr>
          <w:b/>
          <w:rtl/>
        </w:rPr>
        <w:t>,</w:t>
      </w:r>
      <w:r w:rsidRPr="009D2591">
        <w:rPr>
          <w:rtl/>
        </w:rPr>
        <w:t xml:space="preserve"> 90-91.</w:t>
      </w:r>
    </w:p>
    <w:p w14:paraId="1485CC52" w14:textId="77777777" w:rsidR="009D2591" w:rsidRPr="009D2591" w:rsidRDefault="009D2591" w:rsidP="009D2591">
      <w:pPr>
        <w:pStyle w:val="EndNoteBibliography"/>
        <w:spacing w:after="0"/>
        <w:ind w:left="720" w:hanging="720"/>
        <w:rPr>
          <w:rtl/>
        </w:rPr>
      </w:pPr>
      <w:r w:rsidRPr="009D2591">
        <w:t xml:space="preserve">LIGWA, M., BALYAN, V. J. E. C. &amp; ICOECA, A. P. O. 2022. A comprehensive survey of NOMA-based cooperative communication studies for 5G implementation. </w:t>
      </w:r>
      <w:r w:rsidRPr="009D2591">
        <w:rPr>
          <w:i/>
        </w:rPr>
        <w:t>Springer</w:t>
      </w:r>
      <w:r w:rsidRPr="009D2591">
        <w:rPr>
          <w:i/>
          <w:rtl/>
        </w:rPr>
        <w:t>‏</w:t>
      </w:r>
      <w:r w:rsidRPr="009D2591">
        <w:rPr>
          <w:b/>
          <w:rtl/>
        </w:rPr>
        <w:t>,</w:t>
      </w:r>
      <w:r w:rsidRPr="009D2591">
        <w:rPr>
          <w:rtl/>
        </w:rPr>
        <w:t xml:space="preserve"> 619-629.</w:t>
      </w:r>
    </w:p>
    <w:p w14:paraId="453EEAE3" w14:textId="77777777" w:rsidR="009D2591" w:rsidRPr="009D2591" w:rsidRDefault="009D2591" w:rsidP="009D2591">
      <w:pPr>
        <w:pStyle w:val="EndNoteBibliography"/>
        <w:spacing w:after="0"/>
        <w:ind w:left="720" w:hanging="720"/>
        <w:rPr>
          <w:rtl/>
        </w:rPr>
      </w:pPr>
      <w:r w:rsidRPr="009D2591">
        <w:t xml:space="preserve">LIU, D., CHEN, B., YANG, C. &amp; MOLISCH, A. F. J. I. C. M. 2016. Caching at the wireless edge: design aspects, challenges, and future directions. </w:t>
      </w:r>
      <w:r w:rsidRPr="009D2591">
        <w:rPr>
          <w:i/>
        </w:rPr>
        <w:t>ieeexplore.ieee.org,</w:t>
      </w:r>
      <w:r w:rsidRPr="009D2591">
        <w:t xml:space="preserve"> 54</w:t>
      </w:r>
      <w:r w:rsidRPr="009D2591">
        <w:rPr>
          <w:b/>
        </w:rPr>
        <w:t>,</w:t>
      </w:r>
      <w:r w:rsidRPr="009D2591">
        <w:t xml:space="preserve"> 22-28</w:t>
      </w:r>
      <w:r w:rsidRPr="009D2591">
        <w:rPr>
          <w:rtl/>
        </w:rPr>
        <w:t>.</w:t>
      </w:r>
    </w:p>
    <w:p w14:paraId="267D85EE" w14:textId="77777777" w:rsidR="009D2591" w:rsidRPr="009D2591" w:rsidRDefault="009D2591" w:rsidP="009D2591">
      <w:pPr>
        <w:pStyle w:val="EndNoteBibliography"/>
        <w:spacing w:after="0"/>
        <w:ind w:left="720" w:hanging="720"/>
        <w:rPr>
          <w:rtl/>
        </w:rPr>
      </w:pPr>
      <w:r w:rsidRPr="009D2591">
        <w:t xml:space="preserve">MAHMOOD, A. 2018. </w:t>
      </w:r>
      <w:r w:rsidRPr="009D2591">
        <w:rPr>
          <w:i/>
        </w:rPr>
        <w:t>Caching Techniques in Next Generation Cellular Networks.</w:t>
      </w:r>
      <w:r w:rsidRPr="009D2591">
        <w:t xml:space="preserve"> Polytechnic University of Turin, Italy</w:t>
      </w:r>
      <w:r w:rsidRPr="009D2591">
        <w:rPr>
          <w:rtl/>
        </w:rPr>
        <w:t>.</w:t>
      </w:r>
    </w:p>
    <w:p w14:paraId="4D70A3C2" w14:textId="77777777" w:rsidR="009D2591" w:rsidRPr="009D2591" w:rsidRDefault="009D2591" w:rsidP="009D2591">
      <w:pPr>
        <w:pStyle w:val="EndNoteBibliography"/>
        <w:spacing w:after="0"/>
        <w:ind w:left="720" w:hanging="720"/>
        <w:rPr>
          <w:rtl/>
        </w:rPr>
      </w:pPr>
      <w:r w:rsidRPr="009D2591">
        <w:t xml:space="preserve">MASTRODICASA, L. 2022. </w:t>
      </w:r>
      <w:r w:rsidRPr="009D2591">
        <w:rPr>
          <w:i/>
        </w:rPr>
        <w:t>Caching through aerial platforms for 6G Networks.</w:t>
      </w:r>
      <w:r w:rsidRPr="009D2591">
        <w:t xml:space="preserve"> Politecnico di Torino</w:t>
      </w:r>
      <w:r w:rsidRPr="009D2591">
        <w:rPr>
          <w:rtl/>
        </w:rPr>
        <w:t>.</w:t>
      </w:r>
    </w:p>
    <w:p w14:paraId="099D2858" w14:textId="77777777" w:rsidR="009D2591" w:rsidRPr="009D2591" w:rsidRDefault="009D2591" w:rsidP="009D2591">
      <w:pPr>
        <w:pStyle w:val="EndNoteBibliography"/>
        <w:spacing w:after="0"/>
        <w:ind w:left="720" w:hanging="720"/>
        <w:rPr>
          <w:rtl/>
        </w:rPr>
      </w:pPr>
      <w:r w:rsidRPr="009D2591">
        <w:t xml:space="preserve">MEHAMEL, S. 2020. </w:t>
      </w:r>
      <w:r w:rsidRPr="009D2591">
        <w:rPr>
          <w:i/>
        </w:rPr>
        <w:t>New intelligent caching and mobility strategies for MEC/ICN based architectures.</w:t>
      </w:r>
      <w:r w:rsidRPr="009D2591">
        <w:t xml:space="preserve"> Paris, CNAM</w:t>
      </w:r>
      <w:r w:rsidRPr="009D2591">
        <w:rPr>
          <w:rtl/>
        </w:rPr>
        <w:t>.</w:t>
      </w:r>
    </w:p>
    <w:p w14:paraId="38378E29" w14:textId="77777777" w:rsidR="009D2591" w:rsidRPr="009D2591" w:rsidRDefault="009D2591" w:rsidP="009D2591">
      <w:pPr>
        <w:pStyle w:val="EndNoteBibliography"/>
        <w:spacing w:after="0"/>
        <w:ind w:left="720" w:hanging="720"/>
        <w:rPr>
          <w:rtl/>
        </w:rPr>
      </w:pPr>
      <w:r w:rsidRPr="009D2591">
        <w:t xml:space="preserve">MSAYER, H. S., SWADI, H. L. &amp; ALSABBAGH, H. M. J. N. 2023a. Enhancement Spectral and Energy Efficiencies for Cooperative NOMA Networks. </w:t>
      </w:r>
      <w:r w:rsidRPr="009D2591">
        <w:rPr>
          <w:i/>
        </w:rPr>
        <w:t>ijeee.edu.iq</w:t>
      </w:r>
      <w:r w:rsidRPr="009D2591">
        <w:rPr>
          <w:i/>
          <w:rtl/>
        </w:rPr>
        <w:t>‏,</w:t>
      </w:r>
      <w:r w:rsidRPr="009D2591">
        <w:rPr>
          <w:rtl/>
        </w:rPr>
        <w:t xml:space="preserve"> 1</w:t>
      </w:r>
      <w:r w:rsidRPr="009D2591">
        <w:rPr>
          <w:b/>
          <w:rtl/>
        </w:rPr>
        <w:t>,</w:t>
      </w:r>
      <w:r w:rsidRPr="009D2591">
        <w:rPr>
          <w:rtl/>
        </w:rPr>
        <w:t xml:space="preserve"> 4.</w:t>
      </w:r>
    </w:p>
    <w:p w14:paraId="3A99F1EC" w14:textId="77777777" w:rsidR="009D2591" w:rsidRPr="009D2591" w:rsidRDefault="009D2591" w:rsidP="009D2591">
      <w:pPr>
        <w:pStyle w:val="EndNoteBibliography"/>
        <w:spacing w:after="0"/>
        <w:ind w:left="720" w:hanging="720"/>
        <w:rPr>
          <w:rtl/>
        </w:rPr>
      </w:pPr>
      <w:r w:rsidRPr="009D2591">
        <w:t xml:space="preserve">MSAYER, H. S., SWADI, H. L. &amp; ALSABBAGH, H. M. J. N. 2023b. Enhancement Spectral and Energy Efficiencies for Cooperative NOMA Networks. </w:t>
      </w:r>
      <w:r w:rsidRPr="009D2591">
        <w:rPr>
          <w:i/>
        </w:rPr>
        <w:t>ijeee.edu.iq,</w:t>
      </w:r>
      <w:r w:rsidRPr="009D2591">
        <w:t xml:space="preserve"> 1</w:t>
      </w:r>
      <w:r w:rsidRPr="009D2591">
        <w:rPr>
          <w:b/>
        </w:rPr>
        <w:t>,</w:t>
      </w:r>
      <w:r w:rsidRPr="009D2591">
        <w:t xml:space="preserve"> 4</w:t>
      </w:r>
      <w:r w:rsidRPr="009D2591">
        <w:rPr>
          <w:rtl/>
        </w:rPr>
        <w:t>.</w:t>
      </w:r>
    </w:p>
    <w:p w14:paraId="1F906571" w14:textId="77777777" w:rsidR="009D2591" w:rsidRPr="009D2591" w:rsidRDefault="009D2591" w:rsidP="009D2591">
      <w:pPr>
        <w:pStyle w:val="EndNoteBibliography"/>
        <w:spacing w:after="0"/>
        <w:ind w:left="720" w:hanging="720"/>
        <w:rPr>
          <w:rtl/>
        </w:rPr>
      </w:pPr>
      <w:r w:rsidRPr="009D2591">
        <w:t xml:space="preserve">NAUMAN, A., ALSHAHRANI, H. M., NEMRI, N., OTHMAN, K. M., ALJEHANE, N. O., MAASHI, M., DUTTA, A. K., ASSIRI, M., KHAN, W. U. J. J. O. N. &amp; APPLICATIONS, C. 2024a. Dynamic resource management in integrated NOMA terrestrial–satellite networks using multi-agent reinforcement learning. </w:t>
      </w:r>
      <w:r w:rsidRPr="009D2591">
        <w:rPr>
          <w:i/>
        </w:rPr>
        <w:t>Elsevier,</w:t>
      </w:r>
      <w:r w:rsidRPr="009D2591">
        <w:t xml:space="preserve"> 221</w:t>
      </w:r>
      <w:r w:rsidRPr="009D2591">
        <w:rPr>
          <w:b/>
        </w:rPr>
        <w:t>,</w:t>
      </w:r>
      <w:r w:rsidRPr="009D2591">
        <w:t xml:space="preserve"> 103770</w:t>
      </w:r>
      <w:r w:rsidRPr="009D2591">
        <w:rPr>
          <w:rtl/>
        </w:rPr>
        <w:t>.</w:t>
      </w:r>
    </w:p>
    <w:p w14:paraId="0E7DCA88" w14:textId="77777777" w:rsidR="009D2591" w:rsidRPr="009D2591" w:rsidRDefault="009D2591" w:rsidP="009D2591">
      <w:pPr>
        <w:pStyle w:val="EndNoteBibliography"/>
        <w:spacing w:after="0"/>
        <w:ind w:left="720" w:hanging="720"/>
        <w:rPr>
          <w:rtl/>
        </w:rPr>
      </w:pPr>
      <w:r w:rsidRPr="009D2591">
        <w:t>NAUMAN, A., ALSHAHRANI, H. M., NEMRI, N., OTHMAN, K. M., ALJEHANE, N. O., MAASHI, M., DUTTA, A. K., ASSIRI, M., KHAN</w:t>
      </w:r>
      <w:r w:rsidRPr="009D2591">
        <w:rPr>
          <w:rtl/>
        </w:rPr>
        <w:t xml:space="preserve">, </w:t>
      </w:r>
      <w:r w:rsidRPr="009D2591">
        <w:t xml:space="preserve">W. U. J. J. O. N. &amp; APPLICATIONS, C. 2024b. Dynamic resource management in integrated NOMA terrestrial–satellite networks using multi-agent reinforcement learning. </w:t>
      </w:r>
      <w:r w:rsidRPr="009D2591">
        <w:rPr>
          <w:i/>
        </w:rPr>
        <w:t>Elsevier</w:t>
      </w:r>
      <w:r w:rsidRPr="009D2591">
        <w:rPr>
          <w:i/>
          <w:rtl/>
        </w:rPr>
        <w:t>‏,</w:t>
      </w:r>
      <w:r w:rsidRPr="009D2591">
        <w:rPr>
          <w:rtl/>
        </w:rPr>
        <w:t xml:space="preserve"> 221</w:t>
      </w:r>
      <w:r w:rsidRPr="009D2591">
        <w:rPr>
          <w:b/>
          <w:rtl/>
        </w:rPr>
        <w:t>,</w:t>
      </w:r>
      <w:r w:rsidRPr="009D2591">
        <w:rPr>
          <w:rtl/>
        </w:rPr>
        <w:t xml:space="preserve"> 103770.</w:t>
      </w:r>
    </w:p>
    <w:p w14:paraId="607613C6" w14:textId="77777777" w:rsidR="009D2591" w:rsidRPr="009D2591" w:rsidRDefault="009D2591" w:rsidP="009D2591">
      <w:pPr>
        <w:pStyle w:val="EndNoteBibliography"/>
        <w:spacing w:after="0"/>
        <w:ind w:left="720" w:hanging="720"/>
        <w:rPr>
          <w:rtl/>
        </w:rPr>
      </w:pPr>
      <w:r w:rsidRPr="009D2591">
        <w:t>O’CONNELL, E., MOORE, D. &amp; NEWE, T. Challenges associated with implementing 5G in manufacturing.  Telecom, 2020. MDPI, mdpi.com, 5</w:t>
      </w:r>
      <w:r w:rsidRPr="009D2591">
        <w:rPr>
          <w:rtl/>
        </w:rPr>
        <w:t>.</w:t>
      </w:r>
    </w:p>
    <w:p w14:paraId="4A722DCB" w14:textId="77777777" w:rsidR="009D2591" w:rsidRPr="009D2591" w:rsidRDefault="009D2591" w:rsidP="009D2591">
      <w:pPr>
        <w:pStyle w:val="EndNoteBibliography"/>
        <w:spacing w:after="0"/>
        <w:ind w:left="720" w:hanging="720"/>
        <w:rPr>
          <w:rtl/>
        </w:rPr>
      </w:pPr>
      <w:r w:rsidRPr="009D2591">
        <w:t xml:space="preserve">OGUNDOKUN, R. O., AWOTUNDE, J. B., IMOIZE, A. L., LI, C.-T., ABDULAHI, A. T., ADELODUN, A. B., SUR, S. N. &amp; LEE, C.-C. J. S. 2023a. Non-orthogonal multiple access enabled mobile edge computing in 6G communications: A systematic literature review. </w:t>
      </w:r>
      <w:r w:rsidRPr="009D2591">
        <w:rPr>
          <w:i/>
        </w:rPr>
        <w:t>mdpi.com</w:t>
      </w:r>
      <w:r w:rsidRPr="009D2591">
        <w:rPr>
          <w:i/>
          <w:rtl/>
        </w:rPr>
        <w:t>‏,</w:t>
      </w:r>
      <w:r w:rsidRPr="009D2591">
        <w:rPr>
          <w:rtl/>
        </w:rPr>
        <w:t xml:space="preserve"> 15</w:t>
      </w:r>
      <w:r w:rsidRPr="009D2591">
        <w:rPr>
          <w:b/>
          <w:rtl/>
        </w:rPr>
        <w:t>,</w:t>
      </w:r>
      <w:r w:rsidRPr="009D2591">
        <w:rPr>
          <w:rtl/>
        </w:rPr>
        <w:t xml:space="preserve"> 7315.</w:t>
      </w:r>
    </w:p>
    <w:p w14:paraId="49E30FC7" w14:textId="77777777" w:rsidR="009D2591" w:rsidRPr="009D2591" w:rsidRDefault="009D2591" w:rsidP="009D2591">
      <w:pPr>
        <w:pStyle w:val="EndNoteBibliography"/>
        <w:spacing w:after="0"/>
        <w:ind w:left="720" w:hanging="720"/>
        <w:rPr>
          <w:rtl/>
        </w:rPr>
      </w:pPr>
      <w:r w:rsidRPr="009D2591">
        <w:t xml:space="preserve">OGUNDOKUN, R. O., AWOTUNDE, J. B., IMOIZE, A. L., LI, C.-T., ABDULAHI, A. T., ADELODUN, A. B., SUR, S. N. &amp; LEE, C.-C. J. S. 2023b. Non-orthogonal multiple access enabled mobile edge computing in 6G communications: A systematic literature review. </w:t>
      </w:r>
      <w:r w:rsidRPr="009D2591">
        <w:rPr>
          <w:i/>
        </w:rPr>
        <w:t>mdpi.com,</w:t>
      </w:r>
      <w:r w:rsidRPr="009D2591">
        <w:t xml:space="preserve"> 15</w:t>
      </w:r>
      <w:r w:rsidRPr="009D2591">
        <w:rPr>
          <w:b/>
        </w:rPr>
        <w:t>,</w:t>
      </w:r>
      <w:r w:rsidRPr="009D2591">
        <w:t xml:space="preserve"> 7315</w:t>
      </w:r>
      <w:r w:rsidRPr="009D2591">
        <w:rPr>
          <w:rtl/>
        </w:rPr>
        <w:t>.</w:t>
      </w:r>
    </w:p>
    <w:p w14:paraId="0E837927" w14:textId="77777777" w:rsidR="009D2591" w:rsidRPr="009D2591" w:rsidRDefault="009D2591" w:rsidP="009D2591">
      <w:pPr>
        <w:pStyle w:val="EndNoteBibliography"/>
        <w:spacing w:after="0"/>
        <w:ind w:left="720" w:hanging="720"/>
        <w:rPr>
          <w:rtl/>
        </w:rPr>
      </w:pPr>
      <w:r w:rsidRPr="009D2591">
        <w:t>OMAROV, O., NAURYZBAYEV, G., ARZYKULOV, S., HASHMI, M. S. &amp; ELTAWIL, A. M. Capacity analysis of wireless powered cooperative NOMA networks over generalized fading</w:t>
      </w:r>
      <w:r w:rsidRPr="009D2591">
        <w:rPr>
          <w:rtl/>
        </w:rPr>
        <w:t xml:space="preserve">.  2021 </w:t>
      </w:r>
      <w:r w:rsidRPr="009D2591">
        <w:t xml:space="preserve">IEEE </w:t>
      </w:r>
      <w:r w:rsidRPr="009D2591">
        <w:lastRenderedPageBreak/>
        <w:t>Wireless Communications and Networking Conference (WCNC), 2021. IEEE, ieeexplore.ieee.org</w:t>
      </w:r>
      <w:r w:rsidRPr="009D2591">
        <w:rPr>
          <w:rtl/>
        </w:rPr>
        <w:t>‏, 1-6.</w:t>
      </w:r>
    </w:p>
    <w:p w14:paraId="26F02544" w14:textId="77777777" w:rsidR="009D2591" w:rsidRPr="009D2591" w:rsidRDefault="009D2591" w:rsidP="009D2591">
      <w:pPr>
        <w:pStyle w:val="EndNoteBibliography"/>
        <w:spacing w:after="0"/>
        <w:ind w:left="720" w:hanging="720"/>
        <w:rPr>
          <w:rtl/>
        </w:rPr>
      </w:pPr>
      <w:r w:rsidRPr="009D2591">
        <w:t xml:space="preserve">QADIR, Z., LE, K. N., SAEED, N. &amp; MUNAWAR, H. S. J. I. E. 2023. Towards 6G Internet of Things: Recent advances, use cases, and open challenges. </w:t>
      </w:r>
      <w:r w:rsidRPr="009D2591">
        <w:rPr>
          <w:i/>
        </w:rPr>
        <w:t>Elsevier</w:t>
      </w:r>
      <w:r w:rsidRPr="009D2591">
        <w:rPr>
          <w:i/>
          <w:rtl/>
        </w:rPr>
        <w:t>‏,</w:t>
      </w:r>
      <w:r w:rsidRPr="009D2591">
        <w:rPr>
          <w:rtl/>
        </w:rPr>
        <w:t xml:space="preserve"> 9</w:t>
      </w:r>
      <w:r w:rsidRPr="009D2591">
        <w:rPr>
          <w:b/>
          <w:rtl/>
        </w:rPr>
        <w:t>,</w:t>
      </w:r>
      <w:r w:rsidRPr="009D2591">
        <w:rPr>
          <w:rtl/>
        </w:rPr>
        <w:t xml:space="preserve"> 296-312.</w:t>
      </w:r>
    </w:p>
    <w:p w14:paraId="55D1E111" w14:textId="77777777" w:rsidR="009D2591" w:rsidRPr="009D2591" w:rsidRDefault="009D2591" w:rsidP="009D2591">
      <w:pPr>
        <w:pStyle w:val="EndNoteBibliography"/>
        <w:spacing w:after="0"/>
        <w:ind w:left="720" w:hanging="720"/>
        <w:rPr>
          <w:rtl/>
        </w:rPr>
      </w:pPr>
      <w:r w:rsidRPr="009D2591">
        <w:t xml:space="preserve">QURESHI, H. N., MANALASTAS, M., ZAIDI, S. M. A., IMRAN, A. &amp; AL KALAA, M. O. J. I. A. 2020. Service level agreements for 5G and beyond: overview, challenges and enablers of 5G-healthcare systems. </w:t>
      </w:r>
      <w:r w:rsidRPr="009D2591">
        <w:rPr>
          <w:i/>
        </w:rPr>
        <w:t>ieeexplore.ieee.org</w:t>
      </w:r>
      <w:r w:rsidRPr="009D2591">
        <w:rPr>
          <w:i/>
          <w:rtl/>
        </w:rPr>
        <w:t>‏,</w:t>
      </w:r>
      <w:r w:rsidRPr="009D2591">
        <w:rPr>
          <w:rtl/>
        </w:rPr>
        <w:t xml:space="preserve"> 9</w:t>
      </w:r>
      <w:r w:rsidRPr="009D2591">
        <w:rPr>
          <w:b/>
          <w:rtl/>
        </w:rPr>
        <w:t>,</w:t>
      </w:r>
      <w:r w:rsidRPr="009D2591">
        <w:rPr>
          <w:rtl/>
        </w:rPr>
        <w:t xml:space="preserve"> 1044-1061.</w:t>
      </w:r>
    </w:p>
    <w:p w14:paraId="4DF2B23B" w14:textId="77777777" w:rsidR="009D2591" w:rsidRPr="009D2591" w:rsidRDefault="009D2591" w:rsidP="009D2591">
      <w:pPr>
        <w:pStyle w:val="EndNoteBibliography"/>
        <w:spacing w:after="0"/>
        <w:ind w:left="720" w:hanging="720"/>
        <w:rPr>
          <w:rtl/>
        </w:rPr>
      </w:pPr>
      <w:r w:rsidRPr="009D2591">
        <w:t>REN</w:t>
      </w:r>
      <w:r w:rsidRPr="009D2591">
        <w:rPr>
          <w:rtl/>
        </w:rPr>
        <w:t xml:space="preserve">, </w:t>
      </w:r>
      <w:r w:rsidRPr="009D2591">
        <w:t xml:space="preserve">Y., TAN, Y., MAKHANBET, M. &amp; ZHANG, X. J. I. 2021. Improving physical layer security of cooperative NOMA system with wireless-powered full-duplex relaying. </w:t>
      </w:r>
      <w:r w:rsidRPr="009D2591">
        <w:rPr>
          <w:i/>
        </w:rPr>
        <w:t>mdpi.com,</w:t>
      </w:r>
      <w:r w:rsidRPr="009D2591">
        <w:t xml:space="preserve"> 12</w:t>
      </w:r>
      <w:r w:rsidRPr="009D2591">
        <w:rPr>
          <w:b/>
        </w:rPr>
        <w:t>,</w:t>
      </w:r>
      <w:r w:rsidRPr="009D2591">
        <w:t xml:space="preserve"> 279</w:t>
      </w:r>
      <w:r w:rsidRPr="009D2591">
        <w:rPr>
          <w:rtl/>
        </w:rPr>
        <w:t>.</w:t>
      </w:r>
    </w:p>
    <w:p w14:paraId="257879ED" w14:textId="77777777" w:rsidR="009D2591" w:rsidRPr="009D2591" w:rsidRDefault="009D2591" w:rsidP="009D2591">
      <w:pPr>
        <w:pStyle w:val="EndNoteBibliography"/>
        <w:spacing w:after="0"/>
        <w:ind w:left="720" w:hanging="720"/>
        <w:rPr>
          <w:rtl/>
        </w:rPr>
      </w:pPr>
      <w:r w:rsidRPr="009D2591">
        <w:t>REZVANI, S., JORSWIECK, E. A., YAMCHI, N. M. &amp; JAVAN, M. R. J. I. T. O. W. C</w:t>
      </w:r>
      <w:r w:rsidRPr="009D2591">
        <w:rPr>
          <w:rtl/>
        </w:rPr>
        <w:t xml:space="preserve">. 2021. </w:t>
      </w:r>
      <w:r w:rsidRPr="009D2591">
        <w:t xml:space="preserve">Optimal SIC ordering and power allocation in downlink multi-cell NOMA systems. </w:t>
      </w:r>
      <w:r w:rsidRPr="009D2591">
        <w:rPr>
          <w:i/>
        </w:rPr>
        <w:t>ieeexplore.ieee.org</w:t>
      </w:r>
      <w:r w:rsidRPr="009D2591">
        <w:rPr>
          <w:i/>
          <w:rtl/>
        </w:rPr>
        <w:t>‏,</w:t>
      </w:r>
      <w:r w:rsidRPr="009D2591">
        <w:rPr>
          <w:rtl/>
        </w:rPr>
        <w:t xml:space="preserve"> 21</w:t>
      </w:r>
      <w:r w:rsidRPr="009D2591">
        <w:rPr>
          <w:b/>
          <w:rtl/>
        </w:rPr>
        <w:t>,</w:t>
      </w:r>
      <w:r w:rsidRPr="009D2591">
        <w:rPr>
          <w:rtl/>
        </w:rPr>
        <w:t xml:space="preserve"> 3553-3569.</w:t>
      </w:r>
    </w:p>
    <w:p w14:paraId="49A85EF6" w14:textId="77777777" w:rsidR="009D2591" w:rsidRPr="009D2591" w:rsidRDefault="009D2591" w:rsidP="009D2591">
      <w:pPr>
        <w:pStyle w:val="EndNoteBibliography"/>
        <w:spacing w:after="0"/>
        <w:ind w:left="720" w:hanging="720"/>
        <w:rPr>
          <w:rtl/>
        </w:rPr>
      </w:pPr>
      <w:r w:rsidRPr="009D2591">
        <w:t xml:space="preserve">SAIF, M. 2020. </w:t>
      </w:r>
      <w:r w:rsidRPr="009D2591">
        <w:rPr>
          <w:i/>
        </w:rPr>
        <w:t>Network codes for eﬀective resource allocation in cache-enabled 5G mobile networks.</w:t>
      </w:r>
      <w:r w:rsidRPr="009D2591">
        <w:t xml:space="preserve"> University of British Columbia</w:t>
      </w:r>
      <w:r w:rsidRPr="009D2591">
        <w:rPr>
          <w:rtl/>
        </w:rPr>
        <w:t>.</w:t>
      </w:r>
    </w:p>
    <w:p w14:paraId="11C1B3D0" w14:textId="77777777" w:rsidR="009D2591" w:rsidRPr="009D2591" w:rsidRDefault="009D2591" w:rsidP="009D2591">
      <w:pPr>
        <w:pStyle w:val="EndNoteBibliography"/>
        <w:spacing w:after="0"/>
        <w:ind w:left="720" w:hanging="720"/>
        <w:rPr>
          <w:rtl/>
        </w:rPr>
      </w:pPr>
      <w:r w:rsidRPr="009D2591">
        <w:t xml:space="preserve">SALEH, A. A., AHMED, M. A. J. J. O. T. &amp; TECHNOLOGY, I. 2023. Performance Enhancement of Cooperative MIMO-NOMA Systems Over Sub-6 GHz and mmWave Bands. </w:t>
      </w:r>
      <w:r w:rsidRPr="009D2591">
        <w:rPr>
          <w:i/>
        </w:rPr>
        <w:t>yadda.icm.edu.pl</w:t>
      </w:r>
      <w:r w:rsidRPr="009D2591">
        <w:rPr>
          <w:i/>
          <w:rtl/>
        </w:rPr>
        <w:t>‏</w:t>
      </w:r>
      <w:r w:rsidRPr="009D2591">
        <w:rPr>
          <w:rtl/>
        </w:rPr>
        <w:t>.</w:t>
      </w:r>
    </w:p>
    <w:p w14:paraId="35DFB451" w14:textId="77777777" w:rsidR="009D2591" w:rsidRPr="009D2591" w:rsidRDefault="009D2591" w:rsidP="009D2591">
      <w:pPr>
        <w:pStyle w:val="EndNoteBibliography"/>
        <w:spacing w:after="0"/>
        <w:ind w:left="720" w:hanging="720"/>
        <w:rPr>
          <w:rtl/>
        </w:rPr>
      </w:pPr>
      <w:r w:rsidRPr="009D2591">
        <w:t>SEETHARAMAN, R., THARUN, M., GAYATHRI, S. &amp; ANANDAN, K. Power Allocation Scheme for Non-Orthogonal Multiple Access System.  IOP Conference Series: Materials Science and Engineering, 2021. IOP Publishing, iopscience.iop.org</w:t>
      </w:r>
      <w:r w:rsidRPr="009D2591">
        <w:rPr>
          <w:rtl/>
        </w:rPr>
        <w:t>‏, 012036.</w:t>
      </w:r>
    </w:p>
    <w:p w14:paraId="6FD9FA11" w14:textId="77777777" w:rsidR="009D2591" w:rsidRPr="009D2591" w:rsidRDefault="009D2591" w:rsidP="009D2591">
      <w:pPr>
        <w:pStyle w:val="EndNoteBibliography"/>
        <w:spacing w:after="0"/>
        <w:ind w:left="720" w:hanging="720"/>
        <w:rPr>
          <w:rtl/>
        </w:rPr>
      </w:pPr>
      <w:r w:rsidRPr="009D2591">
        <w:t xml:space="preserve">SHAHRAKI, A., ABBASI, M., PIRAN, M. J. &amp; TAHERKORDI, A. J. A. P. A. 2021. A comprehensive survey on 6G networks: Applications, core services, enabling technologies, and future challenges. </w:t>
      </w:r>
      <w:r w:rsidRPr="009D2591">
        <w:rPr>
          <w:i/>
        </w:rPr>
        <w:t>arxiv.org</w:t>
      </w:r>
      <w:r w:rsidRPr="009D2591">
        <w:rPr>
          <w:rtl/>
        </w:rPr>
        <w:t>.</w:t>
      </w:r>
    </w:p>
    <w:p w14:paraId="1A17FD0D" w14:textId="77777777" w:rsidR="009D2591" w:rsidRPr="009D2591" w:rsidRDefault="009D2591" w:rsidP="009D2591">
      <w:pPr>
        <w:pStyle w:val="EndNoteBibliography"/>
        <w:ind w:left="720" w:hanging="720"/>
        <w:rPr>
          <w:i/>
          <w:rtl/>
        </w:rPr>
      </w:pPr>
      <w:r w:rsidRPr="009D2591">
        <w:t xml:space="preserve">SHAN, Y., ZHU, Q. &amp; WANG, Y. J. I. C. 2021. Performance analysis on a cooperative transmission scheme of multicast and NOMA in cache‐enabled cellular networks. </w:t>
      </w:r>
      <w:r w:rsidRPr="009D2591">
        <w:rPr>
          <w:i/>
        </w:rPr>
        <w:t>Wiley Online Library</w:t>
      </w:r>
      <w:r w:rsidRPr="009D2591">
        <w:rPr>
          <w:i/>
          <w:rtl/>
        </w:rPr>
        <w:t>‏</w:t>
      </w:r>
    </w:p>
    <w:p w14:paraId="162CF537" w14:textId="77777777" w:rsidR="009D2591" w:rsidRPr="009D2591" w:rsidRDefault="009D2591" w:rsidP="009D2591">
      <w:pPr>
        <w:pStyle w:val="EndNoteBibliography"/>
        <w:spacing w:after="0"/>
        <w:ind w:left="720" w:hanging="720"/>
        <w:rPr>
          <w:rtl/>
        </w:rPr>
      </w:pPr>
      <w:r w:rsidRPr="009D2591">
        <w:rPr>
          <w:rtl/>
        </w:rPr>
        <w:t>15</w:t>
      </w:r>
      <w:r w:rsidRPr="009D2591">
        <w:rPr>
          <w:b/>
          <w:rtl/>
        </w:rPr>
        <w:t>,</w:t>
      </w:r>
      <w:r w:rsidRPr="009D2591">
        <w:rPr>
          <w:rtl/>
        </w:rPr>
        <w:t xml:space="preserve"> 946-956.</w:t>
      </w:r>
    </w:p>
    <w:p w14:paraId="718DD11B" w14:textId="77777777" w:rsidR="009D2591" w:rsidRPr="009D2591" w:rsidRDefault="009D2591" w:rsidP="009D2591">
      <w:pPr>
        <w:pStyle w:val="EndNoteBibliography"/>
        <w:spacing w:after="0"/>
        <w:ind w:left="720" w:hanging="720"/>
        <w:rPr>
          <w:rtl/>
        </w:rPr>
      </w:pPr>
      <w:r w:rsidRPr="009D2591">
        <w:t xml:space="preserve">SHEN, K. 2023. </w:t>
      </w:r>
      <w:r w:rsidRPr="009D2591">
        <w:rPr>
          <w:i/>
        </w:rPr>
        <w:t>Non-orthogonal multiple access with wireless caching.</w:t>
      </w:r>
      <w:r w:rsidRPr="009D2591">
        <w:t xml:space="preserve"> University of Manchester</w:t>
      </w:r>
      <w:r w:rsidRPr="009D2591">
        <w:rPr>
          <w:rtl/>
        </w:rPr>
        <w:t>.</w:t>
      </w:r>
    </w:p>
    <w:p w14:paraId="056D1231" w14:textId="77777777" w:rsidR="009D2591" w:rsidRPr="009D2591" w:rsidRDefault="009D2591" w:rsidP="009D2591">
      <w:pPr>
        <w:pStyle w:val="EndNoteBibliography"/>
        <w:spacing w:after="0"/>
        <w:ind w:left="720" w:hanging="720"/>
        <w:rPr>
          <w:rtl/>
        </w:rPr>
      </w:pPr>
      <w:r w:rsidRPr="009D2591">
        <w:t>SIDDAVAATAM, R., WOUNGANG, I., CARVALHO, G. H. &amp; ANPALAGAN, A. J. I. S. J. 2019. Mobile cloud storage over 5G: A mechanism design</w:t>
      </w:r>
      <w:r w:rsidRPr="009D2591">
        <w:rPr>
          <w:rtl/>
        </w:rPr>
        <w:t xml:space="preserve"> </w:t>
      </w:r>
      <w:r w:rsidRPr="009D2591">
        <w:t xml:space="preserve">approach. </w:t>
      </w:r>
      <w:r w:rsidRPr="009D2591">
        <w:rPr>
          <w:i/>
        </w:rPr>
        <w:t>ieeexplore.ieee.org,</w:t>
      </w:r>
      <w:r w:rsidRPr="009D2591">
        <w:t xml:space="preserve"> 13</w:t>
      </w:r>
      <w:r w:rsidRPr="009D2591">
        <w:rPr>
          <w:b/>
        </w:rPr>
        <w:t>,</w:t>
      </w:r>
      <w:r w:rsidRPr="009D2591">
        <w:t xml:space="preserve"> 4060-4071</w:t>
      </w:r>
      <w:r w:rsidRPr="009D2591">
        <w:rPr>
          <w:rtl/>
        </w:rPr>
        <w:t>.</w:t>
      </w:r>
    </w:p>
    <w:p w14:paraId="432A7710" w14:textId="77777777" w:rsidR="009D2591" w:rsidRPr="009D2591" w:rsidRDefault="009D2591" w:rsidP="009D2591">
      <w:pPr>
        <w:pStyle w:val="EndNoteBibliography"/>
        <w:spacing w:after="0"/>
        <w:ind w:left="720" w:hanging="720"/>
        <w:rPr>
          <w:rtl/>
        </w:rPr>
      </w:pPr>
      <w:r w:rsidRPr="009D2591">
        <w:t xml:space="preserve">SIM, I., SUN, Y. G., LEE, D., KIM, S. H., LEE, J., KIM, J.-H., SHIN, Y. &amp; KIM, J. Y. J. E. 2020a. Deep learning based successive interference cancellation scheme in nonorthogonal multiple access downlink network. </w:t>
      </w:r>
      <w:r w:rsidRPr="009D2591">
        <w:rPr>
          <w:i/>
        </w:rPr>
        <w:t>mdpi.com,</w:t>
      </w:r>
      <w:r w:rsidRPr="009D2591">
        <w:t xml:space="preserve"> 13</w:t>
      </w:r>
      <w:r w:rsidRPr="009D2591">
        <w:rPr>
          <w:b/>
        </w:rPr>
        <w:t>,</w:t>
      </w:r>
      <w:r w:rsidRPr="009D2591">
        <w:t xml:space="preserve"> 6237</w:t>
      </w:r>
      <w:r w:rsidRPr="009D2591">
        <w:rPr>
          <w:rtl/>
        </w:rPr>
        <w:t>.</w:t>
      </w:r>
    </w:p>
    <w:p w14:paraId="6A43B422" w14:textId="77777777" w:rsidR="009D2591" w:rsidRPr="009D2591" w:rsidRDefault="009D2591" w:rsidP="009D2591">
      <w:pPr>
        <w:pStyle w:val="EndNoteBibliography"/>
        <w:spacing w:after="0"/>
        <w:ind w:left="720" w:hanging="720"/>
        <w:rPr>
          <w:rtl/>
        </w:rPr>
      </w:pPr>
      <w:r w:rsidRPr="009D2591">
        <w:t xml:space="preserve">SIM, I., SUN, Y. G., LEE, D., KIM, S. H., LEE, J., KIM, J.-H., SHIN, Y. &amp; KIM, J. Y. J. E. 2020b. Deep learning based successive interference cancellation scheme in nonorthogonal multiple access downlink network. </w:t>
      </w:r>
      <w:r w:rsidRPr="009D2591">
        <w:rPr>
          <w:i/>
        </w:rPr>
        <w:t>mdpi.com</w:t>
      </w:r>
      <w:r w:rsidRPr="009D2591">
        <w:rPr>
          <w:i/>
          <w:rtl/>
        </w:rPr>
        <w:t>‏,</w:t>
      </w:r>
      <w:r w:rsidRPr="009D2591">
        <w:rPr>
          <w:rtl/>
        </w:rPr>
        <w:t xml:space="preserve"> 13</w:t>
      </w:r>
      <w:r w:rsidRPr="009D2591">
        <w:rPr>
          <w:b/>
          <w:rtl/>
        </w:rPr>
        <w:t>,</w:t>
      </w:r>
      <w:r w:rsidRPr="009D2591">
        <w:rPr>
          <w:rtl/>
        </w:rPr>
        <w:t xml:space="preserve"> 6237.</w:t>
      </w:r>
    </w:p>
    <w:p w14:paraId="52F017B2" w14:textId="77777777" w:rsidR="009D2591" w:rsidRPr="009D2591" w:rsidRDefault="009D2591" w:rsidP="009D2591">
      <w:pPr>
        <w:pStyle w:val="EndNoteBibliography"/>
        <w:spacing w:after="0"/>
        <w:ind w:left="720" w:hanging="720"/>
        <w:rPr>
          <w:rtl/>
        </w:rPr>
      </w:pPr>
      <w:r w:rsidRPr="009D2591">
        <w:t xml:space="preserve">SRAVYA, J. J. 2021. Performance Evaluation of Cooperative Non-Orthogonal Multiple Access for Next Generation Wireless Communication. </w:t>
      </w:r>
      <w:r w:rsidRPr="009D2591">
        <w:rPr>
          <w:i/>
        </w:rPr>
        <w:t>ece.anits.edu.in</w:t>
      </w:r>
      <w:r w:rsidRPr="009D2591">
        <w:rPr>
          <w:rtl/>
        </w:rPr>
        <w:t>.</w:t>
      </w:r>
    </w:p>
    <w:p w14:paraId="029106B9" w14:textId="77777777" w:rsidR="009D2591" w:rsidRPr="009D2591" w:rsidRDefault="009D2591" w:rsidP="009D2591">
      <w:pPr>
        <w:pStyle w:val="EndNoteBibliography"/>
        <w:spacing w:after="0"/>
        <w:ind w:left="720" w:hanging="720"/>
        <w:rPr>
          <w:rtl/>
        </w:rPr>
      </w:pPr>
      <w:r w:rsidRPr="009D2591">
        <w:t xml:space="preserve">WEI, Z. J. A. P. A. 2019. Performance analysis and design of non-orthogonal multiple access for wireless communications. </w:t>
      </w:r>
      <w:r w:rsidRPr="009D2591">
        <w:rPr>
          <w:i/>
        </w:rPr>
        <w:t>arxiv.org</w:t>
      </w:r>
      <w:r w:rsidRPr="009D2591">
        <w:rPr>
          <w:i/>
          <w:rtl/>
        </w:rPr>
        <w:t>‏</w:t>
      </w:r>
      <w:r w:rsidRPr="009D2591">
        <w:rPr>
          <w:rtl/>
        </w:rPr>
        <w:t>.</w:t>
      </w:r>
    </w:p>
    <w:p w14:paraId="08CDD5E1" w14:textId="77777777" w:rsidR="009D2591" w:rsidRPr="009D2591" w:rsidRDefault="009D2591" w:rsidP="009D2591">
      <w:pPr>
        <w:pStyle w:val="EndNoteBibliography"/>
        <w:spacing w:after="0"/>
        <w:ind w:left="720" w:hanging="720"/>
        <w:rPr>
          <w:rtl/>
        </w:rPr>
      </w:pPr>
      <w:r w:rsidRPr="009D2591">
        <w:t xml:space="preserve">WU, H., FAN, Y., WANG, Y., MA, H. &amp; XING, L. J. S. 2021. A comprehensive review on edge caching from the perspective of total process: Placement, policy and delivery. </w:t>
      </w:r>
      <w:r w:rsidRPr="009D2591">
        <w:rPr>
          <w:i/>
        </w:rPr>
        <w:t>mdpi.com,</w:t>
      </w:r>
      <w:r w:rsidRPr="009D2591">
        <w:t xml:space="preserve"> 21</w:t>
      </w:r>
      <w:r w:rsidRPr="009D2591">
        <w:rPr>
          <w:b/>
        </w:rPr>
        <w:t>,</w:t>
      </w:r>
      <w:r w:rsidRPr="009D2591">
        <w:t xml:space="preserve"> 5033</w:t>
      </w:r>
      <w:r w:rsidRPr="009D2591">
        <w:rPr>
          <w:rtl/>
        </w:rPr>
        <w:t>.</w:t>
      </w:r>
    </w:p>
    <w:p w14:paraId="125AF10A" w14:textId="77777777" w:rsidR="009D2591" w:rsidRPr="009D2591" w:rsidRDefault="009D2591" w:rsidP="009D2591">
      <w:pPr>
        <w:pStyle w:val="EndNoteBibliography"/>
        <w:spacing w:after="0"/>
        <w:ind w:left="720" w:hanging="720"/>
        <w:rPr>
          <w:rtl/>
        </w:rPr>
      </w:pPr>
      <w:r w:rsidRPr="009D2591">
        <w:t xml:space="preserve">YOU, X., WANG, C.-X., HUANG, J., GAO, X., ZHANG, Z., WANG, M., HUANG, Y., ZHANG, C., JIANG, Y. &amp; WANG, J. J. S. C. I. S. 2021. Towards 6G wireless communication networks: Vision, enabling technologies, and new paradigm shifts. </w:t>
      </w:r>
      <w:r w:rsidRPr="009D2591">
        <w:rPr>
          <w:i/>
        </w:rPr>
        <w:t>Springer,</w:t>
      </w:r>
      <w:r w:rsidRPr="009D2591">
        <w:t xml:space="preserve"> 64</w:t>
      </w:r>
      <w:r w:rsidRPr="009D2591">
        <w:rPr>
          <w:b/>
        </w:rPr>
        <w:t>,</w:t>
      </w:r>
      <w:r w:rsidRPr="009D2591">
        <w:t xml:space="preserve"> 1-74</w:t>
      </w:r>
      <w:r w:rsidRPr="009D2591">
        <w:rPr>
          <w:rtl/>
        </w:rPr>
        <w:t>.</w:t>
      </w:r>
    </w:p>
    <w:p w14:paraId="05AF9BA9" w14:textId="77777777" w:rsidR="009D2591" w:rsidRPr="009D2591" w:rsidRDefault="009D2591" w:rsidP="009D2591">
      <w:pPr>
        <w:pStyle w:val="EndNoteBibliography"/>
        <w:spacing w:after="0"/>
        <w:ind w:left="720" w:hanging="720"/>
        <w:rPr>
          <w:rtl/>
        </w:rPr>
      </w:pPr>
      <w:r w:rsidRPr="009D2591">
        <w:t>YOUNIS, A. J. M. 2022a. REPUBLIC OF IRAQ MINISTRY OF HIGHER EDUCATION AND SCIENTIFIC RESEARCH AL-FURAT AL-AWSAT TECHNICAL UNIVERSITY.</w:t>
      </w:r>
      <w:r w:rsidRPr="009D2591">
        <w:rPr>
          <w:i/>
        </w:rPr>
        <w:t xml:space="preserve"> cnj.atu.edu.iq</w:t>
      </w:r>
      <w:r w:rsidRPr="009D2591">
        <w:rPr>
          <w:i/>
          <w:rtl/>
        </w:rPr>
        <w:t>‏</w:t>
      </w:r>
      <w:r w:rsidRPr="009D2591">
        <w:rPr>
          <w:rtl/>
        </w:rPr>
        <w:t>.</w:t>
      </w:r>
    </w:p>
    <w:p w14:paraId="30283EE6" w14:textId="77777777" w:rsidR="009D2591" w:rsidRPr="009D2591" w:rsidRDefault="009D2591" w:rsidP="009D2591">
      <w:pPr>
        <w:pStyle w:val="EndNoteBibliography"/>
        <w:spacing w:after="0"/>
        <w:ind w:left="720" w:hanging="720"/>
        <w:rPr>
          <w:rtl/>
        </w:rPr>
      </w:pPr>
      <w:r w:rsidRPr="009D2591">
        <w:t xml:space="preserve">YOUNIS, A. J. M. 2022b. REPUBLIC OF IRAQ MINISTRY OF HIGHER EDUCATION AND SCIENTIFIC RESEARCH AL-FURAT AL-AWSAT TECHNICAL UNIVERSITY. </w:t>
      </w:r>
      <w:r w:rsidRPr="009D2591">
        <w:rPr>
          <w:i/>
        </w:rPr>
        <w:t>cnj.atu.edu.iq</w:t>
      </w:r>
      <w:r w:rsidRPr="009D2591">
        <w:rPr>
          <w:rtl/>
        </w:rPr>
        <w:t>.</w:t>
      </w:r>
    </w:p>
    <w:p w14:paraId="325215D0" w14:textId="77777777" w:rsidR="009D2591" w:rsidRPr="009D2591" w:rsidRDefault="009D2591" w:rsidP="009D2591">
      <w:pPr>
        <w:pStyle w:val="EndNoteBibliography"/>
        <w:spacing w:after="0"/>
        <w:ind w:left="720" w:hanging="720"/>
        <w:rPr>
          <w:rtl/>
        </w:rPr>
      </w:pPr>
      <w:r w:rsidRPr="009D2591">
        <w:lastRenderedPageBreak/>
        <w:t xml:space="preserve">ZHANG, Y., LI, C., LUAN, T. H., YUEN, C., FU, Y., WANG, H. &amp; WU, W. J. I. T. O. I. T. S. 2021. Towards hit-interruption tradeoff in vehicular edge caching: Algorithm and analysis. </w:t>
      </w:r>
      <w:r w:rsidRPr="009D2591">
        <w:rPr>
          <w:i/>
        </w:rPr>
        <w:t>IEEE Transactions on Intelligent Transportation Systems, ieeexplore.ieee</w:t>
      </w:r>
      <w:r w:rsidRPr="009D2591">
        <w:rPr>
          <w:i/>
          <w:rtl/>
        </w:rPr>
        <w:t>.</w:t>
      </w:r>
      <w:r w:rsidRPr="009D2591">
        <w:rPr>
          <w:i/>
        </w:rPr>
        <w:t>org,</w:t>
      </w:r>
      <w:r w:rsidRPr="009D2591">
        <w:t xml:space="preserve"> 23</w:t>
      </w:r>
      <w:r w:rsidRPr="009D2591">
        <w:rPr>
          <w:b/>
        </w:rPr>
        <w:t>,</w:t>
      </w:r>
      <w:r w:rsidRPr="009D2591">
        <w:t xml:space="preserve"> 5198-5210</w:t>
      </w:r>
      <w:r w:rsidRPr="009D2591">
        <w:rPr>
          <w:rtl/>
        </w:rPr>
        <w:t>.</w:t>
      </w:r>
    </w:p>
    <w:p w14:paraId="45C67D63" w14:textId="77777777" w:rsidR="009D2591" w:rsidRPr="009D2591" w:rsidRDefault="009D2591" w:rsidP="009D2591">
      <w:pPr>
        <w:pStyle w:val="EndNoteBibliography"/>
        <w:spacing w:after="0"/>
        <w:ind w:left="720" w:hanging="720"/>
        <w:rPr>
          <w:rtl/>
        </w:rPr>
      </w:pPr>
      <w:r w:rsidRPr="009D2591">
        <w:t xml:space="preserve">ZHANG, Z. 2019. </w:t>
      </w:r>
      <w:r w:rsidRPr="009D2591">
        <w:rPr>
          <w:i/>
        </w:rPr>
        <w:t>Performance Improvements of In-network Caching in ICN-Based Networks.</w:t>
      </w:r>
      <w:r w:rsidRPr="009D2591">
        <w:t xml:space="preserve"> Carleton University</w:t>
      </w:r>
      <w:r w:rsidRPr="009D2591">
        <w:rPr>
          <w:rtl/>
        </w:rPr>
        <w:t>.</w:t>
      </w:r>
    </w:p>
    <w:p w14:paraId="6C4D6BD6" w14:textId="77777777" w:rsidR="009D2591" w:rsidRPr="009D2591" w:rsidRDefault="009D2591" w:rsidP="009D2591">
      <w:pPr>
        <w:pStyle w:val="EndNoteBibliography"/>
        <w:ind w:left="720" w:hanging="720"/>
        <w:rPr>
          <w:rtl/>
        </w:rPr>
      </w:pPr>
      <w:r w:rsidRPr="009D2591">
        <w:t>ZIKRIA, Y. B., KIM, S. W., AFZAL, M. K., WANG, H. &amp; REHMANI, M. H. J. S. 2018. 5G mobile services and scenarios: Challenges and</w:t>
      </w:r>
      <w:r w:rsidRPr="009D2591">
        <w:rPr>
          <w:rtl/>
        </w:rPr>
        <w:t xml:space="preserve"> </w:t>
      </w:r>
      <w:r w:rsidRPr="009D2591">
        <w:t>solutions. mdpi.com: MDPI</w:t>
      </w:r>
      <w:r w:rsidRPr="009D2591">
        <w:rPr>
          <w:rtl/>
        </w:rPr>
        <w:t>.</w:t>
      </w:r>
    </w:p>
    <w:p w14:paraId="287339DE" w14:textId="28E4CB06" w:rsidR="00553515" w:rsidRPr="002263D5" w:rsidRDefault="005913D1" w:rsidP="009D2591">
      <w:pPr>
        <w:spacing w:after="0" w:line="360" w:lineRule="auto"/>
        <w:ind w:left="720" w:hanging="720"/>
        <w:jc w:val="both"/>
        <w:rPr>
          <w:rFonts w:asciiTheme="majorBidi" w:hAnsiTheme="majorBidi" w:cstheme="majorBidi"/>
          <w:sz w:val="28"/>
          <w:szCs w:val="28"/>
          <w:rtl/>
        </w:rPr>
        <w:sectPr w:rsidR="00553515" w:rsidRPr="002263D5" w:rsidSect="000123BE">
          <w:footerReference w:type="default" r:id="rId99"/>
          <w:footerReference w:type="first" r:id="rId100"/>
          <w:pgSz w:w="12240" w:h="15840" w:code="1"/>
          <w:pgMar w:top="1418" w:right="1418" w:bottom="1418" w:left="1418" w:header="567" w:footer="709" w:gutter="284"/>
          <w:pgNumType w:start="1"/>
          <w:cols w:space="720"/>
          <w:docGrid w:linePitch="360"/>
        </w:sectPr>
      </w:pPr>
      <w:r w:rsidRPr="00450F7E">
        <w:rPr>
          <w:rFonts w:asciiTheme="majorBidi" w:hAnsiTheme="majorBidi" w:cstheme="majorBidi"/>
          <w:sz w:val="28"/>
          <w:szCs w:val="28"/>
          <w:rtl/>
        </w:rPr>
        <w:fldChar w:fldCharType="end"/>
      </w:r>
    </w:p>
    <w:p w14:paraId="4EDFD71E" w14:textId="2BED120C" w:rsidR="0048524A" w:rsidRPr="006A62EA" w:rsidRDefault="00142569" w:rsidP="00B92CCF">
      <w:pPr>
        <w:pStyle w:val="Heading1"/>
        <w:bidi/>
        <w:spacing w:before="0" w:after="240"/>
        <w:rPr>
          <w:rtl/>
        </w:rPr>
      </w:pPr>
      <w:bookmarkStart w:id="139" w:name="_Toc183721688"/>
      <w:r w:rsidRPr="006A62EA">
        <w:rPr>
          <w:rFonts w:hint="cs"/>
          <w:rtl/>
        </w:rPr>
        <w:lastRenderedPageBreak/>
        <w:t>پوختە</w:t>
      </w:r>
      <w:bookmarkEnd w:id="139"/>
    </w:p>
    <w:p w14:paraId="0EDDD78B" w14:textId="5C9066E9" w:rsidR="001A1490" w:rsidRPr="006A62EA" w:rsidRDefault="001A1490" w:rsidP="00B92CCF">
      <w:pPr>
        <w:bidi/>
        <w:spacing w:line="360" w:lineRule="auto"/>
        <w:jc w:val="both"/>
        <w:rPr>
          <w:rFonts w:asciiTheme="majorBidi" w:hAnsiTheme="majorBidi" w:cstheme="majorBidi"/>
          <w:sz w:val="28"/>
          <w:szCs w:val="28"/>
          <w:rtl/>
          <w:lang w:bidi="ku-Arab-IQ"/>
        </w:rPr>
      </w:pPr>
      <w:r w:rsidRPr="006A62EA">
        <w:rPr>
          <w:rFonts w:asciiTheme="majorBidi" w:hAnsiTheme="majorBidi" w:cstheme="majorBidi"/>
          <w:sz w:val="28"/>
          <w:szCs w:val="28"/>
          <w:rtl/>
          <w:lang w:bidi="ar-IQ"/>
        </w:rPr>
        <w:t xml:space="preserve">          (</w:t>
      </w:r>
      <w:r w:rsidR="00991C3B" w:rsidRPr="00991C3B">
        <w:rPr>
          <w:rFonts w:asciiTheme="majorBidi" w:hAnsiTheme="majorBidi" w:cs="Times New Roman"/>
          <w:sz w:val="28"/>
          <w:szCs w:val="28"/>
          <w:rtl/>
          <w:lang w:bidi="ar-IQ"/>
        </w:rPr>
        <w:t>ب</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رزکردن</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و</w:t>
      </w:r>
      <w:r w:rsidR="00991C3B" w:rsidRPr="00991C3B">
        <w:rPr>
          <w:rFonts w:asciiTheme="majorBidi" w:hAnsiTheme="majorBidi" w:cs="Times New Roman" w:hint="cs"/>
          <w:sz w:val="28"/>
          <w:szCs w:val="28"/>
          <w:rtl/>
          <w:lang w:bidi="ar-IQ"/>
        </w:rPr>
        <w:t>ەی</w:t>
      </w:r>
      <w:r w:rsidR="00991C3B" w:rsidRPr="00991C3B">
        <w:rPr>
          <w:rFonts w:asciiTheme="majorBidi" w:hAnsiTheme="majorBidi" w:cs="Times New Roman"/>
          <w:sz w:val="28"/>
          <w:szCs w:val="28"/>
          <w:rtl/>
          <w:lang w:bidi="ar-IQ"/>
        </w:rPr>
        <w:t xml:space="preserve"> ئ</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دا</w:t>
      </w:r>
      <w:r w:rsidR="00991C3B" w:rsidRPr="00991C3B">
        <w:rPr>
          <w:rFonts w:asciiTheme="majorBidi" w:hAnsiTheme="majorBidi" w:cs="Times New Roman" w:hint="cs"/>
          <w:sz w:val="28"/>
          <w:szCs w:val="28"/>
          <w:rtl/>
          <w:lang w:bidi="ar-IQ"/>
        </w:rPr>
        <w:t>ی</w:t>
      </w:r>
      <w:r w:rsidR="00991C3B" w:rsidRPr="00991C3B">
        <w:rPr>
          <w:rFonts w:asciiTheme="majorBidi" w:hAnsiTheme="majorBidi" w:cs="Times New Roman"/>
          <w:sz w:val="28"/>
          <w:szCs w:val="28"/>
          <w:rtl/>
          <w:lang w:bidi="ar-IQ"/>
        </w:rPr>
        <w:t xml:space="preserve"> ت</w:t>
      </w:r>
      <w:r w:rsidR="00991C3B" w:rsidRPr="00991C3B">
        <w:rPr>
          <w:rFonts w:asciiTheme="majorBidi" w:hAnsiTheme="majorBidi" w:cs="Times New Roman" w:hint="cs"/>
          <w:sz w:val="28"/>
          <w:szCs w:val="28"/>
          <w:rtl/>
          <w:lang w:bidi="ar-IQ"/>
        </w:rPr>
        <w:t>ۆڕە</w:t>
      </w:r>
      <w:r w:rsidR="00991C3B" w:rsidRPr="00991C3B">
        <w:rPr>
          <w:rFonts w:asciiTheme="majorBidi" w:hAnsiTheme="majorBidi" w:cs="Times New Roman" w:hint="eastAsia"/>
          <w:sz w:val="28"/>
          <w:szCs w:val="28"/>
          <w:rtl/>
          <w:lang w:bidi="ar-IQ"/>
        </w:rPr>
        <w:t>کان</w:t>
      </w:r>
      <w:r w:rsidR="00991C3B" w:rsidRPr="00991C3B">
        <w:rPr>
          <w:rFonts w:asciiTheme="majorBidi" w:hAnsiTheme="majorBidi" w:cs="Times New Roman" w:hint="cs"/>
          <w:sz w:val="28"/>
          <w:szCs w:val="28"/>
          <w:rtl/>
          <w:lang w:bidi="ar-IQ"/>
        </w:rPr>
        <w:t>ی</w:t>
      </w:r>
      <w:r w:rsidR="00991C3B" w:rsidRPr="00991C3B">
        <w:rPr>
          <w:rFonts w:asciiTheme="majorBidi" w:hAnsiTheme="majorBidi" w:cs="Times New Roman"/>
          <w:sz w:val="28"/>
          <w:szCs w:val="28"/>
          <w:rtl/>
          <w:lang w:bidi="ar-IQ"/>
        </w:rPr>
        <w:t xml:space="preserve"> پ</w:t>
      </w:r>
      <w:r w:rsidR="00991C3B" w:rsidRPr="00991C3B">
        <w:rPr>
          <w:rFonts w:asciiTheme="majorBidi" w:hAnsiTheme="majorBidi" w:cs="Times New Roman" w:hint="cs"/>
          <w:sz w:val="28"/>
          <w:szCs w:val="28"/>
          <w:rtl/>
          <w:lang w:bidi="ar-IQ"/>
        </w:rPr>
        <w:t>ەی</w:t>
      </w:r>
      <w:r w:rsidR="00991C3B" w:rsidRPr="00991C3B">
        <w:rPr>
          <w:rFonts w:asciiTheme="majorBidi" w:hAnsiTheme="majorBidi" w:cs="Times New Roman" w:hint="eastAsia"/>
          <w:sz w:val="28"/>
          <w:szCs w:val="28"/>
          <w:rtl/>
          <w:lang w:bidi="ar-IQ"/>
        </w:rPr>
        <w:t>و</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ند</w:t>
      </w:r>
      <w:r w:rsidR="00991C3B" w:rsidRPr="00991C3B">
        <w:rPr>
          <w:rFonts w:asciiTheme="majorBidi" w:hAnsiTheme="majorBidi" w:cs="Times New Roman" w:hint="cs"/>
          <w:sz w:val="28"/>
          <w:szCs w:val="28"/>
          <w:rtl/>
          <w:lang w:bidi="ar-IQ"/>
        </w:rPr>
        <w:t>ی</w:t>
      </w:r>
      <w:r w:rsidR="00991C3B" w:rsidRPr="00991C3B">
        <w:rPr>
          <w:rFonts w:asciiTheme="majorBidi" w:hAnsiTheme="majorBidi" w:cs="Times New Roman"/>
          <w:sz w:val="28"/>
          <w:szCs w:val="28"/>
          <w:rtl/>
          <w:lang w:bidi="ar-IQ"/>
        </w:rPr>
        <w:t xml:space="preserve"> م</w:t>
      </w:r>
      <w:r w:rsidR="00991C3B" w:rsidRPr="00991C3B">
        <w:rPr>
          <w:rFonts w:asciiTheme="majorBidi" w:hAnsiTheme="majorBidi" w:cs="Times New Roman" w:hint="cs"/>
          <w:sz w:val="28"/>
          <w:szCs w:val="28"/>
          <w:rtl/>
          <w:lang w:bidi="ar-IQ"/>
        </w:rPr>
        <w:t>ۆ</w:t>
      </w:r>
      <w:r w:rsidR="00991C3B" w:rsidRPr="00991C3B">
        <w:rPr>
          <w:rFonts w:asciiTheme="majorBidi" w:hAnsiTheme="majorBidi" w:cs="Times New Roman" w:hint="eastAsia"/>
          <w:sz w:val="28"/>
          <w:szCs w:val="28"/>
          <w:rtl/>
          <w:lang w:bidi="ar-IQ"/>
        </w:rPr>
        <w:t>با</w:t>
      </w:r>
      <w:r w:rsidR="00991C3B" w:rsidRPr="00991C3B">
        <w:rPr>
          <w:rFonts w:asciiTheme="majorBidi" w:hAnsiTheme="majorBidi" w:cs="Times New Roman" w:hint="cs"/>
          <w:sz w:val="28"/>
          <w:szCs w:val="28"/>
          <w:rtl/>
          <w:lang w:bidi="ar-IQ"/>
        </w:rPr>
        <w:t>ی</w:t>
      </w:r>
      <w:r w:rsidR="00991C3B" w:rsidRPr="00991C3B">
        <w:rPr>
          <w:rFonts w:asciiTheme="majorBidi" w:hAnsiTheme="majorBidi" w:cs="Times New Roman" w:hint="eastAsia"/>
          <w:sz w:val="28"/>
          <w:szCs w:val="28"/>
          <w:rtl/>
          <w:lang w:bidi="ar-IQ"/>
        </w:rPr>
        <w:t>ل</w:t>
      </w:r>
      <w:r w:rsidR="00991C3B" w:rsidRPr="00991C3B">
        <w:rPr>
          <w:rFonts w:asciiTheme="majorBidi" w:hAnsiTheme="majorBidi" w:cs="Times New Roman"/>
          <w:sz w:val="28"/>
          <w:szCs w:val="28"/>
          <w:rtl/>
          <w:lang w:bidi="ar-IQ"/>
        </w:rPr>
        <w:t xml:space="preserve"> 5</w:t>
      </w:r>
      <w:r w:rsidR="00991C3B" w:rsidRPr="00991C3B">
        <w:rPr>
          <w:rFonts w:asciiTheme="majorBidi" w:hAnsiTheme="majorBidi" w:cstheme="majorBidi"/>
          <w:sz w:val="28"/>
          <w:szCs w:val="28"/>
          <w:lang w:bidi="ar-IQ"/>
        </w:rPr>
        <w:t>G</w:t>
      </w:r>
      <w:r w:rsidR="00991C3B" w:rsidRPr="00991C3B">
        <w:rPr>
          <w:rFonts w:asciiTheme="majorBidi" w:hAnsiTheme="majorBidi" w:cs="Times New Roman"/>
          <w:sz w:val="28"/>
          <w:szCs w:val="28"/>
          <w:rtl/>
          <w:lang w:bidi="ar-IQ"/>
        </w:rPr>
        <w:t xml:space="preserve"> و 6</w:t>
      </w:r>
      <w:r w:rsidR="00991C3B" w:rsidRPr="00991C3B">
        <w:rPr>
          <w:rFonts w:asciiTheme="majorBidi" w:hAnsiTheme="majorBidi" w:cstheme="majorBidi"/>
          <w:sz w:val="28"/>
          <w:szCs w:val="28"/>
          <w:lang w:bidi="ar-IQ"/>
        </w:rPr>
        <w:t>G</w:t>
      </w:r>
      <w:r w:rsidR="00991C3B" w:rsidRPr="00991C3B">
        <w:rPr>
          <w:rFonts w:asciiTheme="majorBidi" w:hAnsiTheme="majorBidi" w:cs="Times New Roman"/>
          <w:sz w:val="28"/>
          <w:szCs w:val="28"/>
          <w:rtl/>
          <w:lang w:bidi="ar-IQ"/>
        </w:rPr>
        <w:t xml:space="preserve"> ل</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گ</w:t>
      </w:r>
      <w:r w:rsidR="00991C3B" w:rsidRPr="00991C3B">
        <w:rPr>
          <w:rFonts w:asciiTheme="majorBidi" w:hAnsiTheme="majorBidi" w:cs="Times New Roman" w:hint="cs"/>
          <w:sz w:val="28"/>
          <w:szCs w:val="28"/>
          <w:rtl/>
          <w:lang w:bidi="ar-IQ"/>
        </w:rPr>
        <w:t>ەڵ</w:t>
      </w:r>
      <w:r w:rsidR="00991C3B" w:rsidRPr="00991C3B">
        <w:rPr>
          <w:rFonts w:asciiTheme="majorBidi" w:hAnsiTheme="majorBidi" w:cs="Times New Roman"/>
          <w:sz w:val="28"/>
          <w:szCs w:val="28"/>
          <w:rtl/>
          <w:lang w:bidi="ar-IQ"/>
        </w:rPr>
        <w:t xml:space="preserve"> د</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ست</w:t>
      </w:r>
      <w:r w:rsidR="00991C3B" w:rsidRPr="00991C3B">
        <w:rPr>
          <w:rFonts w:asciiTheme="majorBidi" w:hAnsiTheme="majorBidi" w:cs="Times New Roman" w:hint="cs"/>
          <w:sz w:val="28"/>
          <w:szCs w:val="28"/>
          <w:rtl/>
          <w:lang w:bidi="ar-IQ"/>
        </w:rPr>
        <w:t>ڕ</w:t>
      </w:r>
      <w:r w:rsidR="00991C3B" w:rsidRPr="00991C3B">
        <w:rPr>
          <w:rFonts w:asciiTheme="majorBidi" w:hAnsiTheme="majorBidi" w:cs="Times New Roman" w:hint="eastAsia"/>
          <w:sz w:val="28"/>
          <w:szCs w:val="28"/>
          <w:rtl/>
          <w:lang w:bidi="ar-IQ"/>
        </w:rPr>
        <w:t>اگ</w:t>
      </w:r>
      <w:r w:rsidR="00991C3B" w:rsidRPr="00991C3B">
        <w:rPr>
          <w:rFonts w:asciiTheme="majorBidi" w:hAnsiTheme="majorBidi" w:cs="Times New Roman" w:hint="cs"/>
          <w:sz w:val="28"/>
          <w:szCs w:val="28"/>
          <w:rtl/>
          <w:lang w:bidi="ar-IQ"/>
        </w:rPr>
        <w:t>ەی</w:t>
      </w:r>
      <w:r w:rsidR="00991C3B" w:rsidRPr="00991C3B">
        <w:rPr>
          <w:rFonts w:asciiTheme="majorBidi" w:hAnsiTheme="majorBidi" w:cs="Times New Roman" w:hint="eastAsia"/>
          <w:sz w:val="28"/>
          <w:szCs w:val="28"/>
          <w:rtl/>
          <w:lang w:bidi="ar-IQ"/>
        </w:rPr>
        <w:t>شتن</w:t>
      </w:r>
      <w:r w:rsidR="00991C3B">
        <w:rPr>
          <w:rFonts w:asciiTheme="majorBidi" w:hAnsiTheme="majorBidi" w:cs="Times New Roman" w:hint="cs"/>
          <w:sz w:val="28"/>
          <w:szCs w:val="28"/>
          <w:rtl/>
          <w:lang w:bidi="ar-IQ"/>
        </w:rPr>
        <w:t>ى</w:t>
      </w:r>
      <w:r w:rsidR="00991C3B" w:rsidRPr="00991C3B">
        <w:rPr>
          <w:rFonts w:asciiTheme="majorBidi" w:hAnsiTheme="majorBidi" w:cs="Times New Roman"/>
          <w:sz w:val="28"/>
          <w:szCs w:val="28"/>
          <w:rtl/>
          <w:lang w:bidi="ar-IQ"/>
        </w:rPr>
        <w:t xml:space="preserve"> فر</w:t>
      </w:r>
      <w:r w:rsidR="00991C3B" w:rsidRPr="00991C3B">
        <w:rPr>
          <w:rFonts w:asciiTheme="majorBidi" w:hAnsiTheme="majorBidi" w:cs="Times New Roman" w:hint="cs"/>
          <w:sz w:val="28"/>
          <w:szCs w:val="28"/>
          <w:rtl/>
          <w:lang w:bidi="ar-IQ"/>
        </w:rPr>
        <w:t>ەیی</w:t>
      </w:r>
      <w:r w:rsidR="00991C3B" w:rsidRPr="00991C3B">
        <w:rPr>
          <w:rFonts w:asciiTheme="majorBidi" w:hAnsiTheme="majorBidi" w:cs="Times New Roman"/>
          <w:sz w:val="28"/>
          <w:szCs w:val="28"/>
          <w:rtl/>
          <w:lang w:bidi="ar-IQ"/>
        </w:rPr>
        <w:t xml:space="preserve"> ناستونى هاوب</w:t>
      </w:r>
      <w:r w:rsidR="00991C3B" w:rsidRPr="00991C3B">
        <w:rPr>
          <w:rFonts w:asciiTheme="majorBidi" w:hAnsiTheme="majorBidi" w:cs="Times New Roman" w:hint="cs"/>
          <w:sz w:val="28"/>
          <w:szCs w:val="28"/>
          <w:rtl/>
          <w:lang w:bidi="ar-IQ"/>
        </w:rPr>
        <w:t>ە</w:t>
      </w:r>
      <w:r w:rsidR="00991C3B" w:rsidRPr="00991C3B">
        <w:rPr>
          <w:rFonts w:asciiTheme="majorBidi" w:hAnsiTheme="majorBidi" w:cs="Times New Roman" w:hint="eastAsia"/>
          <w:sz w:val="28"/>
          <w:szCs w:val="28"/>
          <w:rtl/>
          <w:lang w:bidi="ar-IQ"/>
        </w:rPr>
        <w:t>ش</w:t>
      </w:r>
      <w:r w:rsidR="00991C3B" w:rsidRPr="00991C3B">
        <w:rPr>
          <w:rFonts w:asciiTheme="majorBidi" w:hAnsiTheme="majorBidi" w:cs="Times New Roman"/>
          <w:sz w:val="28"/>
          <w:szCs w:val="28"/>
          <w:rtl/>
          <w:lang w:bidi="ar-IQ"/>
        </w:rPr>
        <w:t xml:space="preserve"> و کاشکردن</w:t>
      </w:r>
      <w:r w:rsidRPr="006A62EA">
        <w:rPr>
          <w:rFonts w:asciiTheme="majorBidi" w:hAnsiTheme="majorBidi" w:cstheme="majorBidi"/>
          <w:sz w:val="28"/>
          <w:szCs w:val="28"/>
          <w:rtl/>
          <w:lang w:bidi="ar-IQ"/>
        </w:rPr>
        <w:t>).</w:t>
      </w:r>
      <w:r w:rsidR="008E5C4E" w:rsidRPr="006A62EA">
        <w:rPr>
          <w:rFonts w:asciiTheme="majorBidi" w:hAnsiTheme="majorBidi" w:cstheme="majorBidi"/>
          <w:sz w:val="28"/>
          <w:szCs w:val="28"/>
          <w:rtl/>
          <w:lang w:bidi="ku-Arab-IQ"/>
        </w:rPr>
        <w:t xml:space="preserve">          </w:t>
      </w:r>
    </w:p>
    <w:p w14:paraId="3E9FC526" w14:textId="77C360E0" w:rsidR="009722CA" w:rsidRPr="006A62EA" w:rsidRDefault="009722CA" w:rsidP="00B92CCF">
      <w:pPr>
        <w:bidi/>
        <w:spacing w:line="360" w:lineRule="auto"/>
        <w:jc w:val="both"/>
        <w:rPr>
          <w:rFonts w:asciiTheme="majorBidi" w:hAnsiTheme="majorBidi" w:cstheme="majorBidi"/>
          <w:sz w:val="28"/>
          <w:szCs w:val="28"/>
          <w:lang w:bidi="ku-Arab-IQ"/>
        </w:rPr>
      </w:pPr>
      <w:r w:rsidRPr="006A62EA">
        <w:rPr>
          <w:rFonts w:asciiTheme="majorBidi" w:hAnsiTheme="majorBidi" w:cstheme="majorBidi"/>
          <w:sz w:val="28"/>
          <w:szCs w:val="28"/>
          <w:lang w:bidi="ku-Arab-IQ"/>
        </w:rPr>
        <w:t xml:space="preserve">          </w:t>
      </w:r>
      <w:r w:rsidRPr="006A62EA">
        <w:rPr>
          <w:rFonts w:asciiTheme="majorBidi" w:hAnsiTheme="majorBidi" w:cstheme="majorBidi"/>
          <w:sz w:val="28"/>
          <w:szCs w:val="28"/>
          <w:rtl/>
          <w:lang w:bidi="ku-Arab-IQ"/>
        </w:rPr>
        <w:t xml:space="preserve">تەکنەلۆژیای پەیوەندی مۆبایل </w:t>
      </w:r>
      <w:r w:rsidR="00445B1D">
        <w:rPr>
          <w:rFonts w:asciiTheme="majorBidi" w:hAnsiTheme="majorBidi" w:cstheme="majorBidi"/>
          <w:sz w:val="28"/>
          <w:szCs w:val="28"/>
          <w:lang w:bidi="ku-Arab-IQ"/>
        </w:rPr>
        <w:t xml:space="preserve"> 5G</w:t>
      </w:r>
      <w:r w:rsidR="003527F6">
        <w:rPr>
          <w:rFonts w:asciiTheme="majorBidi" w:hAnsiTheme="majorBidi" w:cstheme="majorBidi" w:hint="cs"/>
          <w:sz w:val="28"/>
          <w:szCs w:val="28"/>
          <w:rtl/>
          <w:lang w:bidi="ku-Arab-IQ"/>
        </w:rPr>
        <w:t>تواناى</w:t>
      </w:r>
      <w:r w:rsidRPr="006A62EA">
        <w:rPr>
          <w:rFonts w:asciiTheme="majorBidi" w:hAnsiTheme="majorBidi" w:cstheme="majorBidi"/>
          <w:sz w:val="28"/>
          <w:szCs w:val="28"/>
          <w:rtl/>
          <w:lang w:bidi="ku-Arab-IQ"/>
        </w:rPr>
        <w:t xml:space="preserve"> چارەسەری زیادبوونی بەرفراوانی پێداویستییەکانی ڕێژەی داتا و هەروەها گەشەسەندنی بەرفراوانی قەبارەی هاتوچۆ بکات. تەکنەلۆژیاکانی </w:t>
      </w:r>
      <w:r w:rsidR="00445B1D">
        <w:rPr>
          <w:rFonts w:asciiTheme="majorBidi" w:hAnsiTheme="majorBidi" w:cstheme="majorBidi"/>
          <w:sz w:val="28"/>
          <w:szCs w:val="28"/>
          <w:lang w:bidi="ku-Arab-IQ"/>
        </w:rPr>
        <w:t xml:space="preserve"> 5G</w:t>
      </w:r>
      <w:r w:rsidRPr="006A62EA">
        <w:rPr>
          <w:rFonts w:asciiTheme="majorBidi" w:hAnsiTheme="majorBidi" w:cstheme="majorBidi"/>
          <w:sz w:val="28"/>
          <w:szCs w:val="28"/>
          <w:rtl/>
          <w:lang w:bidi="ku-Arab-IQ"/>
        </w:rPr>
        <w:t xml:space="preserve">کارایی بەرزتر، کەمکردنەوەی کاتە شاراوەکان، چڕی زیاتر، و جووڵەی بەرزتر بەدەست دەهێنێت بە کەمکردنەوەی قوربانیدانی متمانەپێکردن. بەڵام لەگەڵ ئەوەی تۆڕە ناوەکییەکانی مۆبایل ڕووبەڕووی گەشەیەکی بەرچاو دەبنەوە لە هاتوچۆ و خواست لەسەر کۆمپیوتەر وەک ئامێرە زیرەکەکان و بەرنامەکانی مۆبایل زیاتر بەناوبانگ دەبن. یەکێک لە چارەسەرە بەڵێندەرەکان بۆ تەحەددیاتەکان بریتییە لە کاشکردن. </w:t>
      </w:r>
      <w:r w:rsidRPr="006A62EA">
        <w:rPr>
          <w:rFonts w:asciiTheme="majorBidi" w:hAnsiTheme="majorBidi" w:cstheme="majorBidi"/>
          <w:sz w:val="28"/>
          <w:szCs w:val="28"/>
          <w:lang w:bidi="ku-Arab-IQ"/>
        </w:rPr>
        <w:t>NOMA</w:t>
      </w:r>
      <w:r w:rsidRPr="006A62EA">
        <w:rPr>
          <w:rFonts w:asciiTheme="majorBidi" w:hAnsiTheme="majorBidi" w:cstheme="majorBidi"/>
          <w:sz w:val="28"/>
          <w:szCs w:val="28"/>
          <w:rtl/>
          <w:lang w:bidi="ku-Arab-IQ"/>
        </w:rPr>
        <w:t xml:space="preserve"> یەکێکە لە تەکنیکە بەڵێندەرەکانی دەستڕاگەیشتن بە ڕادیۆ بۆ بەرزکردنەوەی کارایی لە پەیوەندییە خانەییەکانی نەوەی داهاتوودا. بە تایبەتی تۆڕەکانی </w:t>
      </w:r>
      <w:r w:rsidR="00445B1D">
        <w:rPr>
          <w:rFonts w:asciiTheme="majorBidi" w:hAnsiTheme="majorBidi" w:cstheme="majorBidi"/>
          <w:sz w:val="28"/>
          <w:szCs w:val="28"/>
          <w:lang w:bidi="ku-Arab-IQ"/>
        </w:rPr>
        <w:t xml:space="preserve"> 5G</w:t>
      </w:r>
      <w:r w:rsidRPr="006A62EA">
        <w:rPr>
          <w:rFonts w:asciiTheme="majorBidi" w:hAnsiTheme="majorBidi" w:cstheme="majorBidi"/>
          <w:sz w:val="28"/>
          <w:szCs w:val="28"/>
          <w:rtl/>
          <w:lang w:bidi="ku-Arab-IQ"/>
        </w:rPr>
        <w:t xml:space="preserve">کە چاوەڕوان دەکرا ژمارەیەکی زۆر زیادکراوی بەکارهێنەران بە ڕێژەی داتا هەزار هێندەی بەرزتر لە بەکارهێنانی کارەبای کەمتردا دابین بکەن چونکە </w:t>
      </w:r>
      <w:r w:rsidRPr="006A62EA">
        <w:rPr>
          <w:rFonts w:asciiTheme="majorBidi" w:hAnsiTheme="majorBidi" w:cstheme="majorBidi"/>
          <w:sz w:val="28"/>
          <w:szCs w:val="28"/>
          <w:lang w:bidi="ku-Arab-IQ"/>
        </w:rPr>
        <w:t>NOMA</w:t>
      </w:r>
      <w:r w:rsidRPr="006A62EA">
        <w:rPr>
          <w:rFonts w:asciiTheme="majorBidi" w:hAnsiTheme="majorBidi" w:cstheme="majorBidi"/>
          <w:sz w:val="28"/>
          <w:szCs w:val="28"/>
          <w:rtl/>
          <w:lang w:bidi="ku-Arab-IQ"/>
        </w:rPr>
        <w:t xml:space="preserve"> کارایی سپێکترۆمی بەرزتر و توانای سیستەمێکی بەرزتر دابین دەکات. بۆ باشترکردنی زیاتر، تەکنیکەکانی </w:t>
      </w:r>
      <w:r w:rsidRPr="006A62EA">
        <w:rPr>
          <w:rFonts w:asciiTheme="majorBidi" w:hAnsiTheme="majorBidi" w:cstheme="majorBidi"/>
          <w:sz w:val="28"/>
          <w:szCs w:val="28"/>
          <w:lang w:bidi="ku-Arab-IQ"/>
        </w:rPr>
        <w:t>Power Domain NOMA</w:t>
      </w:r>
      <w:r w:rsidRPr="006A62EA">
        <w:rPr>
          <w:rFonts w:asciiTheme="majorBidi" w:hAnsiTheme="majorBidi" w:cstheme="majorBidi"/>
          <w:sz w:val="28"/>
          <w:szCs w:val="28"/>
          <w:rtl/>
          <w:lang w:bidi="ku-Arab-IQ"/>
        </w:rPr>
        <w:t xml:space="preserve">، </w:t>
      </w:r>
      <w:r w:rsidRPr="006A62EA">
        <w:rPr>
          <w:rFonts w:asciiTheme="majorBidi" w:hAnsiTheme="majorBidi" w:cstheme="majorBidi"/>
          <w:sz w:val="28"/>
          <w:szCs w:val="28"/>
          <w:lang w:bidi="ku-Arab-IQ"/>
        </w:rPr>
        <w:t>Code Domain NOMA</w:t>
      </w:r>
      <w:r w:rsidRPr="006A62EA">
        <w:rPr>
          <w:rFonts w:asciiTheme="majorBidi" w:hAnsiTheme="majorBidi" w:cstheme="majorBidi"/>
          <w:sz w:val="28"/>
          <w:szCs w:val="28"/>
          <w:rtl/>
          <w:lang w:bidi="ku-Arab-IQ"/>
        </w:rPr>
        <w:t xml:space="preserve"> و </w:t>
      </w:r>
      <w:r w:rsidRPr="006A62EA">
        <w:rPr>
          <w:rFonts w:asciiTheme="majorBidi" w:hAnsiTheme="majorBidi" w:cstheme="majorBidi"/>
          <w:sz w:val="28"/>
          <w:szCs w:val="28"/>
          <w:lang w:bidi="ku-Arab-IQ"/>
        </w:rPr>
        <w:t>Corporative NOMA</w:t>
      </w:r>
      <w:r w:rsidRPr="006A62EA">
        <w:rPr>
          <w:rFonts w:asciiTheme="majorBidi" w:hAnsiTheme="majorBidi" w:cstheme="majorBidi"/>
          <w:sz w:val="28"/>
          <w:szCs w:val="28"/>
          <w:rtl/>
          <w:lang w:bidi="ku-Arab-IQ"/>
        </w:rPr>
        <w:t xml:space="preserve"> پێشنیار دەکرێن و لە </w:t>
      </w:r>
      <w:r w:rsidR="00445B1D">
        <w:rPr>
          <w:rFonts w:asciiTheme="majorBidi" w:hAnsiTheme="majorBidi" w:cstheme="majorBidi"/>
          <w:sz w:val="28"/>
          <w:szCs w:val="28"/>
          <w:lang w:bidi="ku-Arab-IQ"/>
        </w:rPr>
        <w:t>5G</w:t>
      </w:r>
      <w:r w:rsidRPr="006A62EA">
        <w:rPr>
          <w:rFonts w:asciiTheme="majorBidi" w:hAnsiTheme="majorBidi" w:cstheme="majorBidi"/>
          <w:sz w:val="28"/>
          <w:szCs w:val="28"/>
          <w:rtl/>
          <w:lang w:bidi="ku-Arab-IQ"/>
        </w:rPr>
        <w:t xml:space="preserve"> جێبەجێ دەکرێن بۆ تێپەڕاندنی داواکارییەکانی تۆڕی داهاتوو. </w:t>
      </w:r>
      <w:r w:rsidRPr="006A62EA">
        <w:rPr>
          <w:rFonts w:asciiTheme="majorBidi" w:hAnsiTheme="majorBidi" w:cstheme="majorBidi"/>
          <w:sz w:val="28"/>
          <w:szCs w:val="28"/>
          <w:lang w:bidi="ku-Arab-IQ"/>
        </w:rPr>
        <w:t>PD-NOMA</w:t>
      </w:r>
      <w:r w:rsidRPr="006A62EA">
        <w:rPr>
          <w:rFonts w:asciiTheme="majorBidi" w:hAnsiTheme="majorBidi" w:cstheme="majorBidi"/>
          <w:sz w:val="28"/>
          <w:szCs w:val="28"/>
          <w:rtl/>
          <w:lang w:bidi="ku-Arab-IQ"/>
        </w:rPr>
        <w:t xml:space="preserve">، </w:t>
      </w:r>
      <w:r w:rsidRPr="006A62EA">
        <w:rPr>
          <w:rFonts w:asciiTheme="majorBidi" w:hAnsiTheme="majorBidi" w:cstheme="majorBidi"/>
          <w:sz w:val="28"/>
          <w:szCs w:val="28"/>
          <w:lang w:bidi="ku-Arab-IQ"/>
        </w:rPr>
        <w:t>SIC</w:t>
      </w:r>
      <w:r w:rsidRPr="006A62EA">
        <w:rPr>
          <w:rFonts w:asciiTheme="majorBidi" w:hAnsiTheme="majorBidi" w:cstheme="majorBidi"/>
          <w:sz w:val="28"/>
          <w:szCs w:val="28"/>
          <w:rtl/>
          <w:lang w:bidi="ku-Arab-IQ"/>
        </w:rPr>
        <w:t xml:space="preserve"> لە وەرگر و </w:t>
      </w:r>
      <w:r w:rsidRPr="006A62EA">
        <w:rPr>
          <w:rFonts w:asciiTheme="majorBidi" w:hAnsiTheme="majorBidi" w:cstheme="majorBidi"/>
          <w:sz w:val="28"/>
          <w:szCs w:val="28"/>
          <w:lang w:bidi="ku-Arab-IQ"/>
        </w:rPr>
        <w:t>SC</w:t>
      </w:r>
      <w:r w:rsidRPr="006A62EA">
        <w:rPr>
          <w:rFonts w:asciiTheme="majorBidi" w:hAnsiTheme="majorBidi" w:cstheme="majorBidi"/>
          <w:sz w:val="28"/>
          <w:szCs w:val="28"/>
          <w:rtl/>
          <w:lang w:bidi="ku-Arab-IQ"/>
        </w:rPr>
        <w:t xml:space="preserve"> لە گواستەرەوە بەکاردەهێنێت. ئەو سیستەمە پێشنیار کراوانەی کە بە یارمەتی ھاوشێوەکردنی </w:t>
      </w:r>
      <w:r w:rsidRPr="006A62EA">
        <w:rPr>
          <w:rFonts w:asciiTheme="majorBidi" w:hAnsiTheme="majorBidi" w:cstheme="majorBidi"/>
          <w:sz w:val="28"/>
          <w:szCs w:val="28"/>
          <w:lang w:bidi="ku-Arab-IQ"/>
        </w:rPr>
        <w:t>MATLAB</w:t>
      </w:r>
      <w:r w:rsidRPr="006A62EA">
        <w:rPr>
          <w:rFonts w:asciiTheme="majorBidi" w:hAnsiTheme="majorBidi" w:cstheme="majorBidi"/>
          <w:sz w:val="28"/>
          <w:szCs w:val="28"/>
          <w:rtl/>
          <w:lang w:bidi="ku-Arab-IQ"/>
        </w:rPr>
        <w:t xml:space="preserve"> و </w:t>
      </w:r>
      <w:r w:rsidRPr="006A62EA">
        <w:rPr>
          <w:rFonts w:asciiTheme="majorBidi" w:hAnsiTheme="majorBidi" w:cstheme="majorBidi"/>
          <w:sz w:val="28"/>
          <w:szCs w:val="28"/>
          <w:lang w:bidi="ku-Arab-IQ"/>
        </w:rPr>
        <w:t>NYUSIM</w:t>
      </w:r>
      <w:r w:rsidRPr="006A62EA">
        <w:rPr>
          <w:rFonts w:asciiTheme="majorBidi" w:hAnsiTheme="majorBidi" w:cstheme="majorBidi"/>
          <w:sz w:val="28"/>
          <w:szCs w:val="28"/>
          <w:rtl/>
          <w:lang w:bidi="ku-Arab-IQ"/>
        </w:rPr>
        <w:t xml:space="preserve"> جێبەجێ کراون. ئەنجامەکانی ھاوشێوەکردن نیشان دەدەن کە تەکنیکە پێشنیار کراوەکان پێداویستییە جیاوازەکانی باشترکردنی دادپەروەری بەکارهێنەر، متمانەپێکراوی بەرز، کارایی سپێکتراڵی بەرز، پەیوەندییەکی بەرفراوان، بەرزکردنەوەی ڕێژەی داتا، نەرمییەکی بەرز، شاراوەیی گواستنەوەی کەم، پەیوەندییەکی گەورە، دواکەوتنی کەم، توانای بەرزتر لە لێواری خانەدا دابین دەکەن ، و ئەدای باڵا.</w:t>
      </w:r>
    </w:p>
    <w:p w14:paraId="125B232A" w14:textId="00D445FB" w:rsidR="009722CA" w:rsidRPr="006A62EA" w:rsidRDefault="00941B67" w:rsidP="00B92CCF">
      <w:pPr>
        <w:bidi/>
        <w:spacing w:line="360" w:lineRule="auto"/>
        <w:jc w:val="both"/>
        <w:rPr>
          <w:rFonts w:asciiTheme="majorBidi" w:hAnsiTheme="majorBidi" w:cstheme="majorBidi"/>
          <w:sz w:val="28"/>
          <w:szCs w:val="28"/>
          <w:lang w:bidi="ku-Arab-IQ"/>
        </w:rPr>
      </w:pPr>
      <w:r w:rsidRPr="006A62EA">
        <w:rPr>
          <w:rFonts w:asciiTheme="majorBidi" w:hAnsiTheme="majorBidi" w:cstheme="majorBidi"/>
          <w:sz w:val="28"/>
          <w:szCs w:val="28"/>
          <w:lang w:bidi="ku-Arab-IQ"/>
        </w:rPr>
        <w:t xml:space="preserve">          </w:t>
      </w:r>
      <w:r w:rsidR="009722CA" w:rsidRPr="006A62EA">
        <w:rPr>
          <w:rFonts w:asciiTheme="majorBidi" w:hAnsiTheme="majorBidi" w:cstheme="majorBidi"/>
          <w:sz w:val="28"/>
          <w:szCs w:val="28"/>
          <w:rtl/>
          <w:lang w:bidi="ku-Arab-IQ"/>
        </w:rPr>
        <w:t xml:space="preserve">بۆ باشترکردنی زیاتر تەکنیکەکانی کاشکردن وەک هەڵگرتنی زانیارییە بەناوبانگەکانی دووبارە بەکارهێنەرەوە لە گرێکانی نێوان بۆ کەمکردنەوەی باری باکهاولکردن لە تۆڕە بێ وایەرەکاندا لەگەڵ </w:t>
      </w:r>
      <w:r w:rsidR="009722CA" w:rsidRPr="006A62EA">
        <w:rPr>
          <w:rFonts w:asciiTheme="majorBidi" w:hAnsiTheme="majorBidi" w:cstheme="majorBidi"/>
          <w:sz w:val="28"/>
          <w:szCs w:val="28"/>
          <w:lang w:bidi="ku-Arab-IQ"/>
        </w:rPr>
        <w:t>C-NOMA</w:t>
      </w:r>
      <w:r w:rsidR="009722CA" w:rsidRPr="006A62EA">
        <w:rPr>
          <w:rFonts w:asciiTheme="majorBidi" w:hAnsiTheme="majorBidi" w:cstheme="majorBidi"/>
          <w:sz w:val="28"/>
          <w:szCs w:val="28"/>
          <w:rtl/>
          <w:lang w:bidi="ku-Arab-IQ"/>
        </w:rPr>
        <w:t xml:space="preserve"> یەکخراوە بۆ کەمکردنەوەی دواکەوتنی هەڵگرتنی پێداویستیەکانی ناوەڕۆکی پلان بۆ داڕێژراو، ڕزگاربوون لە ترافیکی باکهاول و بۆ کەمکردنەوەی دواکەوتن کە بەهۆی ڕادەستکردنەوەکانەوە دروست دەبێت. ئەنجامەکانی ھاوشێوەکردنی کاشینگ کە لەگەڵ تەکنیکەکانی </w:t>
      </w:r>
      <w:r w:rsidR="009722CA" w:rsidRPr="006A62EA">
        <w:rPr>
          <w:rFonts w:asciiTheme="majorBidi" w:hAnsiTheme="majorBidi" w:cstheme="majorBidi"/>
          <w:sz w:val="28"/>
          <w:szCs w:val="28"/>
          <w:lang w:bidi="ku-Arab-IQ"/>
        </w:rPr>
        <w:t>C-NOMA</w:t>
      </w:r>
      <w:r w:rsidR="009722CA" w:rsidRPr="006A62EA">
        <w:rPr>
          <w:rFonts w:asciiTheme="majorBidi" w:hAnsiTheme="majorBidi" w:cstheme="majorBidi"/>
          <w:sz w:val="28"/>
          <w:szCs w:val="28"/>
          <w:rtl/>
          <w:lang w:bidi="ku-Arab-IQ"/>
        </w:rPr>
        <w:t xml:space="preserve"> یەکخراوە، بەڵێنیان لە </w:t>
      </w:r>
      <w:r w:rsidR="009722CA" w:rsidRPr="006A62EA">
        <w:rPr>
          <w:rFonts w:asciiTheme="majorBidi" w:hAnsiTheme="majorBidi" w:cstheme="majorBidi"/>
          <w:sz w:val="28"/>
          <w:szCs w:val="28"/>
          <w:rtl/>
          <w:lang w:bidi="ku-Arab-IQ"/>
        </w:rPr>
        <w:lastRenderedPageBreak/>
        <w:t xml:space="preserve">زۆرترین توانای دەرچوون، کەمکردنەوەی کاتە شاراوەکان و باشکردنی کارایی سەرچاوەکان نیشانداوە. لە </w:t>
      </w:r>
      <w:r w:rsidR="009722CA" w:rsidRPr="006A62EA">
        <w:rPr>
          <w:rFonts w:asciiTheme="majorBidi" w:hAnsiTheme="majorBidi" w:cstheme="majorBidi"/>
          <w:sz w:val="28"/>
          <w:szCs w:val="28"/>
          <w:lang w:bidi="ku-Arab-IQ"/>
        </w:rPr>
        <w:t>C-NOMA</w:t>
      </w:r>
      <w:r w:rsidR="009722CA" w:rsidRPr="006A62EA">
        <w:rPr>
          <w:rFonts w:asciiTheme="majorBidi" w:hAnsiTheme="majorBidi" w:cstheme="majorBidi"/>
          <w:sz w:val="28"/>
          <w:szCs w:val="28"/>
          <w:rtl/>
          <w:lang w:bidi="ku-Arab-IQ"/>
        </w:rPr>
        <w:t xml:space="preserve"> دا، تەرخانکردنی سەرچاوەی داینامیکی ئاماژەیە بۆ پرۆسەی دەستکاریکردنی داینامیکی هێزی پێویست بۆ گواستنەوەی ڕێژەکان و بلۆکی سەرچاوە کە بۆ بەکارهێنەران تەرخانکراوە لە ژێر پێداویستیەکانی </w:t>
      </w:r>
      <w:r w:rsidR="009722CA" w:rsidRPr="006A62EA">
        <w:rPr>
          <w:rFonts w:asciiTheme="majorBidi" w:hAnsiTheme="majorBidi" w:cstheme="majorBidi"/>
          <w:sz w:val="28"/>
          <w:szCs w:val="28"/>
          <w:lang w:bidi="ku-Arab-IQ"/>
        </w:rPr>
        <w:t>QoS</w:t>
      </w:r>
      <w:r w:rsidR="009722CA" w:rsidRPr="006A62EA">
        <w:rPr>
          <w:rFonts w:asciiTheme="majorBidi" w:hAnsiTheme="majorBidi" w:cstheme="majorBidi"/>
          <w:sz w:val="28"/>
          <w:szCs w:val="28"/>
          <w:rtl/>
          <w:lang w:bidi="ku-Arab-IQ"/>
        </w:rPr>
        <w:t xml:space="preserve"> و بارودۆخی کەناڵەکانیان.</w:t>
      </w:r>
    </w:p>
    <w:p w14:paraId="1F32B232" w14:textId="700248CC" w:rsidR="003E0456" w:rsidRPr="006A62EA" w:rsidRDefault="009722CA" w:rsidP="009722CA">
      <w:pPr>
        <w:bidi/>
        <w:spacing w:after="0" w:line="360" w:lineRule="auto"/>
        <w:jc w:val="both"/>
        <w:rPr>
          <w:rFonts w:asciiTheme="majorBidi" w:hAnsiTheme="majorBidi" w:cstheme="majorBidi"/>
          <w:sz w:val="28"/>
          <w:szCs w:val="28"/>
          <w:lang w:bidi="ku-Arab-IQ"/>
        </w:rPr>
      </w:pPr>
      <w:r w:rsidRPr="006A62EA">
        <w:rPr>
          <w:rFonts w:asciiTheme="majorBidi" w:hAnsiTheme="majorBidi" w:cstheme="majorBidi"/>
          <w:sz w:val="28"/>
          <w:szCs w:val="28"/>
          <w:lang w:bidi="ku-Arab-IQ"/>
        </w:rPr>
        <w:t xml:space="preserve">          </w:t>
      </w:r>
      <w:r w:rsidRPr="006A62EA">
        <w:rPr>
          <w:rFonts w:asciiTheme="majorBidi" w:hAnsiTheme="majorBidi" w:cstheme="majorBidi"/>
          <w:sz w:val="28"/>
          <w:szCs w:val="28"/>
          <w:rtl/>
          <w:lang w:bidi="ku-Arab-IQ"/>
        </w:rPr>
        <w:t xml:space="preserve">لە کۆتاییدا، ڕێبازێکی تازەگەری پێشنیار دەکرێت بە یەکخستنی </w:t>
      </w:r>
      <w:r w:rsidRPr="006A62EA">
        <w:rPr>
          <w:rFonts w:asciiTheme="majorBidi" w:hAnsiTheme="majorBidi" w:cstheme="majorBidi"/>
          <w:sz w:val="28"/>
          <w:szCs w:val="28"/>
          <w:lang w:bidi="ku-Arab-IQ"/>
        </w:rPr>
        <w:t>C-NOMA</w:t>
      </w:r>
      <w:r w:rsidRPr="006A62EA">
        <w:rPr>
          <w:rFonts w:asciiTheme="majorBidi" w:hAnsiTheme="majorBidi" w:cstheme="majorBidi"/>
          <w:sz w:val="28"/>
          <w:szCs w:val="28"/>
          <w:rtl/>
          <w:lang w:bidi="ku-Arab-IQ"/>
        </w:rPr>
        <w:t xml:space="preserve">، </w:t>
      </w:r>
      <w:r w:rsidRPr="006A62EA">
        <w:rPr>
          <w:rFonts w:asciiTheme="majorBidi" w:hAnsiTheme="majorBidi" w:cstheme="majorBidi"/>
          <w:sz w:val="28"/>
          <w:szCs w:val="28"/>
          <w:lang w:bidi="ku-Arab-IQ"/>
        </w:rPr>
        <w:t>m-MIMO</w:t>
      </w:r>
      <w:r w:rsidRPr="006A62EA">
        <w:rPr>
          <w:rFonts w:asciiTheme="majorBidi" w:hAnsiTheme="majorBidi" w:cstheme="majorBidi"/>
          <w:sz w:val="28"/>
          <w:szCs w:val="28"/>
          <w:rtl/>
          <w:lang w:bidi="ku-Arab-IQ"/>
        </w:rPr>
        <w:t xml:space="preserve"> لەگەڵ کاشینگ وەک تەکنیکێکی ستراتیژی بۆ زاڵبوون بەسەر گەشەی ڕێژەیی لە داواکاری داتا، کەمی سپێکترۆم، کەمکردنەوەی دەستێوەردان، کارایی وزە و بەردەوامیی. ئەنجامەکانی ھاوشێوەکردن و هەڵسەنگاندن سەلماندی کە سیستەمی پێشنیارکراوی کارایی بەرچاو بەرزتر لە ڕووی ڕێژەی داتا، </w:t>
      </w:r>
      <w:r w:rsidRPr="006A62EA">
        <w:rPr>
          <w:rFonts w:asciiTheme="majorBidi" w:hAnsiTheme="majorBidi" w:cstheme="majorBidi"/>
          <w:sz w:val="28"/>
          <w:szCs w:val="28"/>
          <w:lang w:bidi="ku-Arab-IQ"/>
        </w:rPr>
        <w:t>BER</w:t>
      </w:r>
      <w:r w:rsidRPr="006A62EA">
        <w:rPr>
          <w:rFonts w:asciiTheme="majorBidi" w:hAnsiTheme="majorBidi" w:cstheme="majorBidi"/>
          <w:sz w:val="28"/>
          <w:szCs w:val="28"/>
          <w:rtl/>
          <w:lang w:bidi="ku-Arab-IQ"/>
        </w:rPr>
        <w:t xml:space="preserve">، و ئەگەری پچڕان دابین دەکات و بەکارهێنانی کارەبا کەمدەکاتەوە بۆ 52.6% و 54.7% بە بەراورد بە </w:t>
      </w:r>
      <w:r w:rsidRPr="006A62EA">
        <w:rPr>
          <w:rFonts w:asciiTheme="majorBidi" w:hAnsiTheme="majorBidi" w:cstheme="majorBidi"/>
          <w:sz w:val="28"/>
          <w:szCs w:val="28"/>
          <w:lang w:bidi="ku-Arab-IQ"/>
        </w:rPr>
        <w:t>NOMA</w:t>
      </w:r>
      <w:r w:rsidRPr="006A62EA">
        <w:rPr>
          <w:rFonts w:asciiTheme="majorBidi" w:hAnsiTheme="majorBidi" w:cstheme="majorBidi"/>
          <w:sz w:val="28"/>
          <w:szCs w:val="28"/>
          <w:rtl/>
          <w:lang w:bidi="ku-Arab-IQ"/>
        </w:rPr>
        <w:t xml:space="preserve"> بەبێ هاوکاری و بەبێ </w:t>
      </w:r>
      <w:r w:rsidRPr="006A62EA">
        <w:rPr>
          <w:rFonts w:asciiTheme="majorBidi" w:hAnsiTheme="majorBidi" w:cstheme="majorBidi"/>
          <w:sz w:val="28"/>
          <w:szCs w:val="28"/>
          <w:lang w:bidi="ku-Arab-IQ"/>
        </w:rPr>
        <w:t>NOMA</w:t>
      </w:r>
      <w:r w:rsidRPr="006A62EA">
        <w:rPr>
          <w:rFonts w:asciiTheme="majorBidi" w:hAnsiTheme="majorBidi" w:cstheme="majorBidi"/>
          <w:sz w:val="28"/>
          <w:szCs w:val="28"/>
          <w:rtl/>
          <w:lang w:bidi="ku-Arab-IQ"/>
        </w:rPr>
        <w:t>، بە ڕێککەوت، کە بەرزترە لە بەرهەمە پەیوەندیدارەکان. ئەنجامەکانی ھاوشێوەکردن دەستکەوتی کەمی شاراوەیی پشتڕاست دەکەنەوە کە پێویستە لەلایەن تۆڕەکانی پەیوەندی مۆبایلی 6</w:t>
      </w:r>
      <w:r w:rsidRPr="006A62EA">
        <w:rPr>
          <w:rFonts w:asciiTheme="majorBidi" w:hAnsiTheme="majorBidi" w:cstheme="majorBidi"/>
          <w:sz w:val="28"/>
          <w:szCs w:val="28"/>
          <w:lang w:bidi="ku-Arab-IQ"/>
        </w:rPr>
        <w:t>G</w:t>
      </w:r>
      <w:r w:rsidRPr="006A62EA">
        <w:rPr>
          <w:rFonts w:asciiTheme="majorBidi" w:hAnsiTheme="majorBidi" w:cstheme="majorBidi"/>
          <w:sz w:val="28"/>
          <w:szCs w:val="28"/>
          <w:rtl/>
          <w:lang w:bidi="ku-Arab-IQ"/>
        </w:rPr>
        <w:t xml:space="preserve"> دەبێتە هۆی کارپێکردنی بەرنامە چڕەکانی باندڤید وەکو ستریمینگی ڤیدیۆی ڕوونی بەرز، واقیعی زیادکراو، واقیعی مەجازی، و ئامێرەکانی </w:t>
      </w:r>
      <w:r w:rsidRPr="006A62EA">
        <w:rPr>
          <w:rFonts w:asciiTheme="majorBidi" w:hAnsiTheme="majorBidi" w:cstheme="majorBidi"/>
          <w:sz w:val="28"/>
          <w:szCs w:val="28"/>
          <w:lang w:bidi="ku-Arab-IQ"/>
        </w:rPr>
        <w:t>IoT</w:t>
      </w:r>
      <w:r w:rsidRPr="006A62EA">
        <w:rPr>
          <w:rFonts w:asciiTheme="majorBidi" w:hAnsiTheme="majorBidi" w:cstheme="majorBidi"/>
          <w:sz w:val="28"/>
          <w:szCs w:val="28"/>
          <w:rtl/>
          <w:lang w:bidi="ku-Arab-IQ"/>
        </w:rPr>
        <w:t>.</w:t>
      </w:r>
    </w:p>
    <w:p w14:paraId="2C3805E5" w14:textId="7C46FE93" w:rsidR="003E0456" w:rsidRPr="006A62EA" w:rsidRDefault="003E0456" w:rsidP="003E0456">
      <w:pPr>
        <w:bidi/>
        <w:spacing w:after="0" w:line="360" w:lineRule="auto"/>
        <w:jc w:val="both"/>
        <w:rPr>
          <w:rFonts w:cs="Arial"/>
          <w:sz w:val="28"/>
          <w:szCs w:val="28"/>
          <w:rtl/>
          <w:lang w:bidi="ku-Arab-IQ"/>
        </w:rPr>
      </w:pPr>
    </w:p>
    <w:p w14:paraId="4AA14C2E" w14:textId="28F46770" w:rsidR="003E0456" w:rsidRPr="006A62EA" w:rsidRDefault="003E0456" w:rsidP="003E0456">
      <w:pPr>
        <w:bidi/>
        <w:spacing w:after="0" w:line="360" w:lineRule="auto"/>
        <w:jc w:val="both"/>
        <w:rPr>
          <w:rFonts w:cs="Arial"/>
          <w:sz w:val="28"/>
          <w:szCs w:val="28"/>
          <w:rtl/>
          <w:lang w:bidi="ku-Arab-IQ"/>
        </w:rPr>
      </w:pPr>
    </w:p>
    <w:p w14:paraId="43310EA7" w14:textId="4C0BE3C6" w:rsidR="003E0456" w:rsidRPr="006A62EA" w:rsidRDefault="003E0456" w:rsidP="003E0456">
      <w:pPr>
        <w:bidi/>
        <w:spacing w:after="0" w:line="360" w:lineRule="auto"/>
        <w:jc w:val="both"/>
        <w:rPr>
          <w:rFonts w:cs="Arial"/>
          <w:sz w:val="28"/>
          <w:szCs w:val="28"/>
          <w:rtl/>
          <w:lang w:bidi="ku-Arab-IQ"/>
        </w:rPr>
      </w:pPr>
    </w:p>
    <w:p w14:paraId="7F2E0B3A" w14:textId="2471AA48" w:rsidR="003E0456" w:rsidRPr="006A62EA" w:rsidRDefault="003E0456" w:rsidP="003E0456">
      <w:pPr>
        <w:bidi/>
        <w:spacing w:after="0" w:line="360" w:lineRule="auto"/>
        <w:jc w:val="both"/>
        <w:rPr>
          <w:rFonts w:cs="Arial"/>
          <w:sz w:val="28"/>
          <w:szCs w:val="28"/>
          <w:rtl/>
          <w:lang w:bidi="ku-Arab-IQ"/>
        </w:rPr>
      </w:pPr>
    </w:p>
    <w:p w14:paraId="379E4986" w14:textId="4E776A74" w:rsidR="003E0456" w:rsidRPr="006A62EA" w:rsidRDefault="003E0456" w:rsidP="003E0456">
      <w:pPr>
        <w:bidi/>
        <w:spacing w:after="0" w:line="360" w:lineRule="auto"/>
        <w:jc w:val="both"/>
        <w:rPr>
          <w:rFonts w:cs="Arial"/>
          <w:sz w:val="28"/>
          <w:szCs w:val="28"/>
          <w:rtl/>
          <w:lang w:bidi="ku-Arab-IQ"/>
        </w:rPr>
      </w:pPr>
    </w:p>
    <w:p w14:paraId="563BB6A3" w14:textId="4BDA6487" w:rsidR="003E0456" w:rsidRPr="006A62EA" w:rsidRDefault="003E0456" w:rsidP="003E0456">
      <w:pPr>
        <w:bidi/>
        <w:spacing w:after="0" w:line="360" w:lineRule="auto"/>
        <w:jc w:val="both"/>
        <w:rPr>
          <w:rFonts w:cs="Arial"/>
          <w:sz w:val="28"/>
          <w:szCs w:val="28"/>
          <w:rtl/>
          <w:lang w:bidi="ku-Arab-IQ"/>
        </w:rPr>
      </w:pPr>
    </w:p>
    <w:p w14:paraId="74B2A922" w14:textId="77777777" w:rsidR="00B61E48" w:rsidRPr="006A62EA" w:rsidRDefault="00B61E48" w:rsidP="00B61E48">
      <w:pPr>
        <w:bidi/>
        <w:spacing w:after="0" w:line="360" w:lineRule="auto"/>
        <w:jc w:val="both"/>
        <w:rPr>
          <w:rFonts w:cs="Arial"/>
          <w:sz w:val="28"/>
          <w:szCs w:val="28"/>
          <w:rtl/>
          <w:lang w:bidi="ku-Arab-IQ"/>
        </w:rPr>
      </w:pPr>
    </w:p>
    <w:p w14:paraId="0C182D89" w14:textId="77777777" w:rsidR="001A1490" w:rsidRPr="006A62EA" w:rsidRDefault="001A1490" w:rsidP="001A1490">
      <w:pPr>
        <w:bidi/>
        <w:spacing w:after="0" w:line="360" w:lineRule="auto"/>
        <w:jc w:val="both"/>
        <w:rPr>
          <w:rFonts w:cs="Arial"/>
          <w:sz w:val="28"/>
          <w:szCs w:val="28"/>
          <w:lang w:bidi="ku-Arab-IQ"/>
        </w:rPr>
      </w:pPr>
    </w:p>
    <w:p w14:paraId="616F84C4" w14:textId="77777777" w:rsidR="009722CA" w:rsidRPr="006A62EA" w:rsidRDefault="009722CA" w:rsidP="009722CA">
      <w:pPr>
        <w:bidi/>
        <w:spacing w:after="0" w:line="360" w:lineRule="auto"/>
        <w:jc w:val="both"/>
        <w:rPr>
          <w:rFonts w:cs="Arial"/>
          <w:sz w:val="28"/>
          <w:szCs w:val="28"/>
          <w:lang w:bidi="ku-Arab-IQ"/>
        </w:rPr>
      </w:pPr>
    </w:p>
    <w:p w14:paraId="10BAFB34" w14:textId="77777777" w:rsidR="009722CA" w:rsidRPr="006A62EA" w:rsidRDefault="009722CA" w:rsidP="009722CA">
      <w:pPr>
        <w:bidi/>
        <w:spacing w:after="0" w:line="360" w:lineRule="auto"/>
        <w:jc w:val="both"/>
        <w:rPr>
          <w:rFonts w:cs="Arial"/>
          <w:sz w:val="28"/>
          <w:szCs w:val="28"/>
          <w:rtl/>
          <w:lang w:bidi="ku-Arab-IQ"/>
        </w:rPr>
      </w:pPr>
    </w:p>
    <w:p w14:paraId="47479724" w14:textId="77777777" w:rsidR="0016135B" w:rsidRPr="006A62EA" w:rsidRDefault="0016135B" w:rsidP="00C36C88">
      <w:pPr>
        <w:tabs>
          <w:tab w:val="left" w:pos="4240"/>
        </w:tabs>
        <w:spacing w:line="360" w:lineRule="auto"/>
        <w:rPr>
          <w:rFonts w:cs="Ali_K_Sahifa Bold"/>
          <w:sz w:val="28"/>
          <w:szCs w:val="28"/>
          <w:lang w:eastAsia="ar-SA" w:bidi="ar-IQ"/>
        </w:rPr>
      </w:pPr>
    </w:p>
    <w:p w14:paraId="3EBC05EB" w14:textId="77777777" w:rsidR="00B92CCF" w:rsidRPr="006A62EA" w:rsidRDefault="00B92CCF" w:rsidP="00ED04BF">
      <w:pPr>
        <w:tabs>
          <w:tab w:val="left" w:pos="4240"/>
        </w:tabs>
        <w:bidi/>
        <w:spacing w:line="360" w:lineRule="auto"/>
        <w:jc w:val="both"/>
        <w:rPr>
          <w:rFonts w:cs="Ali_K_Sahifa Bold"/>
          <w:sz w:val="28"/>
          <w:szCs w:val="28"/>
          <w:rtl/>
          <w:lang w:eastAsia="ar-SA" w:bidi="ar-IQ"/>
        </w:rPr>
      </w:pPr>
    </w:p>
    <w:p w14:paraId="3D8D4035" w14:textId="57374FAC" w:rsidR="00ED04BF" w:rsidRPr="006A62EA" w:rsidRDefault="00445B1D" w:rsidP="00B92CCF">
      <w:pPr>
        <w:pStyle w:val="Heading1"/>
        <w:bidi/>
        <w:spacing w:before="0" w:after="240"/>
      </w:pPr>
      <w:bookmarkStart w:id="140" w:name="_Toc183721689"/>
      <w:r>
        <w:rPr>
          <w:rFonts w:hint="cs"/>
          <w:rtl/>
        </w:rPr>
        <w:lastRenderedPageBreak/>
        <w:t>ملخص</w:t>
      </w:r>
      <w:bookmarkEnd w:id="140"/>
    </w:p>
    <w:p w14:paraId="0CAB764B" w14:textId="57E11C51" w:rsidR="0001706D" w:rsidRPr="006A62EA" w:rsidRDefault="0001706D" w:rsidP="00B92CCF">
      <w:pPr>
        <w:tabs>
          <w:tab w:val="left" w:pos="4240"/>
        </w:tabs>
        <w:bidi/>
        <w:spacing w:after="240" w:line="360" w:lineRule="auto"/>
        <w:jc w:val="both"/>
        <w:rPr>
          <w:rFonts w:asciiTheme="majorBidi" w:hAnsiTheme="majorBidi" w:cstheme="majorBidi"/>
          <w:sz w:val="28"/>
          <w:szCs w:val="28"/>
          <w:rtl/>
          <w:lang w:eastAsia="ar-SA" w:bidi="ar-IQ"/>
        </w:rPr>
      </w:pPr>
      <w:r w:rsidRPr="006A62EA">
        <w:rPr>
          <w:rFonts w:asciiTheme="majorBidi" w:hAnsiTheme="majorBidi" w:cstheme="majorBidi"/>
          <w:sz w:val="28"/>
          <w:szCs w:val="28"/>
          <w:rtl/>
          <w:lang w:eastAsia="ar-SA" w:bidi="ar-IQ"/>
        </w:rPr>
        <w:t>(</w:t>
      </w:r>
      <w:r w:rsidR="004E7AFB">
        <w:rPr>
          <w:rFonts w:asciiTheme="majorBidi" w:hAnsiTheme="majorBidi" w:cstheme="majorBidi" w:hint="cs"/>
          <w:sz w:val="28"/>
          <w:szCs w:val="28"/>
          <w:rtl/>
          <w:lang w:eastAsia="ar-SA" w:bidi="ar-IQ"/>
        </w:rPr>
        <w:t>ت</w:t>
      </w:r>
      <w:r w:rsidR="004E7AFB" w:rsidRPr="004E7AFB">
        <w:rPr>
          <w:rFonts w:asciiTheme="majorBidi" w:hAnsiTheme="majorBidi" w:cs="Times New Roman"/>
          <w:sz w:val="28"/>
          <w:szCs w:val="28"/>
          <w:rtl/>
          <w:lang w:eastAsia="ar-SA" w:bidi="ar-IQ"/>
        </w:rPr>
        <w:t xml:space="preserve">حسين أداء شبكات الاتصالات المحمولة من </w:t>
      </w:r>
      <w:r w:rsidR="004E7AFB">
        <w:rPr>
          <w:rFonts w:asciiTheme="majorBidi" w:hAnsiTheme="majorBidi" w:cs="Times New Roman"/>
          <w:sz w:val="28"/>
          <w:szCs w:val="28"/>
          <w:lang w:eastAsia="ar-SA" w:bidi="ar-IQ"/>
        </w:rPr>
        <w:t>5G</w:t>
      </w:r>
      <w:r w:rsidR="004E7AFB" w:rsidRPr="004E7AFB">
        <w:rPr>
          <w:rFonts w:asciiTheme="majorBidi" w:hAnsiTheme="majorBidi" w:cs="Times New Roman"/>
          <w:sz w:val="28"/>
          <w:szCs w:val="28"/>
          <w:rtl/>
          <w:lang w:eastAsia="ar-SA" w:bidi="ar-IQ"/>
        </w:rPr>
        <w:t xml:space="preserve"> و</w:t>
      </w:r>
      <w:r w:rsidR="004E7AFB">
        <w:rPr>
          <w:rFonts w:asciiTheme="majorBidi" w:hAnsiTheme="majorBidi" w:cs="Times New Roman"/>
          <w:sz w:val="28"/>
          <w:szCs w:val="28"/>
          <w:lang w:eastAsia="ar-SA" w:bidi="ar-IQ"/>
        </w:rPr>
        <w:t>6G</w:t>
      </w:r>
      <w:r w:rsidR="004E7AFB" w:rsidRPr="004E7AFB">
        <w:rPr>
          <w:rFonts w:asciiTheme="majorBidi" w:hAnsiTheme="majorBidi" w:cs="Times New Roman"/>
          <w:sz w:val="28"/>
          <w:szCs w:val="28"/>
          <w:rtl/>
          <w:lang w:eastAsia="ar-SA" w:bidi="ar-IQ"/>
        </w:rPr>
        <w:t xml:space="preserve"> </w:t>
      </w:r>
      <w:r w:rsidR="004E7AFB">
        <w:rPr>
          <w:rFonts w:asciiTheme="majorBidi" w:hAnsiTheme="majorBidi" w:cs="Times New Roman"/>
          <w:sz w:val="28"/>
          <w:szCs w:val="28"/>
          <w:lang w:eastAsia="ar-SA" w:bidi="ar-IQ"/>
        </w:rPr>
        <w:t xml:space="preserve"> </w:t>
      </w:r>
      <w:r w:rsidR="004E7AFB" w:rsidRPr="004E7AFB">
        <w:rPr>
          <w:rFonts w:asciiTheme="majorBidi" w:hAnsiTheme="majorBidi" w:cs="Times New Roman"/>
          <w:sz w:val="28"/>
          <w:szCs w:val="28"/>
          <w:rtl/>
          <w:lang w:eastAsia="ar-SA" w:bidi="ar-IQ"/>
        </w:rPr>
        <w:t>باستخدام الوصول المتعدد غير المتعامد التعاوني والتخزين المؤقت</w:t>
      </w:r>
      <w:r w:rsidRPr="006A62EA">
        <w:rPr>
          <w:rFonts w:asciiTheme="majorBidi" w:hAnsiTheme="majorBidi" w:cstheme="majorBidi"/>
          <w:sz w:val="28"/>
          <w:szCs w:val="28"/>
          <w:rtl/>
          <w:lang w:eastAsia="ar-SA" w:bidi="ar-IQ"/>
        </w:rPr>
        <w:t>)</w:t>
      </w:r>
    </w:p>
    <w:p w14:paraId="6EE50DCA" w14:textId="562AA163" w:rsidR="00ED04BF" w:rsidRPr="006A62EA" w:rsidRDefault="00ED04BF" w:rsidP="00B92CCF">
      <w:pPr>
        <w:tabs>
          <w:tab w:val="left" w:pos="4240"/>
        </w:tabs>
        <w:bidi/>
        <w:spacing w:after="240" w:line="360" w:lineRule="auto"/>
        <w:jc w:val="both"/>
        <w:rPr>
          <w:rFonts w:asciiTheme="majorBidi" w:hAnsiTheme="majorBidi" w:cstheme="majorBidi"/>
          <w:sz w:val="28"/>
          <w:szCs w:val="28"/>
          <w:lang w:eastAsia="ar-SA" w:bidi="ar-IQ"/>
        </w:rPr>
      </w:pPr>
      <w:r w:rsidRPr="006A62EA">
        <w:rPr>
          <w:rFonts w:asciiTheme="majorBidi" w:hAnsiTheme="majorBidi" w:cstheme="majorBidi"/>
          <w:sz w:val="28"/>
          <w:szCs w:val="28"/>
          <w:rtl/>
          <w:lang w:eastAsia="ar-SA" w:bidi="ar-IQ"/>
        </w:rPr>
        <w:t xml:space="preserve">          تهدف تقنية الاتصالات المتنقلة</w:t>
      </w:r>
      <w:r w:rsidR="00CA0E51">
        <w:rPr>
          <w:rFonts w:asciiTheme="majorBidi" w:hAnsiTheme="majorBidi" w:cstheme="majorBidi" w:hint="cs"/>
          <w:sz w:val="28"/>
          <w:szCs w:val="28"/>
          <w:rtl/>
          <w:lang w:eastAsia="ar-SA" w:bidi="ar-IQ"/>
        </w:rPr>
        <w:t xml:space="preserve"> لل</w:t>
      </w:r>
      <w:r w:rsidRPr="006A62EA">
        <w:rPr>
          <w:rFonts w:asciiTheme="majorBidi" w:hAnsiTheme="majorBidi" w:cstheme="majorBidi"/>
          <w:sz w:val="28"/>
          <w:szCs w:val="28"/>
          <w:rtl/>
          <w:lang w:eastAsia="ar-SA" w:bidi="ar-IQ"/>
        </w:rPr>
        <w:t xml:space="preserve"> </w:t>
      </w:r>
      <w:r w:rsidR="007D3819">
        <w:rPr>
          <w:rFonts w:asciiTheme="majorBidi" w:hAnsiTheme="majorBidi" w:cstheme="majorBidi"/>
          <w:sz w:val="28"/>
          <w:szCs w:val="28"/>
          <w:lang w:eastAsia="ar-SA" w:bidi="ar-IQ"/>
        </w:rPr>
        <w:t>5G</w:t>
      </w:r>
      <w:r w:rsidRPr="006A62EA">
        <w:rPr>
          <w:rFonts w:asciiTheme="majorBidi" w:hAnsiTheme="majorBidi" w:cstheme="majorBidi"/>
          <w:sz w:val="28"/>
          <w:szCs w:val="28"/>
          <w:rtl/>
          <w:lang w:eastAsia="ar-SA" w:bidi="ar-IQ"/>
        </w:rPr>
        <w:t xml:space="preserve"> إلى تلبية متطلبات معدل البيانات المتزايدة بشكل كبير بالإضافة إلى النمو الهائل في حجم حركة المرور. تحقق تقنيات </w:t>
      </w:r>
      <w:r w:rsidR="007D3819">
        <w:rPr>
          <w:rFonts w:asciiTheme="majorBidi" w:hAnsiTheme="majorBidi" w:cstheme="majorBidi"/>
          <w:sz w:val="28"/>
          <w:szCs w:val="28"/>
          <w:lang w:eastAsia="ar-SA" w:bidi="ar-IQ"/>
        </w:rPr>
        <w:t>5G</w:t>
      </w:r>
      <w:r w:rsidRPr="006A62EA">
        <w:rPr>
          <w:rFonts w:asciiTheme="majorBidi" w:hAnsiTheme="majorBidi" w:cstheme="majorBidi"/>
          <w:sz w:val="28"/>
          <w:szCs w:val="28"/>
          <w:rtl/>
          <w:lang w:eastAsia="ar-SA" w:bidi="ar-IQ"/>
        </w:rPr>
        <w:t xml:space="preserve"> أداءً أعلى، وزمن وصول أقل، وكثافة أعلى، وإمكانية تنقل أعلى دون التضحية بالموثوقية. ومع ذلك، نظرًا لأن شبكات الهاتف المحمول الأساسية تواجه نموًا هائلاً في حركة المرور والطلب على الحوسبة حيث أصبحت الأجهزة الذكية وتطبيقات الهاتف المحمول أكثر شيوعًا.أحد الحلول الواعدة للتحديات هو التخزين المؤقت</w:t>
      </w:r>
      <w:r w:rsidR="0001706D" w:rsidRPr="006A62EA">
        <w:rPr>
          <w:rFonts w:asciiTheme="majorBidi" w:hAnsiTheme="majorBidi" w:cstheme="majorBidi"/>
          <w:sz w:val="28"/>
          <w:szCs w:val="28"/>
          <w:rtl/>
          <w:lang w:eastAsia="ar-SA" w:bidi="ar-IQ"/>
        </w:rPr>
        <w:t xml:space="preserve"> </w:t>
      </w:r>
      <w:r w:rsidR="0001706D" w:rsidRPr="006A62EA">
        <w:rPr>
          <w:rFonts w:asciiTheme="majorBidi" w:hAnsiTheme="majorBidi" w:cstheme="majorBidi"/>
          <w:sz w:val="28"/>
          <w:szCs w:val="28"/>
          <w:lang w:eastAsia="ar-SA" w:bidi="ar-IQ"/>
        </w:rPr>
        <w:t>Caching</w:t>
      </w:r>
      <w:r w:rsidRPr="006A62EA">
        <w:rPr>
          <w:rFonts w:asciiTheme="majorBidi" w:hAnsiTheme="majorBidi" w:cstheme="majorBidi"/>
          <w:sz w:val="28"/>
          <w:szCs w:val="28"/>
          <w:rtl/>
          <w:lang w:eastAsia="ar-SA" w:bidi="ar-IQ"/>
        </w:rPr>
        <w:t xml:space="preserve">. يعد </w:t>
      </w:r>
      <w:r w:rsidRPr="006A62EA">
        <w:rPr>
          <w:rFonts w:asciiTheme="majorBidi" w:hAnsiTheme="majorBidi" w:cstheme="majorBidi"/>
          <w:sz w:val="28"/>
          <w:szCs w:val="28"/>
          <w:lang w:eastAsia="ar-SA" w:bidi="ar-IQ"/>
        </w:rPr>
        <w:t>NOMA</w:t>
      </w:r>
      <w:r w:rsidRPr="006A62EA">
        <w:rPr>
          <w:rFonts w:asciiTheme="majorBidi" w:hAnsiTheme="majorBidi" w:cstheme="majorBidi"/>
          <w:sz w:val="28"/>
          <w:szCs w:val="28"/>
          <w:rtl/>
          <w:lang w:eastAsia="ar-SA" w:bidi="ar-IQ"/>
        </w:rPr>
        <w:t xml:space="preserve"> أحد تقنيات الوصول اللاسلكي الواعدة لتحسين الأداء في الاتصالات الخلوية من الجيل التالي. ومن المتوقع على وجه الخصوص أن توفر شبكات </w:t>
      </w:r>
      <w:r w:rsidR="007D3819">
        <w:rPr>
          <w:rFonts w:asciiTheme="majorBidi" w:hAnsiTheme="majorBidi" w:cstheme="majorBidi"/>
          <w:sz w:val="28"/>
          <w:szCs w:val="28"/>
          <w:lang w:eastAsia="ar-SA" w:bidi="ar-IQ"/>
        </w:rPr>
        <w:t>5G</w:t>
      </w:r>
      <w:r w:rsidRPr="006A62EA">
        <w:rPr>
          <w:rFonts w:asciiTheme="majorBidi" w:hAnsiTheme="majorBidi" w:cstheme="majorBidi"/>
          <w:sz w:val="28"/>
          <w:szCs w:val="28"/>
          <w:rtl/>
          <w:lang w:eastAsia="ar-SA" w:bidi="ar-IQ"/>
        </w:rPr>
        <w:t xml:space="preserve"> عددًا متزايدًا بشكل كبير من المستخدمين بمعدلات بيانات أعلى بألف مرة واستهلاك أقل للطاقة لأن </w:t>
      </w:r>
      <w:r w:rsidRPr="006A62EA">
        <w:rPr>
          <w:rFonts w:asciiTheme="majorBidi" w:hAnsiTheme="majorBidi" w:cstheme="majorBidi"/>
          <w:sz w:val="28"/>
          <w:szCs w:val="28"/>
          <w:lang w:eastAsia="ar-SA" w:bidi="ar-IQ"/>
        </w:rPr>
        <w:t>NOMA</w:t>
      </w:r>
      <w:r w:rsidRPr="006A62EA">
        <w:rPr>
          <w:rFonts w:asciiTheme="majorBidi" w:hAnsiTheme="majorBidi" w:cstheme="majorBidi"/>
          <w:sz w:val="28"/>
          <w:szCs w:val="28"/>
          <w:rtl/>
          <w:lang w:eastAsia="ar-SA" w:bidi="ar-IQ"/>
        </w:rPr>
        <w:t xml:space="preserve"> توفر كفاءة طيف أعلى وإنتاجية أعلى للنظام. لمزيد من التحسين، تم اقتراح وتنفيذ تقنيات </w:t>
      </w:r>
      <w:r w:rsidRPr="006A62EA">
        <w:rPr>
          <w:rFonts w:asciiTheme="majorBidi" w:hAnsiTheme="majorBidi" w:cstheme="majorBidi"/>
          <w:sz w:val="28"/>
          <w:szCs w:val="28"/>
          <w:lang w:eastAsia="ar-SA" w:bidi="ar-IQ"/>
        </w:rPr>
        <w:t>Power Domain NOMA</w:t>
      </w:r>
      <w:r w:rsidRPr="006A62EA">
        <w:rPr>
          <w:rFonts w:asciiTheme="majorBidi" w:hAnsiTheme="majorBidi" w:cstheme="majorBidi"/>
          <w:sz w:val="28"/>
          <w:szCs w:val="28"/>
          <w:rtl/>
          <w:lang w:eastAsia="ar-SA" w:bidi="ar-IQ"/>
        </w:rPr>
        <w:t xml:space="preserve"> و</w:t>
      </w:r>
      <w:r w:rsidRPr="006A62EA">
        <w:rPr>
          <w:rFonts w:asciiTheme="majorBidi" w:hAnsiTheme="majorBidi" w:cstheme="majorBidi"/>
          <w:sz w:val="28"/>
          <w:szCs w:val="28"/>
          <w:lang w:eastAsia="ar-SA" w:bidi="ar-IQ"/>
        </w:rPr>
        <w:t>Code Domain NOMA</w:t>
      </w:r>
      <w:r w:rsidRPr="006A62EA">
        <w:rPr>
          <w:rFonts w:asciiTheme="majorBidi" w:hAnsiTheme="majorBidi" w:cstheme="majorBidi"/>
          <w:sz w:val="28"/>
          <w:szCs w:val="28"/>
          <w:rtl/>
          <w:lang w:eastAsia="ar-SA" w:bidi="ar-IQ"/>
        </w:rPr>
        <w:t xml:space="preserve"> و</w:t>
      </w:r>
      <w:r w:rsidRPr="006A62EA">
        <w:rPr>
          <w:rFonts w:asciiTheme="majorBidi" w:hAnsiTheme="majorBidi" w:cstheme="majorBidi"/>
          <w:sz w:val="28"/>
          <w:szCs w:val="28"/>
          <w:lang w:eastAsia="ar-SA" w:bidi="ar-IQ"/>
        </w:rPr>
        <w:t>Corporate NOMA</w:t>
      </w:r>
      <w:r w:rsidRPr="006A62EA">
        <w:rPr>
          <w:rFonts w:asciiTheme="majorBidi" w:hAnsiTheme="majorBidi" w:cstheme="majorBidi"/>
          <w:sz w:val="28"/>
          <w:szCs w:val="28"/>
          <w:rtl/>
          <w:lang w:eastAsia="ar-SA" w:bidi="ar-IQ"/>
        </w:rPr>
        <w:t xml:space="preserve"> في </w:t>
      </w:r>
      <w:r w:rsidR="007D3819">
        <w:rPr>
          <w:rFonts w:asciiTheme="majorBidi" w:hAnsiTheme="majorBidi" w:cstheme="majorBidi"/>
          <w:sz w:val="28"/>
          <w:szCs w:val="28"/>
          <w:lang w:eastAsia="ar-SA" w:bidi="ar-IQ"/>
        </w:rPr>
        <w:t xml:space="preserve"> 5G</w:t>
      </w:r>
      <w:r w:rsidRPr="006A62EA">
        <w:rPr>
          <w:rFonts w:asciiTheme="majorBidi" w:hAnsiTheme="majorBidi" w:cstheme="majorBidi"/>
          <w:sz w:val="28"/>
          <w:szCs w:val="28"/>
          <w:rtl/>
          <w:lang w:eastAsia="ar-SA" w:bidi="ar-IQ"/>
        </w:rPr>
        <w:t xml:space="preserve">للتغلب على متطلبات الشبكة المستقبلية. يستخدم </w:t>
      </w:r>
      <w:r w:rsidRPr="006A62EA">
        <w:rPr>
          <w:rFonts w:asciiTheme="majorBidi" w:hAnsiTheme="majorBidi" w:cstheme="majorBidi"/>
          <w:sz w:val="28"/>
          <w:szCs w:val="28"/>
          <w:lang w:eastAsia="ar-SA" w:bidi="ar-IQ"/>
        </w:rPr>
        <w:t>PD-NOMA SIC</w:t>
      </w:r>
      <w:r w:rsidRPr="006A62EA">
        <w:rPr>
          <w:rFonts w:asciiTheme="majorBidi" w:hAnsiTheme="majorBidi" w:cstheme="majorBidi"/>
          <w:sz w:val="28"/>
          <w:szCs w:val="28"/>
          <w:rtl/>
          <w:lang w:eastAsia="ar-SA" w:bidi="ar-IQ"/>
        </w:rPr>
        <w:t xml:space="preserve"> عند جهاز الاستقبال و</w:t>
      </w:r>
      <w:r w:rsidRPr="006A62EA">
        <w:rPr>
          <w:rFonts w:asciiTheme="majorBidi" w:hAnsiTheme="majorBidi" w:cstheme="majorBidi"/>
          <w:sz w:val="28"/>
          <w:szCs w:val="28"/>
          <w:lang w:eastAsia="ar-SA" w:bidi="ar-IQ"/>
        </w:rPr>
        <w:t>SC</w:t>
      </w:r>
      <w:r w:rsidRPr="006A62EA">
        <w:rPr>
          <w:rFonts w:asciiTheme="majorBidi" w:hAnsiTheme="majorBidi" w:cstheme="majorBidi"/>
          <w:sz w:val="28"/>
          <w:szCs w:val="28"/>
          <w:rtl/>
          <w:lang w:eastAsia="ar-SA" w:bidi="ar-IQ"/>
        </w:rPr>
        <w:t xml:space="preserve"> عند جهاز الإرسال. تم تنفيذ الأنظمة المقترحة بمساعدة محاكاة </w:t>
      </w:r>
      <w:r w:rsidRPr="006A62EA">
        <w:rPr>
          <w:rFonts w:asciiTheme="majorBidi" w:hAnsiTheme="majorBidi" w:cstheme="majorBidi"/>
          <w:sz w:val="28"/>
          <w:szCs w:val="28"/>
          <w:lang w:eastAsia="ar-SA" w:bidi="ar-IQ"/>
        </w:rPr>
        <w:t>MATLAB</w:t>
      </w:r>
      <w:r w:rsidRPr="006A62EA">
        <w:rPr>
          <w:rFonts w:asciiTheme="majorBidi" w:hAnsiTheme="majorBidi" w:cstheme="majorBidi"/>
          <w:sz w:val="28"/>
          <w:szCs w:val="28"/>
          <w:rtl/>
          <w:lang w:eastAsia="ar-SA" w:bidi="ar-IQ"/>
        </w:rPr>
        <w:t xml:space="preserve"> و </w:t>
      </w:r>
      <w:r w:rsidRPr="006A62EA">
        <w:rPr>
          <w:rFonts w:asciiTheme="majorBidi" w:hAnsiTheme="majorBidi" w:cstheme="majorBidi"/>
          <w:sz w:val="28"/>
          <w:szCs w:val="28"/>
          <w:lang w:eastAsia="ar-SA" w:bidi="ar-IQ"/>
        </w:rPr>
        <w:t>NYUSIM</w:t>
      </w:r>
      <w:r w:rsidRPr="006A62EA">
        <w:rPr>
          <w:rFonts w:asciiTheme="majorBidi" w:hAnsiTheme="majorBidi" w:cstheme="majorBidi"/>
          <w:sz w:val="28"/>
          <w:szCs w:val="28"/>
          <w:rtl/>
          <w:lang w:eastAsia="ar-SA" w:bidi="ar-IQ"/>
        </w:rPr>
        <w:t>. تظهر نتائج المحاكاة أن التقنيات المقترحة تلبي الاحتياجات المختلفة لتحسين عدالة المستخدم، والموثوقية العالية، والكفاءة الطيفية العالية، والاتصال الشامل، ورفع معدلات البيانات، والمرونة العالية، وزمن انتقال منخفض للإرسال، والاتصال الهائل، والتأخير المنخفض، وارتفاع حافة الخلية الإنتاجية، والأداء المتفوق.</w:t>
      </w:r>
    </w:p>
    <w:p w14:paraId="3D2C4501" w14:textId="77777777" w:rsidR="00ED04BF" w:rsidRPr="006A62EA" w:rsidRDefault="00ED04BF" w:rsidP="00ED04BF">
      <w:pPr>
        <w:tabs>
          <w:tab w:val="left" w:pos="4240"/>
        </w:tabs>
        <w:bidi/>
        <w:spacing w:line="360" w:lineRule="auto"/>
        <w:jc w:val="both"/>
        <w:rPr>
          <w:rFonts w:asciiTheme="majorBidi" w:hAnsiTheme="majorBidi" w:cstheme="majorBidi"/>
          <w:sz w:val="28"/>
          <w:szCs w:val="28"/>
          <w:rtl/>
          <w:lang w:eastAsia="ar-SA" w:bidi="ar-IQ"/>
        </w:rPr>
      </w:pPr>
      <w:r w:rsidRPr="006A62EA">
        <w:rPr>
          <w:rFonts w:asciiTheme="majorBidi" w:hAnsiTheme="majorBidi" w:cstheme="majorBidi"/>
          <w:sz w:val="28"/>
          <w:szCs w:val="28"/>
          <w:rtl/>
          <w:lang w:eastAsia="ar-SA" w:bidi="ar-IQ"/>
        </w:rPr>
        <w:t xml:space="preserve">          لمزيد من التحسين، تم دمج تقنيات التخزين المؤقت باعتبارها وسيلة شائعة لتخزين المعلومات القابلة لإعادة الاستخدام في العقد الوسيطة لتقليل حمل التوصيل في الشبكات اللاسلكية مع </w:t>
      </w:r>
      <w:r w:rsidRPr="006A62EA">
        <w:rPr>
          <w:rFonts w:asciiTheme="majorBidi" w:hAnsiTheme="majorBidi" w:cstheme="majorBidi"/>
          <w:sz w:val="28"/>
          <w:szCs w:val="28"/>
          <w:lang w:eastAsia="ar-SA" w:bidi="ar-IQ"/>
        </w:rPr>
        <w:t>C-NOMA</w:t>
      </w:r>
      <w:r w:rsidRPr="006A62EA">
        <w:rPr>
          <w:rFonts w:asciiTheme="majorBidi" w:hAnsiTheme="majorBidi" w:cstheme="majorBidi"/>
          <w:sz w:val="28"/>
          <w:szCs w:val="28"/>
          <w:rtl/>
          <w:lang w:eastAsia="ar-SA" w:bidi="ar-IQ"/>
        </w:rPr>
        <w:t xml:space="preserve"> لتقليل التأخير في تخزين احتياجات المحتوى المخطط لها، وتخفيف حركة مرور التوصيل وتخفيف التأخير الناجم عن عمليات التسليم . أظهرت نتائج محاكاة التخزين المؤقت المتكامل مع تقنية </w:t>
      </w:r>
      <w:r w:rsidRPr="006A62EA">
        <w:rPr>
          <w:rFonts w:asciiTheme="majorBidi" w:hAnsiTheme="majorBidi" w:cstheme="majorBidi"/>
          <w:sz w:val="28"/>
          <w:szCs w:val="28"/>
          <w:lang w:eastAsia="ar-SA" w:bidi="ar-IQ"/>
        </w:rPr>
        <w:t>C-NOMA</w:t>
      </w:r>
      <w:r w:rsidRPr="006A62EA">
        <w:rPr>
          <w:rFonts w:asciiTheme="majorBidi" w:hAnsiTheme="majorBidi" w:cstheme="majorBidi"/>
          <w:sz w:val="28"/>
          <w:szCs w:val="28"/>
          <w:rtl/>
          <w:lang w:eastAsia="ar-SA" w:bidi="ar-IQ"/>
        </w:rPr>
        <w:t xml:space="preserve"> نتائج واعدة في زيادة الإنتاجية وتقليل زمن الوصول وتحسين كفاءة الموارد. في </w:t>
      </w:r>
      <w:r w:rsidRPr="006A62EA">
        <w:rPr>
          <w:rFonts w:asciiTheme="majorBidi" w:hAnsiTheme="majorBidi" w:cstheme="majorBidi"/>
          <w:sz w:val="28"/>
          <w:szCs w:val="28"/>
          <w:lang w:eastAsia="ar-SA" w:bidi="ar-IQ"/>
        </w:rPr>
        <w:t>C-NOMA</w:t>
      </w:r>
      <w:r w:rsidRPr="006A62EA">
        <w:rPr>
          <w:rFonts w:asciiTheme="majorBidi" w:hAnsiTheme="majorBidi" w:cstheme="majorBidi"/>
          <w:sz w:val="28"/>
          <w:szCs w:val="28"/>
          <w:rtl/>
          <w:lang w:eastAsia="ar-SA" w:bidi="ar-IQ"/>
        </w:rPr>
        <w:t>، يشير التخصيص الديناميكي للموارد إلى عملية التعديل الديناميكي للطاقة المطلوبة لإرسال معدلات الإرسال وكتل الموارد المخصصة للمستخدمين بموجب متطلبات جودة الخدمة الخاصة بهم وظروف القناة.</w:t>
      </w:r>
    </w:p>
    <w:p w14:paraId="35F6AF0B" w14:textId="674D9AE4" w:rsidR="00ED04BF" w:rsidRPr="006A62EA" w:rsidRDefault="00ED04BF" w:rsidP="00ED04BF">
      <w:pPr>
        <w:tabs>
          <w:tab w:val="left" w:pos="4240"/>
        </w:tabs>
        <w:bidi/>
        <w:spacing w:line="360" w:lineRule="auto"/>
        <w:jc w:val="both"/>
        <w:rPr>
          <w:rFonts w:asciiTheme="majorBidi" w:hAnsiTheme="majorBidi" w:cstheme="majorBidi"/>
          <w:sz w:val="28"/>
          <w:szCs w:val="28"/>
          <w:rtl/>
          <w:lang w:eastAsia="ar-SA" w:bidi="ar-IQ"/>
        </w:rPr>
      </w:pPr>
      <w:r w:rsidRPr="006A62EA">
        <w:rPr>
          <w:rFonts w:asciiTheme="majorBidi" w:hAnsiTheme="majorBidi" w:cstheme="majorBidi"/>
          <w:sz w:val="28"/>
          <w:szCs w:val="28"/>
          <w:rtl/>
          <w:lang w:eastAsia="ar-SA" w:bidi="ar-IQ"/>
        </w:rPr>
        <w:lastRenderedPageBreak/>
        <w:t xml:space="preserve">          أخيرًا، تم اقتراح نهج جديد من خلال دمج </w:t>
      </w:r>
      <w:r w:rsidRPr="006A62EA">
        <w:rPr>
          <w:rFonts w:asciiTheme="majorBidi" w:hAnsiTheme="majorBidi" w:cstheme="majorBidi"/>
          <w:sz w:val="28"/>
          <w:szCs w:val="28"/>
          <w:lang w:eastAsia="ar-SA" w:bidi="ar-IQ"/>
        </w:rPr>
        <w:t>C-NOMA</w:t>
      </w:r>
      <w:r w:rsidRPr="006A62EA">
        <w:rPr>
          <w:rFonts w:asciiTheme="majorBidi" w:hAnsiTheme="majorBidi" w:cstheme="majorBidi"/>
          <w:sz w:val="28"/>
          <w:szCs w:val="28"/>
          <w:rtl/>
          <w:lang w:eastAsia="ar-SA" w:bidi="ar-IQ"/>
        </w:rPr>
        <w:t xml:space="preserve"> و</w:t>
      </w:r>
      <w:r w:rsidRPr="006A62EA">
        <w:rPr>
          <w:rFonts w:asciiTheme="majorBidi" w:hAnsiTheme="majorBidi" w:cstheme="majorBidi"/>
          <w:sz w:val="28"/>
          <w:szCs w:val="28"/>
          <w:lang w:eastAsia="ar-SA" w:bidi="ar-IQ"/>
        </w:rPr>
        <w:t>m-MIMO</w:t>
      </w:r>
      <w:r w:rsidRPr="006A62EA">
        <w:rPr>
          <w:rFonts w:asciiTheme="majorBidi" w:hAnsiTheme="majorBidi" w:cstheme="majorBidi"/>
          <w:sz w:val="28"/>
          <w:szCs w:val="28"/>
          <w:rtl/>
          <w:lang w:eastAsia="ar-SA" w:bidi="ar-IQ"/>
        </w:rPr>
        <w:t xml:space="preserve"> مع التخزين المؤقت كتقنية استراتيجية للتغلب على النمو الهائل في الطلب على البيانات، وندرة الطيف، وتخفيف التداخل، وكفاءة الطاقة، والاستدامة. أثبتت نتائج المحاكاة والتقييم أن النظام المقترح يوفر أداء أعلى بكثير من حيث معدل البيانات، </w:t>
      </w:r>
      <w:r w:rsidRPr="006A62EA">
        <w:rPr>
          <w:rFonts w:asciiTheme="majorBidi" w:hAnsiTheme="majorBidi" w:cstheme="majorBidi"/>
          <w:sz w:val="28"/>
          <w:szCs w:val="28"/>
          <w:lang w:eastAsia="ar-SA" w:bidi="ar-IQ"/>
        </w:rPr>
        <w:t>BER</w:t>
      </w:r>
      <w:r w:rsidRPr="006A62EA">
        <w:rPr>
          <w:rFonts w:asciiTheme="majorBidi" w:hAnsiTheme="majorBidi" w:cstheme="majorBidi"/>
          <w:sz w:val="28"/>
          <w:szCs w:val="28"/>
          <w:rtl/>
          <w:lang w:eastAsia="ar-SA" w:bidi="ar-IQ"/>
        </w:rPr>
        <w:t xml:space="preserve">، واحتمال الانقطاع ويقلل من استهلاك الطاقة إلى 52.6% و 54.7% مقارنة مع </w:t>
      </w:r>
      <w:r w:rsidRPr="006A62EA">
        <w:rPr>
          <w:rFonts w:asciiTheme="majorBidi" w:hAnsiTheme="majorBidi" w:cstheme="majorBidi"/>
          <w:sz w:val="28"/>
          <w:szCs w:val="28"/>
          <w:lang w:eastAsia="ar-SA" w:bidi="ar-IQ"/>
        </w:rPr>
        <w:t>NOMA</w:t>
      </w:r>
      <w:r w:rsidRPr="006A62EA">
        <w:rPr>
          <w:rFonts w:asciiTheme="majorBidi" w:hAnsiTheme="majorBidi" w:cstheme="majorBidi"/>
          <w:sz w:val="28"/>
          <w:szCs w:val="28"/>
          <w:rtl/>
          <w:lang w:eastAsia="ar-SA" w:bidi="ar-IQ"/>
        </w:rPr>
        <w:t xml:space="preserve"> بدون تعاونية وبدون </w:t>
      </w:r>
      <w:r w:rsidRPr="006A62EA">
        <w:rPr>
          <w:rFonts w:asciiTheme="majorBidi" w:hAnsiTheme="majorBidi" w:cstheme="majorBidi"/>
          <w:sz w:val="28"/>
          <w:szCs w:val="28"/>
          <w:lang w:eastAsia="ar-SA" w:bidi="ar-IQ"/>
        </w:rPr>
        <w:t>NOMA</w:t>
      </w:r>
      <w:r w:rsidRPr="006A62EA">
        <w:rPr>
          <w:rFonts w:asciiTheme="majorBidi" w:hAnsiTheme="majorBidi" w:cstheme="majorBidi"/>
          <w:sz w:val="28"/>
          <w:szCs w:val="28"/>
          <w:rtl/>
          <w:lang w:eastAsia="ar-SA" w:bidi="ar-IQ"/>
        </w:rPr>
        <w:t>، على التوالي، وهو أعلى من الأعمال ذات الصلة. وتتحقق نتائج المحاكاة من تحقيق زمن الوصول المنخفض الذي تتطلبه شبكات الاتصالات المتنقلة من الجيل السادس لتشغيل التطبيقات ذات النطاق الترددي المكثف مثل بث الفيديو عالي الوضوح والواقع المعزز والواقع الافتراضي وأجهزة إنترنت الأشياء.</w:t>
      </w:r>
    </w:p>
    <w:p w14:paraId="4AF4225B" w14:textId="77777777" w:rsidR="00ED04BF" w:rsidRPr="006A62EA" w:rsidRDefault="00ED04BF" w:rsidP="00ED04BF">
      <w:pPr>
        <w:tabs>
          <w:tab w:val="left" w:pos="4240"/>
        </w:tabs>
        <w:bidi/>
        <w:spacing w:line="360" w:lineRule="auto"/>
        <w:rPr>
          <w:rFonts w:cs="Ali_K_Sahifa Bold"/>
          <w:sz w:val="28"/>
          <w:szCs w:val="28"/>
          <w:rtl/>
          <w:lang w:eastAsia="ar-SA" w:bidi="ar-IQ"/>
        </w:rPr>
      </w:pPr>
    </w:p>
    <w:p w14:paraId="58D951E3" w14:textId="77777777" w:rsidR="00ED04BF" w:rsidRPr="006A62EA" w:rsidRDefault="00ED04BF" w:rsidP="00ED04BF">
      <w:pPr>
        <w:tabs>
          <w:tab w:val="left" w:pos="4240"/>
        </w:tabs>
        <w:bidi/>
        <w:spacing w:line="360" w:lineRule="auto"/>
        <w:rPr>
          <w:rFonts w:cs="Ali_K_Sahifa Bold"/>
          <w:sz w:val="28"/>
          <w:szCs w:val="28"/>
          <w:rtl/>
          <w:lang w:eastAsia="ar-SA" w:bidi="ar-IQ"/>
        </w:rPr>
      </w:pPr>
    </w:p>
    <w:p w14:paraId="1404CF8D" w14:textId="77777777" w:rsidR="00ED04BF" w:rsidRPr="006A62EA" w:rsidRDefault="00ED04BF" w:rsidP="00ED04BF">
      <w:pPr>
        <w:tabs>
          <w:tab w:val="left" w:pos="4240"/>
        </w:tabs>
        <w:bidi/>
        <w:spacing w:line="360" w:lineRule="auto"/>
        <w:rPr>
          <w:rFonts w:cs="Ali_K_Sahifa Bold"/>
          <w:sz w:val="28"/>
          <w:szCs w:val="28"/>
          <w:rtl/>
          <w:lang w:eastAsia="ar-SA" w:bidi="ar-IQ"/>
        </w:rPr>
      </w:pPr>
    </w:p>
    <w:p w14:paraId="344EEF80" w14:textId="77777777" w:rsidR="00ED04BF" w:rsidRPr="006A62EA" w:rsidRDefault="00ED04BF" w:rsidP="00ED04BF">
      <w:pPr>
        <w:tabs>
          <w:tab w:val="left" w:pos="4240"/>
        </w:tabs>
        <w:bidi/>
        <w:spacing w:line="360" w:lineRule="auto"/>
        <w:rPr>
          <w:rFonts w:cs="Ali_K_Sahifa Bold"/>
          <w:sz w:val="28"/>
          <w:szCs w:val="28"/>
          <w:rtl/>
          <w:lang w:eastAsia="ar-SA" w:bidi="ar-IQ"/>
        </w:rPr>
      </w:pPr>
    </w:p>
    <w:p w14:paraId="5BFB3C95" w14:textId="77777777" w:rsidR="00ED04BF" w:rsidRPr="006A62EA" w:rsidRDefault="00ED04BF" w:rsidP="00ED04BF">
      <w:pPr>
        <w:tabs>
          <w:tab w:val="left" w:pos="4240"/>
        </w:tabs>
        <w:bidi/>
        <w:spacing w:line="360" w:lineRule="auto"/>
        <w:rPr>
          <w:rFonts w:cs="Ali_K_Sahifa Bold"/>
          <w:sz w:val="28"/>
          <w:szCs w:val="28"/>
          <w:rtl/>
          <w:lang w:eastAsia="ar-SA" w:bidi="ar-IQ"/>
        </w:rPr>
      </w:pPr>
    </w:p>
    <w:p w14:paraId="2BAA9D6D" w14:textId="77777777" w:rsidR="00ED04BF" w:rsidRPr="006A62EA" w:rsidRDefault="00ED04BF" w:rsidP="00ED04BF">
      <w:pPr>
        <w:tabs>
          <w:tab w:val="left" w:pos="4240"/>
        </w:tabs>
        <w:bidi/>
        <w:spacing w:line="360" w:lineRule="auto"/>
        <w:rPr>
          <w:rFonts w:cs="Ali_K_Sahifa Bold"/>
          <w:sz w:val="28"/>
          <w:szCs w:val="28"/>
          <w:lang w:eastAsia="ar-SA" w:bidi="ar-IQ"/>
        </w:rPr>
      </w:pPr>
    </w:p>
    <w:p w14:paraId="1E5BB1A4" w14:textId="77777777" w:rsidR="00D9114A" w:rsidRPr="006A62EA" w:rsidRDefault="00D9114A" w:rsidP="00D9114A">
      <w:pPr>
        <w:tabs>
          <w:tab w:val="left" w:pos="4240"/>
        </w:tabs>
        <w:bidi/>
        <w:spacing w:line="360" w:lineRule="auto"/>
        <w:rPr>
          <w:rFonts w:cs="Ali_K_Sahifa Bold"/>
          <w:sz w:val="28"/>
          <w:szCs w:val="28"/>
          <w:lang w:eastAsia="ar-SA" w:bidi="ar-IQ"/>
        </w:rPr>
      </w:pPr>
    </w:p>
    <w:p w14:paraId="16C32F47" w14:textId="77777777" w:rsidR="00D9114A" w:rsidRPr="006A62EA" w:rsidRDefault="00D9114A" w:rsidP="00D9114A">
      <w:pPr>
        <w:tabs>
          <w:tab w:val="left" w:pos="4240"/>
        </w:tabs>
        <w:bidi/>
        <w:spacing w:line="360" w:lineRule="auto"/>
        <w:rPr>
          <w:rFonts w:cs="Ali_K_Sahifa Bold"/>
          <w:sz w:val="28"/>
          <w:szCs w:val="28"/>
          <w:lang w:eastAsia="ar-SA" w:bidi="ar-IQ"/>
        </w:rPr>
      </w:pPr>
    </w:p>
    <w:p w14:paraId="75D5CF0F" w14:textId="77777777" w:rsidR="00D9114A" w:rsidRPr="006A62EA" w:rsidRDefault="00D9114A" w:rsidP="00D9114A">
      <w:pPr>
        <w:tabs>
          <w:tab w:val="left" w:pos="4240"/>
        </w:tabs>
        <w:bidi/>
        <w:spacing w:line="360" w:lineRule="auto"/>
        <w:rPr>
          <w:rFonts w:cs="Ali_K_Sahifa Bold"/>
          <w:sz w:val="28"/>
          <w:szCs w:val="28"/>
          <w:lang w:eastAsia="ar-SA" w:bidi="ar-IQ"/>
        </w:rPr>
      </w:pPr>
    </w:p>
    <w:p w14:paraId="02BC426B" w14:textId="77777777" w:rsidR="00D9114A" w:rsidRPr="006A62EA" w:rsidRDefault="00D9114A" w:rsidP="00D9114A">
      <w:pPr>
        <w:tabs>
          <w:tab w:val="left" w:pos="4240"/>
        </w:tabs>
        <w:bidi/>
        <w:spacing w:line="360" w:lineRule="auto"/>
        <w:rPr>
          <w:rFonts w:cs="Ali_K_Sahifa Bold"/>
          <w:sz w:val="28"/>
          <w:szCs w:val="28"/>
          <w:lang w:eastAsia="ar-SA" w:bidi="ar-IQ"/>
        </w:rPr>
      </w:pPr>
    </w:p>
    <w:p w14:paraId="22F67F18" w14:textId="77777777" w:rsidR="0001706D" w:rsidRPr="006A62EA" w:rsidRDefault="0001706D" w:rsidP="0001706D">
      <w:pPr>
        <w:tabs>
          <w:tab w:val="left" w:pos="4240"/>
        </w:tabs>
        <w:bidi/>
        <w:spacing w:line="360" w:lineRule="auto"/>
        <w:rPr>
          <w:rFonts w:cs="Ali_K_Sahifa Bold"/>
          <w:sz w:val="28"/>
          <w:szCs w:val="28"/>
          <w:lang w:eastAsia="ar-SA" w:bidi="ar-IQ"/>
        </w:rPr>
      </w:pPr>
    </w:p>
    <w:p w14:paraId="0565440B" w14:textId="77777777" w:rsidR="00C36C88" w:rsidRPr="006A62EA" w:rsidRDefault="00C36C88" w:rsidP="00C36C88">
      <w:pPr>
        <w:tabs>
          <w:tab w:val="left" w:pos="4240"/>
        </w:tabs>
        <w:jc w:val="center"/>
        <w:rPr>
          <w:rFonts w:cs="Ali_K_Sahifa Bold"/>
          <w:sz w:val="28"/>
          <w:szCs w:val="28"/>
          <w:rtl/>
          <w:lang w:eastAsia="ar-SA"/>
        </w:rPr>
      </w:pPr>
      <w:r w:rsidRPr="006A62EA">
        <w:rPr>
          <w:rFonts w:cs="Ali_K_Sahifa Bold"/>
          <w:noProof/>
          <w:sz w:val="28"/>
          <w:szCs w:val="28"/>
          <w:rtl/>
        </w:rPr>
        <w:lastRenderedPageBreak/>
        <w:drawing>
          <wp:inline distT="0" distB="0" distL="0" distR="0" wp14:anchorId="1EC6B2B2" wp14:editId="0A9844F2">
            <wp:extent cx="2953811" cy="847503"/>
            <wp:effectExtent l="19050" t="0" r="0" b="0"/>
            <wp:docPr id="153" name="Picture 1" descr="G:\epu logo new tex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pu logo new text final.jpg"/>
                    <pic:cNvPicPr>
                      <a:picLocks noChangeAspect="1" noChangeArrowheads="1"/>
                    </pic:cNvPicPr>
                  </pic:nvPicPr>
                  <pic:blipFill>
                    <a:blip r:embed="rId101" cstate="print"/>
                    <a:srcRect/>
                    <a:stretch>
                      <a:fillRect/>
                    </a:stretch>
                  </pic:blipFill>
                  <pic:spPr bwMode="auto">
                    <a:xfrm>
                      <a:off x="0" y="0"/>
                      <a:ext cx="2965407" cy="850830"/>
                    </a:xfrm>
                    <a:prstGeom prst="rect">
                      <a:avLst/>
                    </a:prstGeom>
                    <a:noFill/>
                    <a:ln w="9525">
                      <a:noFill/>
                      <a:miter lim="800000"/>
                      <a:headEnd/>
                      <a:tailEnd/>
                    </a:ln>
                  </pic:spPr>
                </pic:pic>
              </a:graphicData>
            </a:graphic>
          </wp:inline>
        </w:drawing>
      </w:r>
    </w:p>
    <w:p w14:paraId="18F00D40" w14:textId="77777777" w:rsidR="00C36C88" w:rsidRPr="006A62EA" w:rsidRDefault="00C36C88" w:rsidP="00C36C88">
      <w:pPr>
        <w:rPr>
          <w:rFonts w:cs="Ali_K_Sahifa Bold"/>
          <w:sz w:val="28"/>
          <w:szCs w:val="28"/>
          <w:rtl/>
          <w:lang w:eastAsia="ar-SA"/>
        </w:rPr>
      </w:pPr>
    </w:p>
    <w:p w14:paraId="76FBA116" w14:textId="4CD7D363" w:rsidR="008C29E3" w:rsidRDefault="008C29E3" w:rsidP="00F022C2">
      <w:pPr>
        <w:bidi/>
        <w:jc w:val="center"/>
        <w:rPr>
          <w:rFonts w:cs="Arial"/>
          <w:b/>
          <w:bCs/>
          <w:sz w:val="40"/>
          <w:szCs w:val="40"/>
          <w:rtl/>
          <w:lang w:eastAsia="ar-SA" w:bidi="ku-Arab-IQ"/>
        </w:rPr>
      </w:pPr>
      <w:r w:rsidRPr="008C29E3">
        <w:rPr>
          <w:rFonts w:cs="Arial"/>
          <w:b/>
          <w:bCs/>
          <w:sz w:val="40"/>
          <w:szCs w:val="40"/>
          <w:rtl/>
          <w:lang w:eastAsia="ar-SA" w:bidi="ku-Arab-IQ"/>
        </w:rPr>
        <w:t>ب</w:t>
      </w:r>
      <w:r w:rsidRPr="008C29E3">
        <w:rPr>
          <w:rFonts w:cs="Arial" w:hint="cs"/>
          <w:b/>
          <w:bCs/>
          <w:sz w:val="40"/>
          <w:szCs w:val="40"/>
          <w:rtl/>
          <w:lang w:eastAsia="ar-SA" w:bidi="ku-Arab-IQ"/>
        </w:rPr>
        <w:t>ە</w:t>
      </w:r>
      <w:r w:rsidRPr="008C29E3">
        <w:rPr>
          <w:rFonts w:cs="Arial" w:hint="eastAsia"/>
          <w:b/>
          <w:bCs/>
          <w:sz w:val="40"/>
          <w:szCs w:val="40"/>
          <w:rtl/>
          <w:lang w:eastAsia="ar-SA" w:bidi="ku-Arab-IQ"/>
        </w:rPr>
        <w:t>رزکردن</w:t>
      </w:r>
      <w:r w:rsidRPr="008C29E3">
        <w:rPr>
          <w:rFonts w:cs="Arial" w:hint="cs"/>
          <w:b/>
          <w:bCs/>
          <w:sz w:val="40"/>
          <w:szCs w:val="40"/>
          <w:rtl/>
          <w:lang w:eastAsia="ar-SA" w:bidi="ku-Arab-IQ"/>
        </w:rPr>
        <w:t>ە</w:t>
      </w:r>
      <w:r w:rsidRPr="008C29E3">
        <w:rPr>
          <w:rFonts w:cs="Arial" w:hint="eastAsia"/>
          <w:b/>
          <w:bCs/>
          <w:sz w:val="40"/>
          <w:szCs w:val="40"/>
          <w:rtl/>
          <w:lang w:eastAsia="ar-SA" w:bidi="ku-Arab-IQ"/>
        </w:rPr>
        <w:t>و</w:t>
      </w:r>
      <w:r w:rsidRPr="008C29E3">
        <w:rPr>
          <w:rFonts w:cs="Arial" w:hint="cs"/>
          <w:b/>
          <w:bCs/>
          <w:sz w:val="40"/>
          <w:szCs w:val="40"/>
          <w:rtl/>
          <w:lang w:eastAsia="ar-SA" w:bidi="ku-Arab-IQ"/>
        </w:rPr>
        <w:t>ەی</w:t>
      </w:r>
      <w:r w:rsidRPr="008C29E3">
        <w:rPr>
          <w:rFonts w:cs="Arial"/>
          <w:b/>
          <w:bCs/>
          <w:sz w:val="40"/>
          <w:szCs w:val="40"/>
          <w:rtl/>
          <w:lang w:eastAsia="ar-SA" w:bidi="ku-Arab-IQ"/>
        </w:rPr>
        <w:t xml:space="preserve"> ئ</w:t>
      </w:r>
      <w:r w:rsidRPr="008C29E3">
        <w:rPr>
          <w:rFonts w:cs="Arial" w:hint="cs"/>
          <w:b/>
          <w:bCs/>
          <w:sz w:val="40"/>
          <w:szCs w:val="40"/>
          <w:rtl/>
          <w:lang w:eastAsia="ar-SA" w:bidi="ku-Arab-IQ"/>
        </w:rPr>
        <w:t>ە</w:t>
      </w:r>
      <w:r w:rsidRPr="008C29E3">
        <w:rPr>
          <w:rFonts w:cs="Arial" w:hint="eastAsia"/>
          <w:b/>
          <w:bCs/>
          <w:sz w:val="40"/>
          <w:szCs w:val="40"/>
          <w:rtl/>
          <w:lang w:eastAsia="ar-SA" w:bidi="ku-Arab-IQ"/>
        </w:rPr>
        <w:t>دا</w:t>
      </w:r>
      <w:r w:rsidRPr="008C29E3">
        <w:rPr>
          <w:rFonts w:cs="Arial" w:hint="cs"/>
          <w:b/>
          <w:bCs/>
          <w:sz w:val="40"/>
          <w:szCs w:val="40"/>
          <w:rtl/>
          <w:lang w:eastAsia="ar-SA" w:bidi="ku-Arab-IQ"/>
        </w:rPr>
        <w:t>ی</w:t>
      </w:r>
      <w:r w:rsidRPr="008C29E3">
        <w:rPr>
          <w:rFonts w:cs="Arial"/>
          <w:b/>
          <w:bCs/>
          <w:sz w:val="40"/>
          <w:szCs w:val="40"/>
          <w:rtl/>
          <w:lang w:eastAsia="ar-SA" w:bidi="ku-Arab-IQ"/>
        </w:rPr>
        <w:t xml:space="preserve"> ت</w:t>
      </w:r>
      <w:r w:rsidRPr="008C29E3">
        <w:rPr>
          <w:rFonts w:cs="Arial" w:hint="cs"/>
          <w:b/>
          <w:bCs/>
          <w:sz w:val="40"/>
          <w:szCs w:val="40"/>
          <w:rtl/>
          <w:lang w:eastAsia="ar-SA" w:bidi="ku-Arab-IQ"/>
        </w:rPr>
        <w:t>ۆڕە</w:t>
      </w:r>
      <w:r w:rsidRPr="008C29E3">
        <w:rPr>
          <w:rFonts w:cs="Arial" w:hint="eastAsia"/>
          <w:b/>
          <w:bCs/>
          <w:sz w:val="40"/>
          <w:szCs w:val="40"/>
          <w:rtl/>
          <w:lang w:eastAsia="ar-SA" w:bidi="ku-Arab-IQ"/>
        </w:rPr>
        <w:t>کان</w:t>
      </w:r>
      <w:r w:rsidRPr="008C29E3">
        <w:rPr>
          <w:rFonts w:cs="Arial" w:hint="cs"/>
          <w:b/>
          <w:bCs/>
          <w:sz w:val="40"/>
          <w:szCs w:val="40"/>
          <w:rtl/>
          <w:lang w:eastAsia="ar-SA" w:bidi="ku-Arab-IQ"/>
        </w:rPr>
        <w:t>ی</w:t>
      </w:r>
      <w:r w:rsidRPr="008C29E3">
        <w:rPr>
          <w:rFonts w:cs="Arial"/>
          <w:b/>
          <w:bCs/>
          <w:sz w:val="40"/>
          <w:szCs w:val="40"/>
          <w:rtl/>
          <w:lang w:eastAsia="ar-SA" w:bidi="ku-Arab-IQ"/>
        </w:rPr>
        <w:t xml:space="preserve"> پ</w:t>
      </w:r>
      <w:r w:rsidRPr="008C29E3">
        <w:rPr>
          <w:rFonts w:cs="Arial" w:hint="cs"/>
          <w:b/>
          <w:bCs/>
          <w:sz w:val="40"/>
          <w:szCs w:val="40"/>
          <w:rtl/>
          <w:lang w:eastAsia="ar-SA" w:bidi="ku-Arab-IQ"/>
        </w:rPr>
        <w:t>ەی</w:t>
      </w:r>
      <w:r w:rsidRPr="008C29E3">
        <w:rPr>
          <w:rFonts w:cs="Arial" w:hint="eastAsia"/>
          <w:b/>
          <w:bCs/>
          <w:sz w:val="40"/>
          <w:szCs w:val="40"/>
          <w:rtl/>
          <w:lang w:eastAsia="ar-SA" w:bidi="ku-Arab-IQ"/>
        </w:rPr>
        <w:t>و</w:t>
      </w:r>
      <w:r w:rsidRPr="008C29E3">
        <w:rPr>
          <w:rFonts w:cs="Arial" w:hint="cs"/>
          <w:b/>
          <w:bCs/>
          <w:sz w:val="40"/>
          <w:szCs w:val="40"/>
          <w:rtl/>
          <w:lang w:eastAsia="ar-SA" w:bidi="ku-Arab-IQ"/>
        </w:rPr>
        <w:t>ە</w:t>
      </w:r>
      <w:r w:rsidRPr="008C29E3">
        <w:rPr>
          <w:rFonts w:cs="Arial" w:hint="eastAsia"/>
          <w:b/>
          <w:bCs/>
          <w:sz w:val="40"/>
          <w:szCs w:val="40"/>
          <w:rtl/>
          <w:lang w:eastAsia="ar-SA" w:bidi="ku-Arab-IQ"/>
        </w:rPr>
        <w:t>ند</w:t>
      </w:r>
      <w:r w:rsidRPr="008C29E3">
        <w:rPr>
          <w:rFonts w:cs="Arial" w:hint="cs"/>
          <w:b/>
          <w:bCs/>
          <w:sz w:val="40"/>
          <w:szCs w:val="40"/>
          <w:rtl/>
          <w:lang w:eastAsia="ar-SA" w:bidi="ku-Arab-IQ"/>
        </w:rPr>
        <w:t>ی</w:t>
      </w:r>
      <w:r w:rsidRPr="008C29E3">
        <w:rPr>
          <w:rFonts w:cs="Arial"/>
          <w:b/>
          <w:bCs/>
          <w:sz w:val="40"/>
          <w:szCs w:val="40"/>
          <w:rtl/>
          <w:lang w:eastAsia="ar-SA" w:bidi="ku-Arab-IQ"/>
        </w:rPr>
        <w:t xml:space="preserve"> م</w:t>
      </w:r>
      <w:r w:rsidRPr="008C29E3">
        <w:rPr>
          <w:rFonts w:cs="Arial" w:hint="cs"/>
          <w:b/>
          <w:bCs/>
          <w:sz w:val="40"/>
          <w:szCs w:val="40"/>
          <w:rtl/>
          <w:lang w:eastAsia="ar-SA" w:bidi="ku-Arab-IQ"/>
        </w:rPr>
        <w:t>ۆ</w:t>
      </w:r>
      <w:r w:rsidRPr="008C29E3">
        <w:rPr>
          <w:rFonts w:cs="Arial" w:hint="eastAsia"/>
          <w:b/>
          <w:bCs/>
          <w:sz w:val="40"/>
          <w:szCs w:val="40"/>
          <w:rtl/>
          <w:lang w:eastAsia="ar-SA" w:bidi="ku-Arab-IQ"/>
        </w:rPr>
        <w:t>با</w:t>
      </w:r>
      <w:r w:rsidRPr="008C29E3">
        <w:rPr>
          <w:rFonts w:cs="Arial" w:hint="cs"/>
          <w:b/>
          <w:bCs/>
          <w:sz w:val="40"/>
          <w:szCs w:val="40"/>
          <w:rtl/>
          <w:lang w:eastAsia="ar-SA" w:bidi="ku-Arab-IQ"/>
        </w:rPr>
        <w:t>ی</w:t>
      </w:r>
      <w:r w:rsidRPr="008C29E3">
        <w:rPr>
          <w:rFonts w:cs="Arial" w:hint="eastAsia"/>
          <w:b/>
          <w:bCs/>
          <w:sz w:val="40"/>
          <w:szCs w:val="40"/>
          <w:rtl/>
          <w:lang w:eastAsia="ar-SA" w:bidi="ku-Arab-IQ"/>
        </w:rPr>
        <w:t>ل</w:t>
      </w:r>
      <w:r w:rsidRPr="008C29E3">
        <w:rPr>
          <w:rFonts w:cs="Arial"/>
          <w:b/>
          <w:bCs/>
          <w:sz w:val="40"/>
          <w:szCs w:val="40"/>
          <w:rtl/>
          <w:lang w:eastAsia="ar-SA" w:bidi="ku-Arab-IQ"/>
        </w:rPr>
        <w:t xml:space="preserve"> </w:t>
      </w:r>
      <w:r w:rsidR="003130AE">
        <w:rPr>
          <w:rFonts w:cs="Arial"/>
          <w:b/>
          <w:bCs/>
          <w:sz w:val="40"/>
          <w:szCs w:val="40"/>
          <w:lang w:eastAsia="ar-SA" w:bidi="ku-Arab-IQ"/>
        </w:rPr>
        <w:t xml:space="preserve"> 5G</w:t>
      </w:r>
      <w:r w:rsidRPr="008C29E3">
        <w:rPr>
          <w:rFonts w:cs="Arial"/>
          <w:b/>
          <w:bCs/>
          <w:sz w:val="40"/>
          <w:szCs w:val="40"/>
          <w:rtl/>
          <w:lang w:eastAsia="ar-SA" w:bidi="ku-Arab-IQ"/>
        </w:rPr>
        <w:t>و</w:t>
      </w:r>
      <w:r w:rsidR="003130AE">
        <w:rPr>
          <w:rFonts w:cs="Arial"/>
          <w:b/>
          <w:bCs/>
          <w:sz w:val="40"/>
          <w:szCs w:val="40"/>
          <w:lang w:eastAsia="ar-SA" w:bidi="ku-Arab-IQ"/>
        </w:rPr>
        <w:t xml:space="preserve"> 6G </w:t>
      </w:r>
      <w:r w:rsidRPr="008C29E3">
        <w:rPr>
          <w:rFonts w:cs="Arial"/>
          <w:b/>
          <w:bCs/>
          <w:sz w:val="40"/>
          <w:szCs w:val="40"/>
          <w:rtl/>
          <w:lang w:eastAsia="ar-SA" w:bidi="ku-Arab-IQ"/>
        </w:rPr>
        <w:t xml:space="preserve"> ل</w:t>
      </w:r>
      <w:r w:rsidRPr="008C29E3">
        <w:rPr>
          <w:rFonts w:cs="Arial" w:hint="cs"/>
          <w:b/>
          <w:bCs/>
          <w:sz w:val="40"/>
          <w:szCs w:val="40"/>
          <w:rtl/>
          <w:lang w:eastAsia="ar-SA" w:bidi="ku-Arab-IQ"/>
        </w:rPr>
        <w:t>ە</w:t>
      </w:r>
      <w:r w:rsidRPr="008C29E3">
        <w:rPr>
          <w:rFonts w:cs="Arial" w:hint="eastAsia"/>
          <w:b/>
          <w:bCs/>
          <w:sz w:val="40"/>
          <w:szCs w:val="40"/>
          <w:rtl/>
          <w:lang w:eastAsia="ar-SA" w:bidi="ku-Arab-IQ"/>
        </w:rPr>
        <w:t>گ</w:t>
      </w:r>
      <w:r w:rsidRPr="008C29E3">
        <w:rPr>
          <w:rFonts w:cs="Arial" w:hint="cs"/>
          <w:b/>
          <w:bCs/>
          <w:sz w:val="40"/>
          <w:szCs w:val="40"/>
          <w:rtl/>
          <w:lang w:eastAsia="ar-SA" w:bidi="ku-Arab-IQ"/>
        </w:rPr>
        <w:t>ەڵ</w:t>
      </w:r>
      <w:r w:rsidRPr="008C29E3">
        <w:rPr>
          <w:rFonts w:cs="Arial"/>
          <w:b/>
          <w:bCs/>
          <w:sz w:val="40"/>
          <w:szCs w:val="40"/>
          <w:rtl/>
          <w:lang w:eastAsia="ar-SA" w:bidi="ku-Arab-IQ"/>
        </w:rPr>
        <w:t xml:space="preserve"> د</w:t>
      </w:r>
      <w:r w:rsidRPr="008C29E3">
        <w:rPr>
          <w:rFonts w:cs="Arial" w:hint="cs"/>
          <w:b/>
          <w:bCs/>
          <w:sz w:val="40"/>
          <w:szCs w:val="40"/>
          <w:rtl/>
          <w:lang w:eastAsia="ar-SA" w:bidi="ku-Arab-IQ"/>
        </w:rPr>
        <w:t>ە</w:t>
      </w:r>
      <w:r w:rsidRPr="008C29E3">
        <w:rPr>
          <w:rFonts w:cs="Arial" w:hint="eastAsia"/>
          <w:b/>
          <w:bCs/>
          <w:sz w:val="40"/>
          <w:szCs w:val="40"/>
          <w:rtl/>
          <w:lang w:eastAsia="ar-SA" w:bidi="ku-Arab-IQ"/>
        </w:rPr>
        <w:t>ست</w:t>
      </w:r>
      <w:r w:rsidRPr="008C29E3">
        <w:rPr>
          <w:rFonts w:cs="Arial" w:hint="cs"/>
          <w:b/>
          <w:bCs/>
          <w:sz w:val="40"/>
          <w:szCs w:val="40"/>
          <w:rtl/>
          <w:lang w:eastAsia="ar-SA" w:bidi="ku-Arab-IQ"/>
        </w:rPr>
        <w:t>ڕ</w:t>
      </w:r>
      <w:r w:rsidRPr="008C29E3">
        <w:rPr>
          <w:rFonts w:cs="Arial" w:hint="eastAsia"/>
          <w:b/>
          <w:bCs/>
          <w:sz w:val="40"/>
          <w:szCs w:val="40"/>
          <w:rtl/>
          <w:lang w:eastAsia="ar-SA" w:bidi="ku-Arab-IQ"/>
        </w:rPr>
        <w:t>اگ</w:t>
      </w:r>
      <w:r w:rsidRPr="008C29E3">
        <w:rPr>
          <w:rFonts w:cs="Arial" w:hint="cs"/>
          <w:b/>
          <w:bCs/>
          <w:sz w:val="40"/>
          <w:szCs w:val="40"/>
          <w:rtl/>
          <w:lang w:eastAsia="ar-SA" w:bidi="ku-Arab-IQ"/>
        </w:rPr>
        <w:t>ەی</w:t>
      </w:r>
      <w:r w:rsidRPr="008C29E3">
        <w:rPr>
          <w:rFonts w:cs="Arial" w:hint="eastAsia"/>
          <w:b/>
          <w:bCs/>
          <w:sz w:val="40"/>
          <w:szCs w:val="40"/>
          <w:rtl/>
          <w:lang w:eastAsia="ar-SA" w:bidi="ku-Arab-IQ"/>
        </w:rPr>
        <w:t>شتن</w:t>
      </w:r>
      <w:r w:rsidR="00991C3B">
        <w:rPr>
          <w:rFonts w:cs="Arial" w:hint="cs"/>
          <w:b/>
          <w:bCs/>
          <w:sz w:val="40"/>
          <w:szCs w:val="40"/>
          <w:rtl/>
          <w:lang w:eastAsia="ar-SA" w:bidi="ku-Arab-IQ"/>
        </w:rPr>
        <w:t>ى</w:t>
      </w:r>
      <w:r w:rsidRPr="008C29E3">
        <w:rPr>
          <w:rFonts w:cs="Arial"/>
          <w:b/>
          <w:bCs/>
          <w:sz w:val="40"/>
          <w:szCs w:val="40"/>
          <w:rtl/>
          <w:lang w:eastAsia="ar-SA" w:bidi="ku-Arab-IQ"/>
        </w:rPr>
        <w:t xml:space="preserve"> فر</w:t>
      </w:r>
      <w:r w:rsidRPr="008C29E3">
        <w:rPr>
          <w:rFonts w:cs="Arial" w:hint="cs"/>
          <w:b/>
          <w:bCs/>
          <w:sz w:val="40"/>
          <w:szCs w:val="40"/>
          <w:rtl/>
          <w:lang w:eastAsia="ar-SA" w:bidi="ku-Arab-IQ"/>
        </w:rPr>
        <w:t>ەیی</w:t>
      </w:r>
      <w:r w:rsidRPr="008C29E3">
        <w:rPr>
          <w:rFonts w:cs="Arial"/>
          <w:b/>
          <w:bCs/>
          <w:sz w:val="40"/>
          <w:szCs w:val="40"/>
          <w:rtl/>
          <w:lang w:eastAsia="ar-SA" w:bidi="ku-Arab-IQ"/>
        </w:rPr>
        <w:t xml:space="preserve"> نا</w:t>
      </w:r>
      <w:r>
        <w:rPr>
          <w:rFonts w:cs="Arial" w:hint="cs"/>
          <w:b/>
          <w:bCs/>
          <w:sz w:val="40"/>
          <w:szCs w:val="40"/>
          <w:rtl/>
          <w:lang w:eastAsia="ar-SA" w:bidi="ku-Arab-IQ"/>
        </w:rPr>
        <w:t>ستونى</w:t>
      </w:r>
      <w:r w:rsidRPr="008C29E3">
        <w:rPr>
          <w:rFonts w:cs="Arial"/>
          <w:b/>
          <w:bCs/>
          <w:sz w:val="40"/>
          <w:szCs w:val="40"/>
          <w:rtl/>
          <w:lang w:eastAsia="ar-SA" w:bidi="ku-Arab-IQ"/>
        </w:rPr>
        <w:t xml:space="preserve"> هاوب</w:t>
      </w:r>
      <w:r w:rsidRPr="008C29E3">
        <w:rPr>
          <w:rFonts w:cs="Arial" w:hint="cs"/>
          <w:b/>
          <w:bCs/>
          <w:sz w:val="40"/>
          <w:szCs w:val="40"/>
          <w:rtl/>
          <w:lang w:eastAsia="ar-SA" w:bidi="ku-Arab-IQ"/>
        </w:rPr>
        <w:t>ە</w:t>
      </w:r>
      <w:r w:rsidRPr="008C29E3">
        <w:rPr>
          <w:rFonts w:cs="Arial" w:hint="eastAsia"/>
          <w:b/>
          <w:bCs/>
          <w:sz w:val="40"/>
          <w:szCs w:val="40"/>
          <w:rtl/>
          <w:lang w:eastAsia="ar-SA" w:bidi="ku-Arab-IQ"/>
        </w:rPr>
        <w:t>ش</w:t>
      </w:r>
      <w:r w:rsidRPr="008C29E3">
        <w:rPr>
          <w:rFonts w:cs="Arial"/>
          <w:b/>
          <w:bCs/>
          <w:sz w:val="40"/>
          <w:szCs w:val="40"/>
          <w:rtl/>
          <w:lang w:eastAsia="ar-SA" w:bidi="ku-Arab-IQ"/>
        </w:rPr>
        <w:t xml:space="preserve"> و کاشکردن </w:t>
      </w:r>
    </w:p>
    <w:p w14:paraId="41787760" w14:textId="7C01021E" w:rsidR="00C36C88" w:rsidRPr="006A62EA" w:rsidRDefault="00C36C88" w:rsidP="00C36C88">
      <w:pPr>
        <w:jc w:val="center"/>
        <w:rPr>
          <w:rFonts w:cs="Ali_K_Sahifa Bold"/>
          <w:sz w:val="40"/>
          <w:szCs w:val="40"/>
          <w:rtl/>
          <w:lang w:eastAsia="ar-SA"/>
        </w:rPr>
      </w:pPr>
      <w:r w:rsidRPr="006A62EA">
        <w:rPr>
          <w:rFonts w:cs="Ali_K_Sahifa Bold" w:hint="cs"/>
          <w:sz w:val="40"/>
          <w:szCs w:val="40"/>
          <w:rtl/>
          <w:lang w:eastAsia="ar-SA"/>
        </w:rPr>
        <w:t>ثيَشكةشى ئةنجومةنى كؤليَذى</w:t>
      </w:r>
      <w:r w:rsidRPr="006A62EA">
        <w:rPr>
          <w:rFonts w:cs="Ali_K_Sahifa Bold" w:hint="cs"/>
          <w:sz w:val="40"/>
          <w:szCs w:val="40"/>
          <w:rtl/>
          <w:lang w:eastAsia="ar-SA" w:bidi="ar-IQ"/>
        </w:rPr>
        <w:t xml:space="preserve"> </w:t>
      </w:r>
      <w:r w:rsidRPr="006A62EA">
        <w:rPr>
          <w:rFonts w:cs="Ali_K_Sahifa Bold" w:hint="cs"/>
          <w:sz w:val="40"/>
          <w:szCs w:val="40"/>
          <w:rtl/>
          <w:lang w:eastAsia="ar-SA"/>
        </w:rPr>
        <w:t xml:space="preserve"> تةكنيكى ئةندازيارى كراوة لة زانكؤي ثؤليتةكنيكى هةوليَر  وةكو بةشيَك لة ثيَداويستيةكانى بةدةست هيَنانى دكتؤراى فةلسةفة</w:t>
      </w:r>
    </w:p>
    <w:p w14:paraId="4588814E" w14:textId="5218C647" w:rsidR="00C36C88" w:rsidRPr="006A62EA" w:rsidRDefault="00C36C88" w:rsidP="00C36C88">
      <w:pPr>
        <w:jc w:val="center"/>
        <w:rPr>
          <w:rFonts w:cs="Ali_K_Sahifa Bold"/>
          <w:sz w:val="40"/>
          <w:szCs w:val="40"/>
          <w:rtl/>
          <w:lang w:eastAsia="ar-SA"/>
        </w:rPr>
      </w:pPr>
      <w:r w:rsidRPr="006A62EA">
        <w:rPr>
          <w:rFonts w:cs="Ali_K_Sahifa Bold" w:hint="cs"/>
          <w:sz w:val="40"/>
          <w:szCs w:val="40"/>
          <w:rtl/>
          <w:lang w:eastAsia="ar-SA"/>
        </w:rPr>
        <w:t xml:space="preserve">لة بةشى ئةندازيارى سيستةمى زانيارى </w:t>
      </w:r>
    </w:p>
    <w:p w14:paraId="355BA421" w14:textId="77777777" w:rsidR="00C36C88" w:rsidRPr="008C29E3" w:rsidRDefault="00C36C88" w:rsidP="00C36C88">
      <w:pPr>
        <w:rPr>
          <w:rFonts w:cs="Ali_K_Sahifa Bold"/>
          <w:rtl/>
          <w:lang w:eastAsia="ar-SA"/>
        </w:rPr>
      </w:pPr>
    </w:p>
    <w:p w14:paraId="17B45B56" w14:textId="77777777" w:rsidR="00C36C88" w:rsidRPr="006A62EA" w:rsidRDefault="00C36C88" w:rsidP="00C36C88">
      <w:pPr>
        <w:jc w:val="center"/>
        <w:rPr>
          <w:rFonts w:cs="Ali_K_Sahifa Bold"/>
          <w:sz w:val="40"/>
          <w:szCs w:val="40"/>
          <w:rtl/>
          <w:lang w:eastAsia="ar-SA"/>
        </w:rPr>
      </w:pPr>
      <w:r w:rsidRPr="006A62EA">
        <w:rPr>
          <w:rFonts w:cs="Ali_K_Sahifa Bold" w:hint="cs"/>
          <w:sz w:val="40"/>
          <w:szCs w:val="40"/>
          <w:rtl/>
          <w:lang w:eastAsia="ar-SA"/>
        </w:rPr>
        <w:t xml:space="preserve">لةلايةن </w:t>
      </w:r>
    </w:p>
    <w:p w14:paraId="7D20A172" w14:textId="799DCE77" w:rsidR="00C36C88" w:rsidRPr="006A62EA" w:rsidRDefault="002E597C" w:rsidP="00C36C88">
      <w:pPr>
        <w:jc w:val="center"/>
        <w:rPr>
          <w:rFonts w:cs="Arial"/>
          <w:b/>
          <w:bCs/>
          <w:sz w:val="32"/>
          <w:szCs w:val="32"/>
          <w:rtl/>
          <w:lang w:eastAsia="ar-SA" w:bidi="ar-IQ"/>
        </w:rPr>
      </w:pPr>
      <w:r w:rsidRPr="006A62EA">
        <w:rPr>
          <w:rFonts w:cs="Ali_K_Sahifa Bold" w:hint="cs"/>
          <w:b/>
          <w:bCs/>
          <w:sz w:val="40"/>
          <w:szCs w:val="40"/>
          <w:rtl/>
          <w:lang w:eastAsia="ar-SA" w:bidi="ar-IQ"/>
        </w:rPr>
        <w:t>سالار اسماعيل احمد</w:t>
      </w:r>
    </w:p>
    <w:p w14:paraId="67DE7CE3" w14:textId="5EDF8303" w:rsidR="00C36C88" w:rsidRPr="006A62EA" w:rsidRDefault="00C36C88" w:rsidP="00C36C88">
      <w:pPr>
        <w:jc w:val="center"/>
        <w:rPr>
          <w:rFonts w:cs="Ali_K_Sahifa Bold"/>
          <w:sz w:val="32"/>
          <w:szCs w:val="32"/>
          <w:rtl/>
          <w:lang w:eastAsia="ar-SA"/>
        </w:rPr>
      </w:pPr>
      <w:r w:rsidRPr="006A62EA">
        <w:rPr>
          <w:rFonts w:cs="Ali_K_Sahifa Bold" w:hint="cs"/>
          <w:sz w:val="32"/>
          <w:szCs w:val="32"/>
          <w:rtl/>
          <w:lang w:eastAsia="ar-SA"/>
        </w:rPr>
        <w:t>بةكالؤريؤس لة</w:t>
      </w:r>
      <w:r w:rsidR="00AF3346" w:rsidRPr="006A62EA">
        <w:rPr>
          <w:rFonts w:cs="Ali_K_Sahifa Bold" w:hint="cs"/>
          <w:sz w:val="32"/>
          <w:szCs w:val="32"/>
          <w:rtl/>
          <w:lang w:eastAsia="ar-SA" w:bidi="ar-IQ"/>
        </w:rPr>
        <w:t xml:space="preserve"> ئةندازيارى </w:t>
      </w:r>
      <w:r w:rsidR="002E597C" w:rsidRPr="006A62EA">
        <w:rPr>
          <w:rFonts w:cs="Ali_K_Sahifa Bold" w:hint="cs"/>
          <w:sz w:val="32"/>
          <w:szCs w:val="32"/>
          <w:rtl/>
          <w:lang w:eastAsia="ar-SA"/>
        </w:rPr>
        <w:t>ئةليكترؤنيك و كؤنترِؤلَ</w:t>
      </w:r>
      <w:r w:rsidR="00E22005">
        <w:rPr>
          <w:rFonts w:cs="Ali_K_Sahifa Bold" w:hint="cs"/>
          <w:sz w:val="32"/>
          <w:szCs w:val="32"/>
          <w:rtl/>
          <w:lang w:eastAsia="ar-SA" w:bidi="ar-IQ"/>
        </w:rPr>
        <w:t xml:space="preserve"> ، كؤليَجى تةكنيكى كركوك ، كةركوك ، (2006)</w:t>
      </w:r>
      <w:r w:rsidRPr="006A62EA">
        <w:rPr>
          <w:rFonts w:cs="Ali_K_Sahifa Bold" w:hint="cs"/>
          <w:sz w:val="32"/>
          <w:szCs w:val="32"/>
          <w:rtl/>
          <w:lang w:eastAsia="ar-SA"/>
        </w:rPr>
        <w:t xml:space="preserve"> </w:t>
      </w:r>
    </w:p>
    <w:p w14:paraId="5D69EEA6" w14:textId="6E5E1415" w:rsidR="00C36C88" w:rsidRPr="006A62EA" w:rsidRDefault="00C36C88" w:rsidP="00C36C88">
      <w:pPr>
        <w:jc w:val="center"/>
        <w:rPr>
          <w:rFonts w:cs="Ali_K_Sahifa Bold"/>
          <w:sz w:val="32"/>
          <w:szCs w:val="32"/>
          <w:rtl/>
          <w:lang w:eastAsia="ar-SA"/>
        </w:rPr>
      </w:pPr>
      <w:r w:rsidRPr="006A62EA">
        <w:rPr>
          <w:rFonts w:cs="Ali_K_Sahifa Bold" w:hint="cs"/>
          <w:sz w:val="32"/>
          <w:szCs w:val="32"/>
          <w:rtl/>
          <w:lang w:eastAsia="ar-SA"/>
        </w:rPr>
        <w:t>ماستةر لة</w:t>
      </w:r>
      <w:r w:rsidRPr="006A62EA">
        <w:rPr>
          <w:rFonts w:cs="Ali_K_Sahifa Bold" w:hint="cs"/>
          <w:sz w:val="32"/>
          <w:szCs w:val="32"/>
          <w:rtl/>
          <w:lang w:eastAsia="ar-SA" w:bidi="ar-IQ"/>
        </w:rPr>
        <w:t xml:space="preserve"> ئةندازيارى ئةليكترؤن</w:t>
      </w:r>
      <w:r w:rsidR="002E597C" w:rsidRPr="006A62EA">
        <w:rPr>
          <w:rFonts w:cs="Ali_K_Sahifa Bold" w:hint="cs"/>
          <w:sz w:val="32"/>
          <w:szCs w:val="32"/>
          <w:rtl/>
          <w:lang w:eastAsia="ar-SA" w:bidi="ar-IQ"/>
        </w:rPr>
        <w:t>يك و</w:t>
      </w:r>
      <w:r w:rsidRPr="006A62EA">
        <w:rPr>
          <w:rFonts w:cs="Ali_K_Sahifa Bold" w:hint="cs"/>
          <w:sz w:val="32"/>
          <w:szCs w:val="32"/>
          <w:rtl/>
          <w:lang w:eastAsia="ar-SA" w:bidi="ar-IQ"/>
        </w:rPr>
        <w:t xml:space="preserve"> كارةبا</w:t>
      </w:r>
      <w:r w:rsidR="00E22005">
        <w:rPr>
          <w:rFonts w:cs="Ali_K_Sahifa Bold" w:hint="cs"/>
          <w:sz w:val="32"/>
          <w:szCs w:val="32"/>
          <w:rtl/>
          <w:lang w:eastAsia="ar-SA" w:bidi="ar-IQ"/>
        </w:rPr>
        <w:t xml:space="preserve"> ، زانكؤى رِؤذهةلآتى دةرياى ناوةرِاست ، قوبرس ، (2014)</w:t>
      </w:r>
      <w:r w:rsidRPr="006A62EA">
        <w:rPr>
          <w:rFonts w:cs="Ali_K_Sahifa Bold" w:hint="cs"/>
          <w:sz w:val="32"/>
          <w:szCs w:val="32"/>
          <w:rtl/>
          <w:lang w:eastAsia="ar-SA" w:bidi="ar-IQ"/>
        </w:rPr>
        <w:t xml:space="preserve"> </w:t>
      </w:r>
    </w:p>
    <w:p w14:paraId="43F53C82" w14:textId="687EE2BB" w:rsidR="00C36C88" w:rsidRPr="006A62EA" w:rsidRDefault="00C36C88" w:rsidP="00C36C88">
      <w:pPr>
        <w:jc w:val="center"/>
        <w:rPr>
          <w:rFonts w:cs="Ali_K_Sahifa Bold"/>
          <w:sz w:val="40"/>
          <w:szCs w:val="40"/>
          <w:rtl/>
          <w:lang w:eastAsia="ar-SA"/>
        </w:rPr>
      </w:pPr>
      <w:r w:rsidRPr="006A62EA">
        <w:rPr>
          <w:rFonts w:cs="Ali_K_Sahifa Bold" w:hint="cs"/>
          <w:sz w:val="40"/>
          <w:szCs w:val="40"/>
          <w:rtl/>
          <w:lang w:eastAsia="ar-SA"/>
        </w:rPr>
        <w:t>بةسةرثةرشتيارى</w:t>
      </w:r>
    </w:p>
    <w:p w14:paraId="144972FD" w14:textId="2E5FBE2E" w:rsidR="008837E1" w:rsidRPr="008C29E3" w:rsidRDefault="00C36C88" w:rsidP="008C29E3">
      <w:pPr>
        <w:jc w:val="center"/>
        <w:rPr>
          <w:rFonts w:cs="Ali_K_Sahifa Bold"/>
          <w:sz w:val="40"/>
          <w:szCs w:val="40"/>
          <w:lang w:eastAsia="ar-SA"/>
        </w:rPr>
      </w:pPr>
      <w:r w:rsidRPr="006A62EA">
        <w:rPr>
          <w:rFonts w:cs="Ali_K_Sahifa Bold" w:hint="cs"/>
          <w:b/>
          <w:bCs/>
          <w:sz w:val="40"/>
          <w:szCs w:val="40"/>
          <w:rtl/>
          <w:lang w:eastAsia="ar-SA"/>
        </w:rPr>
        <w:t xml:space="preserve">ث.د. </w:t>
      </w:r>
      <w:r w:rsidR="002E597C" w:rsidRPr="006A62EA">
        <w:rPr>
          <w:rFonts w:cs="Ali_K_Sahifa Bold" w:hint="cs"/>
          <w:b/>
          <w:bCs/>
          <w:sz w:val="40"/>
          <w:szCs w:val="40"/>
          <w:rtl/>
          <w:lang w:eastAsia="ar-SA"/>
        </w:rPr>
        <w:t>صديق يو</w:t>
      </w:r>
      <w:r w:rsidR="00AE3405" w:rsidRPr="006A62EA">
        <w:rPr>
          <w:rFonts w:cs="Ali_K_Sahifa Bold" w:hint="cs"/>
          <w:b/>
          <w:bCs/>
          <w:sz w:val="40"/>
          <w:szCs w:val="40"/>
          <w:rtl/>
          <w:lang w:eastAsia="ar-SA"/>
        </w:rPr>
        <w:t>سف</w:t>
      </w:r>
      <w:r w:rsidR="002E597C" w:rsidRPr="006A62EA">
        <w:rPr>
          <w:rFonts w:cs="Ali_K_Sahifa Bold" w:hint="cs"/>
          <w:b/>
          <w:bCs/>
          <w:sz w:val="40"/>
          <w:szCs w:val="40"/>
          <w:rtl/>
          <w:lang w:eastAsia="ar-SA"/>
        </w:rPr>
        <w:t xml:space="preserve"> امين</w:t>
      </w:r>
    </w:p>
    <w:p w14:paraId="6C531BB2" w14:textId="78F3767A" w:rsidR="00FA299B" w:rsidRDefault="006C3917" w:rsidP="00B61E48">
      <w:pPr>
        <w:bidi/>
        <w:spacing w:after="0" w:line="360" w:lineRule="auto"/>
        <w:jc w:val="center"/>
        <w:rPr>
          <w:rFonts w:asciiTheme="majorBidi" w:hAnsiTheme="majorBidi" w:cstheme="majorBidi"/>
          <w:sz w:val="28"/>
          <w:szCs w:val="28"/>
        </w:rPr>
      </w:pPr>
      <w:r w:rsidRPr="006A62EA">
        <w:rPr>
          <w:rFonts w:asciiTheme="majorBidi" w:hAnsiTheme="majorBidi" w:cstheme="majorBidi"/>
          <w:noProof/>
          <w:sz w:val="28"/>
          <w:szCs w:val="28"/>
        </w:rPr>
        <mc:AlternateContent>
          <mc:Choice Requires="wps">
            <w:drawing>
              <wp:anchor distT="0" distB="0" distL="114300" distR="114300" simplePos="0" relativeHeight="251636736" behindDoc="0" locked="0" layoutInCell="1" allowOverlap="1" wp14:anchorId="3B35A350" wp14:editId="0E99ADB7">
                <wp:simplePos x="0" y="0"/>
                <wp:positionH relativeFrom="column">
                  <wp:posOffset>2410575</wp:posOffset>
                </wp:positionH>
                <wp:positionV relativeFrom="paragraph">
                  <wp:posOffset>178146</wp:posOffset>
                </wp:positionV>
                <wp:extent cx="1032164" cy="630382"/>
                <wp:effectExtent l="0" t="0" r="0" b="0"/>
                <wp:wrapNone/>
                <wp:docPr id="3" name="Text Box 3"/>
                <wp:cNvGraphicFramePr/>
                <a:graphic xmlns:a="http://schemas.openxmlformats.org/drawingml/2006/main">
                  <a:graphicData uri="http://schemas.microsoft.com/office/word/2010/wordprocessingShape">
                    <wps:wsp>
                      <wps:cNvSpPr txBox="1"/>
                      <wps:spPr>
                        <a:xfrm>
                          <a:off x="0" y="0"/>
                          <a:ext cx="1032164" cy="630382"/>
                        </a:xfrm>
                        <a:prstGeom prst="rect">
                          <a:avLst/>
                        </a:prstGeom>
                        <a:solidFill>
                          <a:schemeClr val="lt1"/>
                        </a:solidFill>
                        <a:ln w="6350">
                          <a:noFill/>
                        </a:ln>
                      </wps:spPr>
                      <wps:txbx>
                        <w:txbxContent>
                          <w:p w14:paraId="130F9CFC" w14:textId="77777777" w:rsidR="006C3917" w:rsidRDefault="006C3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5A350" id="Text Box 3" o:spid="_x0000_s1053" type="#_x0000_t202" style="position:absolute;left:0;text-align:left;margin-left:189.8pt;margin-top:14.05pt;width:81.25pt;height:49.6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" fillcolor="white [3201]" stroked="f" strokeweight=".5pt">
                <v:textbox>
                  <w:txbxContent>
                    <w:p w14:paraId="130F9CFC" w14:textId="77777777" w:rsidR="006C3917" w:rsidRDefault="006C3917"/>
                  </w:txbxContent>
                </v:textbox>
              </v:shape>
            </w:pict>
          </mc:Fallback>
        </mc:AlternateContent>
      </w:r>
      <w:r w:rsidR="003E0456" w:rsidRPr="006A62EA">
        <w:rPr>
          <w:rFonts w:asciiTheme="majorBidi" w:hAnsiTheme="majorBidi" w:cstheme="majorBidi"/>
          <w:sz w:val="28"/>
          <w:szCs w:val="28"/>
        </w:rPr>
        <w:t>202</w:t>
      </w:r>
      <w:r w:rsidR="002E597C" w:rsidRPr="006A62EA">
        <w:rPr>
          <w:rFonts w:asciiTheme="majorBidi" w:hAnsiTheme="majorBidi" w:cstheme="majorBidi"/>
          <w:sz w:val="28"/>
          <w:szCs w:val="28"/>
        </w:rPr>
        <w:t>4</w:t>
      </w:r>
    </w:p>
    <w:sectPr w:rsidR="00FA299B" w:rsidSect="000A7236">
      <w:footerReference w:type="default" r:id="rId102"/>
      <w:pgSz w:w="12240" w:h="15840" w:code="1"/>
      <w:pgMar w:top="1418" w:right="1418" w:bottom="1418" w:left="1418" w:header="567" w:footer="709" w:gutter="284"/>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3289F" w14:textId="77777777" w:rsidR="009C1D0B" w:rsidRDefault="009C1D0B" w:rsidP="00F84282">
      <w:pPr>
        <w:spacing w:after="0" w:line="240" w:lineRule="auto"/>
      </w:pPr>
      <w:r>
        <w:separator/>
      </w:r>
    </w:p>
  </w:endnote>
  <w:endnote w:type="continuationSeparator" w:id="0">
    <w:p w14:paraId="0EF30160" w14:textId="77777777" w:rsidR="009C1D0B" w:rsidRDefault="009C1D0B" w:rsidP="00F8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i_K_Sahifa Bold">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9DC9D" w14:textId="7693E722" w:rsidR="00A95DAA" w:rsidRPr="00A95DAA" w:rsidRDefault="00A95DAA" w:rsidP="00A95DAA">
    <w:pPr>
      <w:pStyle w:val="Footer"/>
      <w:jc w:val="center"/>
      <w:rPr>
        <w:rFonts w:asciiTheme="majorBidi" w:hAnsiTheme="majorBidi" w:cstheme="majorBidi"/>
        <w:noProof/>
      </w:rPr>
    </w:pPr>
    <w:r w:rsidRPr="00A95DAA">
      <w:rPr>
        <w:rFonts w:asciiTheme="majorBidi" w:hAnsiTheme="majorBidi" w:cstheme="majorBidi"/>
        <w:noProof/>
      </w:rPr>
      <w:t>4</w:t>
    </w:r>
    <w:r w:rsidR="005737D6">
      <w:rPr>
        <w:rFonts w:asciiTheme="majorBidi" w:hAnsiTheme="majorBidi" w:cstheme="majorBidi"/>
        <w:noProof/>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56FF7" w14:textId="629D2616" w:rsidR="00F1322C" w:rsidRPr="001D1C20" w:rsidRDefault="00F1322C" w:rsidP="00DC4689">
    <w:pPr>
      <w:pStyle w:val="Footer"/>
      <w:rPr>
        <w:rFonts w:asciiTheme="majorBidi" w:hAnsiTheme="majorBidi" w:cstheme="majorBidi"/>
      </w:rPr>
    </w:pPr>
  </w:p>
  <w:p w14:paraId="5C30912C" w14:textId="77777777" w:rsidR="00F1322C" w:rsidRDefault="00F13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9454097"/>
      <w:docPartObj>
        <w:docPartGallery w:val="Page Numbers (Bottom of Page)"/>
        <w:docPartUnique/>
      </w:docPartObj>
    </w:sdtPr>
    <w:sdtEndPr>
      <w:rPr>
        <w:rFonts w:asciiTheme="majorBidi" w:hAnsiTheme="majorBidi" w:cstheme="majorBidi"/>
        <w:noProof/>
        <w:sz w:val="24"/>
        <w:szCs w:val="24"/>
      </w:rPr>
    </w:sdtEndPr>
    <w:sdtContent>
      <w:p w14:paraId="6A7A9E52" w14:textId="77777777" w:rsidR="00DC4689" w:rsidRPr="00EE4083" w:rsidRDefault="00DC4689">
        <w:pPr>
          <w:pStyle w:val="Footer"/>
          <w:jc w:val="center"/>
          <w:rPr>
            <w:rFonts w:asciiTheme="majorBidi" w:hAnsiTheme="majorBidi" w:cstheme="majorBidi"/>
            <w:sz w:val="24"/>
            <w:szCs w:val="24"/>
          </w:rPr>
        </w:pPr>
        <w:r w:rsidRPr="00EE4083">
          <w:rPr>
            <w:rFonts w:asciiTheme="majorBidi" w:hAnsiTheme="majorBidi" w:cstheme="majorBidi"/>
            <w:sz w:val="24"/>
            <w:szCs w:val="24"/>
          </w:rPr>
          <w:fldChar w:fldCharType="begin"/>
        </w:r>
        <w:r w:rsidRPr="00EE4083">
          <w:rPr>
            <w:rFonts w:asciiTheme="majorBidi" w:hAnsiTheme="majorBidi" w:cstheme="majorBidi"/>
            <w:sz w:val="24"/>
            <w:szCs w:val="24"/>
          </w:rPr>
          <w:instrText xml:space="preserve"> PAGE   \* MERGEFORMAT </w:instrText>
        </w:r>
        <w:r w:rsidRPr="00EE4083">
          <w:rPr>
            <w:rFonts w:asciiTheme="majorBidi" w:hAnsiTheme="majorBidi" w:cstheme="majorBidi"/>
            <w:sz w:val="24"/>
            <w:szCs w:val="24"/>
          </w:rPr>
          <w:fldChar w:fldCharType="separate"/>
        </w:r>
        <w:r w:rsidRPr="00EE4083">
          <w:rPr>
            <w:rFonts w:asciiTheme="majorBidi" w:hAnsiTheme="majorBidi" w:cstheme="majorBidi"/>
            <w:noProof/>
            <w:sz w:val="24"/>
            <w:szCs w:val="24"/>
          </w:rPr>
          <w:t>2</w:t>
        </w:r>
        <w:r w:rsidRPr="00EE4083">
          <w:rPr>
            <w:rFonts w:asciiTheme="majorBidi" w:hAnsiTheme="majorBidi" w:cstheme="majorBidi"/>
            <w:noProof/>
            <w:sz w:val="24"/>
            <w:szCs w:val="24"/>
          </w:rPr>
          <w:fldChar w:fldCharType="end"/>
        </w:r>
      </w:p>
    </w:sdtContent>
  </w:sdt>
  <w:p w14:paraId="7D189D68" w14:textId="77777777" w:rsidR="00DC4689" w:rsidRDefault="00DC46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391096"/>
      <w:docPartObj>
        <w:docPartGallery w:val="Page Numbers (Bottom of Page)"/>
        <w:docPartUnique/>
      </w:docPartObj>
    </w:sdtPr>
    <w:sdtEndPr>
      <w:rPr>
        <w:rFonts w:asciiTheme="majorBidi" w:hAnsiTheme="majorBidi" w:cstheme="majorBidi"/>
        <w:noProof/>
      </w:rPr>
    </w:sdtEndPr>
    <w:sdtContent>
      <w:p w14:paraId="5CAADA35" w14:textId="062531B0" w:rsidR="006C3917" w:rsidRPr="001D1C20" w:rsidRDefault="006C3917">
        <w:pPr>
          <w:pStyle w:val="Footer"/>
          <w:jc w:val="center"/>
          <w:rPr>
            <w:rFonts w:asciiTheme="majorBidi" w:hAnsiTheme="majorBidi" w:cstheme="majorBidi"/>
            <w:noProof/>
          </w:rPr>
        </w:pPr>
        <w:r w:rsidRPr="00EE4083">
          <w:rPr>
            <w:rFonts w:asciiTheme="majorBidi" w:hAnsiTheme="majorBidi" w:cstheme="majorBidi"/>
            <w:noProof/>
            <w:sz w:val="24"/>
            <w:szCs w:val="24"/>
          </w:rPr>
          <w:fldChar w:fldCharType="begin"/>
        </w:r>
        <w:r w:rsidRPr="00EE4083">
          <w:rPr>
            <w:rFonts w:asciiTheme="majorBidi" w:hAnsiTheme="majorBidi" w:cstheme="majorBidi"/>
            <w:noProof/>
            <w:sz w:val="24"/>
            <w:szCs w:val="24"/>
          </w:rPr>
          <w:instrText xml:space="preserve"> PAGE   \* MERGEFORMAT </w:instrText>
        </w:r>
        <w:r w:rsidRPr="00EE4083">
          <w:rPr>
            <w:rFonts w:asciiTheme="majorBidi" w:hAnsiTheme="majorBidi" w:cstheme="majorBidi"/>
            <w:noProof/>
            <w:sz w:val="24"/>
            <w:szCs w:val="24"/>
          </w:rPr>
          <w:fldChar w:fldCharType="separate"/>
        </w:r>
        <w:r w:rsidRPr="00EE4083">
          <w:rPr>
            <w:rFonts w:asciiTheme="majorBidi" w:hAnsiTheme="majorBidi" w:cstheme="majorBidi"/>
            <w:noProof/>
            <w:sz w:val="24"/>
            <w:szCs w:val="24"/>
          </w:rPr>
          <w:t>2</w:t>
        </w:r>
        <w:r w:rsidRPr="00EE4083">
          <w:rPr>
            <w:rFonts w:asciiTheme="majorBidi" w:hAnsiTheme="majorBidi" w:cstheme="majorBidi"/>
            <w:noProof/>
            <w:sz w:val="24"/>
            <w:szCs w:val="24"/>
          </w:rPr>
          <w:fldChar w:fldCharType="end"/>
        </w:r>
      </w:p>
    </w:sdtContent>
  </w:sdt>
  <w:p w14:paraId="2181FD8B" w14:textId="3A6E815E" w:rsidR="006C3917" w:rsidRDefault="006C39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792412"/>
      <w:docPartObj>
        <w:docPartGallery w:val="Page Numbers (Bottom of Page)"/>
        <w:docPartUnique/>
      </w:docPartObj>
    </w:sdtPr>
    <w:sdtEndPr>
      <w:rPr>
        <w:rFonts w:asciiTheme="majorBidi" w:hAnsiTheme="majorBidi" w:cstheme="majorBidi"/>
        <w:noProof/>
      </w:rPr>
    </w:sdtEndPr>
    <w:sdtContent>
      <w:p w14:paraId="361D3226" w14:textId="0B404245" w:rsidR="00A95DAA" w:rsidRPr="001D1C20" w:rsidRDefault="00A95DAA">
        <w:pPr>
          <w:pStyle w:val="Footer"/>
          <w:jc w:val="center"/>
          <w:rPr>
            <w:rFonts w:asciiTheme="majorBidi" w:hAnsiTheme="majorBidi" w:cstheme="majorBidi"/>
            <w:noProof/>
          </w:rPr>
        </w:pPr>
        <w:r>
          <w:t>R</w:t>
        </w:r>
        <w:r w:rsidRPr="00754F48">
          <w:rPr>
            <w:rFonts w:asciiTheme="majorBidi" w:hAnsiTheme="majorBidi" w:cstheme="majorBidi"/>
            <w:noProof/>
          </w:rPr>
          <w:fldChar w:fldCharType="begin"/>
        </w:r>
        <w:r w:rsidRPr="00754F48">
          <w:rPr>
            <w:rFonts w:asciiTheme="majorBidi" w:hAnsiTheme="majorBidi" w:cstheme="majorBidi"/>
            <w:noProof/>
          </w:rPr>
          <w:instrText xml:space="preserve"> PAGE   \* MERGEFORMAT </w:instrText>
        </w:r>
        <w:r w:rsidRPr="00754F48">
          <w:rPr>
            <w:rFonts w:asciiTheme="majorBidi" w:hAnsiTheme="majorBidi" w:cstheme="majorBidi"/>
            <w:noProof/>
          </w:rPr>
          <w:fldChar w:fldCharType="separate"/>
        </w:r>
        <w:r w:rsidRPr="00754F48">
          <w:rPr>
            <w:rFonts w:asciiTheme="majorBidi" w:hAnsiTheme="majorBidi" w:cstheme="majorBidi"/>
            <w:noProof/>
          </w:rPr>
          <w:t>2</w:t>
        </w:r>
        <w:r w:rsidRPr="00754F48">
          <w:rPr>
            <w:rFonts w:asciiTheme="majorBidi" w:hAnsiTheme="majorBidi" w:cstheme="majorBidi"/>
            <w:noProof/>
          </w:rPr>
          <w:fldChar w:fldCharType="end"/>
        </w:r>
      </w:p>
    </w:sdtContent>
  </w:sdt>
  <w:p w14:paraId="1919BBA4" w14:textId="77777777" w:rsidR="00A95DAA" w:rsidRDefault="00A95D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EDBA9" w14:textId="77777777" w:rsidR="00323E40" w:rsidRDefault="00323E4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961D8" w14:textId="59BDE035" w:rsidR="00CD5F9B" w:rsidRPr="001D1C20" w:rsidRDefault="00CD5F9B">
    <w:pPr>
      <w:pStyle w:val="Footer"/>
      <w:jc w:val="center"/>
      <w:rPr>
        <w:rFonts w:asciiTheme="majorBidi" w:hAnsiTheme="majorBidi" w:cstheme="majorBidi"/>
      </w:rPr>
    </w:pPr>
  </w:p>
  <w:p w14:paraId="338B81E6" w14:textId="77777777" w:rsidR="00CD5F9B" w:rsidRDefault="00CD5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EF2AD" w14:textId="77777777" w:rsidR="009C1D0B" w:rsidRDefault="009C1D0B" w:rsidP="00F84282">
      <w:pPr>
        <w:spacing w:after="0" w:line="240" w:lineRule="auto"/>
      </w:pPr>
      <w:r>
        <w:separator/>
      </w:r>
    </w:p>
  </w:footnote>
  <w:footnote w:type="continuationSeparator" w:id="0">
    <w:p w14:paraId="14D77CE2" w14:textId="77777777" w:rsidR="009C1D0B" w:rsidRDefault="009C1D0B" w:rsidP="00F84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4C7A"/>
    <w:multiLevelType w:val="hybridMultilevel"/>
    <w:tmpl w:val="2CB210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1540"/>
    <w:multiLevelType w:val="hybridMultilevel"/>
    <w:tmpl w:val="F216C9D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7824599"/>
    <w:multiLevelType w:val="hybridMultilevel"/>
    <w:tmpl w:val="76D2F2B2"/>
    <w:lvl w:ilvl="0" w:tplc="0809001B">
      <w:start w:val="1"/>
      <w:numFmt w:val="lowerRoman"/>
      <w:lvlText w:val="%1."/>
      <w:lvlJc w:val="righ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15:restartNumberingAfterBreak="0">
    <w:nsid w:val="083E6BAA"/>
    <w:multiLevelType w:val="hybridMultilevel"/>
    <w:tmpl w:val="3504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E51F2"/>
    <w:multiLevelType w:val="hybridMultilevel"/>
    <w:tmpl w:val="D5A262E4"/>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32E6C"/>
    <w:multiLevelType w:val="hybridMultilevel"/>
    <w:tmpl w:val="0A3CE9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122D"/>
    <w:multiLevelType w:val="hybridMultilevel"/>
    <w:tmpl w:val="51B4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F2CA2"/>
    <w:multiLevelType w:val="hybridMultilevel"/>
    <w:tmpl w:val="D77088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177CD"/>
    <w:multiLevelType w:val="hybridMultilevel"/>
    <w:tmpl w:val="8E364714"/>
    <w:lvl w:ilvl="0" w:tplc="2D4E9728">
      <w:start w:val="1"/>
      <w:numFmt w:val="bullet"/>
      <w:lvlText w:val=""/>
      <w:lvlJc w:val="left"/>
      <w:pPr>
        <w:tabs>
          <w:tab w:val="num" w:pos="720"/>
        </w:tabs>
        <w:ind w:left="720" w:hanging="360"/>
      </w:pPr>
      <w:rPr>
        <w:rFonts w:ascii="Symbol" w:hAnsi="Symbol" w:hint="default"/>
      </w:rPr>
    </w:lvl>
    <w:lvl w:ilvl="1" w:tplc="63367ED0" w:tentative="1">
      <w:start w:val="1"/>
      <w:numFmt w:val="bullet"/>
      <w:lvlText w:val=""/>
      <w:lvlJc w:val="left"/>
      <w:pPr>
        <w:tabs>
          <w:tab w:val="num" w:pos="1440"/>
        </w:tabs>
        <w:ind w:left="1440" w:hanging="360"/>
      </w:pPr>
      <w:rPr>
        <w:rFonts w:ascii="Symbol" w:hAnsi="Symbol" w:hint="default"/>
      </w:rPr>
    </w:lvl>
    <w:lvl w:ilvl="2" w:tplc="5FE684C8" w:tentative="1">
      <w:start w:val="1"/>
      <w:numFmt w:val="bullet"/>
      <w:lvlText w:val=""/>
      <w:lvlJc w:val="left"/>
      <w:pPr>
        <w:tabs>
          <w:tab w:val="num" w:pos="2160"/>
        </w:tabs>
        <w:ind w:left="2160" w:hanging="360"/>
      </w:pPr>
      <w:rPr>
        <w:rFonts w:ascii="Symbol" w:hAnsi="Symbol" w:hint="default"/>
      </w:rPr>
    </w:lvl>
    <w:lvl w:ilvl="3" w:tplc="665AECE2" w:tentative="1">
      <w:start w:val="1"/>
      <w:numFmt w:val="bullet"/>
      <w:lvlText w:val=""/>
      <w:lvlJc w:val="left"/>
      <w:pPr>
        <w:tabs>
          <w:tab w:val="num" w:pos="2880"/>
        </w:tabs>
        <w:ind w:left="2880" w:hanging="360"/>
      </w:pPr>
      <w:rPr>
        <w:rFonts w:ascii="Symbol" w:hAnsi="Symbol" w:hint="default"/>
      </w:rPr>
    </w:lvl>
    <w:lvl w:ilvl="4" w:tplc="17E6522E" w:tentative="1">
      <w:start w:val="1"/>
      <w:numFmt w:val="bullet"/>
      <w:lvlText w:val=""/>
      <w:lvlJc w:val="left"/>
      <w:pPr>
        <w:tabs>
          <w:tab w:val="num" w:pos="3600"/>
        </w:tabs>
        <w:ind w:left="3600" w:hanging="360"/>
      </w:pPr>
      <w:rPr>
        <w:rFonts w:ascii="Symbol" w:hAnsi="Symbol" w:hint="default"/>
      </w:rPr>
    </w:lvl>
    <w:lvl w:ilvl="5" w:tplc="27EE1F98" w:tentative="1">
      <w:start w:val="1"/>
      <w:numFmt w:val="bullet"/>
      <w:lvlText w:val=""/>
      <w:lvlJc w:val="left"/>
      <w:pPr>
        <w:tabs>
          <w:tab w:val="num" w:pos="4320"/>
        </w:tabs>
        <w:ind w:left="4320" w:hanging="360"/>
      </w:pPr>
      <w:rPr>
        <w:rFonts w:ascii="Symbol" w:hAnsi="Symbol" w:hint="default"/>
      </w:rPr>
    </w:lvl>
    <w:lvl w:ilvl="6" w:tplc="54606698" w:tentative="1">
      <w:start w:val="1"/>
      <w:numFmt w:val="bullet"/>
      <w:lvlText w:val=""/>
      <w:lvlJc w:val="left"/>
      <w:pPr>
        <w:tabs>
          <w:tab w:val="num" w:pos="5040"/>
        </w:tabs>
        <w:ind w:left="5040" w:hanging="360"/>
      </w:pPr>
      <w:rPr>
        <w:rFonts w:ascii="Symbol" w:hAnsi="Symbol" w:hint="default"/>
      </w:rPr>
    </w:lvl>
    <w:lvl w:ilvl="7" w:tplc="67848E42" w:tentative="1">
      <w:start w:val="1"/>
      <w:numFmt w:val="bullet"/>
      <w:lvlText w:val=""/>
      <w:lvlJc w:val="left"/>
      <w:pPr>
        <w:tabs>
          <w:tab w:val="num" w:pos="5760"/>
        </w:tabs>
        <w:ind w:left="5760" w:hanging="360"/>
      </w:pPr>
      <w:rPr>
        <w:rFonts w:ascii="Symbol" w:hAnsi="Symbol" w:hint="default"/>
      </w:rPr>
    </w:lvl>
    <w:lvl w:ilvl="8" w:tplc="F76EE55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26417D"/>
    <w:multiLevelType w:val="hybridMultilevel"/>
    <w:tmpl w:val="31E20CF4"/>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A0F07"/>
    <w:multiLevelType w:val="hybridMultilevel"/>
    <w:tmpl w:val="5292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65357"/>
    <w:multiLevelType w:val="hybridMultilevel"/>
    <w:tmpl w:val="F3408A1A"/>
    <w:lvl w:ilvl="0" w:tplc="99B061CA">
      <w:start w:val="1"/>
      <w:numFmt w:val="bullet"/>
      <w:lvlText w:val=""/>
      <w:lvlJc w:val="left"/>
      <w:pPr>
        <w:tabs>
          <w:tab w:val="num" w:pos="720"/>
        </w:tabs>
        <w:ind w:left="720" w:hanging="360"/>
      </w:pPr>
      <w:rPr>
        <w:rFonts w:ascii="Symbol" w:hAnsi="Symbol" w:hint="default"/>
      </w:rPr>
    </w:lvl>
    <w:lvl w:ilvl="1" w:tplc="DE421574" w:tentative="1">
      <w:start w:val="1"/>
      <w:numFmt w:val="bullet"/>
      <w:lvlText w:val=""/>
      <w:lvlJc w:val="left"/>
      <w:pPr>
        <w:tabs>
          <w:tab w:val="num" w:pos="1440"/>
        </w:tabs>
        <w:ind w:left="1440" w:hanging="360"/>
      </w:pPr>
      <w:rPr>
        <w:rFonts w:ascii="Symbol" w:hAnsi="Symbol" w:hint="default"/>
      </w:rPr>
    </w:lvl>
    <w:lvl w:ilvl="2" w:tplc="7328229E" w:tentative="1">
      <w:start w:val="1"/>
      <w:numFmt w:val="bullet"/>
      <w:lvlText w:val=""/>
      <w:lvlJc w:val="left"/>
      <w:pPr>
        <w:tabs>
          <w:tab w:val="num" w:pos="2160"/>
        </w:tabs>
        <w:ind w:left="2160" w:hanging="360"/>
      </w:pPr>
      <w:rPr>
        <w:rFonts w:ascii="Symbol" w:hAnsi="Symbol" w:hint="default"/>
      </w:rPr>
    </w:lvl>
    <w:lvl w:ilvl="3" w:tplc="850A4CB0" w:tentative="1">
      <w:start w:val="1"/>
      <w:numFmt w:val="bullet"/>
      <w:lvlText w:val=""/>
      <w:lvlJc w:val="left"/>
      <w:pPr>
        <w:tabs>
          <w:tab w:val="num" w:pos="2880"/>
        </w:tabs>
        <w:ind w:left="2880" w:hanging="360"/>
      </w:pPr>
      <w:rPr>
        <w:rFonts w:ascii="Symbol" w:hAnsi="Symbol" w:hint="default"/>
      </w:rPr>
    </w:lvl>
    <w:lvl w:ilvl="4" w:tplc="7340DDE6" w:tentative="1">
      <w:start w:val="1"/>
      <w:numFmt w:val="bullet"/>
      <w:lvlText w:val=""/>
      <w:lvlJc w:val="left"/>
      <w:pPr>
        <w:tabs>
          <w:tab w:val="num" w:pos="3600"/>
        </w:tabs>
        <w:ind w:left="3600" w:hanging="360"/>
      </w:pPr>
      <w:rPr>
        <w:rFonts w:ascii="Symbol" w:hAnsi="Symbol" w:hint="default"/>
      </w:rPr>
    </w:lvl>
    <w:lvl w:ilvl="5" w:tplc="6F847758" w:tentative="1">
      <w:start w:val="1"/>
      <w:numFmt w:val="bullet"/>
      <w:lvlText w:val=""/>
      <w:lvlJc w:val="left"/>
      <w:pPr>
        <w:tabs>
          <w:tab w:val="num" w:pos="4320"/>
        </w:tabs>
        <w:ind w:left="4320" w:hanging="360"/>
      </w:pPr>
      <w:rPr>
        <w:rFonts w:ascii="Symbol" w:hAnsi="Symbol" w:hint="default"/>
      </w:rPr>
    </w:lvl>
    <w:lvl w:ilvl="6" w:tplc="E298A050" w:tentative="1">
      <w:start w:val="1"/>
      <w:numFmt w:val="bullet"/>
      <w:lvlText w:val=""/>
      <w:lvlJc w:val="left"/>
      <w:pPr>
        <w:tabs>
          <w:tab w:val="num" w:pos="5040"/>
        </w:tabs>
        <w:ind w:left="5040" w:hanging="360"/>
      </w:pPr>
      <w:rPr>
        <w:rFonts w:ascii="Symbol" w:hAnsi="Symbol" w:hint="default"/>
      </w:rPr>
    </w:lvl>
    <w:lvl w:ilvl="7" w:tplc="9E9A0388" w:tentative="1">
      <w:start w:val="1"/>
      <w:numFmt w:val="bullet"/>
      <w:lvlText w:val=""/>
      <w:lvlJc w:val="left"/>
      <w:pPr>
        <w:tabs>
          <w:tab w:val="num" w:pos="5760"/>
        </w:tabs>
        <w:ind w:left="5760" w:hanging="360"/>
      </w:pPr>
      <w:rPr>
        <w:rFonts w:ascii="Symbol" w:hAnsi="Symbol" w:hint="default"/>
      </w:rPr>
    </w:lvl>
    <w:lvl w:ilvl="8" w:tplc="D6B454E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F94333F"/>
    <w:multiLevelType w:val="hybridMultilevel"/>
    <w:tmpl w:val="F13C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311D5"/>
    <w:multiLevelType w:val="hybridMultilevel"/>
    <w:tmpl w:val="983E0634"/>
    <w:lvl w:ilvl="0" w:tplc="08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857847"/>
    <w:multiLevelType w:val="hybridMultilevel"/>
    <w:tmpl w:val="FCA038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3A0C97"/>
    <w:multiLevelType w:val="multilevel"/>
    <w:tmpl w:val="B80EA39A"/>
    <w:lvl w:ilvl="0">
      <w:start w:val="1"/>
      <w:numFmt w:val="decimal"/>
      <w:lvlText w:val="%1"/>
      <w:lvlJc w:val="left"/>
      <w:pPr>
        <w:ind w:left="420" w:hanging="420"/>
      </w:pPr>
      <w:rPr>
        <w:rFonts w:hint="default"/>
      </w:rPr>
    </w:lvl>
    <w:lvl w:ilvl="1">
      <w:start w:val="1"/>
      <w:numFmt w:val="decimal"/>
      <w:lvlText w:val="%1.%2"/>
      <w:lvlJc w:val="left"/>
      <w:pPr>
        <w:ind w:left="105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B5E418B"/>
    <w:multiLevelType w:val="hybridMultilevel"/>
    <w:tmpl w:val="4662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56831"/>
    <w:multiLevelType w:val="multilevel"/>
    <w:tmpl w:val="758CE0BC"/>
    <w:lvl w:ilvl="0">
      <w:start w:val="1"/>
      <w:numFmt w:val="low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90" w:hanging="720"/>
      </w:pPr>
      <w:rPr>
        <w:rFonts w:hint="default"/>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02F08A2"/>
    <w:multiLevelType w:val="multilevel"/>
    <w:tmpl w:val="7C262D58"/>
    <w:lvl w:ilvl="0">
      <w:start w:val="5"/>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i w:val="0"/>
        <w:iCs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44D6176C"/>
    <w:multiLevelType w:val="multilevel"/>
    <w:tmpl w:val="CD246000"/>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b/>
        <w:bCs/>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58F4BE5"/>
    <w:multiLevelType w:val="hybridMultilevel"/>
    <w:tmpl w:val="9F16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865E1"/>
    <w:multiLevelType w:val="hybridMultilevel"/>
    <w:tmpl w:val="5A3E6F32"/>
    <w:lvl w:ilvl="0" w:tplc="36BC58E0">
      <w:start w:val="1"/>
      <w:numFmt w:val="bullet"/>
      <w:lvlText w:val=""/>
      <w:lvlJc w:val="left"/>
      <w:pPr>
        <w:tabs>
          <w:tab w:val="num" w:pos="720"/>
        </w:tabs>
        <w:ind w:left="720" w:hanging="360"/>
      </w:pPr>
      <w:rPr>
        <w:rFonts w:ascii="Symbol" w:hAnsi="Symbol" w:hint="default"/>
      </w:rPr>
    </w:lvl>
    <w:lvl w:ilvl="1" w:tplc="DA520732" w:tentative="1">
      <w:start w:val="1"/>
      <w:numFmt w:val="bullet"/>
      <w:lvlText w:val=""/>
      <w:lvlJc w:val="left"/>
      <w:pPr>
        <w:tabs>
          <w:tab w:val="num" w:pos="1440"/>
        </w:tabs>
        <w:ind w:left="1440" w:hanging="360"/>
      </w:pPr>
      <w:rPr>
        <w:rFonts w:ascii="Symbol" w:hAnsi="Symbol" w:hint="default"/>
      </w:rPr>
    </w:lvl>
    <w:lvl w:ilvl="2" w:tplc="7C8ECA3E" w:tentative="1">
      <w:start w:val="1"/>
      <w:numFmt w:val="bullet"/>
      <w:lvlText w:val=""/>
      <w:lvlJc w:val="left"/>
      <w:pPr>
        <w:tabs>
          <w:tab w:val="num" w:pos="2160"/>
        </w:tabs>
        <w:ind w:left="2160" w:hanging="360"/>
      </w:pPr>
      <w:rPr>
        <w:rFonts w:ascii="Symbol" w:hAnsi="Symbol" w:hint="default"/>
      </w:rPr>
    </w:lvl>
    <w:lvl w:ilvl="3" w:tplc="2D9AE83A" w:tentative="1">
      <w:start w:val="1"/>
      <w:numFmt w:val="bullet"/>
      <w:lvlText w:val=""/>
      <w:lvlJc w:val="left"/>
      <w:pPr>
        <w:tabs>
          <w:tab w:val="num" w:pos="2880"/>
        </w:tabs>
        <w:ind w:left="2880" w:hanging="360"/>
      </w:pPr>
      <w:rPr>
        <w:rFonts w:ascii="Symbol" w:hAnsi="Symbol" w:hint="default"/>
      </w:rPr>
    </w:lvl>
    <w:lvl w:ilvl="4" w:tplc="B002F17C" w:tentative="1">
      <w:start w:val="1"/>
      <w:numFmt w:val="bullet"/>
      <w:lvlText w:val=""/>
      <w:lvlJc w:val="left"/>
      <w:pPr>
        <w:tabs>
          <w:tab w:val="num" w:pos="3600"/>
        </w:tabs>
        <w:ind w:left="3600" w:hanging="360"/>
      </w:pPr>
      <w:rPr>
        <w:rFonts w:ascii="Symbol" w:hAnsi="Symbol" w:hint="default"/>
      </w:rPr>
    </w:lvl>
    <w:lvl w:ilvl="5" w:tplc="AE766E36" w:tentative="1">
      <w:start w:val="1"/>
      <w:numFmt w:val="bullet"/>
      <w:lvlText w:val=""/>
      <w:lvlJc w:val="left"/>
      <w:pPr>
        <w:tabs>
          <w:tab w:val="num" w:pos="4320"/>
        </w:tabs>
        <w:ind w:left="4320" w:hanging="360"/>
      </w:pPr>
      <w:rPr>
        <w:rFonts w:ascii="Symbol" w:hAnsi="Symbol" w:hint="default"/>
      </w:rPr>
    </w:lvl>
    <w:lvl w:ilvl="6" w:tplc="828CA224" w:tentative="1">
      <w:start w:val="1"/>
      <w:numFmt w:val="bullet"/>
      <w:lvlText w:val=""/>
      <w:lvlJc w:val="left"/>
      <w:pPr>
        <w:tabs>
          <w:tab w:val="num" w:pos="5040"/>
        </w:tabs>
        <w:ind w:left="5040" w:hanging="360"/>
      </w:pPr>
      <w:rPr>
        <w:rFonts w:ascii="Symbol" w:hAnsi="Symbol" w:hint="default"/>
      </w:rPr>
    </w:lvl>
    <w:lvl w:ilvl="7" w:tplc="EB7C769A" w:tentative="1">
      <w:start w:val="1"/>
      <w:numFmt w:val="bullet"/>
      <w:lvlText w:val=""/>
      <w:lvlJc w:val="left"/>
      <w:pPr>
        <w:tabs>
          <w:tab w:val="num" w:pos="5760"/>
        </w:tabs>
        <w:ind w:left="5760" w:hanging="360"/>
      </w:pPr>
      <w:rPr>
        <w:rFonts w:ascii="Symbol" w:hAnsi="Symbol" w:hint="default"/>
      </w:rPr>
    </w:lvl>
    <w:lvl w:ilvl="8" w:tplc="5002C2B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EBE083A"/>
    <w:multiLevelType w:val="multilevel"/>
    <w:tmpl w:val="2CE4806C"/>
    <w:lvl w:ilvl="0">
      <w:start w:val="1"/>
      <w:numFmt w:val="lowerLetter"/>
      <w:lvlText w:val="%1)"/>
      <w:lvlJc w:val="left"/>
      <w:pPr>
        <w:tabs>
          <w:tab w:val="num" w:pos="720"/>
        </w:tabs>
        <w:ind w:left="72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50E23262"/>
    <w:multiLevelType w:val="hybridMultilevel"/>
    <w:tmpl w:val="532AC3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73F35"/>
    <w:multiLevelType w:val="hybridMultilevel"/>
    <w:tmpl w:val="0898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E756A"/>
    <w:multiLevelType w:val="hybridMultilevel"/>
    <w:tmpl w:val="5238ABB2"/>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9314A2"/>
    <w:multiLevelType w:val="hybridMultilevel"/>
    <w:tmpl w:val="6E3E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262DEC"/>
    <w:multiLevelType w:val="multilevel"/>
    <w:tmpl w:val="EB0E3DF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30E3F65"/>
    <w:multiLevelType w:val="multilevel"/>
    <w:tmpl w:val="99ACC83C"/>
    <w:lvl w:ilvl="0">
      <w:start w:val="2"/>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44725B5"/>
    <w:multiLevelType w:val="hybridMultilevel"/>
    <w:tmpl w:val="C8C26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1E3603"/>
    <w:multiLevelType w:val="hybridMultilevel"/>
    <w:tmpl w:val="98127E08"/>
    <w:lvl w:ilvl="0" w:tplc="562650D0">
      <w:start w:val="1"/>
      <w:numFmt w:val="bullet"/>
      <w:lvlText w:val=""/>
      <w:lvlJc w:val="left"/>
      <w:pPr>
        <w:tabs>
          <w:tab w:val="num" w:pos="720"/>
        </w:tabs>
        <w:ind w:left="720" w:hanging="360"/>
      </w:pPr>
      <w:rPr>
        <w:rFonts w:ascii="Symbol" w:hAnsi="Symbol" w:hint="default"/>
      </w:rPr>
    </w:lvl>
    <w:lvl w:ilvl="1" w:tplc="B78E455A" w:tentative="1">
      <w:start w:val="1"/>
      <w:numFmt w:val="bullet"/>
      <w:lvlText w:val=""/>
      <w:lvlJc w:val="left"/>
      <w:pPr>
        <w:tabs>
          <w:tab w:val="num" w:pos="1440"/>
        </w:tabs>
        <w:ind w:left="1440" w:hanging="360"/>
      </w:pPr>
      <w:rPr>
        <w:rFonts w:ascii="Symbol" w:hAnsi="Symbol" w:hint="default"/>
      </w:rPr>
    </w:lvl>
    <w:lvl w:ilvl="2" w:tplc="E142545A" w:tentative="1">
      <w:start w:val="1"/>
      <w:numFmt w:val="bullet"/>
      <w:lvlText w:val=""/>
      <w:lvlJc w:val="left"/>
      <w:pPr>
        <w:tabs>
          <w:tab w:val="num" w:pos="2160"/>
        </w:tabs>
        <w:ind w:left="2160" w:hanging="360"/>
      </w:pPr>
      <w:rPr>
        <w:rFonts w:ascii="Symbol" w:hAnsi="Symbol" w:hint="default"/>
      </w:rPr>
    </w:lvl>
    <w:lvl w:ilvl="3" w:tplc="889A039E" w:tentative="1">
      <w:start w:val="1"/>
      <w:numFmt w:val="bullet"/>
      <w:lvlText w:val=""/>
      <w:lvlJc w:val="left"/>
      <w:pPr>
        <w:tabs>
          <w:tab w:val="num" w:pos="2880"/>
        </w:tabs>
        <w:ind w:left="2880" w:hanging="360"/>
      </w:pPr>
      <w:rPr>
        <w:rFonts w:ascii="Symbol" w:hAnsi="Symbol" w:hint="default"/>
      </w:rPr>
    </w:lvl>
    <w:lvl w:ilvl="4" w:tplc="17B86DDA" w:tentative="1">
      <w:start w:val="1"/>
      <w:numFmt w:val="bullet"/>
      <w:lvlText w:val=""/>
      <w:lvlJc w:val="left"/>
      <w:pPr>
        <w:tabs>
          <w:tab w:val="num" w:pos="3600"/>
        </w:tabs>
        <w:ind w:left="3600" w:hanging="360"/>
      </w:pPr>
      <w:rPr>
        <w:rFonts w:ascii="Symbol" w:hAnsi="Symbol" w:hint="default"/>
      </w:rPr>
    </w:lvl>
    <w:lvl w:ilvl="5" w:tplc="C54EC234" w:tentative="1">
      <w:start w:val="1"/>
      <w:numFmt w:val="bullet"/>
      <w:lvlText w:val=""/>
      <w:lvlJc w:val="left"/>
      <w:pPr>
        <w:tabs>
          <w:tab w:val="num" w:pos="4320"/>
        </w:tabs>
        <w:ind w:left="4320" w:hanging="360"/>
      </w:pPr>
      <w:rPr>
        <w:rFonts w:ascii="Symbol" w:hAnsi="Symbol" w:hint="default"/>
      </w:rPr>
    </w:lvl>
    <w:lvl w:ilvl="6" w:tplc="C136DE66" w:tentative="1">
      <w:start w:val="1"/>
      <w:numFmt w:val="bullet"/>
      <w:lvlText w:val=""/>
      <w:lvlJc w:val="left"/>
      <w:pPr>
        <w:tabs>
          <w:tab w:val="num" w:pos="5040"/>
        </w:tabs>
        <w:ind w:left="5040" w:hanging="360"/>
      </w:pPr>
      <w:rPr>
        <w:rFonts w:ascii="Symbol" w:hAnsi="Symbol" w:hint="default"/>
      </w:rPr>
    </w:lvl>
    <w:lvl w:ilvl="7" w:tplc="A2F051C0" w:tentative="1">
      <w:start w:val="1"/>
      <w:numFmt w:val="bullet"/>
      <w:lvlText w:val=""/>
      <w:lvlJc w:val="left"/>
      <w:pPr>
        <w:tabs>
          <w:tab w:val="num" w:pos="5760"/>
        </w:tabs>
        <w:ind w:left="5760" w:hanging="360"/>
      </w:pPr>
      <w:rPr>
        <w:rFonts w:ascii="Symbol" w:hAnsi="Symbol" w:hint="default"/>
      </w:rPr>
    </w:lvl>
    <w:lvl w:ilvl="8" w:tplc="B88AFE1E" w:tentative="1">
      <w:start w:val="1"/>
      <w:numFmt w:val="bullet"/>
      <w:lvlText w:val=""/>
      <w:lvlJc w:val="left"/>
      <w:pPr>
        <w:tabs>
          <w:tab w:val="num" w:pos="6480"/>
        </w:tabs>
        <w:ind w:left="6480" w:hanging="360"/>
      </w:pPr>
      <w:rPr>
        <w:rFonts w:ascii="Symbol" w:hAnsi="Symbol" w:hint="default"/>
      </w:rPr>
    </w:lvl>
  </w:abstractNum>
  <w:num w:numId="1" w16cid:durableId="1577205576">
    <w:abstractNumId w:val="15"/>
  </w:num>
  <w:num w:numId="2" w16cid:durableId="534928703">
    <w:abstractNumId w:val="9"/>
  </w:num>
  <w:num w:numId="3" w16cid:durableId="660430309">
    <w:abstractNumId w:val="25"/>
  </w:num>
  <w:num w:numId="4" w16cid:durableId="517475481">
    <w:abstractNumId w:val="6"/>
  </w:num>
  <w:num w:numId="5" w16cid:durableId="994072481">
    <w:abstractNumId w:val="20"/>
  </w:num>
  <w:num w:numId="6" w16cid:durableId="1343125052">
    <w:abstractNumId w:val="5"/>
  </w:num>
  <w:num w:numId="7" w16cid:durableId="106850938">
    <w:abstractNumId w:val="23"/>
  </w:num>
  <w:num w:numId="8" w16cid:durableId="354312917">
    <w:abstractNumId w:val="14"/>
  </w:num>
  <w:num w:numId="9" w16cid:durableId="108547638">
    <w:abstractNumId w:val="22"/>
  </w:num>
  <w:num w:numId="10" w16cid:durableId="383455420">
    <w:abstractNumId w:val="24"/>
  </w:num>
  <w:num w:numId="11" w16cid:durableId="2146385795">
    <w:abstractNumId w:val="12"/>
  </w:num>
  <w:num w:numId="12" w16cid:durableId="1765372554">
    <w:abstractNumId w:val="7"/>
  </w:num>
  <w:num w:numId="13" w16cid:durableId="1831479221">
    <w:abstractNumId w:val="0"/>
  </w:num>
  <w:num w:numId="14" w16cid:durableId="254561611">
    <w:abstractNumId w:val="10"/>
  </w:num>
  <w:num w:numId="15" w16cid:durableId="1194264483">
    <w:abstractNumId w:val="16"/>
  </w:num>
  <w:num w:numId="16" w16cid:durableId="1071348443">
    <w:abstractNumId w:val="26"/>
  </w:num>
  <w:num w:numId="17" w16cid:durableId="648485131">
    <w:abstractNumId w:val="27"/>
  </w:num>
  <w:num w:numId="18" w16cid:durableId="606739881">
    <w:abstractNumId w:val="19"/>
  </w:num>
  <w:num w:numId="19" w16cid:durableId="1523938148">
    <w:abstractNumId w:val="28"/>
  </w:num>
  <w:num w:numId="20" w16cid:durableId="1258364274">
    <w:abstractNumId w:val="13"/>
  </w:num>
  <w:num w:numId="21" w16cid:durableId="310906490">
    <w:abstractNumId w:val="4"/>
  </w:num>
  <w:num w:numId="22" w16cid:durableId="408501882">
    <w:abstractNumId w:val="18"/>
  </w:num>
  <w:num w:numId="23" w16cid:durableId="817916042">
    <w:abstractNumId w:val="17"/>
  </w:num>
  <w:num w:numId="24" w16cid:durableId="688066302">
    <w:abstractNumId w:val="2"/>
  </w:num>
  <w:num w:numId="25" w16cid:durableId="357583862">
    <w:abstractNumId w:val="29"/>
  </w:num>
  <w:num w:numId="26" w16cid:durableId="1130249427">
    <w:abstractNumId w:val="3"/>
  </w:num>
  <w:num w:numId="27" w16cid:durableId="256792305">
    <w:abstractNumId w:val="8"/>
  </w:num>
  <w:num w:numId="28" w16cid:durableId="1466700802">
    <w:abstractNumId w:val="21"/>
  </w:num>
  <w:num w:numId="29" w16cid:durableId="1142380812">
    <w:abstractNumId w:val="11"/>
  </w:num>
  <w:num w:numId="30" w16cid:durableId="668214173">
    <w:abstractNumId w:val="30"/>
  </w:num>
  <w:num w:numId="31" w16cid:durableId="1629119991">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zd5v2fn099saewfx5xdxxx5ew0dzrtfwtt&quot;&gt;My EndNote Library&lt;record-ids&gt;&lt;item&gt;408&lt;/item&gt;&lt;item&gt;409&lt;/item&gt;&lt;item&gt;410&lt;/item&gt;&lt;item&gt;411&lt;/item&gt;&lt;item&gt;412&lt;/item&gt;&lt;item&gt;413&lt;/item&gt;&lt;item&gt;414&lt;/item&gt;&lt;item&gt;416&lt;/item&gt;&lt;item&gt;417&lt;/item&gt;&lt;item&gt;418&lt;/item&gt;&lt;item&gt;419&lt;/item&gt;&lt;item&gt;422&lt;/item&gt;&lt;item&gt;423&lt;/item&gt;&lt;item&gt;424&lt;/item&gt;&lt;item&gt;425&lt;/item&gt;&lt;item&gt;426&lt;/item&gt;&lt;item&gt;427&lt;/item&gt;&lt;item&gt;428&lt;/item&gt;&lt;item&gt;429&lt;/item&gt;&lt;item&gt;430&lt;/item&gt;&lt;item&gt;431&lt;/item&gt;&lt;item&gt;432&lt;/item&gt;&lt;item&gt;433&lt;/item&gt;&lt;item&gt;434&lt;/item&gt;&lt;item&gt;436&lt;/item&gt;&lt;item&gt;437&lt;/item&gt;&lt;item&gt;439&lt;/item&gt;&lt;item&gt;440&lt;/item&gt;&lt;item&gt;441&lt;/item&gt;&lt;item&gt;442&lt;/item&gt;&lt;item&gt;443&lt;/item&gt;&lt;item&gt;444&lt;/item&gt;&lt;item&gt;446&lt;/item&gt;&lt;item&gt;448&lt;/item&gt;&lt;item&gt;449&lt;/item&gt;&lt;item&gt;450&lt;/item&gt;&lt;item&gt;451&lt;/item&gt;&lt;item&gt;452&lt;/item&gt;&lt;item&gt;453&lt;/item&gt;&lt;item&gt;455&lt;/item&gt;&lt;item&gt;456&lt;/item&gt;&lt;item&gt;457&lt;/item&gt;&lt;item&gt;458&lt;/item&gt;&lt;item&gt;459&lt;/item&gt;&lt;item&gt;460&lt;/item&gt;&lt;item&gt;461&lt;/item&gt;&lt;item&gt;462&lt;/item&gt;&lt;item&gt;463&lt;/item&gt;&lt;item&gt;464&lt;/item&gt;&lt;item&gt;466&lt;/item&gt;&lt;item&gt;467&lt;/item&gt;&lt;item&gt;468&lt;/item&gt;&lt;item&gt;469&lt;/item&gt;&lt;item&gt;470&lt;/item&gt;&lt;item&gt;471&lt;/item&gt;&lt;item&gt;472&lt;/item&gt;&lt;item&gt;473&lt;/item&gt;&lt;item&gt;474&lt;/item&gt;&lt;item&gt;476&lt;/item&gt;&lt;item&gt;477&lt;/item&gt;&lt;item&gt;486&lt;/item&gt;&lt;item&gt;487&lt;/item&gt;&lt;item&gt;489&lt;/item&gt;&lt;item&gt;491&lt;/item&gt;&lt;item&gt;492&lt;/item&gt;&lt;item&gt;493&lt;/item&gt;&lt;item&gt;494&lt;/item&gt;&lt;item&gt;495&lt;/item&gt;&lt;item&gt;496&lt;/item&gt;&lt;item&gt;497&lt;/item&gt;&lt;item&gt;499&lt;/item&gt;&lt;item&gt;501&lt;/item&gt;&lt;item&gt;502&lt;/item&gt;&lt;item&gt;503&lt;/item&gt;&lt;item&gt;506&lt;/item&gt;&lt;item&gt;507&lt;/item&gt;&lt;item&gt;508&lt;/item&gt;&lt;item&gt;509&lt;/item&gt;&lt;item&gt;511&lt;/item&gt;&lt;item&gt;512&lt;/item&gt;&lt;item&gt;515&lt;/item&gt;&lt;item&gt;516&lt;/item&gt;&lt;item&gt;518&lt;/item&gt;&lt;item&gt;519&lt;/item&gt;&lt;item&gt;520&lt;/item&gt;&lt;item&gt;521&lt;/item&gt;&lt;item&gt;522&lt;/item&gt;&lt;item&gt;523&lt;/item&gt;&lt;item&gt;524&lt;/item&gt;&lt;item&gt;525&lt;/item&gt;&lt;item&gt;526&lt;/item&gt;&lt;item&gt;527&lt;/item&gt;&lt;item&gt;528&lt;/item&gt;&lt;item&gt;529&lt;/item&gt;&lt;item&gt;530&lt;/item&gt;&lt;item&gt;532&lt;/item&gt;&lt;item&gt;533&lt;/item&gt;&lt;item&gt;534&lt;/item&gt;&lt;item&gt;535&lt;/item&gt;&lt;item&gt;536&lt;/item&gt;&lt;item&gt;537&lt;/item&gt;&lt;item&gt;538&lt;/item&gt;&lt;item&gt;539&lt;/item&gt;&lt;item&gt;540&lt;/item&gt;&lt;item&gt;580&lt;/item&gt;&lt;item&gt;581&lt;/item&gt;&lt;item&gt;582&lt;/item&gt;&lt;item&gt;583&lt;/item&gt;&lt;item&gt;584&lt;/item&gt;&lt;item&gt;585&lt;/item&gt;&lt;item&gt;587&lt;/item&gt;&lt;item&gt;593&lt;/item&gt;&lt;item&gt;594&lt;/item&gt;&lt;item&gt;595&lt;/item&gt;&lt;item&gt;596&lt;/item&gt;&lt;item&gt;597&lt;/item&gt;&lt;item&gt;598&lt;/item&gt;&lt;item&gt;600&lt;/item&gt;&lt;item&gt;603&lt;/item&gt;&lt;item&gt;604&lt;/item&gt;&lt;item&gt;605&lt;/item&gt;&lt;item&gt;606&lt;/item&gt;&lt;item&gt;607&lt;/item&gt;&lt;item&gt;609&lt;/item&gt;&lt;item&gt;610&lt;/item&gt;&lt;item&gt;611&lt;/item&gt;&lt;item&gt;612&lt;/item&gt;&lt;item&gt;613&lt;/item&gt;&lt;item&gt;614&lt;/item&gt;&lt;item&gt;615&lt;/item&gt;&lt;item&gt;616&lt;/item&gt;&lt;item&gt;617&lt;/item&gt;&lt;item&gt;618&lt;/item&gt;&lt;item&gt;619&lt;/item&gt;&lt;item&gt;620&lt;/item&gt;&lt;item&gt;621&lt;/item&gt;&lt;/record-ids&gt;&lt;/item&gt;&lt;/Libraries&gt;"/>
  </w:docVars>
  <w:rsids>
    <w:rsidRoot w:val="00097AE3"/>
    <w:rsid w:val="000014AD"/>
    <w:rsid w:val="00001918"/>
    <w:rsid w:val="00001AA0"/>
    <w:rsid w:val="00001C2E"/>
    <w:rsid w:val="0000246E"/>
    <w:rsid w:val="00002C3F"/>
    <w:rsid w:val="00002F2A"/>
    <w:rsid w:val="00003624"/>
    <w:rsid w:val="0000363D"/>
    <w:rsid w:val="00003B88"/>
    <w:rsid w:val="00003CB3"/>
    <w:rsid w:val="00003F8E"/>
    <w:rsid w:val="00004097"/>
    <w:rsid w:val="000041E0"/>
    <w:rsid w:val="00004CF4"/>
    <w:rsid w:val="00005D84"/>
    <w:rsid w:val="000065EC"/>
    <w:rsid w:val="00006C12"/>
    <w:rsid w:val="00006EF8"/>
    <w:rsid w:val="000102E2"/>
    <w:rsid w:val="000105D7"/>
    <w:rsid w:val="00010964"/>
    <w:rsid w:val="000109AD"/>
    <w:rsid w:val="0001162B"/>
    <w:rsid w:val="0001171A"/>
    <w:rsid w:val="000119DD"/>
    <w:rsid w:val="000123BE"/>
    <w:rsid w:val="00012460"/>
    <w:rsid w:val="00012758"/>
    <w:rsid w:val="00012982"/>
    <w:rsid w:val="0001342B"/>
    <w:rsid w:val="000139CD"/>
    <w:rsid w:val="000146F0"/>
    <w:rsid w:val="00014C0C"/>
    <w:rsid w:val="0001627B"/>
    <w:rsid w:val="000168AB"/>
    <w:rsid w:val="000168DB"/>
    <w:rsid w:val="00016D3C"/>
    <w:rsid w:val="0001706D"/>
    <w:rsid w:val="00017445"/>
    <w:rsid w:val="000174C5"/>
    <w:rsid w:val="00017786"/>
    <w:rsid w:val="00017CBA"/>
    <w:rsid w:val="00020A22"/>
    <w:rsid w:val="00020AA9"/>
    <w:rsid w:val="00020B75"/>
    <w:rsid w:val="0002197B"/>
    <w:rsid w:val="0002207E"/>
    <w:rsid w:val="00022CAD"/>
    <w:rsid w:val="00022DE3"/>
    <w:rsid w:val="00022F0C"/>
    <w:rsid w:val="00023176"/>
    <w:rsid w:val="0002387A"/>
    <w:rsid w:val="00023984"/>
    <w:rsid w:val="00023E98"/>
    <w:rsid w:val="00024EE5"/>
    <w:rsid w:val="00025780"/>
    <w:rsid w:val="00025F06"/>
    <w:rsid w:val="0002640E"/>
    <w:rsid w:val="00026E84"/>
    <w:rsid w:val="00027DC5"/>
    <w:rsid w:val="000301BB"/>
    <w:rsid w:val="000303E1"/>
    <w:rsid w:val="000304C6"/>
    <w:rsid w:val="00030519"/>
    <w:rsid w:val="00030549"/>
    <w:rsid w:val="00030C71"/>
    <w:rsid w:val="000317AC"/>
    <w:rsid w:val="00032F7C"/>
    <w:rsid w:val="00033352"/>
    <w:rsid w:val="00033A45"/>
    <w:rsid w:val="000345B5"/>
    <w:rsid w:val="00035AC1"/>
    <w:rsid w:val="0003655C"/>
    <w:rsid w:val="00036A52"/>
    <w:rsid w:val="00036D11"/>
    <w:rsid w:val="00036D13"/>
    <w:rsid w:val="00036FD5"/>
    <w:rsid w:val="000373FD"/>
    <w:rsid w:val="00037598"/>
    <w:rsid w:val="00037777"/>
    <w:rsid w:val="000378B7"/>
    <w:rsid w:val="0004078C"/>
    <w:rsid w:val="000408A0"/>
    <w:rsid w:val="00040A23"/>
    <w:rsid w:val="00040ABF"/>
    <w:rsid w:val="00040D0E"/>
    <w:rsid w:val="00040E18"/>
    <w:rsid w:val="00040EFB"/>
    <w:rsid w:val="0004120F"/>
    <w:rsid w:val="000412F1"/>
    <w:rsid w:val="00041AF9"/>
    <w:rsid w:val="00041FFD"/>
    <w:rsid w:val="00042308"/>
    <w:rsid w:val="00042375"/>
    <w:rsid w:val="00042D93"/>
    <w:rsid w:val="0004304B"/>
    <w:rsid w:val="00043325"/>
    <w:rsid w:val="00043570"/>
    <w:rsid w:val="00043700"/>
    <w:rsid w:val="00043BB0"/>
    <w:rsid w:val="00043C9B"/>
    <w:rsid w:val="00043F7B"/>
    <w:rsid w:val="00043FA1"/>
    <w:rsid w:val="00044211"/>
    <w:rsid w:val="00044C9F"/>
    <w:rsid w:val="00044DF0"/>
    <w:rsid w:val="00045645"/>
    <w:rsid w:val="0004691B"/>
    <w:rsid w:val="00046931"/>
    <w:rsid w:val="00046DDD"/>
    <w:rsid w:val="000470A6"/>
    <w:rsid w:val="000470C1"/>
    <w:rsid w:val="0004725E"/>
    <w:rsid w:val="00047DC2"/>
    <w:rsid w:val="00050032"/>
    <w:rsid w:val="00050036"/>
    <w:rsid w:val="00050249"/>
    <w:rsid w:val="000506C2"/>
    <w:rsid w:val="000508C2"/>
    <w:rsid w:val="00050DD7"/>
    <w:rsid w:val="00050FBB"/>
    <w:rsid w:val="000512A3"/>
    <w:rsid w:val="00053468"/>
    <w:rsid w:val="000535EF"/>
    <w:rsid w:val="000544DD"/>
    <w:rsid w:val="00054556"/>
    <w:rsid w:val="000549B6"/>
    <w:rsid w:val="00055201"/>
    <w:rsid w:val="000552A9"/>
    <w:rsid w:val="000556FC"/>
    <w:rsid w:val="0005624C"/>
    <w:rsid w:val="00056324"/>
    <w:rsid w:val="00056A6D"/>
    <w:rsid w:val="0005721D"/>
    <w:rsid w:val="00057A4C"/>
    <w:rsid w:val="00057C60"/>
    <w:rsid w:val="000613AF"/>
    <w:rsid w:val="000617C8"/>
    <w:rsid w:val="00061C21"/>
    <w:rsid w:val="00061FDC"/>
    <w:rsid w:val="0006287D"/>
    <w:rsid w:val="0006295C"/>
    <w:rsid w:val="000633C3"/>
    <w:rsid w:val="00063611"/>
    <w:rsid w:val="0006365D"/>
    <w:rsid w:val="000646FD"/>
    <w:rsid w:val="0006557E"/>
    <w:rsid w:val="00065A3C"/>
    <w:rsid w:val="00065C91"/>
    <w:rsid w:val="0006641C"/>
    <w:rsid w:val="00066FCB"/>
    <w:rsid w:val="000674B5"/>
    <w:rsid w:val="00067501"/>
    <w:rsid w:val="0006772B"/>
    <w:rsid w:val="00070E95"/>
    <w:rsid w:val="000716C2"/>
    <w:rsid w:val="000724BC"/>
    <w:rsid w:val="000737BA"/>
    <w:rsid w:val="00073819"/>
    <w:rsid w:val="000760DD"/>
    <w:rsid w:val="00076AA4"/>
    <w:rsid w:val="00076CD6"/>
    <w:rsid w:val="00077905"/>
    <w:rsid w:val="00077FE6"/>
    <w:rsid w:val="00080ACE"/>
    <w:rsid w:val="00081555"/>
    <w:rsid w:val="0008209E"/>
    <w:rsid w:val="000835AB"/>
    <w:rsid w:val="00083964"/>
    <w:rsid w:val="00083CA3"/>
    <w:rsid w:val="00083ECD"/>
    <w:rsid w:val="0008486B"/>
    <w:rsid w:val="00084B75"/>
    <w:rsid w:val="0008541E"/>
    <w:rsid w:val="00085B13"/>
    <w:rsid w:val="00085C6E"/>
    <w:rsid w:val="000868C3"/>
    <w:rsid w:val="00086C76"/>
    <w:rsid w:val="00087A32"/>
    <w:rsid w:val="000900B7"/>
    <w:rsid w:val="0009102F"/>
    <w:rsid w:val="000910EC"/>
    <w:rsid w:val="00091568"/>
    <w:rsid w:val="000917C4"/>
    <w:rsid w:val="00091A61"/>
    <w:rsid w:val="000926E6"/>
    <w:rsid w:val="00092AB9"/>
    <w:rsid w:val="00092E96"/>
    <w:rsid w:val="00092EE1"/>
    <w:rsid w:val="00093272"/>
    <w:rsid w:val="00093E00"/>
    <w:rsid w:val="00094058"/>
    <w:rsid w:val="000940BF"/>
    <w:rsid w:val="000942D0"/>
    <w:rsid w:val="000947B7"/>
    <w:rsid w:val="000947D2"/>
    <w:rsid w:val="000947EE"/>
    <w:rsid w:val="000949CA"/>
    <w:rsid w:val="000949EC"/>
    <w:rsid w:val="0009559D"/>
    <w:rsid w:val="00095F48"/>
    <w:rsid w:val="000963C5"/>
    <w:rsid w:val="00096613"/>
    <w:rsid w:val="00096B4D"/>
    <w:rsid w:val="00096F23"/>
    <w:rsid w:val="00096F7C"/>
    <w:rsid w:val="00097A18"/>
    <w:rsid w:val="00097AE3"/>
    <w:rsid w:val="00097F49"/>
    <w:rsid w:val="000A1C7C"/>
    <w:rsid w:val="000A2486"/>
    <w:rsid w:val="000A2BE7"/>
    <w:rsid w:val="000A341F"/>
    <w:rsid w:val="000A403F"/>
    <w:rsid w:val="000A4898"/>
    <w:rsid w:val="000A48EB"/>
    <w:rsid w:val="000A516A"/>
    <w:rsid w:val="000A5322"/>
    <w:rsid w:val="000A5A24"/>
    <w:rsid w:val="000A5B30"/>
    <w:rsid w:val="000A5D3A"/>
    <w:rsid w:val="000A5F0B"/>
    <w:rsid w:val="000A6BFE"/>
    <w:rsid w:val="000A7236"/>
    <w:rsid w:val="000A7555"/>
    <w:rsid w:val="000B0417"/>
    <w:rsid w:val="000B0829"/>
    <w:rsid w:val="000B0F6D"/>
    <w:rsid w:val="000B1061"/>
    <w:rsid w:val="000B12BF"/>
    <w:rsid w:val="000B176B"/>
    <w:rsid w:val="000B18AC"/>
    <w:rsid w:val="000B21C7"/>
    <w:rsid w:val="000B2C2A"/>
    <w:rsid w:val="000B2FC9"/>
    <w:rsid w:val="000B306D"/>
    <w:rsid w:val="000B309F"/>
    <w:rsid w:val="000B3A8C"/>
    <w:rsid w:val="000B3EE6"/>
    <w:rsid w:val="000B4475"/>
    <w:rsid w:val="000B452E"/>
    <w:rsid w:val="000B46E6"/>
    <w:rsid w:val="000B4B3E"/>
    <w:rsid w:val="000B513B"/>
    <w:rsid w:val="000B51C5"/>
    <w:rsid w:val="000B557A"/>
    <w:rsid w:val="000B5620"/>
    <w:rsid w:val="000B5942"/>
    <w:rsid w:val="000B6950"/>
    <w:rsid w:val="000C0C74"/>
    <w:rsid w:val="000C15B1"/>
    <w:rsid w:val="000C1860"/>
    <w:rsid w:val="000C24CC"/>
    <w:rsid w:val="000C2920"/>
    <w:rsid w:val="000C2B24"/>
    <w:rsid w:val="000C2C3D"/>
    <w:rsid w:val="000C3493"/>
    <w:rsid w:val="000C40F3"/>
    <w:rsid w:val="000C47F1"/>
    <w:rsid w:val="000C5A19"/>
    <w:rsid w:val="000C6098"/>
    <w:rsid w:val="000C6495"/>
    <w:rsid w:val="000C73EF"/>
    <w:rsid w:val="000C7B52"/>
    <w:rsid w:val="000C7F93"/>
    <w:rsid w:val="000D07E6"/>
    <w:rsid w:val="000D0BF7"/>
    <w:rsid w:val="000D10C2"/>
    <w:rsid w:val="000D14D7"/>
    <w:rsid w:val="000D15AC"/>
    <w:rsid w:val="000D1A0F"/>
    <w:rsid w:val="000D229C"/>
    <w:rsid w:val="000D2D8E"/>
    <w:rsid w:val="000D3301"/>
    <w:rsid w:val="000D4214"/>
    <w:rsid w:val="000D5009"/>
    <w:rsid w:val="000D53CF"/>
    <w:rsid w:val="000D548A"/>
    <w:rsid w:val="000D5CA5"/>
    <w:rsid w:val="000D606E"/>
    <w:rsid w:val="000D6A9C"/>
    <w:rsid w:val="000D6C09"/>
    <w:rsid w:val="000D7B2A"/>
    <w:rsid w:val="000E14EE"/>
    <w:rsid w:val="000E29FD"/>
    <w:rsid w:val="000E2B9E"/>
    <w:rsid w:val="000E303E"/>
    <w:rsid w:val="000E3D9F"/>
    <w:rsid w:val="000E3F8F"/>
    <w:rsid w:val="000E44BE"/>
    <w:rsid w:val="000E4EF6"/>
    <w:rsid w:val="000E50F3"/>
    <w:rsid w:val="000E5626"/>
    <w:rsid w:val="000E5818"/>
    <w:rsid w:val="000E6899"/>
    <w:rsid w:val="000E790D"/>
    <w:rsid w:val="000E7AD4"/>
    <w:rsid w:val="000F0395"/>
    <w:rsid w:val="000F0494"/>
    <w:rsid w:val="000F06CB"/>
    <w:rsid w:val="000F0816"/>
    <w:rsid w:val="000F1824"/>
    <w:rsid w:val="000F27B1"/>
    <w:rsid w:val="000F2A49"/>
    <w:rsid w:val="000F2E0C"/>
    <w:rsid w:val="000F4179"/>
    <w:rsid w:val="000F422E"/>
    <w:rsid w:val="000F4424"/>
    <w:rsid w:val="000F4872"/>
    <w:rsid w:val="000F5A7F"/>
    <w:rsid w:val="000F5D48"/>
    <w:rsid w:val="000F64FC"/>
    <w:rsid w:val="000F6C00"/>
    <w:rsid w:val="000F6C04"/>
    <w:rsid w:val="000F6C20"/>
    <w:rsid w:val="000F6F81"/>
    <w:rsid w:val="000F7D04"/>
    <w:rsid w:val="00100C1E"/>
    <w:rsid w:val="00100E81"/>
    <w:rsid w:val="00100F53"/>
    <w:rsid w:val="0010176C"/>
    <w:rsid w:val="00101864"/>
    <w:rsid w:val="001018E4"/>
    <w:rsid w:val="001018EB"/>
    <w:rsid w:val="00101A18"/>
    <w:rsid w:val="00102237"/>
    <w:rsid w:val="00102457"/>
    <w:rsid w:val="00102605"/>
    <w:rsid w:val="00102BA1"/>
    <w:rsid w:val="00102E79"/>
    <w:rsid w:val="0010378F"/>
    <w:rsid w:val="0010417F"/>
    <w:rsid w:val="001041E2"/>
    <w:rsid w:val="001054D2"/>
    <w:rsid w:val="00106317"/>
    <w:rsid w:val="00106682"/>
    <w:rsid w:val="00106EF6"/>
    <w:rsid w:val="00107AA0"/>
    <w:rsid w:val="001101F3"/>
    <w:rsid w:val="00110477"/>
    <w:rsid w:val="001105BB"/>
    <w:rsid w:val="001114D5"/>
    <w:rsid w:val="00111B3D"/>
    <w:rsid w:val="001126B5"/>
    <w:rsid w:val="001126E3"/>
    <w:rsid w:val="00112973"/>
    <w:rsid w:val="00112C32"/>
    <w:rsid w:val="001139BC"/>
    <w:rsid w:val="00113C5E"/>
    <w:rsid w:val="00114671"/>
    <w:rsid w:val="00114697"/>
    <w:rsid w:val="00114BEE"/>
    <w:rsid w:val="001152FB"/>
    <w:rsid w:val="00115C7C"/>
    <w:rsid w:val="00115EE1"/>
    <w:rsid w:val="00116449"/>
    <w:rsid w:val="00116B77"/>
    <w:rsid w:val="001172CE"/>
    <w:rsid w:val="001178CA"/>
    <w:rsid w:val="00117EEE"/>
    <w:rsid w:val="00120D12"/>
    <w:rsid w:val="00121D5B"/>
    <w:rsid w:val="00121FF8"/>
    <w:rsid w:val="001224CA"/>
    <w:rsid w:val="00122629"/>
    <w:rsid w:val="001227AF"/>
    <w:rsid w:val="00122FF9"/>
    <w:rsid w:val="0012309A"/>
    <w:rsid w:val="00123183"/>
    <w:rsid w:val="00123716"/>
    <w:rsid w:val="0012440B"/>
    <w:rsid w:val="00124C79"/>
    <w:rsid w:val="001255DC"/>
    <w:rsid w:val="00125728"/>
    <w:rsid w:val="00125B25"/>
    <w:rsid w:val="00130504"/>
    <w:rsid w:val="001311B9"/>
    <w:rsid w:val="00131619"/>
    <w:rsid w:val="00131A49"/>
    <w:rsid w:val="001323B6"/>
    <w:rsid w:val="00132CC7"/>
    <w:rsid w:val="00132F80"/>
    <w:rsid w:val="00132F90"/>
    <w:rsid w:val="00133310"/>
    <w:rsid w:val="00134B5A"/>
    <w:rsid w:val="00134C02"/>
    <w:rsid w:val="00134E80"/>
    <w:rsid w:val="0013559A"/>
    <w:rsid w:val="00135FA1"/>
    <w:rsid w:val="001367BF"/>
    <w:rsid w:val="00136DDC"/>
    <w:rsid w:val="001370B8"/>
    <w:rsid w:val="00140168"/>
    <w:rsid w:val="0014074B"/>
    <w:rsid w:val="0014095A"/>
    <w:rsid w:val="00140B1E"/>
    <w:rsid w:val="00140DD1"/>
    <w:rsid w:val="00141139"/>
    <w:rsid w:val="00141AF5"/>
    <w:rsid w:val="00141B3A"/>
    <w:rsid w:val="00142569"/>
    <w:rsid w:val="00142B85"/>
    <w:rsid w:val="001432F5"/>
    <w:rsid w:val="00143BF1"/>
    <w:rsid w:val="00143F83"/>
    <w:rsid w:val="00144531"/>
    <w:rsid w:val="00144677"/>
    <w:rsid w:val="00144902"/>
    <w:rsid w:val="00144A82"/>
    <w:rsid w:val="00144A8B"/>
    <w:rsid w:val="00145AB6"/>
    <w:rsid w:val="00145B7B"/>
    <w:rsid w:val="001463C6"/>
    <w:rsid w:val="00146594"/>
    <w:rsid w:val="00147E23"/>
    <w:rsid w:val="00147E9B"/>
    <w:rsid w:val="00147FAC"/>
    <w:rsid w:val="0015060D"/>
    <w:rsid w:val="00150B14"/>
    <w:rsid w:val="001515F6"/>
    <w:rsid w:val="001516B9"/>
    <w:rsid w:val="00151A99"/>
    <w:rsid w:val="00151B2D"/>
    <w:rsid w:val="0015252A"/>
    <w:rsid w:val="0015373A"/>
    <w:rsid w:val="00153CC6"/>
    <w:rsid w:val="001548E5"/>
    <w:rsid w:val="001549CD"/>
    <w:rsid w:val="00154C71"/>
    <w:rsid w:val="00155C5C"/>
    <w:rsid w:val="001560E7"/>
    <w:rsid w:val="0015702E"/>
    <w:rsid w:val="0015748E"/>
    <w:rsid w:val="00157A24"/>
    <w:rsid w:val="00157CBB"/>
    <w:rsid w:val="00157D0F"/>
    <w:rsid w:val="001602DA"/>
    <w:rsid w:val="00160B7B"/>
    <w:rsid w:val="0016135B"/>
    <w:rsid w:val="0016154F"/>
    <w:rsid w:val="001616DD"/>
    <w:rsid w:val="001617E3"/>
    <w:rsid w:val="00161BB6"/>
    <w:rsid w:val="00162984"/>
    <w:rsid w:val="00162A12"/>
    <w:rsid w:val="00162D6B"/>
    <w:rsid w:val="001630FA"/>
    <w:rsid w:val="001642AE"/>
    <w:rsid w:val="00165089"/>
    <w:rsid w:val="00165443"/>
    <w:rsid w:val="001654A0"/>
    <w:rsid w:val="0016599A"/>
    <w:rsid w:val="00165A59"/>
    <w:rsid w:val="00166349"/>
    <w:rsid w:val="0016692B"/>
    <w:rsid w:val="00166ECE"/>
    <w:rsid w:val="0016796A"/>
    <w:rsid w:val="001700D1"/>
    <w:rsid w:val="00170107"/>
    <w:rsid w:val="0017094A"/>
    <w:rsid w:val="00170EF7"/>
    <w:rsid w:val="00170F35"/>
    <w:rsid w:val="001715CD"/>
    <w:rsid w:val="001719B3"/>
    <w:rsid w:val="00171EF9"/>
    <w:rsid w:val="00171F0B"/>
    <w:rsid w:val="00171F34"/>
    <w:rsid w:val="001720C7"/>
    <w:rsid w:val="00172866"/>
    <w:rsid w:val="001732F8"/>
    <w:rsid w:val="001735B2"/>
    <w:rsid w:val="00173A32"/>
    <w:rsid w:val="00173B4E"/>
    <w:rsid w:val="00174798"/>
    <w:rsid w:val="001747CD"/>
    <w:rsid w:val="00174C94"/>
    <w:rsid w:val="00174EA3"/>
    <w:rsid w:val="00175314"/>
    <w:rsid w:val="001757CF"/>
    <w:rsid w:val="00175CA1"/>
    <w:rsid w:val="00176071"/>
    <w:rsid w:val="0017614D"/>
    <w:rsid w:val="00176F44"/>
    <w:rsid w:val="00177068"/>
    <w:rsid w:val="001770F9"/>
    <w:rsid w:val="001775A7"/>
    <w:rsid w:val="00180264"/>
    <w:rsid w:val="001809C8"/>
    <w:rsid w:val="00180A9D"/>
    <w:rsid w:val="00181098"/>
    <w:rsid w:val="00181787"/>
    <w:rsid w:val="00182C66"/>
    <w:rsid w:val="0018371C"/>
    <w:rsid w:val="0018381E"/>
    <w:rsid w:val="001839B6"/>
    <w:rsid w:val="00183D11"/>
    <w:rsid w:val="00184088"/>
    <w:rsid w:val="001846C4"/>
    <w:rsid w:val="00185CCF"/>
    <w:rsid w:val="00185FD1"/>
    <w:rsid w:val="00186157"/>
    <w:rsid w:val="00186719"/>
    <w:rsid w:val="00186F5A"/>
    <w:rsid w:val="001872C8"/>
    <w:rsid w:val="00187681"/>
    <w:rsid w:val="00190116"/>
    <w:rsid w:val="001908AD"/>
    <w:rsid w:val="00190DF5"/>
    <w:rsid w:val="00190E29"/>
    <w:rsid w:val="00191A45"/>
    <w:rsid w:val="00192126"/>
    <w:rsid w:val="00192335"/>
    <w:rsid w:val="0019252A"/>
    <w:rsid w:val="00192D0B"/>
    <w:rsid w:val="00195537"/>
    <w:rsid w:val="001960F1"/>
    <w:rsid w:val="001961C5"/>
    <w:rsid w:val="0019666A"/>
    <w:rsid w:val="00196715"/>
    <w:rsid w:val="001976E0"/>
    <w:rsid w:val="00197E2D"/>
    <w:rsid w:val="001A00A0"/>
    <w:rsid w:val="001A08EF"/>
    <w:rsid w:val="001A1490"/>
    <w:rsid w:val="001A15FE"/>
    <w:rsid w:val="001A1C93"/>
    <w:rsid w:val="001A2D09"/>
    <w:rsid w:val="001A32B5"/>
    <w:rsid w:val="001A3AFA"/>
    <w:rsid w:val="001A3B59"/>
    <w:rsid w:val="001A3DBB"/>
    <w:rsid w:val="001A54F4"/>
    <w:rsid w:val="001A5613"/>
    <w:rsid w:val="001A63B8"/>
    <w:rsid w:val="001A681C"/>
    <w:rsid w:val="001A7187"/>
    <w:rsid w:val="001B0006"/>
    <w:rsid w:val="001B1290"/>
    <w:rsid w:val="001B21BA"/>
    <w:rsid w:val="001B2290"/>
    <w:rsid w:val="001B2D7F"/>
    <w:rsid w:val="001B32BB"/>
    <w:rsid w:val="001B35B0"/>
    <w:rsid w:val="001B35F0"/>
    <w:rsid w:val="001B3903"/>
    <w:rsid w:val="001B4746"/>
    <w:rsid w:val="001B49A0"/>
    <w:rsid w:val="001B4A1B"/>
    <w:rsid w:val="001B4DEA"/>
    <w:rsid w:val="001B5B19"/>
    <w:rsid w:val="001B61E7"/>
    <w:rsid w:val="001B6627"/>
    <w:rsid w:val="001B7768"/>
    <w:rsid w:val="001B785A"/>
    <w:rsid w:val="001B78C0"/>
    <w:rsid w:val="001C0643"/>
    <w:rsid w:val="001C077A"/>
    <w:rsid w:val="001C0D68"/>
    <w:rsid w:val="001C2227"/>
    <w:rsid w:val="001C29B2"/>
    <w:rsid w:val="001C2F6E"/>
    <w:rsid w:val="001C3017"/>
    <w:rsid w:val="001C3232"/>
    <w:rsid w:val="001C3B0C"/>
    <w:rsid w:val="001C41B7"/>
    <w:rsid w:val="001C446C"/>
    <w:rsid w:val="001C45AB"/>
    <w:rsid w:val="001C49D2"/>
    <w:rsid w:val="001C4B3F"/>
    <w:rsid w:val="001C531D"/>
    <w:rsid w:val="001C744B"/>
    <w:rsid w:val="001C767D"/>
    <w:rsid w:val="001D183E"/>
    <w:rsid w:val="001D1A79"/>
    <w:rsid w:val="001D1C20"/>
    <w:rsid w:val="001D1F72"/>
    <w:rsid w:val="001D22F1"/>
    <w:rsid w:val="001D231D"/>
    <w:rsid w:val="001D23ED"/>
    <w:rsid w:val="001D2E09"/>
    <w:rsid w:val="001D3620"/>
    <w:rsid w:val="001D388F"/>
    <w:rsid w:val="001D392F"/>
    <w:rsid w:val="001D46EB"/>
    <w:rsid w:val="001D4B18"/>
    <w:rsid w:val="001D69C9"/>
    <w:rsid w:val="001D6F04"/>
    <w:rsid w:val="001E0263"/>
    <w:rsid w:val="001E0392"/>
    <w:rsid w:val="001E0A18"/>
    <w:rsid w:val="001E17BD"/>
    <w:rsid w:val="001E1867"/>
    <w:rsid w:val="001E1ABD"/>
    <w:rsid w:val="001E24A4"/>
    <w:rsid w:val="001E24B8"/>
    <w:rsid w:val="001E2593"/>
    <w:rsid w:val="001E280D"/>
    <w:rsid w:val="001E2A33"/>
    <w:rsid w:val="001E2D8F"/>
    <w:rsid w:val="001E30C7"/>
    <w:rsid w:val="001E3107"/>
    <w:rsid w:val="001E33D7"/>
    <w:rsid w:val="001E378F"/>
    <w:rsid w:val="001E3853"/>
    <w:rsid w:val="001E3984"/>
    <w:rsid w:val="001E3AD3"/>
    <w:rsid w:val="001E4BFC"/>
    <w:rsid w:val="001E4E5E"/>
    <w:rsid w:val="001E511B"/>
    <w:rsid w:val="001E5523"/>
    <w:rsid w:val="001E5B41"/>
    <w:rsid w:val="001E661A"/>
    <w:rsid w:val="001E725D"/>
    <w:rsid w:val="001E79ED"/>
    <w:rsid w:val="001F0236"/>
    <w:rsid w:val="001F0515"/>
    <w:rsid w:val="001F0663"/>
    <w:rsid w:val="001F0CE2"/>
    <w:rsid w:val="001F16C0"/>
    <w:rsid w:val="001F1844"/>
    <w:rsid w:val="001F1AA0"/>
    <w:rsid w:val="001F1E80"/>
    <w:rsid w:val="001F211B"/>
    <w:rsid w:val="001F255A"/>
    <w:rsid w:val="001F2678"/>
    <w:rsid w:val="001F2D56"/>
    <w:rsid w:val="001F2E11"/>
    <w:rsid w:val="001F2EA7"/>
    <w:rsid w:val="001F4032"/>
    <w:rsid w:val="001F424A"/>
    <w:rsid w:val="001F4CB4"/>
    <w:rsid w:val="001F5782"/>
    <w:rsid w:val="001F5902"/>
    <w:rsid w:val="001F612F"/>
    <w:rsid w:val="001F6758"/>
    <w:rsid w:val="001F7377"/>
    <w:rsid w:val="001F7A44"/>
    <w:rsid w:val="001F7C52"/>
    <w:rsid w:val="00200013"/>
    <w:rsid w:val="002018FD"/>
    <w:rsid w:val="00201EF9"/>
    <w:rsid w:val="00202929"/>
    <w:rsid w:val="00203C86"/>
    <w:rsid w:val="00204138"/>
    <w:rsid w:val="00204297"/>
    <w:rsid w:val="00204514"/>
    <w:rsid w:val="002047F9"/>
    <w:rsid w:val="0020499F"/>
    <w:rsid w:val="00204AF5"/>
    <w:rsid w:val="00204CCA"/>
    <w:rsid w:val="00205406"/>
    <w:rsid w:val="002055BE"/>
    <w:rsid w:val="00205823"/>
    <w:rsid w:val="00205DC3"/>
    <w:rsid w:val="00205F92"/>
    <w:rsid w:val="00206EAB"/>
    <w:rsid w:val="00206F47"/>
    <w:rsid w:val="00207C72"/>
    <w:rsid w:val="00210021"/>
    <w:rsid w:val="00210024"/>
    <w:rsid w:val="00210385"/>
    <w:rsid w:val="002104AC"/>
    <w:rsid w:val="00210D5B"/>
    <w:rsid w:val="00211C12"/>
    <w:rsid w:val="00212147"/>
    <w:rsid w:val="00212570"/>
    <w:rsid w:val="00212591"/>
    <w:rsid w:val="002133FE"/>
    <w:rsid w:val="002148DB"/>
    <w:rsid w:val="0021509E"/>
    <w:rsid w:val="002156D2"/>
    <w:rsid w:val="002179E9"/>
    <w:rsid w:val="00217FE9"/>
    <w:rsid w:val="0022064A"/>
    <w:rsid w:val="0022156B"/>
    <w:rsid w:val="0022194E"/>
    <w:rsid w:val="00221A86"/>
    <w:rsid w:val="0022280D"/>
    <w:rsid w:val="002229FA"/>
    <w:rsid w:val="00222F3F"/>
    <w:rsid w:val="00222F69"/>
    <w:rsid w:val="00224570"/>
    <w:rsid w:val="0022496A"/>
    <w:rsid w:val="00224F23"/>
    <w:rsid w:val="002252C9"/>
    <w:rsid w:val="002253D4"/>
    <w:rsid w:val="00226143"/>
    <w:rsid w:val="002261E0"/>
    <w:rsid w:val="002261ED"/>
    <w:rsid w:val="002263D5"/>
    <w:rsid w:val="00226467"/>
    <w:rsid w:val="00226F44"/>
    <w:rsid w:val="00227054"/>
    <w:rsid w:val="00227120"/>
    <w:rsid w:val="002300AE"/>
    <w:rsid w:val="002311B2"/>
    <w:rsid w:val="0023146B"/>
    <w:rsid w:val="00231840"/>
    <w:rsid w:val="002326ED"/>
    <w:rsid w:val="002327F4"/>
    <w:rsid w:val="00232965"/>
    <w:rsid w:val="0023361C"/>
    <w:rsid w:val="00234948"/>
    <w:rsid w:val="00234B04"/>
    <w:rsid w:val="00235E79"/>
    <w:rsid w:val="00236786"/>
    <w:rsid w:val="00236F6C"/>
    <w:rsid w:val="00237064"/>
    <w:rsid w:val="00237605"/>
    <w:rsid w:val="00237650"/>
    <w:rsid w:val="002377B9"/>
    <w:rsid w:val="00240258"/>
    <w:rsid w:val="002403A5"/>
    <w:rsid w:val="0024053E"/>
    <w:rsid w:val="00240DA6"/>
    <w:rsid w:val="00241249"/>
    <w:rsid w:val="00242B03"/>
    <w:rsid w:val="00243308"/>
    <w:rsid w:val="00243327"/>
    <w:rsid w:val="00243D03"/>
    <w:rsid w:val="00244752"/>
    <w:rsid w:val="00244B9F"/>
    <w:rsid w:val="0024519F"/>
    <w:rsid w:val="00245CF4"/>
    <w:rsid w:val="00246CAD"/>
    <w:rsid w:val="00246F77"/>
    <w:rsid w:val="00247111"/>
    <w:rsid w:val="00247778"/>
    <w:rsid w:val="00247821"/>
    <w:rsid w:val="00247880"/>
    <w:rsid w:val="002478C4"/>
    <w:rsid w:val="00247909"/>
    <w:rsid w:val="0025077E"/>
    <w:rsid w:val="00251884"/>
    <w:rsid w:val="00251A1F"/>
    <w:rsid w:val="00251C2E"/>
    <w:rsid w:val="00252377"/>
    <w:rsid w:val="002529F1"/>
    <w:rsid w:val="00252ED5"/>
    <w:rsid w:val="002546FB"/>
    <w:rsid w:val="00254E7E"/>
    <w:rsid w:val="00254F4C"/>
    <w:rsid w:val="00255A60"/>
    <w:rsid w:val="00256641"/>
    <w:rsid w:val="00256B4D"/>
    <w:rsid w:val="00257D07"/>
    <w:rsid w:val="00257F93"/>
    <w:rsid w:val="0026025D"/>
    <w:rsid w:val="00260FD5"/>
    <w:rsid w:val="002616FC"/>
    <w:rsid w:val="00261980"/>
    <w:rsid w:val="002619DA"/>
    <w:rsid w:val="00261FD1"/>
    <w:rsid w:val="00262410"/>
    <w:rsid w:val="00262475"/>
    <w:rsid w:val="00262862"/>
    <w:rsid w:val="00263975"/>
    <w:rsid w:val="00263F40"/>
    <w:rsid w:val="002640D2"/>
    <w:rsid w:val="00264241"/>
    <w:rsid w:val="002646D3"/>
    <w:rsid w:val="002647E0"/>
    <w:rsid w:val="002649B4"/>
    <w:rsid w:val="0026501F"/>
    <w:rsid w:val="00265065"/>
    <w:rsid w:val="002655AF"/>
    <w:rsid w:val="00265FE5"/>
    <w:rsid w:val="00266364"/>
    <w:rsid w:val="00266A77"/>
    <w:rsid w:val="0026745E"/>
    <w:rsid w:val="002676ED"/>
    <w:rsid w:val="002679EF"/>
    <w:rsid w:val="00267B16"/>
    <w:rsid w:val="00270908"/>
    <w:rsid w:val="00270BB0"/>
    <w:rsid w:val="00271223"/>
    <w:rsid w:val="00271E39"/>
    <w:rsid w:val="00271EE9"/>
    <w:rsid w:val="002723B5"/>
    <w:rsid w:val="00272A02"/>
    <w:rsid w:val="00272A4D"/>
    <w:rsid w:val="002734EC"/>
    <w:rsid w:val="00273934"/>
    <w:rsid w:val="00274BFD"/>
    <w:rsid w:val="00275044"/>
    <w:rsid w:val="002753B1"/>
    <w:rsid w:val="00275801"/>
    <w:rsid w:val="00275EE4"/>
    <w:rsid w:val="002760CE"/>
    <w:rsid w:val="002767CC"/>
    <w:rsid w:val="00276940"/>
    <w:rsid w:val="00277503"/>
    <w:rsid w:val="002803BC"/>
    <w:rsid w:val="002813B9"/>
    <w:rsid w:val="00282754"/>
    <w:rsid w:val="00282B9C"/>
    <w:rsid w:val="00282D60"/>
    <w:rsid w:val="00282E24"/>
    <w:rsid w:val="002830E5"/>
    <w:rsid w:val="00283393"/>
    <w:rsid w:val="0028413C"/>
    <w:rsid w:val="00284833"/>
    <w:rsid w:val="00284C2F"/>
    <w:rsid w:val="002860D4"/>
    <w:rsid w:val="0028672B"/>
    <w:rsid w:val="00286B56"/>
    <w:rsid w:val="0028735F"/>
    <w:rsid w:val="00287541"/>
    <w:rsid w:val="002875A9"/>
    <w:rsid w:val="00287970"/>
    <w:rsid w:val="00287F21"/>
    <w:rsid w:val="00287FBC"/>
    <w:rsid w:val="0029013E"/>
    <w:rsid w:val="0029022A"/>
    <w:rsid w:val="0029082A"/>
    <w:rsid w:val="00291A05"/>
    <w:rsid w:val="00291D3E"/>
    <w:rsid w:val="00291E62"/>
    <w:rsid w:val="00292376"/>
    <w:rsid w:val="002927F9"/>
    <w:rsid w:val="0029352F"/>
    <w:rsid w:val="002936F1"/>
    <w:rsid w:val="00293B3F"/>
    <w:rsid w:val="00293EE0"/>
    <w:rsid w:val="002940B2"/>
    <w:rsid w:val="0029455C"/>
    <w:rsid w:val="002954C9"/>
    <w:rsid w:val="002967E1"/>
    <w:rsid w:val="00296C7E"/>
    <w:rsid w:val="00296C82"/>
    <w:rsid w:val="00297937"/>
    <w:rsid w:val="00297B88"/>
    <w:rsid w:val="002A0022"/>
    <w:rsid w:val="002A0331"/>
    <w:rsid w:val="002A05C4"/>
    <w:rsid w:val="002A073E"/>
    <w:rsid w:val="002A1174"/>
    <w:rsid w:val="002A12B2"/>
    <w:rsid w:val="002A1E34"/>
    <w:rsid w:val="002A1FF0"/>
    <w:rsid w:val="002A21BF"/>
    <w:rsid w:val="002A22FA"/>
    <w:rsid w:val="002A3B23"/>
    <w:rsid w:val="002A3C6F"/>
    <w:rsid w:val="002A3D13"/>
    <w:rsid w:val="002A3D9A"/>
    <w:rsid w:val="002A4586"/>
    <w:rsid w:val="002A4ED4"/>
    <w:rsid w:val="002A4F03"/>
    <w:rsid w:val="002A4F7C"/>
    <w:rsid w:val="002A5288"/>
    <w:rsid w:val="002A5440"/>
    <w:rsid w:val="002A6BBA"/>
    <w:rsid w:val="002A6EB1"/>
    <w:rsid w:val="002A6EBE"/>
    <w:rsid w:val="002A6FC7"/>
    <w:rsid w:val="002A7A32"/>
    <w:rsid w:val="002A7ACB"/>
    <w:rsid w:val="002A7BB2"/>
    <w:rsid w:val="002A7BBB"/>
    <w:rsid w:val="002B04B0"/>
    <w:rsid w:val="002B0D8F"/>
    <w:rsid w:val="002B0F23"/>
    <w:rsid w:val="002B1175"/>
    <w:rsid w:val="002B1695"/>
    <w:rsid w:val="002B264C"/>
    <w:rsid w:val="002B26A4"/>
    <w:rsid w:val="002B2EF8"/>
    <w:rsid w:val="002B33DA"/>
    <w:rsid w:val="002B3F09"/>
    <w:rsid w:val="002B41F4"/>
    <w:rsid w:val="002B53D7"/>
    <w:rsid w:val="002B5583"/>
    <w:rsid w:val="002B57E3"/>
    <w:rsid w:val="002B5CC9"/>
    <w:rsid w:val="002B5E7C"/>
    <w:rsid w:val="002B5F2B"/>
    <w:rsid w:val="002B63BF"/>
    <w:rsid w:val="002B6506"/>
    <w:rsid w:val="002B65DD"/>
    <w:rsid w:val="002B6C94"/>
    <w:rsid w:val="002B7410"/>
    <w:rsid w:val="002B7590"/>
    <w:rsid w:val="002C08DA"/>
    <w:rsid w:val="002C14F3"/>
    <w:rsid w:val="002C1640"/>
    <w:rsid w:val="002C1776"/>
    <w:rsid w:val="002C2094"/>
    <w:rsid w:val="002C20BC"/>
    <w:rsid w:val="002C26F7"/>
    <w:rsid w:val="002C28C7"/>
    <w:rsid w:val="002C2C0B"/>
    <w:rsid w:val="002C31A4"/>
    <w:rsid w:val="002C32FF"/>
    <w:rsid w:val="002C352B"/>
    <w:rsid w:val="002C4361"/>
    <w:rsid w:val="002C43FF"/>
    <w:rsid w:val="002C4709"/>
    <w:rsid w:val="002C49CA"/>
    <w:rsid w:val="002C4A9A"/>
    <w:rsid w:val="002C4C8E"/>
    <w:rsid w:val="002C5945"/>
    <w:rsid w:val="002C6847"/>
    <w:rsid w:val="002C6B78"/>
    <w:rsid w:val="002C7415"/>
    <w:rsid w:val="002C748A"/>
    <w:rsid w:val="002C74FA"/>
    <w:rsid w:val="002D0B94"/>
    <w:rsid w:val="002D0CC1"/>
    <w:rsid w:val="002D1116"/>
    <w:rsid w:val="002D244F"/>
    <w:rsid w:val="002D2615"/>
    <w:rsid w:val="002D27CA"/>
    <w:rsid w:val="002D2F73"/>
    <w:rsid w:val="002D32D3"/>
    <w:rsid w:val="002D3996"/>
    <w:rsid w:val="002D3B8B"/>
    <w:rsid w:val="002D3E55"/>
    <w:rsid w:val="002D4A13"/>
    <w:rsid w:val="002D5369"/>
    <w:rsid w:val="002D53C3"/>
    <w:rsid w:val="002D549C"/>
    <w:rsid w:val="002D56AF"/>
    <w:rsid w:val="002D5C2F"/>
    <w:rsid w:val="002D6E2A"/>
    <w:rsid w:val="002D7350"/>
    <w:rsid w:val="002D786B"/>
    <w:rsid w:val="002D79C6"/>
    <w:rsid w:val="002E01D1"/>
    <w:rsid w:val="002E0A59"/>
    <w:rsid w:val="002E0FEB"/>
    <w:rsid w:val="002E1284"/>
    <w:rsid w:val="002E2461"/>
    <w:rsid w:val="002E297F"/>
    <w:rsid w:val="002E3098"/>
    <w:rsid w:val="002E40EF"/>
    <w:rsid w:val="002E458E"/>
    <w:rsid w:val="002E4893"/>
    <w:rsid w:val="002E49DC"/>
    <w:rsid w:val="002E4E68"/>
    <w:rsid w:val="002E50D7"/>
    <w:rsid w:val="002E50F3"/>
    <w:rsid w:val="002E54BC"/>
    <w:rsid w:val="002E5831"/>
    <w:rsid w:val="002E5952"/>
    <w:rsid w:val="002E597C"/>
    <w:rsid w:val="002E5C00"/>
    <w:rsid w:val="002E5E95"/>
    <w:rsid w:val="002E63DE"/>
    <w:rsid w:val="002E64D5"/>
    <w:rsid w:val="002E6B31"/>
    <w:rsid w:val="002E6E50"/>
    <w:rsid w:val="002E6E5F"/>
    <w:rsid w:val="002E713C"/>
    <w:rsid w:val="002E7324"/>
    <w:rsid w:val="002E757E"/>
    <w:rsid w:val="002E7CD0"/>
    <w:rsid w:val="002E7D8C"/>
    <w:rsid w:val="002F104D"/>
    <w:rsid w:val="002F143A"/>
    <w:rsid w:val="002F1A2C"/>
    <w:rsid w:val="002F1A73"/>
    <w:rsid w:val="002F1C1D"/>
    <w:rsid w:val="002F2126"/>
    <w:rsid w:val="002F2BFB"/>
    <w:rsid w:val="002F2FCF"/>
    <w:rsid w:val="002F3663"/>
    <w:rsid w:val="002F3B62"/>
    <w:rsid w:val="002F3D54"/>
    <w:rsid w:val="002F4481"/>
    <w:rsid w:val="002F4F2B"/>
    <w:rsid w:val="002F504E"/>
    <w:rsid w:val="002F5BAA"/>
    <w:rsid w:val="002F5BF5"/>
    <w:rsid w:val="002F6260"/>
    <w:rsid w:val="002F7A6C"/>
    <w:rsid w:val="002F7FDF"/>
    <w:rsid w:val="0030070F"/>
    <w:rsid w:val="0030171C"/>
    <w:rsid w:val="00301AB1"/>
    <w:rsid w:val="0030260A"/>
    <w:rsid w:val="003032D4"/>
    <w:rsid w:val="003034CB"/>
    <w:rsid w:val="00303D17"/>
    <w:rsid w:val="00304077"/>
    <w:rsid w:val="00304B51"/>
    <w:rsid w:val="00304C69"/>
    <w:rsid w:val="00304ED9"/>
    <w:rsid w:val="003057E7"/>
    <w:rsid w:val="00305D6D"/>
    <w:rsid w:val="0030669B"/>
    <w:rsid w:val="00306736"/>
    <w:rsid w:val="0030689E"/>
    <w:rsid w:val="00306F38"/>
    <w:rsid w:val="00307877"/>
    <w:rsid w:val="00307951"/>
    <w:rsid w:val="00307A9E"/>
    <w:rsid w:val="00307FA4"/>
    <w:rsid w:val="003101E4"/>
    <w:rsid w:val="00310D83"/>
    <w:rsid w:val="00310EBF"/>
    <w:rsid w:val="00310F5B"/>
    <w:rsid w:val="00311707"/>
    <w:rsid w:val="00311A04"/>
    <w:rsid w:val="00311B63"/>
    <w:rsid w:val="00312E1D"/>
    <w:rsid w:val="00312F46"/>
    <w:rsid w:val="003130AE"/>
    <w:rsid w:val="00314072"/>
    <w:rsid w:val="00314A36"/>
    <w:rsid w:val="00314AFF"/>
    <w:rsid w:val="00314CF8"/>
    <w:rsid w:val="00314D68"/>
    <w:rsid w:val="003151C4"/>
    <w:rsid w:val="00315570"/>
    <w:rsid w:val="0031572F"/>
    <w:rsid w:val="00316081"/>
    <w:rsid w:val="0031733F"/>
    <w:rsid w:val="00317C5C"/>
    <w:rsid w:val="00317E39"/>
    <w:rsid w:val="003205DA"/>
    <w:rsid w:val="00320AA9"/>
    <w:rsid w:val="00320F39"/>
    <w:rsid w:val="00321A41"/>
    <w:rsid w:val="00321EC0"/>
    <w:rsid w:val="00321F57"/>
    <w:rsid w:val="003220B8"/>
    <w:rsid w:val="0032392A"/>
    <w:rsid w:val="00323BAB"/>
    <w:rsid w:val="00323E40"/>
    <w:rsid w:val="003240BC"/>
    <w:rsid w:val="00324528"/>
    <w:rsid w:val="003256E6"/>
    <w:rsid w:val="003260B0"/>
    <w:rsid w:val="003265A3"/>
    <w:rsid w:val="00327090"/>
    <w:rsid w:val="0032720D"/>
    <w:rsid w:val="003273C0"/>
    <w:rsid w:val="003279FE"/>
    <w:rsid w:val="0033094E"/>
    <w:rsid w:val="00331183"/>
    <w:rsid w:val="003316A9"/>
    <w:rsid w:val="00331795"/>
    <w:rsid w:val="0033199D"/>
    <w:rsid w:val="00332CED"/>
    <w:rsid w:val="0033319B"/>
    <w:rsid w:val="00333618"/>
    <w:rsid w:val="00333764"/>
    <w:rsid w:val="0033395A"/>
    <w:rsid w:val="003340F6"/>
    <w:rsid w:val="003352DC"/>
    <w:rsid w:val="00335560"/>
    <w:rsid w:val="00335642"/>
    <w:rsid w:val="003358EA"/>
    <w:rsid w:val="00335AB0"/>
    <w:rsid w:val="00335F26"/>
    <w:rsid w:val="00336723"/>
    <w:rsid w:val="00337AF3"/>
    <w:rsid w:val="00340536"/>
    <w:rsid w:val="0034085B"/>
    <w:rsid w:val="00340AF6"/>
    <w:rsid w:val="00340E67"/>
    <w:rsid w:val="00341777"/>
    <w:rsid w:val="00341D08"/>
    <w:rsid w:val="00342773"/>
    <w:rsid w:val="00342DB4"/>
    <w:rsid w:val="00342EE8"/>
    <w:rsid w:val="00343924"/>
    <w:rsid w:val="00343B10"/>
    <w:rsid w:val="00344024"/>
    <w:rsid w:val="00344472"/>
    <w:rsid w:val="0034495F"/>
    <w:rsid w:val="00344ADA"/>
    <w:rsid w:val="00344E7A"/>
    <w:rsid w:val="003460EF"/>
    <w:rsid w:val="0034634E"/>
    <w:rsid w:val="00346517"/>
    <w:rsid w:val="003469A1"/>
    <w:rsid w:val="003472B4"/>
    <w:rsid w:val="00347A20"/>
    <w:rsid w:val="00350252"/>
    <w:rsid w:val="0035107B"/>
    <w:rsid w:val="00351164"/>
    <w:rsid w:val="00351247"/>
    <w:rsid w:val="003516C1"/>
    <w:rsid w:val="00351B19"/>
    <w:rsid w:val="00351B1A"/>
    <w:rsid w:val="00351B4B"/>
    <w:rsid w:val="0035218F"/>
    <w:rsid w:val="003525BC"/>
    <w:rsid w:val="003527F6"/>
    <w:rsid w:val="00352AEE"/>
    <w:rsid w:val="00352D6B"/>
    <w:rsid w:val="003530CE"/>
    <w:rsid w:val="003532E2"/>
    <w:rsid w:val="0035338C"/>
    <w:rsid w:val="0035354B"/>
    <w:rsid w:val="00353B7A"/>
    <w:rsid w:val="00353E2A"/>
    <w:rsid w:val="00353E98"/>
    <w:rsid w:val="00354607"/>
    <w:rsid w:val="00355377"/>
    <w:rsid w:val="00356956"/>
    <w:rsid w:val="0035709B"/>
    <w:rsid w:val="00357156"/>
    <w:rsid w:val="0035737F"/>
    <w:rsid w:val="0035777B"/>
    <w:rsid w:val="003579FE"/>
    <w:rsid w:val="00357D7B"/>
    <w:rsid w:val="0036155E"/>
    <w:rsid w:val="00362103"/>
    <w:rsid w:val="00362695"/>
    <w:rsid w:val="0036399B"/>
    <w:rsid w:val="0036435F"/>
    <w:rsid w:val="003647FB"/>
    <w:rsid w:val="00364996"/>
    <w:rsid w:val="00365279"/>
    <w:rsid w:val="003654F2"/>
    <w:rsid w:val="003655A6"/>
    <w:rsid w:val="003658A1"/>
    <w:rsid w:val="00365BE8"/>
    <w:rsid w:val="00365DED"/>
    <w:rsid w:val="003661FE"/>
    <w:rsid w:val="0036621D"/>
    <w:rsid w:val="00366E7F"/>
    <w:rsid w:val="0036751E"/>
    <w:rsid w:val="00367BBA"/>
    <w:rsid w:val="003701B7"/>
    <w:rsid w:val="00370B1A"/>
    <w:rsid w:val="00371576"/>
    <w:rsid w:val="00371F41"/>
    <w:rsid w:val="00372355"/>
    <w:rsid w:val="003723AF"/>
    <w:rsid w:val="00372DEA"/>
    <w:rsid w:val="00373765"/>
    <w:rsid w:val="003737AE"/>
    <w:rsid w:val="00373A8B"/>
    <w:rsid w:val="00374F3F"/>
    <w:rsid w:val="00375A99"/>
    <w:rsid w:val="00375C4F"/>
    <w:rsid w:val="00376171"/>
    <w:rsid w:val="00376EDB"/>
    <w:rsid w:val="00377454"/>
    <w:rsid w:val="00380239"/>
    <w:rsid w:val="00380604"/>
    <w:rsid w:val="003809BC"/>
    <w:rsid w:val="00380D07"/>
    <w:rsid w:val="00380D55"/>
    <w:rsid w:val="00381D4F"/>
    <w:rsid w:val="00381ED6"/>
    <w:rsid w:val="003828DF"/>
    <w:rsid w:val="00382C54"/>
    <w:rsid w:val="003833D1"/>
    <w:rsid w:val="00383E34"/>
    <w:rsid w:val="003847C3"/>
    <w:rsid w:val="00384CCF"/>
    <w:rsid w:val="00384FB0"/>
    <w:rsid w:val="00385914"/>
    <w:rsid w:val="003859B7"/>
    <w:rsid w:val="0038654B"/>
    <w:rsid w:val="00386777"/>
    <w:rsid w:val="00386C65"/>
    <w:rsid w:val="00386F36"/>
    <w:rsid w:val="0039010B"/>
    <w:rsid w:val="00390708"/>
    <w:rsid w:val="00390CED"/>
    <w:rsid w:val="00390F20"/>
    <w:rsid w:val="00391886"/>
    <w:rsid w:val="00391F5D"/>
    <w:rsid w:val="0039231A"/>
    <w:rsid w:val="00392859"/>
    <w:rsid w:val="00392FCD"/>
    <w:rsid w:val="00393B40"/>
    <w:rsid w:val="003941A6"/>
    <w:rsid w:val="00394229"/>
    <w:rsid w:val="0039434C"/>
    <w:rsid w:val="00395068"/>
    <w:rsid w:val="00395320"/>
    <w:rsid w:val="00395622"/>
    <w:rsid w:val="00395FD1"/>
    <w:rsid w:val="00396CF1"/>
    <w:rsid w:val="00397155"/>
    <w:rsid w:val="0039756D"/>
    <w:rsid w:val="00397A59"/>
    <w:rsid w:val="00397D11"/>
    <w:rsid w:val="00397FAC"/>
    <w:rsid w:val="003A0071"/>
    <w:rsid w:val="003A06CE"/>
    <w:rsid w:val="003A089E"/>
    <w:rsid w:val="003A0C31"/>
    <w:rsid w:val="003A0D78"/>
    <w:rsid w:val="003A0E6E"/>
    <w:rsid w:val="003A1A45"/>
    <w:rsid w:val="003A1A78"/>
    <w:rsid w:val="003A1B25"/>
    <w:rsid w:val="003A2814"/>
    <w:rsid w:val="003A2EC3"/>
    <w:rsid w:val="003A2EDE"/>
    <w:rsid w:val="003A3267"/>
    <w:rsid w:val="003A32B1"/>
    <w:rsid w:val="003A3E2E"/>
    <w:rsid w:val="003A3F34"/>
    <w:rsid w:val="003A44FC"/>
    <w:rsid w:val="003A5A09"/>
    <w:rsid w:val="003A5D5F"/>
    <w:rsid w:val="003A6361"/>
    <w:rsid w:val="003A63C6"/>
    <w:rsid w:val="003A6F87"/>
    <w:rsid w:val="003A759A"/>
    <w:rsid w:val="003A78E3"/>
    <w:rsid w:val="003A7F97"/>
    <w:rsid w:val="003B05B4"/>
    <w:rsid w:val="003B0D2F"/>
    <w:rsid w:val="003B10F0"/>
    <w:rsid w:val="003B154D"/>
    <w:rsid w:val="003B1F1F"/>
    <w:rsid w:val="003B2026"/>
    <w:rsid w:val="003B21A6"/>
    <w:rsid w:val="003B21EF"/>
    <w:rsid w:val="003B264E"/>
    <w:rsid w:val="003B49DD"/>
    <w:rsid w:val="003B4CC7"/>
    <w:rsid w:val="003B51B7"/>
    <w:rsid w:val="003B5AD0"/>
    <w:rsid w:val="003B669C"/>
    <w:rsid w:val="003B6AB1"/>
    <w:rsid w:val="003B6B89"/>
    <w:rsid w:val="003B7F45"/>
    <w:rsid w:val="003C0662"/>
    <w:rsid w:val="003C08A6"/>
    <w:rsid w:val="003C09BD"/>
    <w:rsid w:val="003C0BA5"/>
    <w:rsid w:val="003C10BD"/>
    <w:rsid w:val="003C1159"/>
    <w:rsid w:val="003C14EE"/>
    <w:rsid w:val="003C1AAB"/>
    <w:rsid w:val="003C1B07"/>
    <w:rsid w:val="003C205B"/>
    <w:rsid w:val="003C2A0D"/>
    <w:rsid w:val="003C2A3A"/>
    <w:rsid w:val="003C3245"/>
    <w:rsid w:val="003C3579"/>
    <w:rsid w:val="003C3E3A"/>
    <w:rsid w:val="003C4099"/>
    <w:rsid w:val="003C4681"/>
    <w:rsid w:val="003C48B1"/>
    <w:rsid w:val="003C5091"/>
    <w:rsid w:val="003C5372"/>
    <w:rsid w:val="003C5795"/>
    <w:rsid w:val="003C59CF"/>
    <w:rsid w:val="003C612D"/>
    <w:rsid w:val="003C67F7"/>
    <w:rsid w:val="003C6C7D"/>
    <w:rsid w:val="003C6DA8"/>
    <w:rsid w:val="003C6E61"/>
    <w:rsid w:val="003C7401"/>
    <w:rsid w:val="003D03DB"/>
    <w:rsid w:val="003D09A3"/>
    <w:rsid w:val="003D15C7"/>
    <w:rsid w:val="003D1E51"/>
    <w:rsid w:val="003D264A"/>
    <w:rsid w:val="003D3265"/>
    <w:rsid w:val="003D33D9"/>
    <w:rsid w:val="003D3883"/>
    <w:rsid w:val="003D388E"/>
    <w:rsid w:val="003D3E73"/>
    <w:rsid w:val="003D4447"/>
    <w:rsid w:val="003D46A5"/>
    <w:rsid w:val="003D4774"/>
    <w:rsid w:val="003D4795"/>
    <w:rsid w:val="003D5FDF"/>
    <w:rsid w:val="003D6088"/>
    <w:rsid w:val="003D6887"/>
    <w:rsid w:val="003D749D"/>
    <w:rsid w:val="003D7683"/>
    <w:rsid w:val="003D79F6"/>
    <w:rsid w:val="003D7FDC"/>
    <w:rsid w:val="003E0456"/>
    <w:rsid w:val="003E04B0"/>
    <w:rsid w:val="003E15F5"/>
    <w:rsid w:val="003E2266"/>
    <w:rsid w:val="003E27FB"/>
    <w:rsid w:val="003E2AEA"/>
    <w:rsid w:val="003E3DC3"/>
    <w:rsid w:val="003E4148"/>
    <w:rsid w:val="003E41E1"/>
    <w:rsid w:val="003E5E95"/>
    <w:rsid w:val="003E6A06"/>
    <w:rsid w:val="003E6C21"/>
    <w:rsid w:val="003E7445"/>
    <w:rsid w:val="003E77A8"/>
    <w:rsid w:val="003E78D1"/>
    <w:rsid w:val="003F043E"/>
    <w:rsid w:val="003F0D4A"/>
    <w:rsid w:val="003F18EC"/>
    <w:rsid w:val="003F1915"/>
    <w:rsid w:val="003F1927"/>
    <w:rsid w:val="003F21EC"/>
    <w:rsid w:val="003F2510"/>
    <w:rsid w:val="003F2680"/>
    <w:rsid w:val="003F27FD"/>
    <w:rsid w:val="003F2853"/>
    <w:rsid w:val="003F390E"/>
    <w:rsid w:val="003F3935"/>
    <w:rsid w:val="003F3A0E"/>
    <w:rsid w:val="003F4058"/>
    <w:rsid w:val="003F5102"/>
    <w:rsid w:val="003F5493"/>
    <w:rsid w:val="003F566E"/>
    <w:rsid w:val="003F5B3D"/>
    <w:rsid w:val="003F629E"/>
    <w:rsid w:val="003F655E"/>
    <w:rsid w:val="003F6AB1"/>
    <w:rsid w:val="003F6B33"/>
    <w:rsid w:val="003F7505"/>
    <w:rsid w:val="003F76C4"/>
    <w:rsid w:val="003F7C40"/>
    <w:rsid w:val="0040028E"/>
    <w:rsid w:val="00400928"/>
    <w:rsid w:val="00400D41"/>
    <w:rsid w:val="00400D91"/>
    <w:rsid w:val="004013A6"/>
    <w:rsid w:val="004021FE"/>
    <w:rsid w:val="004022C1"/>
    <w:rsid w:val="004038FE"/>
    <w:rsid w:val="004041A1"/>
    <w:rsid w:val="0040447A"/>
    <w:rsid w:val="004046F2"/>
    <w:rsid w:val="004053C8"/>
    <w:rsid w:val="004055CC"/>
    <w:rsid w:val="00405A69"/>
    <w:rsid w:val="00405D29"/>
    <w:rsid w:val="004061C5"/>
    <w:rsid w:val="0040665A"/>
    <w:rsid w:val="004070E1"/>
    <w:rsid w:val="004079B8"/>
    <w:rsid w:val="004105F6"/>
    <w:rsid w:val="00411B5E"/>
    <w:rsid w:val="0041258F"/>
    <w:rsid w:val="00412D39"/>
    <w:rsid w:val="00412DC2"/>
    <w:rsid w:val="00413ACE"/>
    <w:rsid w:val="0041436C"/>
    <w:rsid w:val="00414946"/>
    <w:rsid w:val="00414E7B"/>
    <w:rsid w:val="004150D8"/>
    <w:rsid w:val="004151C1"/>
    <w:rsid w:val="00415829"/>
    <w:rsid w:val="0041588C"/>
    <w:rsid w:val="004159E4"/>
    <w:rsid w:val="00415BE0"/>
    <w:rsid w:val="00415F2A"/>
    <w:rsid w:val="00416BAF"/>
    <w:rsid w:val="004177AF"/>
    <w:rsid w:val="004177CB"/>
    <w:rsid w:val="00420AB3"/>
    <w:rsid w:val="00420E62"/>
    <w:rsid w:val="004217B4"/>
    <w:rsid w:val="00421FB1"/>
    <w:rsid w:val="00423054"/>
    <w:rsid w:val="0042309D"/>
    <w:rsid w:val="00423917"/>
    <w:rsid w:val="00423CF9"/>
    <w:rsid w:val="004245FC"/>
    <w:rsid w:val="004248FF"/>
    <w:rsid w:val="00424ABB"/>
    <w:rsid w:val="00424ED5"/>
    <w:rsid w:val="00425418"/>
    <w:rsid w:val="00425A89"/>
    <w:rsid w:val="00426370"/>
    <w:rsid w:val="00426A6C"/>
    <w:rsid w:val="00426B8B"/>
    <w:rsid w:val="00426BB1"/>
    <w:rsid w:val="00427038"/>
    <w:rsid w:val="00427763"/>
    <w:rsid w:val="00427DE6"/>
    <w:rsid w:val="0043047D"/>
    <w:rsid w:val="00430DBA"/>
    <w:rsid w:val="004314CA"/>
    <w:rsid w:val="00431A4F"/>
    <w:rsid w:val="004325D3"/>
    <w:rsid w:val="0043430E"/>
    <w:rsid w:val="00434A1D"/>
    <w:rsid w:val="00434C13"/>
    <w:rsid w:val="0043505F"/>
    <w:rsid w:val="004350D2"/>
    <w:rsid w:val="0043547F"/>
    <w:rsid w:val="004354EB"/>
    <w:rsid w:val="00435907"/>
    <w:rsid w:val="0043616A"/>
    <w:rsid w:val="0043634F"/>
    <w:rsid w:val="004365BE"/>
    <w:rsid w:val="004368CB"/>
    <w:rsid w:val="00436C05"/>
    <w:rsid w:val="00437239"/>
    <w:rsid w:val="00437793"/>
    <w:rsid w:val="00437EF4"/>
    <w:rsid w:val="00440363"/>
    <w:rsid w:val="0044098A"/>
    <w:rsid w:val="00440B65"/>
    <w:rsid w:val="00440C0F"/>
    <w:rsid w:val="0044110E"/>
    <w:rsid w:val="0044173B"/>
    <w:rsid w:val="004419C6"/>
    <w:rsid w:val="00441C5C"/>
    <w:rsid w:val="00442248"/>
    <w:rsid w:val="004426DA"/>
    <w:rsid w:val="004429FF"/>
    <w:rsid w:val="00442CCB"/>
    <w:rsid w:val="00442FE3"/>
    <w:rsid w:val="00443065"/>
    <w:rsid w:val="00444083"/>
    <w:rsid w:val="00444333"/>
    <w:rsid w:val="004444A7"/>
    <w:rsid w:val="0044459A"/>
    <w:rsid w:val="004447BE"/>
    <w:rsid w:val="00444868"/>
    <w:rsid w:val="004449A9"/>
    <w:rsid w:val="00444C1C"/>
    <w:rsid w:val="00444F5F"/>
    <w:rsid w:val="004452E7"/>
    <w:rsid w:val="00445B1D"/>
    <w:rsid w:val="004462A2"/>
    <w:rsid w:val="004463CC"/>
    <w:rsid w:val="004467C0"/>
    <w:rsid w:val="00446DDF"/>
    <w:rsid w:val="00447319"/>
    <w:rsid w:val="004477CF"/>
    <w:rsid w:val="00447E19"/>
    <w:rsid w:val="00447EE9"/>
    <w:rsid w:val="0045047D"/>
    <w:rsid w:val="0045068A"/>
    <w:rsid w:val="00450BCA"/>
    <w:rsid w:val="00450F2A"/>
    <w:rsid w:val="00450F7E"/>
    <w:rsid w:val="00451864"/>
    <w:rsid w:val="00451A71"/>
    <w:rsid w:val="00451EE0"/>
    <w:rsid w:val="00452143"/>
    <w:rsid w:val="00452A60"/>
    <w:rsid w:val="00452D9C"/>
    <w:rsid w:val="0045463A"/>
    <w:rsid w:val="004552A4"/>
    <w:rsid w:val="00457122"/>
    <w:rsid w:val="004603DF"/>
    <w:rsid w:val="004608DD"/>
    <w:rsid w:val="00460F21"/>
    <w:rsid w:val="00460F63"/>
    <w:rsid w:val="0046136D"/>
    <w:rsid w:val="004613B6"/>
    <w:rsid w:val="00461D9F"/>
    <w:rsid w:val="004621E0"/>
    <w:rsid w:val="00462970"/>
    <w:rsid w:val="00463451"/>
    <w:rsid w:val="00463550"/>
    <w:rsid w:val="004636DC"/>
    <w:rsid w:val="004649A2"/>
    <w:rsid w:val="00465867"/>
    <w:rsid w:val="00466772"/>
    <w:rsid w:val="00466D25"/>
    <w:rsid w:val="00467212"/>
    <w:rsid w:val="00467499"/>
    <w:rsid w:val="00467C05"/>
    <w:rsid w:val="00467CE0"/>
    <w:rsid w:val="00470725"/>
    <w:rsid w:val="00470A6A"/>
    <w:rsid w:val="00471400"/>
    <w:rsid w:val="00471421"/>
    <w:rsid w:val="004715B7"/>
    <w:rsid w:val="0047181D"/>
    <w:rsid w:val="0047181F"/>
    <w:rsid w:val="00471943"/>
    <w:rsid w:val="00471EFD"/>
    <w:rsid w:val="004720A5"/>
    <w:rsid w:val="00472402"/>
    <w:rsid w:val="004737D2"/>
    <w:rsid w:val="00473C11"/>
    <w:rsid w:val="00474432"/>
    <w:rsid w:val="00474E80"/>
    <w:rsid w:val="0047657B"/>
    <w:rsid w:val="00476D3B"/>
    <w:rsid w:val="00477019"/>
    <w:rsid w:val="00477351"/>
    <w:rsid w:val="0047757E"/>
    <w:rsid w:val="00477904"/>
    <w:rsid w:val="004803DE"/>
    <w:rsid w:val="004805E2"/>
    <w:rsid w:val="00480817"/>
    <w:rsid w:val="00480F56"/>
    <w:rsid w:val="00481689"/>
    <w:rsid w:val="004817F1"/>
    <w:rsid w:val="00482020"/>
    <w:rsid w:val="00483E7B"/>
    <w:rsid w:val="00484891"/>
    <w:rsid w:val="00484B68"/>
    <w:rsid w:val="0048524A"/>
    <w:rsid w:val="004859D3"/>
    <w:rsid w:val="00485B8B"/>
    <w:rsid w:val="004862D9"/>
    <w:rsid w:val="00486436"/>
    <w:rsid w:val="004869B5"/>
    <w:rsid w:val="00487198"/>
    <w:rsid w:val="00490DAA"/>
    <w:rsid w:val="00491316"/>
    <w:rsid w:val="004915CC"/>
    <w:rsid w:val="00491A01"/>
    <w:rsid w:val="004920CF"/>
    <w:rsid w:val="00492C81"/>
    <w:rsid w:val="004933B6"/>
    <w:rsid w:val="00493F09"/>
    <w:rsid w:val="0049408B"/>
    <w:rsid w:val="004941CC"/>
    <w:rsid w:val="004945D1"/>
    <w:rsid w:val="00494DBA"/>
    <w:rsid w:val="0049515D"/>
    <w:rsid w:val="004952DB"/>
    <w:rsid w:val="00496B14"/>
    <w:rsid w:val="00496D6D"/>
    <w:rsid w:val="0049784C"/>
    <w:rsid w:val="00497E5D"/>
    <w:rsid w:val="004A0497"/>
    <w:rsid w:val="004A0564"/>
    <w:rsid w:val="004A06A2"/>
    <w:rsid w:val="004A0A78"/>
    <w:rsid w:val="004A1F66"/>
    <w:rsid w:val="004A419F"/>
    <w:rsid w:val="004A4423"/>
    <w:rsid w:val="004A5B5C"/>
    <w:rsid w:val="004A5D63"/>
    <w:rsid w:val="004A61FC"/>
    <w:rsid w:val="004A675B"/>
    <w:rsid w:val="004A6E36"/>
    <w:rsid w:val="004A7401"/>
    <w:rsid w:val="004A758E"/>
    <w:rsid w:val="004A7818"/>
    <w:rsid w:val="004A7CEA"/>
    <w:rsid w:val="004B0063"/>
    <w:rsid w:val="004B06D7"/>
    <w:rsid w:val="004B08F5"/>
    <w:rsid w:val="004B0A1B"/>
    <w:rsid w:val="004B0AFA"/>
    <w:rsid w:val="004B0B14"/>
    <w:rsid w:val="004B1458"/>
    <w:rsid w:val="004B19E3"/>
    <w:rsid w:val="004B22B5"/>
    <w:rsid w:val="004B2BF2"/>
    <w:rsid w:val="004B3060"/>
    <w:rsid w:val="004B37F9"/>
    <w:rsid w:val="004B4126"/>
    <w:rsid w:val="004B42AE"/>
    <w:rsid w:val="004B499E"/>
    <w:rsid w:val="004B49E7"/>
    <w:rsid w:val="004B50A5"/>
    <w:rsid w:val="004B5B5D"/>
    <w:rsid w:val="004B634B"/>
    <w:rsid w:val="004B67E5"/>
    <w:rsid w:val="004B7166"/>
    <w:rsid w:val="004B7A56"/>
    <w:rsid w:val="004B7BD0"/>
    <w:rsid w:val="004B7E64"/>
    <w:rsid w:val="004B7F9E"/>
    <w:rsid w:val="004C0056"/>
    <w:rsid w:val="004C014B"/>
    <w:rsid w:val="004C0364"/>
    <w:rsid w:val="004C0472"/>
    <w:rsid w:val="004C0557"/>
    <w:rsid w:val="004C0D71"/>
    <w:rsid w:val="004C114C"/>
    <w:rsid w:val="004C175D"/>
    <w:rsid w:val="004C184B"/>
    <w:rsid w:val="004C1D20"/>
    <w:rsid w:val="004C1D9C"/>
    <w:rsid w:val="004C1ED0"/>
    <w:rsid w:val="004C1FB4"/>
    <w:rsid w:val="004C3258"/>
    <w:rsid w:val="004C3291"/>
    <w:rsid w:val="004C3F96"/>
    <w:rsid w:val="004C4358"/>
    <w:rsid w:val="004C4765"/>
    <w:rsid w:val="004C61DF"/>
    <w:rsid w:val="004C6734"/>
    <w:rsid w:val="004C6885"/>
    <w:rsid w:val="004C6CCC"/>
    <w:rsid w:val="004C6E4A"/>
    <w:rsid w:val="004C716E"/>
    <w:rsid w:val="004C796D"/>
    <w:rsid w:val="004C7F97"/>
    <w:rsid w:val="004D004C"/>
    <w:rsid w:val="004D0EA9"/>
    <w:rsid w:val="004D135B"/>
    <w:rsid w:val="004D167C"/>
    <w:rsid w:val="004D1E68"/>
    <w:rsid w:val="004D3B38"/>
    <w:rsid w:val="004D4E73"/>
    <w:rsid w:val="004D5716"/>
    <w:rsid w:val="004D578A"/>
    <w:rsid w:val="004D58DA"/>
    <w:rsid w:val="004D74C5"/>
    <w:rsid w:val="004D7870"/>
    <w:rsid w:val="004D7AB3"/>
    <w:rsid w:val="004E0B03"/>
    <w:rsid w:val="004E0E55"/>
    <w:rsid w:val="004E10F0"/>
    <w:rsid w:val="004E13E3"/>
    <w:rsid w:val="004E1CE6"/>
    <w:rsid w:val="004E26DF"/>
    <w:rsid w:val="004E38B6"/>
    <w:rsid w:val="004E3F0C"/>
    <w:rsid w:val="004E471E"/>
    <w:rsid w:val="004E4729"/>
    <w:rsid w:val="004E4792"/>
    <w:rsid w:val="004E49FC"/>
    <w:rsid w:val="004E4FC1"/>
    <w:rsid w:val="004E57DD"/>
    <w:rsid w:val="004E5B40"/>
    <w:rsid w:val="004E765D"/>
    <w:rsid w:val="004E7786"/>
    <w:rsid w:val="004E79B0"/>
    <w:rsid w:val="004E7AFB"/>
    <w:rsid w:val="004E7C56"/>
    <w:rsid w:val="004F014E"/>
    <w:rsid w:val="004F0242"/>
    <w:rsid w:val="004F0247"/>
    <w:rsid w:val="004F15BD"/>
    <w:rsid w:val="004F167A"/>
    <w:rsid w:val="004F16B4"/>
    <w:rsid w:val="004F1826"/>
    <w:rsid w:val="004F1C9E"/>
    <w:rsid w:val="004F2A5C"/>
    <w:rsid w:val="004F2BBB"/>
    <w:rsid w:val="004F2CA1"/>
    <w:rsid w:val="004F2D85"/>
    <w:rsid w:val="004F3CA8"/>
    <w:rsid w:val="004F48F1"/>
    <w:rsid w:val="004F4BF0"/>
    <w:rsid w:val="004F4BF8"/>
    <w:rsid w:val="004F528F"/>
    <w:rsid w:val="004F560B"/>
    <w:rsid w:val="004F5CF0"/>
    <w:rsid w:val="004F70CA"/>
    <w:rsid w:val="004F7471"/>
    <w:rsid w:val="004F74A5"/>
    <w:rsid w:val="004F7630"/>
    <w:rsid w:val="004F7ABC"/>
    <w:rsid w:val="004F7B1B"/>
    <w:rsid w:val="004F7F85"/>
    <w:rsid w:val="00500221"/>
    <w:rsid w:val="005008D4"/>
    <w:rsid w:val="0050159E"/>
    <w:rsid w:val="00501601"/>
    <w:rsid w:val="0050273E"/>
    <w:rsid w:val="0050274B"/>
    <w:rsid w:val="00502A20"/>
    <w:rsid w:val="00502FBE"/>
    <w:rsid w:val="00502FD6"/>
    <w:rsid w:val="00503725"/>
    <w:rsid w:val="005037D0"/>
    <w:rsid w:val="0050389E"/>
    <w:rsid w:val="00503F4B"/>
    <w:rsid w:val="0050400F"/>
    <w:rsid w:val="005041C0"/>
    <w:rsid w:val="005043EF"/>
    <w:rsid w:val="00504911"/>
    <w:rsid w:val="00504919"/>
    <w:rsid w:val="0050493D"/>
    <w:rsid w:val="00505C38"/>
    <w:rsid w:val="005064FD"/>
    <w:rsid w:val="00506918"/>
    <w:rsid w:val="005077CA"/>
    <w:rsid w:val="00507D4B"/>
    <w:rsid w:val="005100DA"/>
    <w:rsid w:val="00510350"/>
    <w:rsid w:val="00510BE1"/>
    <w:rsid w:val="00511443"/>
    <w:rsid w:val="00511A1C"/>
    <w:rsid w:val="00511DC5"/>
    <w:rsid w:val="00512685"/>
    <w:rsid w:val="005129B5"/>
    <w:rsid w:val="00512E92"/>
    <w:rsid w:val="00513231"/>
    <w:rsid w:val="00513264"/>
    <w:rsid w:val="005138DB"/>
    <w:rsid w:val="005139E8"/>
    <w:rsid w:val="00513CA6"/>
    <w:rsid w:val="00513E67"/>
    <w:rsid w:val="00513F85"/>
    <w:rsid w:val="0051423D"/>
    <w:rsid w:val="00515764"/>
    <w:rsid w:val="00515884"/>
    <w:rsid w:val="00516413"/>
    <w:rsid w:val="005165DC"/>
    <w:rsid w:val="00516AC2"/>
    <w:rsid w:val="00516DA7"/>
    <w:rsid w:val="0051711F"/>
    <w:rsid w:val="005171B4"/>
    <w:rsid w:val="005171C2"/>
    <w:rsid w:val="00520245"/>
    <w:rsid w:val="0052085F"/>
    <w:rsid w:val="00521220"/>
    <w:rsid w:val="005214A3"/>
    <w:rsid w:val="00521971"/>
    <w:rsid w:val="00521F97"/>
    <w:rsid w:val="00522103"/>
    <w:rsid w:val="00522B90"/>
    <w:rsid w:val="005230E7"/>
    <w:rsid w:val="00523705"/>
    <w:rsid w:val="00523A83"/>
    <w:rsid w:val="0052421B"/>
    <w:rsid w:val="00525C25"/>
    <w:rsid w:val="00526B06"/>
    <w:rsid w:val="0052702D"/>
    <w:rsid w:val="00527A99"/>
    <w:rsid w:val="00527EF6"/>
    <w:rsid w:val="005306F3"/>
    <w:rsid w:val="00530CAD"/>
    <w:rsid w:val="00530E78"/>
    <w:rsid w:val="00531289"/>
    <w:rsid w:val="00532834"/>
    <w:rsid w:val="005337AB"/>
    <w:rsid w:val="00533838"/>
    <w:rsid w:val="005342D5"/>
    <w:rsid w:val="00534A95"/>
    <w:rsid w:val="00534FBB"/>
    <w:rsid w:val="00535964"/>
    <w:rsid w:val="00535CCC"/>
    <w:rsid w:val="005360A0"/>
    <w:rsid w:val="0053653D"/>
    <w:rsid w:val="00537105"/>
    <w:rsid w:val="00537994"/>
    <w:rsid w:val="00537DFD"/>
    <w:rsid w:val="00537FC4"/>
    <w:rsid w:val="00540583"/>
    <w:rsid w:val="00540933"/>
    <w:rsid w:val="005409A1"/>
    <w:rsid w:val="00541263"/>
    <w:rsid w:val="0054133E"/>
    <w:rsid w:val="005417A1"/>
    <w:rsid w:val="0054219A"/>
    <w:rsid w:val="0054239F"/>
    <w:rsid w:val="00542618"/>
    <w:rsid w:val="005426F9"/>
    <w:rsid w:val="00542D39"/>
    <w:rsid w:val="00542F4D"/>
    <w:rsid w:val="00543393"/>
    <w:rsid w:val="00543590"/>
    <w:rsid w:val="00543DE0"/>
    <w:rsid w:val="005440F3"/>
    <w:rsid w:val="00544242"/>
    <w:rsid w:val="00544328"/>
    <w:rsid w:val="00544522"/>
    <w:rsid w:val="005446BF"/>
    <w:rsid w:val="00544C87"/>
    <w:rsid w:val="005452AC"/>
    <w:rsid w:val="00545944"/>
    <w:rsid w:val="00547736"/>
    <w:rsid w:val="00547B80"/>
    <w:rsid w:val="00547EBA"/>
    <w:rsid w:val="005512CC"/>
    <w:rsid w:val="00552A5E"/>
    <w:rsid w:val="00552A62"/>
    <w:rsid w:val="00552FBA"/>
    <w:rsid w:val="00553515"/>
    <w:rsid w:val="0055440C"/>
    <w:rsid w:val="0055451D"/>
    <w:rsid w:val="0055493D"/>
    <w:rsid w:val="005554E7"/>
    <w:rsid w:val="005557F0"/>
    <w:rsid w:val="0055650A"/>
    <w:rsid w:val="005567DF"/>
    <w:rsid w:val="005571DB"/>
    <w:rsid w:val="0055734C"/>
    <w:rsid w:val="005574C4"/>
    <w:rsid w:val="005574DA"/>
    <w:rsid w:val="00557FAC"/>
    <w:rsid w:val="00560098"/>
    <w:rsid w:val="00560831"/>
    <w:rsid w:val="00560D88"/>
    <w:rsid w:val="00561593"/>
    <w:rsid w:val="00562C5C"/>
    <w:rsid w:val="00562D58"/>
    <w:rsid w:val="00562E8B"/>
    <w:rsid w:val="0056366A"/>
    <w:rsid w:val="00563C8B"/>
    <w:rsid w:val="00563D89"/>
    <w:rsid w:val="00564635"/>
    <w:rsid w:val="00564706"/>
    <w:rsid w:val="005650FE"/>
    <w:rsid w:val="00565D22"/>
    <w:rsid w:val="00565DB4"/>
    <w:rsid w:val="0056776D"/>
    <w:rsid w:val="00570079"/>
    <w:rsid w:val="00570A34"/>
    <w:rsid w:val="00570B80"/>
    <w:rsid w:val="00571C01"/>
    <w:rsid w:val="00572EB6"/>
    <w:rsid w:val="00572F38"/>
    <w:rsid w:val="005734CF"/>
    <w:rsid w:val="005734FF"/>
    <w:rsid w:val="005737D6"/>
    <w:rsid w:val="005741B2"/>
    <w:rsid w:val="005753C1"/>
    <w:rsid w:val="0057553C"/>
    <w:rsid w:val="005758E4"/>
    <w:rsid w:val="0057612F"/>
    <w:rsid w:val="005764A7"/>
    <w:rsid w:val="00576844"/>
    <w:rsid w:val="00576B73"/>
    <w:rsid w:val="00577131"/>
    <w:rsid w:val="0057752E"/>
    <w:rsid w:val="00577FA2"/>
    <w:rsid w:val="00580B4F"/>
    <w:rsid w:val="00581B30"/>
    <w:rsid w:val="00581B7A"/>
    <w:rsid w:val="00581E33"/>
    <w:rsid w:val="00582643"/>
    <w:rsid w:val="00582C9B"/>
    <w:rsid w:val="00582E36"/>
    <w:rsid w:val="005833FF"/>
    <w:rsid w:val="005837D8"/>
    <w:rsid w:val="00585DF7"/>
    <w:rsid w:val="00586053"/>
    <w:rsid w:val="005861EF"/>
    <w:rsid w:val="00586281"/>
    <w:rsid w:val="005864B7"/>
    <w:rsid w:val="00586656"/>
    <w:rsid w:val="005867E7"/>
    <w:rsid w:val="00586D0E"/>
    <w:rsid w:val="00586F16"/>
    <w:rsid w:val="00587299"/>
    <w:rsid w:val="00587464"/>
    <w:rsid w:val="00590086"/>
    <w:rsid w:val="005900A3"/>
    <w:rsid w:val="005909B2"/>
    <w:rsid w:val="00590ADE"/>
    <w:rsid w:val="00590D7A"/>
    <w:rsid w:val="005913D1"/>
    <w:rsid w:val="005919D0"/>
    <w:rsid w:val="00591A9D"/>
    <w:rsid w:val="00591B71"/>
    <w:rsid w:val="0059204D"/>
    <w:rsid w:val="005920F8"/>
    <w:rsid w:val="00592C3B"/>
    <w:rsid w:val="00593537"/>
    <w:rsid w:val="00593870"/>
    <w:rsid w:val="005940A5"/>
    <w:rsid w:val="005947D3"/>
    <w:rsid w:val="00594A4B"/>
    <w:rsid w:val="00594BE0"/>
    <w:rsid w:val="0059529B"/>
    <w:rsid w:val="005956B2"/>
    <w:rsid w:val="0059574C"/>
    <w:rsid w:val="00595D03"/>
    <w:rsid w:val="00596672"/>
    <w:rsid w:val="0059703C"/>
    <w:rsid w:val="0059778E"/>
    <w:rsid w:val="005A0142"/>
    <w:rsid w:val="005A03EC"/>
    <w:rsid w:val="005A0465"/>
    <w:rsid w:val="005A047D"/>
    <w:rsid w:val="005A0801"/>
    <w:rsid w:val="005A09A0"/>
    <w:rsid w:val="005A13D5"/>
    <w:rsid w:val="005A19E7"/>
    <w:rsid w:val="005A1F0F"/>
    <w:rsid w:val="005A1FAB"/>
    <w:rsid w:val="005A32F6"/>
    <w:rsid w:val="005A3935"/>
    <w:rsid w:val="005A3BD1"/>
    <w:rsid w:val="005A3BE4"/>
    <w:rsid w:val="005A3FF8"/>
    <w:rsid w:val="005A4BA5"/>
    <w:rsid w:val="005A4C68"/>
    <w:rsid w:val="005A4CB9"/>
    <w:rsid w:val="005A5DB0"/>
    <w:rsid w:val="005A6429"/>
    <w:rsid w:val="005A64CD"/>
    <w:rsid w:val="005A6C48"/>
    <w:rsid w:val="005A6D23"/>
    <w:rsid w:val="005A7B07"/>
    <w:rsid w:val="005B0C89"/>
    <w:rsid w:val="005B1045"/>
    <w:rsid w:val="005B1AAF"/>
    <w:rsid w:val="005B1BC1"/>
    <w:rsid w:val="005B209A"/>
    <w:rsid w:val="005B21C0"/>
    <w:rsid w:val="005B2EC8"/>
    <w:rsid w:val="005B35DA"/>
    <w:rsid w:val="005B3AE8"/>
    <w:rsid w:val="005B466B"/>
    <w:rsid w:val="005B486A"/>
    <w:rsid w:val="005B541A"/>
    <w:rsid w:val="005B56CB"/>
    <w:rsid w:val="005B5BFA"/>
    <w:rsid w:val="005B63D4"/>
    <w:rsid w:val="005B6450"/>
    <w:rsid w:val="005B6906"/>
    <w:rsid w:val="005B72F5"/>
    <w:rsid w:val="005C02A4"/>
    <w:rsid w:val="005C0FE7"/>
    <w:rsid w:val="005C14FB"/>
    <w:rsid w:val="005C2152"/>
    <w:rsid w:val="005C35BE"/>
    <w:rsid w:val="005C3C8A"/>
    <w:rsid w:val="005C47BA"/>
    <w:rsid w:val="005C4E99"/>
    <w:rsid w:val="005C597E"/>
    <w:rsid w:val="005C5FD2"/>
    <w:rsid w:val="005C5FEF"/>
    <w:rsid w:val="005C62CB"/>
    <w:rsid w:val="005C66DA"/>
    <w:rsid w:val="005C73F4"/>
    <w:rsid w:val="005C7F5E"/>
    <w:rsid w:val="005D0822"/>
    <w:rsid w:val="005D09CF"/>
    <w:rsid w:val="005D1686"/>
    <w:rsid w:val="005D1E70"/>
    <w:rsid w:val="005D2E58"/>
    <w:rsid w:val="005D38B6"/>
    <w:rsid w:val="005D3E32"/>
    <w:rsid w:val="005D41F4"/>
    <w:rsid w:val="005D5449"/>
    <w:rsid w:val="005D5B07"/>
    <w:rsid w:val="005D5DC8"/>
    <w:rsid w:val="005D5ED5"/>
    <w:rsid w:val="005D5F7C"/>
    <w:rsid w:val="005D64E6"/>
    <w:rsid w:val="005D709D"/>
    <w:rsid w:val="005D7CE8"/>
    <w:rsid w:val="005D7D0C"/>
    <w:rsid w:val="005D7E64"/>
    <w:rsid w:val="005E07F7"/>
    <w:rsid w:val="005E1181"/>
    <w:rsid w:val="005E1671"/>
    <w:rsid w:val="005E1709"/>
    <w:rsid w:val="005E1A6D"/>
    <w:rsid w:val="005E1BEE"/>
    <w:rsid w:val="005E22D2"/>
    <w:rsid w:val="005E2946"/>
    <w:rsid w:val="005E3142"/>
    <w:rsid w:val="005E3718"/>
    <w:rsid w:val="005E392C"/>
    <w:rsid w:val="005E4018"/>
    <w:rsid w:val="005E413F"/>
    <w:rsid w:val="005E7463"/>
    <w:rsid w:val="005E74FF"/>
    <w:rsid w:val="005E7E28"/>
    <w:rsid w:val="005F000E"/>
    <w:rsid w:val="005F0590"/>
    <w:rsid w:val="005F07ED"/>
    <w:rsid w:val="005F0BB8"/>
    <w:rsid w:val="005F10B0"/>
    <w:rsid w:val="005F10DD"/>
    <w:rsid w:val="005F19EA"/>
    <w:rsid w:val="005F2711"/>
    <w:rsid w:val="005F2CD4"/>
    <w:rsid w:val="005F3D7B"/>
    <w:rsid w:val="005F4524"/>
    <w:rsid w:val="005F4FA1"/>
    <w:rsid w:val="005F53A2"/>
    <w:rsid w:val="005F5C97"/>
    <w:rsid w:val="005F5DD8"/>
    <w:rsid w:val="005F7450"/>
    <w:rsid w:val="005F78B5"/>
    <w:rsid w:val="005F7B0B"/>
    <w:rsid w:val="005F7DA9"/>
    <w:rsid w:val="005F7E5B"/>
    <w:rsid w:val="00600215"/>
    <w:rsid w:val="00600836"/>
    <w:rsid w:val="00600A47"/>
    <w:rsid w:val="00600B09"/>
    <w:rsid w:val="0060123B"/>
    <w:rsid w:val="00601A13"/>
    <w:rsid w:val="00603435"/>
    <w:rsid w:val="00603DB0"/>
    <w:rsid w:val="00604071"/>
    <w:rsid w:val="00604C66"/>
    <w:rsid w:val="00604E38"/>
    <w:rsid w:val="00605519"/>
    <w:rsid w:val="006055F9"/>
    <w:rsid w:val="00605B08"/>
    <w:rsid w:val="0060608A"/>
    <w:rsid w:val="006063F1"/>
    <w:rsid w:val="0060641D"/>
    <w:rsid w:val="0060687F"/>
    <w:rsid w:val="00607056"/>
    <w:rsid w:val="006070CA"/>
    <w:rsid w:val="00607F37"/>
    <w:rsid w:val="006115D3"/>
    <w:rsid w:val="0061185E"/>
    <w:rsid w:val="00611DAD"/>
    <w:rsid w:val="00612125"/>
    <w:rsid w:val="006122F5"/>
    <w:rsid w:val="006128A3"/>
    <w:rsid w:val="00612EA5"/>
    <w:rsid w:val="0061317D"/>
    <w:rsid w:val="0061366B"/>
    <w:rsid w:val="006138D0"/>
    <w:rsid w:val="00613B01"/>
    <w:rsid w:val="0061514F"/>
    <w:rsid w:val="00615A5D"/>
    <w:rsid w:val="00615E9A"/>
    <w:rsid w:val="00615FD7"/>
    <w:rsid w:val="00616986"/>
    <w:rsid w:val="006169D3"/>
    <w:rsid w:val="0061777F"/>
    <w:rsid w:val="00617A3D"/>
    <w:rsid w:val="006200E4"/>
    <w:rsid w:val="00620188"/>
    <w:rsid w:val="00620345"/>
    <w:rsid w:val="00620466"/>
    <w:rsid w:val="006206D4"/>
    <w:rsid w:val="00621BC4"/>
    <w:rsid w:val="006222A1"/>
    <w:rsid w:val="006222A9"/>
    <w:rsid w:val="006224E4"/>
    <w:rsid w:val="00622BE0"/>
    <w:rsid w:val="00623054"/>
    <w:rsid w:val="00623D68"/>
    <w:rsid w:val="006245EB"/>
    <w:rsid w:val="006248AC"/>
    <w:rsid w:val="00624A76"/>
    <w:rsid w:val="0062518E"/>
    <w:rsid w:val="00625DB7"/>
    <w:rsid w:val="0062651B"/>
    <w:rsid w:val="00626835"/>
    <w:rsid w:val="006268EA"/>
    <w:rsid w:val="006270B0"/>
    <w:rsid w:val="006303B4"/>
    <w:rsid w:val="0063063C"/>
    <w:rsid w:val="006307C6"/>
    <w:rsid w:val="00630973"/>
    <w:rsid w:val="006309EB"/>
    <w:rsid w:val="00630A41"/>
    <w:rsid w:val="006316B4"/>
    <w:rsid w:val="00631F4F"/>
    <w:rsid w:val="006323FE"/>
    <w:rsid w:val="0063295B"/>
    <w:rsid w:val="0063316B"/>
    <w:rsid w:val="0063367E"/>
    <w:rsid w:val="006339C5"/>
    <w:rsid w:val="00633BAB"/>
    <w:rsid w:val="00634350"/>
    <w:rsid w:val="00634BA5"/>
    <w:rsid w:val="00634FD7"/>
    <w:rsid w:val="00635DC7"/>
    <w:rsid w:val="00635E58"/>
    <w:rsid w:val="006366F5"/>
    <w:rsid w:val="006369FC"/>
    <w:rsid w:val="00637259"/>
    <w:rsid w:val="00637844"/>
    <w:rsid w:val="00637AAC"/>
    <w:rsid w:val="00637EFC"/>
    <w:rsid w:val="00640B90"/>
    <w:rsid w:val="006416C5"/>
    <w:rsid w:val="0064184D"/>
    <w:rsid w:val="006420D8"/>
    <w:rsid w:val="00642693"/>
    <w:rsid w:val="006428DD"/>
    <w:rsid w:val="00642E2D"/>
    <w:rsid w:val="0064304B"/>
    <w:rsid w:val="00643093"/>
    <w:rsid w:val="006434BD"/>
    <w:rsid w:val="00643B2B"/>
    <w:rsid w:val="00643E58"/>
    <w:rsid w:val="00644925"/>
    <w:rsid w:val="0064640A"/>
    <w:rsid w:val="0064673C"/>
    <w:rsid w:val="006467EC"/>
    <w:rsid w:val="00646ADC"/>
    <w:rsid w:val="00646C5E"/>
    <w:rsid w:val="00647047"/>
    <w:rsid w:val="006470FD"/>
    <w:rsid w:val="00647479"/>
    <w:rsid w:val="0064789D"/>
    <w:rsid w:val="00647A61"/>
    <w:rsid w:val="00647F50"/>
    <w:rsid w:val="00647FE7"/>
    <w:rsid w:val="006504C7"/>
    <w:rsid w:val="006504DA"/>
    <w:rsid w:val="00650768"/>
    <w:rsid w:val="00650FDC"/>
    <w:rsid w:val="00651176"/>
    <w:rsid w:val="006517FD"/>
    <w:rsid w:val="00651917"/>
    <w:rsid w:val="00651987"/>
    <w:rsid w:val="00651F0C"/>
    <w:rsid w:val="00651F1D"/>
    <w:rsid w:val="00652216"/>
    <w:rsid w:val="0065225A"/>
    <w:rsid w:val="0065240E"/>
    <w:rsid w:val="006525B6"/>
    <w:rsid w:val="0065269E"/>
    <w:rsid w:val="00652876"/>
    <w:rsid w:val="006528C5"/>
    <w:rsid w:val="00652FCB"/>
    <w:rsid w:val="006536F8"/>
    <w:rsid w:val="006541CF"/>
    <w:rsid w:val="00654406"/>
    <w:rsid w:val="0065496B"/>
    <w:rsid w:val="00657E6A"/>
    <w:rsid w:val="00657FD8"/>
    <w:rsid w:val="00660810"/>
    <w:rsid w:val="0066158D"/>
    <w:rsid w:val="00661689"/>
    <w:rsid w:val="00661DF5"/>
    <w:rsid w:val="00661F31"/>
    <w:rsid w:val="00662720"/>
    <w:rsid w:val="00662B5A"/>
    <w:rsid w:val="00662CDD"/>
    <w:rsid w:val="00664414"/>
    <w:rsid w:val="00664D8F"/>
    <w:rsid w:val="006655F5"/>
    <w:rsid w:val="00665783"/>
    <w:rsid w:val="006658ED"/>
    <w:rsid w:val="00665CAE"/>
    <w:rsid w:val="00665E64"/>
    <w:rsid w:val="006667F4"/>
    <w:rsid w:val="00667019"/>
    <w:rsid w:val="00667B9D"/>
    <w:rsid w:val="00667F18"/>
    <w:rsid w:val="0067011D"/>
    <w:rsid w:val="006704FE"/>
    <w:rsid w:val="00670863"/>
    <w:rsid w:val="00671258"/>
    <w:rsid w:val="006717F7"/>
    <w:rsid w:val="00671A01"/>
    <w:rsid w:val="00671B22"/>
    <w:rsid w:val="00672325"/>
    <w:rsid w:val="0067260E"/>
    <w:rsid w:val="0067275B"/>
    <w:rsid w:val="006733DA"/>
    <w:rsid w:val="006734B0"/>
    <w:rsid w:val="00673BDD"/>
    <w:rsid w:val="006742AF"/>
    <w:rsid w:val="00674565"/>
    <w:rsid w:val="006745AC"/>
    <w:rsid w:val="00674A15"/>
    <w:rsid w:val="00675B91"/>
    <w:rsid w:val="00676089"/>
    <w:rsid w:val="00676190"/>
    <w:rsid w:val="006761BB"/>
    <w:rsid w:val="006764BE"/>
    <w:rsid w:val="00677262"/>
    <w:rsid w:val="00677A85"/>
    <w:rsid w:val="006800F8"/>
    <w:rsid w:val="0068017D"/>
    <w:rsid w:val="0068017F"/>
    <w:rsid w:val="006802FD"/>
    <w:rsid w:val="006807E5"/>
    <w:rsid w:val="00680907"/>
    <w:rsid w:val="006810A0"/>
    <w:rsid w:val="00681C9B"/>
    <w:rsid w:val="00682253"/>
    <w:rsid w:val="00682469"/>
    <w:rsid w:val="006829D5"/>
    <w:rsid w:val="00682AC3"/>
    <w:rsid w:val="00682B90"/>
    <w:rsid w:val="0068322B"/>
    <w:rsid w:val="006840AF"/>
    <w:rsid w:val="0068533D"/>
    <w:rsid w:val="00685849"/>
    <w:rsid w:val="0068630F"/>
    <w:rsid w:val="00686AE9"/>
    <w:rsid w:val="00686FD3"/>
    <w:rsid w:val="006872CE"/>
    <w:rsid w:val="006875EB"/>
    <w:rsid w:val="0068795B"/>
    <w:rsid w:val="0069016C"/>
    <w:rsid w:val="00690B35"/>
    <w:rsid w:val="00690D60"/>
    <w:rsid w:val="00690E5B"/>
    <w:rsid w:val="0069120D"/>
    <w:rsid w:val="006915BB"/>
    <w:rsid w:val="00691BB4"/>
    <w:rsid w:val="00692476"/>
    <w:rsid w:val="0069277F"/>
    <w:rsid w:val="00693173"/>
    <w:rsid w:val="00694013"/>
    <w:rsid w:val="00694F7A"/>
    <w:rsid w:val="00695174"/>
    <w:rsid w:val="0069548F"/>
    <w:rsid w:val="00695E64"/>
    <w:rsid w:val="00697050"/>
    <w:rsid w:val="006970FD"/>
    <w:rsid w:val="006A014B"/>
    <w:rsid w:val="006A04E5"/>
    <w:rsid w:val="006A0E5F"/>
    <w:rsid w:val="006A1B78"/>
    <w:rsid w:val="006A1BD8"/>
    <w:rsid w:val="006A1C3E"/>
    <w:rsid w:val="006A1FB8"/>
    <w:rsid w:val="006A33A4"/>
    <w:rsid w:val="006A39A4"/>
    <w:rsid w:val="006A3FBF"/>
    <w:rsid w:val="006A4729"/>
    <w:rsid w:val="006A4B42"/>
    <w:rsid w:val="006A5BC4"/>
    <w:rsid w:val="006A611B"/>
    <w:rsid w:val="006A62EA"/>
    <w:rsid w:val="006A645C"/>
    <w:rsid w:val="006A6469"/>
    <w:rsid w:val="006A68E4"/>
    <w:rsid w:val="006A6D7F"/>
    <w:rsid w:val="006A759A"/>
    <w:rsid w:val="006A77AB"/>
    <w:rsid w:val="006A7A1A"/>
    <w:rsid w:val="006A7AAA"/>
    <w:rsid w:val="006B06F8"/>
    <w:rsid w:val="006B0A68"/>
    <w:rsid w:val="006B0BE7"/>
    <w:rsid w:val="006B0C24"/>
    <w:rsid w:val="006B1788"/>
    <w:rsid w:val="006B1E90"/>
    <w:rsid w:val="006B27EA"/>
    <w:rsid w:val="006B31EC"/>
    <w:rsid w:val="006B36A3"/>
    <w:rsid w:val="006B386D"/>
    <w:rsid w:val="006B45E7"/>
    <w:rsid w:val="006B466A"/>
    <w:rsid w:val="006B48A4"/>
    <w:rsid w:val="006B4AE5"/>
    <w:rsid w:val="006B4BA7"/>
    <w:rsid w:val="006B5830"/>
    <w:rsid w:val="006B5A9F"/>
    <w:rsid w:val="006B7393"/>
    <w:rsid w:val="006B7906"/>
    <w:rsid w:val="006B797A"/>
    <w:rsid w:val="006C0F79"/>
    <w:rsid w:val="006C1C36"/>
    <w:rsid w:val="006C214F"/>
    <w:rsid w:val="006C2706"/>
    <w:rsid w:val="006C2ED6"/>
    <w:rsid w:val="006C3219"/>
    <w:rsid w:val="006C3917"/>
    <w:rsid w:val="006C3CAA"/>
    <w:rsid w:val="006C3D8E"/>
    <w:rsid w:val="006C4196"/>
    <w:rsid w:val="006C4BA6"/>
    <w:rsid w:val="006C4CAB"/>
    <w:rsid w:val="006C6032"/>
    <w:rsid w:val="006C620D"/>
    <w:rsid w:val="006C6AC0"/>
    <w:rsid w:val="006C7A09"/>
    <w:rsid w:val="006C7A20"/>
    <w:rsid w:val="006C7F3B"/>
    <w:rsid w:val="006D076C"/>
    <w:rsid w:val="006D0AB4"/>
    <w:rsid w:val="006D0BB8"/>
    <w:rsid w:val="006D12BA"/>
    <w:rsid w:val="006D13F3"/>
    <w:rsid w:val="006D164B"/>
    <w:rsid w:val="006D183F"/>
    <w:rsid w:val="006D1CE7"/>
    <w:rsid w:val="006D24B5"/>
    <w:rsid w:val="006D3316"/>
    <w:rsid w:val="006D3392"/>
    <w:rsid w:val="006D3699"/>
    <w:rsid w:val="006D4086"/>
    <w:rsid w:val="006D4406"/>
    <w:rsid w:val="006D5010"/>
    <w:rsid w:val="006D54B6"/>
    <w:rsid w:val="006D645C"/>
    <w:rsid w:val="006D7126"/>
    <w:rsid w:val="006D7A51"/>
    <w:rsid w:val="006D7B40"/>
    <w:rsid w:val="006D7EE4"/>
    <w:rsid w:val="006E0008"/>
    <w:rsid w:val="006E13FF"/>
    <w:rsid w:val="006E1457"/>
    <w:rsid w:val="006E16B1"/>
    <w:rsid w:val="006E1738"/>
    <w:rsid w:val="006E1AE9"/>
    <w:rsid w:val="006E2998"/>
    <w:rsid w:val="006E29A2"/>
    <w:rsid w:val="006E2A5F"/>
    <w:rsid w:val="006E41A5"/>
    <w:rsid w:val="006E41E5"/>
    <w:rsid w:val="006E4222"/>
    <w:rsid w:val="006E4988"/>
    <w:rsid w:val="006E4CD8"/>
    <w:rsid w:val="006E50AE"/>
    <w:rsid w:val="006E526E"/>
    <w:rsid w:val="006E531B"/>
    <w:rsid w:val="006E560F"/>
    <w:rsid w:val="006E6626"/>
    <w:rsid w:val="006E680B"/>
    <w:rsid w:val="006E689C"/>
    <w:rsid w:val="006E6DF5"/>
    <w:rsid w:val="006F0C16"/>
    <w:rsid w:val="006F1799"/>
    <w:rsid w:val="006F2015"/>
    <w:rsid w:val="006F25CA"/>
    <w:rsid w:val="006F2EC8"/>
    <w:rsid w:val="006F2FAC"/>
    <w:rsid w:val="006F3241"/>
    <w:rsid w:val="006F3A40"/>
    <w:rsid w:val="006F41EA"/>
    <w:rsid w:val="006F4749"/>
    <w:rsid w:val="006F48AD"/>
    <w:rsid w:val="006F4F02"/>
    <w:rsid w:val="006F52E3"/>
    <w:rsid w:val="006F5803"/>
    <w:rsid w:val="006F5900"/>
    <w:rsid w:val="006F5B8B"/>
    <w:rsid w:val="006F5E5C"/>
    <w:rsid w:val="006F5EBB"/>
    <w:rsid w:val="006F5EC5"/>
    <w:rsid w:val="006F636D"/>
    <w:rsid w:val="006F6826"/>
    <w:rsid w:val="006F7B97"/>
    <w:rsid w:val="00702421"/>
    <w:rsid w:val="00702753"/>
    <w:rsid w:val="00702CE8"/>
    <w:rsid w:val="00703DBC"/>
    <w:rsid w:val="00703E5E"/>
    <w:rsid w:val="00704061"/>
    <w:rsid w:val="007044D6"/>
    <w:rsid w:val="0070519E"/>
    <w:rsid w:val="0070630E"/>
    <w:rsid w:val="0070631E"/>
    <w:rsid w:val="00706525"/>
    <w:rsid w:val="00706A3F"/>
    <w:rsid w:val="00706C11"/>
    <w:rsid w:val="00706EC1"/>
    <w:rsid w:val="00707391"/>
    <w:rsid w:val="00707715"/>
    <w:rsid w:val="00707AC5"/>
    <w:rsid w:val="00707DA3"/>
    <w:rsid w:val="00711478"/>
    <w:rsid w:val="007119A5"/>
    <w:rsid w:val="00712EE8"/>
    <w:rsid w:val="00713167"/>
    <w:rsid w:val="00713389"/>
    <w:rsid w:val="0071353D"/>
    <w:rsid w:val="0071421B"/>
    <w:rsid w:val="0071553C"/>
    <w:rsid w:val="00715700"/>
    <w:rsid w:val="00716155"/>
    <w:rsid w:val="007200CC"/>
    <w:rsid w:val="007209DC"/>
    <w:rsid w:val="007212CE"/>
    <w:rsid w:val="007215B6"/>
    <w:rsid w:val="0072185C"/>
    <w:rsid w:val="00721EA4"/>
    <w:rsid w:val="0072229F"/>
    <w:rsid w:val="00722379"/>
    <w:rsid w:val="00722598"/>
    <w:rsid w:val="00722F46"/>
    <w:rsid w:val="00723673"/>
    <w:rsid w:val="00723811"/>
    <w:rsid w:val="00723BFA"/>
    <w:rsid w:val="0072468D"/>
    <w:rsid w:val="00724CD7"/>
    <w:rsid w:val="00724F59"/>
    <w:rsid w:val="0072561C"/>
    <w:rsid w:val="007256FC"/>
    <w:rsid w:val="00725B5C"/>
    <w:rsid w:val="0072658C"/>
    <w:rsid w:val="007269B8"/>
    <w:rsid w:val="007271B7"/>
    <w:rsid w:val="00730121"/>
    <w:rsid w:val="00730909"/>
    <w:rsid w:val="00730BAE"/>
    <w:rsid w:val="00730F6D"/>
    <w:rsid w:val="0073113B"/>
    <w:rsid w:val="0073145C"/>
    <w:rsid w:val="00731AB7"/>
    <w:rsid w:val="0073221D"/>
    <w:rsid w:val="0073223F"/>
    <w:rsid w:val="00732931"/>
    <w:rsid w:val="00732FA8"/>
    <w:rsid w:val="007334FE"/>
    <w:rsid w:val="007338D5"/>
    <w:rsid w:val="00733B44"/>
    <w:rsid w:val="00733BAB"/>
    <w:rsid w:val="00733CAE"/>
    <w:rsid w:val="007348CA"/>
    <w:rsid w:val="0073513F"/>
    <w:rsid w:val="00735172"/>
    <w:rsid w:val="00735C0C"/>
    <w:rsid w:val="00736A1A"/>
    <w:rsid w:val="00736FEE"/>
    <w:rsid w:val="00737333"/>
    <w:rsid w:val="00737A00"/>
    <w:rsid w:val="00737B15"/>
    <w:rsid w:val="00737BA7"/>
    <w:rsid w:val="00740FF9"/>
    <w:rsid w:val="0074180B"/>
    <w:rsid w:val="00741C99"/>
    <w:rsid w:val="0074232F"/>
    <w:rsid w:val="0074267A"/>
    <w:rsid w:val="00742F14"/>
    <w:rsid w:val="00743F36"/>
    <w:rsid w:val="007453D8"/>
    <w:rsid w:val="00745BCC"/>
    <w:rsid w:val="00746497"/>
    <w:rsid w:val="00746C53"/>
    <w:rsid w:val="00747C45"/>
    <w:rsid w:val="00750743"/>
    <w:rsid w:val="007511DC"/>
    <w:rsid w:val="0075172F"/>
    <w:rsid w:val="0075204E"/>
    <w:rsid w:val="007531E4"/>
    <w:rsid w:val="007534C7"/>
    <w:rsid w:val="0075365D"/>
    <w:rsid w:val="00753DFC"/>
    <w:rsid w:val="007544BC"/>
    <w:rsid w:val="0075462F"/>
    <w:rsid w:val="00754883"/>
    <w:rsid w:val="00754BF0"/>
    <w:rsid w:val="00754F48"/>
    <w:rsid w:val="00755250"/>
    <w:rsid w:val="00755D55"/>
    <w:rsid w:val="00756BD8"/>
    <w:rsid w:val="00756C8C"/>
    <w:rsid w:val="00757462"/>
    <w:rsid w:val="007600AB"/>
    <w:rsid w:val="0076046F"/>
    <w:rsid w:val="0076052A"/>
    <w:rsid w:val="00760D37"/>
    <w:rsid w:val="00761048"/>
    <w:rsid w:val="00762629"/>
    <w:rsid w:val="00762D39"/>
    <w:rsid w:val="00762ED4"/>
    <w:rsid w:val="00762F9B"/>
    <w:rsid w:val="00763704"/>
    <w:rsid w:val="0076422F"/>
    <w:rsid w:val="007642F2"/>
    <w:rsid w:val="0076452F"/>
    <w:rsid w:val="00764B33"/>
    <w:rsid w:val="00764B84"/>
    <w:rsid w:val="00764F65"/>
    <w:rsid w:val="00764F80"/>
    <w:rsid w:val="0076514F"/>
    <w:rsid w:val="0076520F"/>
    <w:rsid w:val="00766045"/>
    <w:rsid w:val="0076654B"/>
    <w:rsid w:val="007672DA"/>
    <w:rsid w:val="0076749C"/>
    <w:rsid w:val="007675DC"/>
    <w:rsid w:val="00767823"/>
    <w:rsid w:val="00767865"/>
    <w:rsid w:val="00770E8A"/>
    <w:rsid w:val="007717E7"/>
    <w:rsid w:val="00771C27"/>
    <w:rsid w:val="0077215A"/>
    <w:rsid w:val="0077363B"/>
    <w:rsid w:val="007738AE"/>
    <w:rsid w:val="00773AF3"/>
    <w:rsid w:val="00773FF4"/>
    <w:rsid w:val="007743A3"/>
    <w:rsid w:val="00774C4B"/>
    <w:rsid w:val="0077541A"/>
    <w:rsid w:val="00775D2E"/>
    <w:rsid w:val="00775DEC"/>
    <w:rsid w:val="007766BE"/>
    <w:rsid w:val="0077687D"/>
    <w:rsid w:val="0077715F"/>
    <w:rsid w:val="00777919"/>
    <w:rsid w:val="007800A5"/>
    <w:rsid w:val="00780716"/>
    <w:rsid w:val="00780E42"/>
    <w:rsid w:val="007810FD"/>
    <w:rsid w:val="007813DD"/>
    <w:rsid w:val="00781974"/>
    <w:rsid w:val="007827C0"/>
    <w:rsid w:val="00782BB0"/>
    <w:rsid w:val="00782E53"/>
    <w:rsid w:val="0078335E"/>
    <w:rsid w:val="00783749"/>
    <w:rsid w:val="00783884"/>
    <w:rsid w:val="007845AF"/>
    <w:rsid w:val="007859D4"/>
    <w:rsid w:val="007864E9"/>
    <w:rsid w:val="007870EB"/>
    <w:rsid w:val="00787674"/>
    <w:rsid w:val="00787F5D"/>
    <w:rsid w:val="007906D1"/>
    <w:rsid w:val="00790AF5"/>
    <w:rsid w:val="00790D9D"/>
    <w:rsid w:val="00790EE9"/>
    <w:rsid w:val="0079107F"/>
    <w:rsid w:val="007910E9"/>
    <w:rsid w:val="007916BD"/>
    <w:rsid w:val="00792470"/>
    <w:rsid w:val="0079290B"/>
    <w:rsid w:val="007938F9"/>
    <w:rsid w:val="00794638"/>
    <w:rsid w:val="00794AEB"/>
    <w:rsid w:val="00795563"/>
    <w:rsid w:val="0079585C"/>
    <w:rsid w:val="0079605B"/>
    <w:rsid w:val="00796289"/>
    <w:rsid w:val="00796C53"/>
    <w:rsid w:val="007971F3"/>
    <w:rsid w:val="007A041C"/>
    <w:rsid w:val="007A0444"/>
    <w:rsid w:val="007A04DE"/>
    <w:rsid w:val="007A0E81"/>
    <w:rsid w:val="007A1C2A"/>
    <w:rsid w:val="007A1F8A"/>
    <w:rsid w:val="007A306F"/>
    <w:rsid w:val="007A356D"/>
    <w:rsid w:val="007A3AD4"/>
    <w:rsid w:val="007A3CDB"/>
    <w:rsid w:val="007A421B"/>
    <w:rsid w:val="007A50E7"/>
    <w:rsid w:val="007A5211"/>
    <w:rsid w:val="007A52DA"/>
    <w:rsid w:val="007A547C"/>
    <w:rsid w:val="007A56C2"/>
    <w:rsid w:val="007A5AA2"/>
    <w:rsid w:val="007A5C0F"/>
    <w:rsid w:val="007A6124"/>
    <w:rsid w:val="007A632F"/>
    <w:rsid w:val="007A6F0F"/>
    <w:rsid w:val="007A7872"/>
    <w:rsid w:val="007A7E9A"/>
    <w:rsid w:val="007A7F52"/>
    <w:rsid w:val="007B01E4"/>
    <w:rsid w:val="007B0329"/>
    <w:rsid w:val="007B0A6F"/>
    <w:rsid w:val="007B0AFA"/>
    <w:rsid w:val="007B0EA8"/>
    <w:rsid w:val="007B1BF0"/>
    <w:rsid w:val="007B21B5"/>
    <w:rsid w:val="007B2451"/>
    <w:rsid w:val="007B299B"/>
    <w:rsid w:val="007B29D4"/>
    <w:rsid w:val="007B2A1C"/>
    <w:rsid w:val="007B2AD7"/>
    <w:rsid w:val="007B2C2A"/>
    <w:rsid w:val="007B334D"/>
    <w:rsid w:val="007B3834"/>
    <w:rsid w:val="007B3D01"/>
    <w:rsid w:val="007B485C"/>
    <w:rsid w:val="007B4D07"/>
    <w:rsid w:val="007B5489"/>
    <w:rsid w:val="007B5F75"/>
    <w:rsid w:val="007B67DD"/>
    <w:rsid w:val="007B6E73"/>
    <w:rsid w:val="007B7109"/>
    <w:rsid w:val="007B7613"/>
    <w:rsid w:val="007C069A"/>
    <w:rsid w:val="007C08F8"/>
    <w:rsid w:val="007C0A57"/>
    <w:rsid w:val="007C216F"/>
    <w:rsid w:val="007C2B77"/>
    <w:rsid w:val="007C5096"/>
    <w:rsid w:val="007C5466"/>
    <w:rsid w:val="007C587E"/>
    <w:rsid w:val="007C62F0"/>
    <w:rsid w:val="007C6793"/>
    <w:rsid w:val="007C6837"/>
    <w:rsid w:val="007C6906"/>
    <w:rsid w:val="007C7003"/>
    <w:rsid w:val="007C708E"/>
    <w:rsid w:val="007C7623"/>
    <w:rsid w:val="007C7B2F"/>
    <w:rsid w:val="007C7F25"/>
    <w:rsid w:val="007C7F60"/>
    <w:rsid w:val="007D02EA"/>
    <w:rsid w:val="007D0C6D"/>
    <w:rsid w:val="007D0E06"/>
    <w:rsid w:val="007D17EA"/>
    <w:rsid w:val="007D1C04"/>
    <w:rsid w:val="007D2170"/>
    <w:rsid w:val="007D25F4"/>
    <w:rsid w:val="007D2A8B"/>
    <w:rsid w:val="007D2AFF"/>
    <w:rsid w:val="007D3819"/>
    <w:rsid w:val="007D38E6"/>
    <w:rsid w:val="007D4A40"/>
    <w:rsid w:val="007D50A8"/>
    <w:rsid w:val="007D6715"/>
    <w:rsid w:val="007D6E7D"/>
    <w:rsid w:val="007D6F1E"/>
    <w:rsid w:val="007E0017"/>
    <w:rsid w:val="007E21E4"/>
    <w:rsid w:val="007E2F07"/>
    <w:rsid w:val="007E38B7"/>
    <w:rsid w:val="007E3B0D"/>
    <w:rsid w:val="007E4095"/>
    <w:rsid w:val="007E45BB"/>
    <w:rsid w:val="007E4C81"/>
    <w:rsid w:val="007E5815"/>
    <w:rsid w:val="007E5DA4"/>
    <w:rsid w:val="007E6870"/>
    <w:rsid w:val="007E7095"/>
    <w:rsid w:val="007E732E"/>
    <w:rsid w:val="007E770C"/>
    <w:rsid w:val="007F06FE"/>
    <w:rsid w:val="007F0A33"/>
    <w:rsid w:val="007F1941"/>
    <w:rsid w:val="007F1BB5"/>
    <w:rsid w:val="007F1D6E"/>
    <w:rsid w:val="007F26E7"/>
    <w:rsid w:val="007F34F0"/>
    <w:rsid w:val="007F38D6"/>
    <w:rsid w:val="007F4024"/>
    <w:rsid w:val="007F4247"/>
    <w:rsid w:val="007F4832"/>
    <w:rsid w:val="007F4FBE"/>
    <w:rsid w:val="007F524F"/>
    <w:rsid w:val="007F61D2"/>
    <w:rsid w:val="007F651F"/>
    <w:rsid w:val="007F6C92"/>
    <w:rsid w:val="007F6DE0"/>
    <w:rsid w:val="008000D0"/>
    <w:rsid w:val="00800314"/>
    <w:rsid w:val="00800B80"/>
    <w:rsid w:val="00801E29"/>
    <w:rsid w:val="0080245F"/>
    <w:rsid w:val="00802736"/>
    <w:rsid w:val="008028A7"/>
    <w:rsid w:val="0080295E"/>
    <w:rsid w:val="00802B7F"/>
    <w:rsid w:val="00802DA1"/>
    <w:rsid w:val="00803791"/>
    <w:rsid w:val="008051B2"/>
    <w:rsid w:val="008060CD"/>
    <w:rsid w:val="008062B9"/>
    <w:rsid w:val="0081107F"/>
    <w:rsid w:val="008111A4"/>
    <w:rsid w:val="008120BB"/>
    <w:rsid w:val="0081254C"/>
    <w:rsid w:val="0081308E"/>
    <w:rsid w:val="008134E3"/>
    <w:rsid w:val="008144D1"/>
    <w:rsid w:val="008150D6"/>
    <w:rsid w:val="00815A80"/>
    <w:rsid w:val="00815E8F"/>
    <w:rsid w:val="00816A27"/>
    <w:rsid w:val="00817B82"/>
    <w:rsid w:val="008205A8"/>
    <w:rsid w:val="00820906"/>
    <w:rsid w:val="00820AB4"/>
    <w:rsid w:val="00820ADB"/>
    <w:rsid w:val="00820C70"/>
    <w:rsid w:val="008218C1"/>
    <w:rsid w:val="00821B26"/>
    <w:rsid w:val="00822637"/>
    <w:rsid w:val="00822BAC"/>
    <w:rsid w:val="00822EDA"/>
    <w:rsid w:val="008230FD"/>
    <w:rsid w:val="0082372C"/>
    <w:rsid w:val="00824BBD"/>
    <w:rsid w:val="00824CF6"/>
    <w:rsid w:val="00824EB0"/>
    <w:rsid w:val="00825690"/>
    <w:rsid w:val="00825B38"/>
    <w:rsid w:val="0082699E"/>
    <w:rsid w:val="00826B74"/>
    <w:rsid w:val="0082708A"/>
    <w:rsid w:val="00827721"/>
    <w:rsid w:val="00827862"/>
    <w:rsid w:val="00827BAC"/>
    <w:rsid w:val="008302BC"/>
    <w:rsid w:val="00830A7D"/>
    <w:rsid w:val="00830D21"/>
    <w:rsid w:val="00830E1D"/>
    <w:rsid w:val="0083106F"/>
    <w:rsid w:val="008312E8"/>
    <w:rsid w:val="00831C87"/>
    <w:rsid w:val="00831F61"/>
    <w:rsid w:val="00832F0D"/>
    <w:rsid w:val="0083356D"/>
    <w:rsid w:val="00833927"/>
    <w:rsid w:val="0083406C"/>
    <w:rsid w:val="00834291"/>
    <w:rsid w:val="00834902"/>
    <w:rsid w:val="00834C0F"/>
    <w:rsid w:val="008358E0"/>
    <w:rsid w:val="00835B8D"/>
    <w:rsid w:val="0083641B"/>
    <w:rsid w:val="00836FAF"/>
    <w:rsid w:val="008373D1"/>
    <w:rsid w:val="0084051A"/>
    <w:rsid w:val="0084085C"/>
    <w:rsid w:val="00840E07"/>
    <w:rsid w:val="008412FD"/>
    <w:rsid w:val="008424D2"/>
    <w:rsid w:val="00843019"/>
    <w:rsid w:val="0084386D"/>
    <w:rsid w:val="00843A0C"/>
    <w:rsid w:val="0084431B"/>
    <w:rsid w:val="00844AAF"/>
    <w:rsid w:val="00844D29"/>
    <w:rsid w:val="008451E0"/>
    <w:rsid w:val="008454FB"/>
    <w:rsid w:val="0084628F"/>
    <w:rsid w:val="00846827"/>
    <w:rsid w:val="00846829"/>
    <w:rsid w:val="00847A7D"/>
    <w:rsid w:val="0085024A"/>
    <w:rsid w:val="00851ADE"/>
    <w:rsid w:val="00852030"/>
    <w:rsid w:val="008521D3"/>
    <w:rsid w:val="008528FC"/>
    <w:rsid w:val="00852A1A"/>
    <w:rsid w:val="008531BD"/>
    <w:rsid w:val="0085444B"/>
    <w:rsid w:val="008548CD"/>
    <w:rsid w:val="008553AD"/>
    <w:rsid w:val="00857537"/>
    <w:rsid w:val="008576CD"/>
    <w:rsid w:val="00857DAF"/>
    <w:rsid w:val="00857F3B"/>
    <w:rsid w:val="00860000"/>
    <w:rsid w:val="008604FA"/>
    <w:rsid w:val="0086055D"/>
    <w:rsid w:val="008608EC"/>
    <w:rsid w:val="00860A10"/>
    <w:rsid w:val="00860C04"/>
    <w:rsid w:val="008612C4"/>
    <w:rsid w:val="0086162A"/>
    <w:rsid w:val="00861670"/>
    <w:rsid w:val="00861A82"/>
    <w:rsid w:val="008626EC"/>
    <w:rsid w:val="00862871"/>
    <w:rsid w:val="00862A8C"/>
    <w:rsid w:val="008633A1"/>
    <w:rsid w:val="0086342E"/>
    <w:rsid w:val="0086372C"/>
    <w:rsid w:val="008651EA"/>
    <w:rsid w:val="00865283"/>
    <w:rsid w:val="00866746"/>
    <w:rsid w:val="008667BD"/>
    <w:rsid w:val="00866939"/>
    <w:rsid w:val="00866ACE"/>
    <w:rsid w:val="00867211"/>
    <w:rsid w:val="00867691"/>
    <w:rsid w:val="0086783E"/>
    <w:rsid w:val="00870825"/>
    <w:rsid w:val="008721FB"/>
    <w:rsid w:val="008728A1"/>
    <w:rsid w:val="00872D50"/>
    <w:rsid w:val="00873694"/>
    <w:rsid w:val="008745C3"/>
    <w:rsid w:val="00874898"/>
    <w:rsid w:val="00874AB0"/>
    <w:rsid w:val="00874CA5"/>
    <w:rsid w:val="00874D57"/>
    <w:rsid w:val="008754CF"/>
    <w:rsid w:val="00876187"/>
    <w:rsid w:val="008767A2"/>
    <w:rsid w:val="00876888"/>
    <w:rsid w:val="00876BE8"/>
    <w:rsid w:val="00876E5C"/>
    <w:rsid w:val="00880855"/>
    <w:rsid w:val="0088211F"/>
    <w:rsid w:val="008836EE"/>
    <w:rsid w:val="008837E1"/>
    <w:rsid w:val="00883A93"/>
    <w:rsid w:val="00883ED0"/>
    <w:rsid w:val="0088467C"/>
    <w:rsid w:val="0088477D"/>
    <w:rsid w:val="00885AEE"/>
    <w:rsid w:val="00885B48"/>
    <w:rsid w:val="00885ED3"/>
    <w:rsid w:val="00886AD0"/>
    <w:rsid w:val="008871A4"/>
    <w:rsid w:val="008871AE"/>
    <w:rsid w:val="008876D4"/>
    <w:rsid w:val="00890C4F"/>
    <w:rsid w:val="00890D4C"/>
    <w:rsid w:val="008913AC"/>
    <w:rsid w:val="008916B7"/>
    <w:rsid w:val="00891993"/>
    <w:rsid w:val="00891A11"/>
    <w:rsid w:val="00892347"/>
    <w:rsid w:val="00893129"/>
    <w:rsid w:val="00893693"/>
    <w:rsid w:val="00893F72"/>
    <w:rsid w:val="00893FE9"/>
    <w:rsid w:val="008947AF"/>
    <w:rsid w:val="00894DE2"/>
    <w:rsid w:val="00895069"/>
    <w:rsid w:val="00895721"/>
    <w:rsid w:val="0089583F"/>
    <w:rsid w:val="00895854"/>
    <w:rsid w:val="00896172"/>
    <w:rsid w:val="008967B2"/>
    <w:rsid w:val="008971F3"/>
    <w:rsid w:val="00897990"/>
    <w:rsid w:val="00897F21"/>
    <w:rsid w:val="00897F6E"/>
    <w:rsid w:val="008A0C5A"/>
    <w:rsid w:val="008A0C70"/>
    <w:rsid w:val="008A0E89"/>
    <w:rsid w:val="008A131A"/>
    <w:rsid w:val="008A1EA9"/>
    <w:rsid w:val="008A1FB6"/>
    <w:rsid w:val="008A29EF"/>
    <w:rsid w:val="008A2A3F"/>
    <w:rsid w:val="008A30D0"/>
    <w:rsid w:val="008A3621"/>
    <w:rsid w:val="008A38F8"/>
    <w:rsid w:val="008A3A2E"/>
    <w:rsid w:val="008A4529"/>
    <w:rsid w:val="008A4594"/>
    <w:rsid w:val="008A46B8"/>
    <w:rsid w:val="008A5500"/>
    <w:rsid w:val="008A5988"/>
    <w:rsid w:val="008A5A83"/>
    <w:rsid w:val="008A5AAA"/>
    <w:rsid w:val="008A644A"/>
    <w:rsid w:val="008A70D0"/>
    <w:rsid w:val="008A71BB"/>
    <w:rsid w:val="008A745A"/>
    <w:rsid w:val="008A7E56"/>
    <w:rsid w:val="008B028C"/>
    <w:rsid w:val="008B04CC"/>
    <w:rsid w:val="008B04E2"/>
    <w:rsid w:val="008B061D"/>
    <w:rsid w:val="008B2AC9"/>
    <w:rsid w:val="008B3293"/>
    <w:rsid w:val="008B4EEC"/>
    <w:rsid w:val="008B5ADF"/>
    <w:rsid w:val="008B6780"/>
    <w:rsid w:val="008B6F0E"/>
    <w:rsid w:val="008B70A7"/>
    <w:rsid w:val="008B70C7"/>
    <w:rsid w:val="008C047B"/>
    <w:rsid w:val="008C0832"/>
    <w:rsid w:val="008C0FAA"/>
    <w:rsid w:val="008C12B9"/>
    <w:rsid w:val="008C2359"/>
    <w:rsid w:val="008C23AE"/>
    <w:rsid w:val="008C29E3"/>
    <w:rsid w:val="008C2BF2"/>
    <w:rsid w:val="008C2DD7"/>
    <w:rsid w:val="008C347A"/>
    <w:rsid w:val="008C37AC"/>
    <w:rsid w:val="008C3FFA"/>
    <w:rsid w:val="008C4619"/>
    <w:rsid w:val="008C4810"/>
    <w:rsid w:val="008C4C8F"/>
    <w:rsid w:val="008C4D3B"/>
    <w:rsid w:val="008C4E2D"/>
    <w:rsid w:val="008C4FAE"/>
    <w:rsid w:val="008C5A7A"/>
    <w:rsid w:val="008D0323"/>
    <w:rsid w:val="008D067C"/>
    <w:rsid w:val="008D0B25"/>
    <w:rsid w:val="008D1199"/>
    <w:rsid w:val="008D223A"/>
    <w:rsid w:val="008D27E5"/>
    <w:rsid w:val="008D2D1A"/>
    <w:rsid w:val="008D304A"/>
    <w:rsid w:val="008D353A"/>
    <w:rsid w:val="008D36D4"/>
    <w:rsid w:val="008D3DD9"/>
    <w:rsid w:val="008D42FE"/>
    <w:rsid w:val="008D5E01"/>
    <w:rsid w:val="008D6863"/>
    <w:rsid w:val="008D7763"/>
    <w:rsid w:val="008E01D6"/>
    <w:rsid w:val="008E07B2"/>
    <w:rsid w:val="008E09CF"/>
    <w:rsid w:val="008E12D2"/>
    <w:rsid w:val="008E1646"/>
    <w:rsid w:val="008E2754"/>
    <w:rsid w:val="008E2927"/>
    <w:rsid w:val="008E3988"/>
    <w:rsid w:val="008E4F81"/>
    <w:rsid w:val="008E52C2"/>
    <w:rsid w:val="008E57A7"/>
    <w:rsid w:val="008E596E"/>
    <w:rsid w:val="008E5A18"/>
    <w:rsid w:val="008E5C4E"/>
    <w:rsid w:val="008E5DDD"/>
    <w:rsid w:val="008E726B"/>
    <w:rsid w:val="008E748D"/>
    <w:rsid w:val="008E74DC"/>
    <w:rsid w:val="008E7CFB"/>
    <w:rsid w:val="008E7FAE"/>
    <w:rsid w:val="008F05A3"/>
    <w:rsid w:val="008F09DD"/>
    <w:rsid w:val="008F0F07"/>
    <w:rsid w:val="008F1364"/>
    <w:rsid w:val="008F1452"/>
    <w:rsid w:val="008F1C85"/>
    <w:rsid w:val="008F2D37"/>
    <w:rsid w:val="008F3712"/>
    <w:rsid w:val="008F42C2"/>
    <w:rsid w:val="008F4669"/>
    <w:rsid w:val="008F4680"/>
    <w:rsid w:val="008F5097"/>
    <w:rsid w:val="008F5AFD"/>
    <w:rsid w:val="008F6004"/>
    <w:rsid w:val="008F6202"/>
    <w:rsid w:val="008F6360"/>
    <w:rsid w:val="008F6588"/>
    <w:rsid w:val="008F662A"/>
    <w:rsid w:val="008F66F1"/>
    <w:rsid w:val="008F71C4"/>
    <w:rsid w:val="008F7301"/>
    <w:rsid w:val="008F7F10"/>
    <w:rsid w:val="0090103D"/>
    <w:rsid w:val="0090124E"/>
    <w:rsid w:val="009015C5"/>
    <w:rsid w:val="00902034"/>
    <w:rsid w:val="00902147"/>
    <w:rsid w:val="00903016"/>
    <w:rsid w:val="009030F0"/>
    <w:rsid w:val="009035FF"/>
    <w:rsid w:val="00904351"/>
    <w:rsid w:val="00904671"/>
    <w:rsid w:val="009056C1"/>
    <w:rsid w:val="00905A37"/>
    <w:rsid w:val="00905F6B"/>
    <w:rsid w:val="0090602E"/>
    <w:rsid w:val="00906137"/>
    <w:rsid w:val="00906E67"/>
    <w:rsid w:val="00907296"/>
    <w:rsid w:val="009076F6"/>
    <w:rsid w:val="009124BB"/>
    <w:rsid w:val="00912561"/>
    <w:rsid w:val="00912695"/>
    <w:rsid w:val="0091269A"/>
    <w:rsid w:val="00912B76"/>
    <w:rsid w:val="00913682"/>
    <w:rsid w:val="009142AE"/>
    <w:rsid w:val="00914826"/>
    <w:rsid w:val="009153C0"/>
    <w:rsid w:val="009156A0"/>
    <w:rsid w:val="009156D9"/>
    <w:rsid w:val="00915C83"/>
    <w:rsid w:val="00915F28"/>
    <w:rsid w:val="00916182"/>
    <w:rsid w:val="009168CE"/>
    <w:rsid w:val="00916A45"/>
    <w:rsid w:val="00917046"/>
    <w:rsid w:val="009172E8"/>
    <w:rsid w:val="00917303"/>
    <w:rsid w:val="0091735F"/>
    <w:rsid w:val="009174E9"/>
    <w:rsid w:val="00920530"/>
    <w:rsid w:val="00920816"/>
    <w:rsid w:val="00922922"/>
    <w:rsid w:val="00922B79"/>
    <w:rsid w:val="00922F3B"/>
    <w:rsid w:val="00923129"/>
    <w:rsid w:val="009238D1"/>
    <w:rsid w:val="009244A9"/>
    <w:rsid w:val="00924B62"/>
    <w:rsid w:val="00925534"/>
    <w:rsid w:val="0092578B"/>
    <w:rsid w:val="00925A5D"/>
    <w:rsid w:val="00925ABC"/>
    <w:rsid w:val="00925B37"/>
    <w:rsid w:val="00925B97"/>
    <w:rsid w:val="00925C69"/>
    <w:rsid w:val="00926022"/>
    <w:rsid w:val="00926123"/>
    <w:rsid w:val="00926859"/>
    <w:rsid w:val="0092690E"/>
    <w:rsid w:val="00926BFC"/>
    <w:rsid w:val="009304A8"/>
    <w:rsid w:val="009307D2"/>
    <w:rsid w:val="00930B2F"/>
    <w:rsid w:val="00931190"/>
    <w:rsid w:val="009319C2"/>
    <w:rsid w:val="00931CC9"/>
    <w:rsid w:val="0093222B"/>
    <w:rsid w:val="00932AB4"/>
    <w:rsid w:val="00932B2E"/>
    <w:rsid w:val="0093332A"/>
    <w:rsid w:val="00933A3A"/>
    <w:rsid w:val="00933CAA"/>
    <w:rsid w:val="00934104"/>
    <w:rsid w:val="00934D23"/>
    <w:rsid w:val="00934F7B"/>
    <w:rsid w:val="009350A0"/>
    <w:rsid w:val="00935129"/>
    <w:rsid w:val="00935956"/>
    <w:rsid w:val="00935F4B"/>
    <w:rsid w:val="00936204"/>
    <w:rsid w:val="00936324"/>
    <w:rsid w:val="00936680"/>
    <w:rsid w:val="00936726"/>
    <w:rsid w:val="00936959"/>
    <w:rsid w:val="00936A19"/>
    <w:rsid w:val="0093762E"/>
    <w:rsid w:val="00940AEF"/>
    <w:rsid w:val="00940EDC"/>
    <w:rsid w:val="00941207"/>
    <w:rsid w:val="009416AC"/>
    <w:rsid w:val="00941B67"/>
    <w:rsid w:val="00941C36"/>
    <w:rsid w:val="00942675"/>
    <w:rsid w:val="00942D47"/>
    <w:rsid w:val="00943217"/>
    <w:rsid w:val="00943400"/>
    <w:rsid w:val="00943A1D"/>
    <w:rsid w:val="00944989"/>
    <w:rsid w:val="00944A69"/>
    <w:rsid w:val="00944CCA"/>
    <w:rsid w:val="00944E5E"/>
    <w:rsid w:val="0094515C"/>
    <w:rsid w:val="009458A9"/>
    <w:rsid w:val="009463AF"/>
    <w:rsid w:val="009469C1"/>
    <w:rsid w:val="00947A26"/>
    <w:rsid w:val="00947F7C"/>
    <w:rsid w:val="0095106E"/>
    <w:rsid w:val="00951A46"/>
    <w:rsid w:val="00952E98"/>
    <w:rsid w:val="00953061"/>
    <w:rsid w:val="00953323"/>
    <w:rsid w:val="00953EC3"/>
    <w:rsid w:val="00954CF5"/>
    <w:rsid w:val="0095560D"/>
    <w:rsid w:val="009559B8"/>
    <w:rsid w:val="00956158"/>
    <w:rsid w:val="0095654A"/>
    <w:rsid w:val="009566B3"/>
    <w:rsid w:val="00956997"/>
    <w:rsid w:val="009571EE"/>
    <w:rsid w:val="0096039C"/>
    <w:rsid w:val="0096061C"/>
    <w:rsid w:val="00960CAA"/>
    <w:rsid w:val="009614D5"/>
    <w:rsid w:val="00961AA8"/>
    <w:rsid w:val="00961E37"/>
    <w:rsid w:val="009627F3"/>
    <w:rsid w:val="009628C4"/>
    <w:rsid w:val="00962C46"/>
    <w:rsid w:val="0096367C"/>
    <w:rsid w:val="00963FC3"/>
    <w:rsid w:val="009641FE"/>
    <w:rsid w:val="009650B8"/>
    <w:rsid w:val="00965591"/>
    <w:rsid w:val="0096579D"/>
    <w:rsid w:val="00965878"/>
    <w:rsid w:val="009658A3"/>
    <w:rsid w:val="00965E7C"/>
    <w:rsid w:val="009667C0"/>
    <w:rsid w:val="00967533"/>
    <w:rsid w:val="009679E7"/>
    <w:rsid w:val="00967AA4"/>
    <w:rsid w:val="009712DC"/>
    <w:rsid w:val="009714D0"/>
    <w:rsid w:val="00971F1B"/>
    <w:rsid w:val="009720AB"/>
    <w:rsid w:val="009722CA"/>
    <w:rsid w:val="00972370"/>
    <w:rsid w:val="0097249D"/>
    <w:rsid w:val="00972DD8"/>
    <w:rsid w:val="00972EFB"/>
    <w:rsid w:val="00972F38"/>
    <w:rsid w:val="0097340A"/>
    <w:rsid w:val="00973AD1"/>
    <w:rsid w:val="00974AC8"/>
    <w:rsid w:val="00974E1F"/>
    <w:rsid w:val="00975291"/>
    <w:rsid w:val="00975DD4"/>
    <w:rsid w:val="00975F56"/>
    <w:rsid w:val="00976051"/>
    <w:rsid w:val="00976B70"/>
    <w:rsid w:val="0097751A"/>
    <w:rsid w:val="00977D98"/>
    <w:rsid w:val="009803EC"/>
    <w:rsid w:val="00980CFE"/>
    <w:rsid w:val="009819B4"/>
    <w:rsid w:val="00982932"/>
    <w:rsid w:val="0098297F"/>
    <w:rsid w:val="00983681"/>
    <w:rsid w:val="00983764"/>
    <w:rsid w:val="00983EAA"/>
    <w:rsid w:val="00984785"/>
    <w:rsid w:val="009847CC"/>
    <w:rsid w:val="00984ED0"/>
    <w:rsid w:val="00985F38"/>
    <w:rsid w:val="009860FD"/>
    <w:rsid w:val="0098634C"/>
    <w:rsid w:val="00986597"/>
    <w:rsid w:val="00986E14"/>
    <w:rsid w:val="009879EC"/>
    <w:rsid w:val="00987D74"/>
    <w:rsid w:val="00990164"/>
    <w:rsid w:val="00990172"/>
    <w:rsid w:val="00990390"/>
    <w:rsid w:val="009907DF"/>
    <w:rsid w:val="009907F6"/>
    <w:rsid w:val="00991B20"/>
    <w:rsid w:val="00991C3B"/>
    <w:rsid w:val="0099254D"/>
    <w:rsid w:val="009925EB"/>
    <w:rsid w:val="00992915"/>
    <w:rsid w:val="00992D57"/>
    <w:rsid w:val="00992F2B"/>
    <w:rsid w:val="0099376E"/>
    <w:rsid w:val="0099382A"/>
    <w:rsid w:val="00994100"/>
    <w:rsid w:val="00994622"/>
    <w:rsid w:val="00994755"/>
    <w:rsid w:val="009947FD"/>
    <w:rsid w:val="00994C3D"/>
    <w:rsid w:val="009953CF"/>
    <w:rsid w:val="00995B61"/>
    <w:rsid w:val="00995DE7"/>
    <w:rsid w:val="00995F07"/>
    <w:rsid w:val="0099606C"/>
    <w:rsid w:val="009960E4"/>
    <w:rsid w:val="009961B3"/>
    <w:rsid w:val="00996F9C"/>
    <w:rsid w:val="00997134"/>
    <w:rsid w:val="0099738B"/>
    <w:rsid w:val="00997521"/>
    <w:rsid w:val="00997E5E"/>
    <w:rsid w:val="009A06BE"/>
    <w:rsid w:val="009A086B"/>
    <w:rsid w:val="009A0E1A"/>
    <w:rsid w:val="009A280F"/>
    <w:rsid w:val="009A2E5A"/>
    <w:rsid w:val="009A3782"/>
    <w:rsid w:val="009A3D06"/>
    <w:rsid w:val="009A3F21"/>
    <w:rsid w:val="009A40C4"/>
    <w:rsid w:val="009A40EC"/>
    <w:rsid w:val="009A40F2"/>
    <w:rsid w:val="009A5914"/>
    <w:rsid w:val="009A5B6C"/>
    <w:rsid w:val="009A6AC7"/>
    <w:rsid w:val="009A6D45"/>
    <w:rsid w:val="009A721A"/>
    <w:rsid w:val="009A7F39"/>
    <w:rsid w:val="009B00C0"/>
    <w:rsid w:val="009B028B"/>
    <w:rsid w:val="009B0BAE"/>
    <w:rsid w:val="009B0E18"/>
    <w:rsid w:val="009B1C4E"/>
    <w:rsid w:val="009B1F5F"/>
    <w:rsid w:val="009B2027"/>
    <w:rsid w:val="009B22B6"/>
    <w:rsid w:val="009B2429"/>
    <w:rsid w:val="009B26CC"/>
    <w:rsid w:val="009B28DE"/>
    <w:rsid w:val="009B2E8C"/>
    <w:rsid w:val="009B3A4C"/>
    <w:rsid w:val="009B4297"/>
    <w:rsid w:val="009B4AFA"/>
    <w:rsid w:val="009B4F1E"/>
    <w:rsid w:val="009B530D"/>
    <w:rsid w:val="009B56BE"/>
    <w:rsid w:val="009B5BC2"/>
    <w:rsid w:val="009B5E81"/>
    <w:rsid w:val="009B5FA1"/>
    <w:rsid w:val="009B66F1"/>
    <w:rsid w:val="009B6F24"/>
    <w:rsid w:val="009B7467"/>
    <w:rsid w:val="009B7841"/>
    <w:rsid w:val="009C02A0"/>
    <w:rsid w:val="009C0B8F"/>
    <w:rsid w:val="009C128E"/>
    <w:rsid w:val="009C16CE"/>
    <w:rsid w:val="009C1D0B"/>
    <w:rsid w:val="009C1DCB"/>
    <w:rsid w:val="009C1DD7"/>
    <w:rsid w:val="009C1EB9"/>
    <w:rsid w:val="009C2576"/>
    <w:rsid w:val="009C297A"/>
    <w:rsid w:val="009C2AE2"/>
    <w:rsid w:val="009C2DFA"/>
    <w:rsid w:val="009C320F"/>
    <w:rsid w:val="009C3B64"/>
    <w:rsid w:val="009C42E0"/>
    <w:rsid w:val="009C4822"/>
    <w:rsid w:val="009C53DC"/>
    <w:rsid w:val="009C5EE9"/>
    <w:rsid w:val="009C5F54"/>
    <w:rsid w:val="009C5FD2"/>
    <w:rsid w:val="009D070F"/>
    <w:rsid w:val="009D085F"/>
    <w:rsid w:val="009D1DFB"/>
    <w:rsid w:val="009D24C1"/>
    <w:rsid w:val="009D2591"/>
    <w:rsid w:val="009D27EE"/>
    <w:rsid w:val="009D2FE7"/>
    <w:rsid w:val="009D3B3A"/>
    <w:rsid w:val="009D4E37"/>
    <w:rsid w:val="009D59C0"/>
    <w:rsid w:val="009D5BD5"/>
    <w:rsid w:val="009D72B2"/>
    <w:rsid w:val="009D7478"/>
    <w:rsid w:val="009E01F6"/>
    <w:rsid w:val="009E0578"/>
    <w:rsid w:val="009E0C62"/>
    <w:rsid w:val="009E1653"/>
    <w:rsid w:val="009E1D3F"/>
    <w:rsid w:val="009E1D67"/>
    <w:rsid w:val="009E2540"/>
    <w:rsid w:val="009E271E"/>
    <w:rsid w:val="009E28F1"/>
    <w:rsid w:val="009E2C75"/>
    <w:rsid w:val="009E35A2"/>
    <w:rsid w:val="009E3D81"/>
    <w:rsid w:val="009E413B"/>
    <w:rsid w:val="009E426D"/>
    <w:rsid w:val="009E485F"/>
    <w:rsid w:val="009E48DA"/>
    <w:rsid w:val="009E4CC6"/>
    <w:rsid w:val="009E4F79"/>
    <w:rsid w:val="009E55E7"/>
    <w:rsid w:val="009E5E81"/>
    <w:rsid w:val="009E5EFB"/>
    <w:rsid w:val="009E62A5"/>
    <w:rsid w:val="009E66FB"/>
    <w:rsid w:val="009E715F"/>
    <w:rsid w:val="009E74CC"/>
    <w:rsid w:val="009F0252"/>
    <w:rsid w:val="009F0A6C"/>
    <w:rsid w:val="009F0BB6"/>
    <w:rsid w:val="009F0C7A"/>
    <w:rsid w:val="009F1162"/>
    <w:rsid w:val="009F18CF"/>
    <w:rsid w:val="009F1FD9"/>
    <w:rsid w:val="009F2800"/>
    <w:rsid w:val="009F2B06"/>
    <w:rsid w:val="009F30DC"/>
    <w:rsid w:val="009F4D7B"/>
    <w:rsid w:val="009F6094"/>
    <w:rsid w:val="009F6512"/>
    <w:rsid w:val="009F6795"/>
    <w:rsid w:val="009F6C5F"/>
    <w:rsid w:val="009F77E7"/>
    <w:rsid w:val="009F78A2"/>
    <w:rsid w:val="009F7A02"/>
    <w:rsid w:val="00A001B2"/>
    <w:rsid w:val="00A0041A"/>
    <w:rsid w:val="00A00722"/>
    <w:rsid w:val="00A010D9"/>
    <w:rsid w:val="00A018EC"/>
    <w:rsid w:val="00A01BE0"/>
    <w:rsid w:val="00A01EAF"/>
    <w:rsid w:val="00A01F03"/>
    <w:rsid w:val="00A022A9"/>
    <w:rsid w:val="00A0247D"/>
    <w:rsid w:val="00A02713"/>
    <w:rsid w:val="00A036CB"/>
    <w:rsid w:val="00A0377A"/>
    <w:rsid w:val="00A03796"/>
    <w:rsid w:val="00A03F8B"/>
    <w:rsid w:val="00A0404F"/>
    <w:rsid w:val="00A04A72"/>
    <w:rsid w:val="00A04BD0"/>
    <w:rsid w:val="00A060C3"/>
    <w:rsid w:val="00A0631D"/>
    <w:rsid w:val="00A076CD"/>
    <w:rsid w:val="00A07BA9"/>
    <w:rsid w:val="00A07C65"/>
    <w:rsid w:val="00A07DCE"/>
    <w:rsid w:val="00A103A4"/>
    <w:rsid w:val="00A10692"/>
    <w:rsid w:val="00A10941"/>
    <w:rsid w:val="00A10FF9"/>
    <w:rsid w:val="00A1307A"/>
    <w:rsid w:val="00A1375B"/>
    <w:rsid w:val="00A1439B"/>
    <w:rsid w:val="00A14B28"/>
    <w:rsid w:val="00A15CA2"/>
    <w:rsid w:val="00A168CD"/>
    <w:rsid w:val="00A1767E"/>
    <w:rsid w:val="00A20120"/>
    <w:rsid w:val="00A20860"/>
    <w:rsid w:val="00A2086C"/>
    <w:rsid w:val="00A2129D"/>
    <w:rsid w:val="00A218E1"/>
    <w:rsid w:val="00A21E93"/>
    <w:rsid w:val="00A21F4C"/>
    <w:rsid w:val="00A2222F"/>
    <w:rsid w:val="00A2241E"/>
    <w:rsid w:val="00A22FDA"/>
    <w:rsid w:val="00A230C5"/>
    <w:rsid w:val="00A23BB8"/>
    <w:rsid w:val="00A24C03"/>
    <w:rsid w:val="00A251E5"/>
    <w:rsid w:val="00A25D32"/>
    <w:rsid w:val="00A2601E"/>
    <w:rsid w:val="00A2629F"/>
    <w:rsid w:val="00A271C0"/>
    <w:rsid w:val="00A2734D"/>
    <w:rsid w:val="00A30318"/>
    <w:rsid w:val="00A309E8"/>
    <w:rsid w:val="00A30AF5"/>
    <w:rsid w:val="00A31A0C"/>
    <w:rsid w:val="00A31A29"/>
    <w:rsid w:val="00A32DA2"/>
    <w:rsid w:val="00A32ED4"/>
    <w:rsid w:val="00A33376"/>
    <w:rsid w:val="00A33CFF"/>
    <w:rsid w:val="00A33DFA"/>
    <w:rsid w:val="00A34E5D"/>
    <w:rsid w:val="00A353ED"/>
    <w:rsid w:val="00A36F7B"/>
    <w:rsid w:val="00A371A5"/>
    <w:rsid w:val="00A37A85"/>
    <w:rsid w:val="00A37DED"/>
    <w:rsid w:val="00A4080E"/>
    <w:rsid w:val="00A40E41"/>
    <w:rsid w:val="00A41586"/>
    <w:rsid w:val="00A41CA3"/>
    <w:rsid w:val="00A41F05"/>
    <w:rsid w:val="00A4231E"/>
    <w:rsid w:val="00A423C7"/>
    <w:rsid w:val="00A42919"/>
    <w:rsid w:val="00A42937"/>
    <w:rsid w:val="00A434B3"/>
    <w:rsid w:val="00A437E4"/>
    <w:rsid w:val="00A4380A"/>
    <w:rsid w:val="00A43EE7"/>
    <w:rsid w:val="00A4535B"/>
    <w:rsid w:val="00A45639"/>
    <w:rsid w:val="00A45CD6"/>
    <w:rsid w:val="00A45F06"/>
    <w:rsid w:val="00A4627D"/>
    <w:rsid w:val="00A47942"/>
    <w:rsid w:val="00A47E69"/>
    <w:rsid w:val="00A507AF"/>
    <w:rsid w:val="00A5097F"/>
    <w:rsid w:val="00A50E87"/>
    <w:rsid w:val="00A51798"/>
    <w:rsid w:val="00A52A2D"/>
    <w:rsid w:val="00A530AB"/>
    <w:rsid w:val="00A5436A"/>
    <w:rsid w:val="00A55A2A"/>
    <w:rsid w:val="00A56437"/>
    <w:rsid w:val="00A56CD8"/>
    <w:rsid w:val="00A6013B"/>
    <w:rsid w:val="00A6026D"/>
    <w:rsid w:val="00A61962"/>
    <w:rsid w:val="00A62253"/>
    <w:rsid w:val="00A63970"/>
    <w:rsid w:val="00A63A0B"/>
    <w:rsid w:val="00A64577"/>
    <w:rsid w:val="00A6479C"/>
    <w:rsid w:val="00A64EC3"/>
    <w:rsid w:val="00A651F1"/>
    <w:rsid w:val="00A655F7"/>
    <w:rsid w:val="00A66431"/>
    <w:rsid w:val="00A6709A"/>
    <w:rsid w:val="00A670C2"/>
    <w:rsid w:val="00A67205"/>
    <w:rsid w:val="00A6763F"/>
    <w:rsid w:val="00A67674"/>
    <w:rsid w:val="00A676CD"/>
    <w:rsid w:val="00A67A2E"/>
    <w:rsid w:val="00A67BCA"/>
    <w:rsid w:val="00A70071"/>
    <w:rsid w:val="00A7054B"/>
    <w:rsid w:val="00A705BB"/>
    <w:rsid w:val="00A70674"/>
    <w:rsid w:val="00A70DC9"/>
    <w:rsid w:val="00A7172F"/>
    <w:rsid w:val="00A72949"/>
    <w:rsid w:val="00A72A12"/>
    <w:rsid w:val="00A72C66"/>
    <w:rsid w:val="00A7301E"/>
    <w:rsid w:val="00A736E4"/>
    <w:rsid w:val="00A74B03"/>
    <w:rsid w:val="00A75B30"/>
    <w:rsid w:val="00A75C14"/>
    <w:rsid w:val="00A76B08"/>
    <w:rsid w:val="00A76C8F"/>
    <w:rsid w:val="00A77646"/>
    <w:rsid w:val="00A77B68"/>
    <w:rsid w:val="00A77E62"/>
    <w:rsid w:val="00A80ECA"/>
    <w:rsid w:val="00A80F3F"/>
    <w:rsid w:val="00A81644"/>
    <w:rsid w:val="00A829F6"/>
    <w:rsid w:val="00A83B5B"/>
    <w:rsid w:val="00A83E28"/>
    <w:rsid w:val="00A83ECA"/>
    <w:rsid w:val="00A84945"/>
    <w:rsid w:val="00A8504F"/>
    <w:rsid w:val="00A85AF2"/>
    <w:rsid w:val="00A85E02"/>
    <w:rsid w:val="00A8606C"/>
    <w:rsid w:val="00A862EE"/>
    <w:rsid w:val="00A8711C"/>
    <w:rsid w:val="00A87348"/>
    <w:rsid w:val="00A87D72"/>
    <w:rsid w:val="00A90FAF"/>
    <w:rsid w:val="00A91357"/>
    <w:rsid w:val="00A91981"/>
    <w:rsid w:val="00A92350"/>
    <w:rsid w:val="00A924A7"/>
    <w:rsid w:val="00A926E8"/>
    <w:rsid w:val="00A927AD"/>
    <w:rsid w:val="00A92FEF"/>
    <w:rsid w:val="00A93319"/>
    <w:rsid w:val="00A93846"/>
    <w:rsid w:val="00A93C70"/>
    <w:rsid w:val="00A94C54"/>
    <w:rsid w:val="00A95DAA"/>
    <w:rsid w:val="00A96016"/>
    <w:rsid w:val="00A9681F"/>
    <w:rsid w:val="00A968DB"/>
    <w:rsid w:val="00AA1E6A"/>
    <w:rsid w:val="00AA2B8A"/>
    <w:rsid w:val="00AA2D84"/>
    <w:rsid w:val="00AA32F2"/>
    <w:rsid w:val="00AA352F"/>
    <w:rsid w:val="00AA355A"/>
    <w:rsid w:val="00AA407D"/>
    <w:rsid w:val="00AA40F8"/>
    <w:rsid w:val="00AA51CD"/>
    <w:rsid w:val="00AA5881"/>
    <w:rsid w:val="00AA5EE6"/>
    <w:rsid w:val="00AA61A2"/>
    <w:rsid w:val="00AA683C"/>
    <w:rsid w:val="00AA695E"/>
    <w:rsid w:val="00AA74B2"/>
    <w:rsid w:val="00AA797F"/>
    <w:rsid w:val="00AA7E3D"/>
    <w:rsid w:val="00AA7EEE"/>
    <w:rsid w:val="00AB0D1B"/>
    <w:rsid w:val="00AB10F0"/>
    <w:rsid w:val="00AB1489"/>
    <w:rsid w:val="00AB1DDF"/>
    <w:rsid w:val="00AB20FD"/>
    <w:rsid w:val="00AB2E5F"/>
    <w:rsid w:val="00AB385A"/>
    <w:rsid w:val="00AB3F98"/>
    <w:rsid w:val="00AB3FF2"/>
    <w:rsid w:val="00AB442F"/>
    <w:rsid w:val="00AB47C2"/>
    <w:rsid w:val="00AB4895"/>
    <w:rsid w:val="00AB5092"/>
    <w:rsid w:val="00AB532F"/>
    <w:rsid w:val="00AB5810"/>
    <w:rsid w:val="00AB6D5B"/>
    <w:rsid w:val="00AB7C5A"/>
    <w:rsid w:val="00AC0790"/>
    <w:rsid w:val="00AC19B9"/>
    <w:rsid w:val="00AC1C0D"/>
    <w:rsid w:val="00AC1F60"/>
    <w:rsid w:val="00AC2193"/>
    <w:rsid w:val="00AC2B8F"/>
    <w:rsid w:val="00AC2B9D"/>
    <w:rsid w:val="00AC301B"/>
    <w:rsid w:val="00AC333B"/>
    <w:rsid w:val="00AC360D"/>
    <w:rsid w:val="00AC3DE8"/>
    <w:rsid w:val="00AC407B"/>
    <w:rsid w:val="00AC4274"/>
    <w:rsid w:val="00AC43AC"/>
    <w:rsid w:val="00AC4FE0"/>
    <w:rsid w:val="00AC5186"/>
    <w:rsid w:val="00AC5E1E"/>
    <w:rsid w:val="00AC6009"/>
    <w:rsid w:val="00AC65CF"/>
    <w:rsid w:val="00AC6694"/>
    <w:rsid w:val="00AC6D8A"/>
    <w:rsid w:val="00AC7B39"/>
    <w:rsid w:val="00AC7BF3"/>
    <w:rsid w:val="00AD0012"/>
    <w:rsid w:val="00AD0EF7"/>
    <w:rsid w:val="00AD1827"/>
    <w:rsid w:val="00AD1A52"/>
    <w:rsid w:val="00AD201F"/>
    <w:rsid w:val="00AD2680"/>
    <w:rsid w:val="00AD2AD8"/>
    <w:rsid w:val="00AD35BB"/>
    <w:rsid w:val="00AD381F"/>
    <w:rsid w:val="00AD45A3"/>
    <w:rsid w:val="00AD45FC"/>
    <w:rsid w:val="00AD555C"/>
    <w:rsid w:val="00AD594D"/>
    <w:rsid w:val="00AD594F"/>
    <w:rsid w:val="00AD5CF4"/>
    <w:rsid w:val="00AD5F59"/>
    <w:rsid w:val="00AD63C0"/>
    <w:rsid w:val="00AD6C62"/>
    <w:rsid w:val="00AD6E53"/>
    <w:rsid w:val="00AD7761"/>
    <w:rsid w:val="00AE074E"/>
    <w:rsid w:val="00AE11C0"/>
    <w:rsid w:val="00AE1541"/>
    <w:rsid w:val="00AE189A"/>
    <w:rsid w:val="00AE2318"/>
    <w:rsid w:val="00AE2E07"/>
    <w:rsid w:val="00AE2FD9"/>
    <w:rsid w:val="00AE3315"/>
    <w:rsid w:val="00AE3405"/>
    <w:rsid w:val="00AE3ABB"/>
    <w:rsid w:val="00AE404C"/>
    <w:rsid w:val="00AE44C1"/>
    <w:rsid w:val="00AE488E"/>
    <w:rsid w:val="00AE48BD"/>
    <w:rsid w:val="00AE4F62"/>
    <w:rsid w:val="00AE50EE"/>
    <w:rsid w:val="00AE5A1B"/>
    <w:rsid w:val="00AE5B1E"/>
    <w:rsid w:val="00AE5DB3"/>
    <w:rsid w:val="00AE5FA9"/>
    <w:rsid w:val="00AE62DB"/>
    <w:rsid w:val="00AE636B"/>
    <w:rsid w:val="00AE6CB3"/>
    <w:rsid w:val="00AF09F0"/>
    <w:rsid w:val="00AF0D26"/>
    <w:rsid w:val="00AF0F26"/>
    <w:rsid w:val="00AF14CB"/>
    <w:rsid w:val="00AF197A"/>
    <w:rsid w:val="00AF2570"/>
    <w:rsid w:val="00AF314C"/>
    <w:rsid w:val="00AF3346"/>
    <w:rsid w:val="00AF4143"/>
    <w:rsid w:val="00AF49F4"/>
    <w:rsid w:val="00AF4DF3"/>
    <w:rsid w:val="00AF553A"/>
    <w:rsid w:val="00AF5A18"/>
    <w:rsid w:val="00AF5A8F"/>
    <w:rsid w:val="00AF6493"/>
    <w:rsid w:val="00AF6A34"/>
    <w:rsid w:val="00AF7136"/>
    <w:rsid w:val="00AF79B3"/>
    <w:rsid w:val="00AF7C24"/>
    <w:rsid w:val="00B00432"/>
    <w:rsid w:val="00B004CE"/>
    <w:rsid w:val="00B00D89"/>
    <w:rsid w:val="00B00F39"/>
    <w:rsid w:val="00B01A4F"/>
    <w:rsid w:val="00B01D92"/>
    <w:rsid w:val="00B02032"/>
    <w:rsid w:val="00B02428"/>
    <w:rsid w:val="00B02862"/>
    <w:rsid w:val="00B04897"/>
    <w:rsid w:val="00B04A69"/>
    <w:rsid w:val="00B05B98"/>
    <w:rsid w:val="00B06C17"/>
    <w:rsid w:val="00B06C30"/>
    <w:rsid w:val="00B077AC"/>
    <w:rsid w:val="00B10F3F"/>
    <w:rsid w:val="00B114C2"/>
    <w:rsid w:val="00B1171C"/>
    <w:rsid w:val="00B1192A"/>
    <w:rsid w:val="00B11B5E"/>
    <w:rsid w:val="00B12656"/>
    <w:rsid w:val="00B12CC3"/>
    <w:rsid w:val="00B1308E"/>
    <w:rsid w:val="00B1344B"/>
    <w:rsid w:val="00B134AB"/>
    <w:rsid w:val="00B13E65"/>
    <w:rsid w:val="00B13F16"/>
    <w:rsid w:val="00B16BE1"/>
    <w:rsid w:val="00B17755"/>
    <w:rsid w:val="00B17F94"/>
    <w:rsid w:val="00B20541"/>
    <w:rsid w:val="00B20753"/>
    <w:rsid w:val="00B211CF"/>
    <w:rsid w:val="00B21E13"/>
    <w:rsid w:val="00B22293"/>
    <w:rsid w:val="00B222BA"/>
    <w:rsid w:val="00B22FFB"/>
    <w:rsid w:val="00B2329F"/>
    <w:rsid w:val="00B23736"/>
    <w:rsid w:val="00B23CCE"/>
    <w:rsid w:val="00B24252"/>
    <w:rsid w:val="00B246CF"/>
    <w:rsid w:val="00B24D45"/>
    <w:rsid w:val="00B261EB"/>
    <w:rsid w:val="00B269F2"/>
    <w:rsid w:val="00B30058"/>
    <w:rsid w:val="00B307CB"/>
    <w:rsid w:val="00B30911"/>
    <w:rsid w:val="00B30AD4"/>
    <w:rsid w:val="00B30B1B"/>
    <w:rsid w:val="00B30D24"/>
    <w:rsid w:val="00B30E89"/>
    <w:rsid w:val="00B31115"/>
    <w:rsid w:val="00B313FC"/>
    <w:rsid w:val="00B31549"/>
    <w:rsid w:val="00B320E3"/>
    <w:rsid w:val="00B33621"/>
    <w:rsid w:val="00B337CD"/>
    <w:rsid w:val="00B33B8E"/>
    <w:rsid w:val="00B33F35"/>
    <w:rsid w:val="00B3425C"/>
    <w:rsid w:val="00B35725"/>
    <w:rsid w:val="00B35963"/>
    <w:rsid w:val="00B35B51"/>
    <w:rsid w:val="00B361E6"/>
    <w:rsid w:val="00B371E1"/>
    <w:rsid w:val="00B37A5A"/>
    <w:rsid w:val="00B40A1D"/>
    <w:rsid w:val="00B41000"/>
    <w:rsid w:val="00B41897"/>
    <w:rsid w:val="00B41AC6"/>
    <w:rsid w:val="00B41DF0"/>
    <w:rsid w:val="00B42062"/>
    <w:rsid w:val="00B428C3"/>
    <w:rsid w:val="00B433C8"/>
    <w:rsid w:val="00B434CF"/>
    <w:rsid w:val="00B438B0"/>
    <w:rsid w:val="00B43D96"/>
    <w:rsid w:val="00B43DB3"/>
    <w:rsid w:val="00B440D5"/>
    <w:rsid w:val="00B44C70"/>
    <w:rsid w:val="00B455FC"/>
    <w:rsid w:val="00B45C5E"/>
    <w:rsid w:val="00B45E20"/>
    <w:rsid w:val="00B464B2"/>
    <w:rsid w:val="00B471A8"/>
    <w:rsid w:val="00B47296"/>
    <w:rsid w:val="00B47AAC"/>
    <w:rsid w:val="00B50125"/>
    <w:rsid w:val="00B50CC9"/>
    <w:rsid w:val="00B512E0"/>
    <w:rsid w:val="00B51E21"/>
    <w:rsid w:val="00B51E77"/>
    <w:rsid w:val="00B51FC7"/>
    <w:rsid w:val="00B52164"/>
    <w:rsid w:val="00B53002"/>
    <w:rsid w:val="00B53E40"/>
    <w:rsid w:val="00B54185"/>
    <w:rsid w:val="00B54A10"/>
    <w:rsid w:val="00B54DB1"/>
    <w:rsid w:val="00B55193"/>
    <w:rsid w:val="00B55717"/>
    <w:rsid w:val="00B56BBB"/>
    <w:rsid w:val="00B5702A"/>
    <w:rsid w:val="00B5726B"/>
    <w:rsid w:val="00B575C1"/>
    <w:rsid w:val="00B57612"/>
    <w:rsid w:val="00B57B24"/>
    <w:rsid w:val="00B601C2"/>
    <w:rsid w:val="00B60D89"/>
    <w:rsid w:val="00B618D6"/>
    <w:rsid w:val="00B61E2C"/>
    <w:rsid w:val="00B61E48"/>
    <w:rsid w:val="00B62588"/>
    <w:rsid w:val="00B6275F"/>
    <w:rsid w:val="00B6277F"/>
    <w:rsid w:val="00B62C82"/>
    <w:rsid w:val="00B62DA3"/>
    <w:rsid w:val="00B62F8F"/>
    <w:rsid w:val="00B63153"/>
    <w:rsid w:val="00B6381A"/>
    <w:rsid w:val="00B63AC9"/>
    <w:rsid w:val="00B64E59"/>
    <w:rsid w:val="00B6567D"/>
    <w:rsid w:val="00B665C8"/>
    <w:rsid w:val="00B66AF8"/>
    <w:rsid w:val="00B66C3D"/>
    <w:rsid w:val="00B67766"/>
    <w:rsid w:val="00B67774"/>
    <w:rsid w:val="00B67A6B"/>
    <w:rsid w:val="00B704CF"/>
    <w:rsid w:val="00B70ED2"/>
    <w:rsid w:val="00B727E6"/>
    <w:rsid w:val="00B72C62"/>
    <w:rsid w:val="00B7359C"/>
    <w:rsid w:val="00B737E0"/>
    <w:rsid w:val="00B73BB2"/>
    <w:rsid w:val="00B73D79"/>
    <w:rsid w:val="00B740F9"/>
    <w:rsid w:val="00B74BA2"/>
    <w:rsid w:val="00B7501E"/>
    <w:rsid w:val="00B7507D"/>
    <w:rsid w:val="00B75A6E"/>
    <w:rsid w:val="00B7641E"/>
    <w:rsid w:val="00B773D8"/>
    <w:rsid w:val="00B779CA"/>
    <w:rsid w:val="00B77B35"/>
    <w:rsid w:val="00B77CB8"/>
    <w:rsid w:val="00B80083"/>
    <w:rsid w:val="00B8008F"/>
    <w:rsid w:val="00B8071B"/>
    <w:rsid w:val="00B80C2A"/>
    <w:rsid w:val="00B81070"/>
    <w:rsid w:val="00B810D9"/>
    <w:rsid w:val="00B8135F"/>
    <w:rsid w:val="00B81A6C"/>
    <w:rsid w:val="00B81B3F"/>
    <w:rsid w:val="00B82CA0"/>
    <w:rsid w:val="00B82CF4"/>
    <w:rsid w:val="00B831FF"/>
    <w:rsid w:val="00B83BCA"/>
    <w:rsid w:val="00B83BEC"/>
    <w:rsid w:val="00B83E37"/>
    <w:rsid w:val="00B84147"/>
    <w:rsid w:val="00B84948"/>
    <w:rsid w:val="00B854EB"/>
    <w:rsid w:val="00B85BBD"/>
    <w:rsid w:val="00B85EE2"/>
    <w:rsid w:val="00B861E1"/>
    <w:rsid w:val="00B8653D"/>
    <w:rsid w:val="00B87B00"/>
    <w:rsid w:val="00B87F5D"/>
    <w:rsid w:val="00B87F9A"/>
    <w:rsid w:val="00B90651"/>
    <w:rsid w:val="00B90A9A"/>
    <w:rsid w:val="00B91982"/>
    <w:rsid w:val="00B91B9A"/>
    <w:rsid w:val="00B91C46"/>
    <w:rsid w:val="00B91D8D"/>
    <w:rsid w:val="00B9236A"/>
    <w:rsid w:val="00B92716"/>
    <w:rsid w:val="00B92CCF"/>
    <w:rsid w:val="00B93D10"/>
    <w:rsid w:val="00B94587"/>
    <w:rsid w:val="00B94B08"/>
    <w:rsid w:val="00B94C32"/>
    <w:rsid w:val="00B95222"/>
    <w:rsid w:val="00B952ED"/>
    <w:rsid w:val="00B95754"/>
    <w:rsid w:val="00B95A2A"/>
    <w:rsid w:val="00B9695E"/>
    <w:rsid w:val="00B96A72"/>
    <w:rsid w:val="00B96F2D"/>
    <w:rsid w:val="00B97681"/>
    <w:rsid w:val="00B97ABD"/>
    <w:rsid w:val="00BA0454"/>
    <w:rsid w:val="00BA06D1"/>
    <w:rsid w:val="00BA1330"/>
    <w:rsid w:val="00BA1463"/>
    <w:rsid w:val="00BA17EE"/>
    <w:rsid w:val="00BA20D9"/>
    <w:rsid w:val="00BA2148"/>
    <w:rsid w:val="00BA25C5"/>
    <w:rsid w:val="00BA281C"/>
    <w:rsid w:val="00BA2AC9"/>
    <w:rsid w:val="00BA2BAD"/>
    <w:rsid w:val="00BA3E81"/>
    <w:rsid w:val="00BA5070"/>
    <w:rsid w:val="00BA5290"/>
    <w:rsid w:val="00BA552C"/>
    <w:rsid w:val="00BA5E8D"/>
    <w:rsid w:val="00BA6C91"/>
    <w:rsid w:val="00BA71E4"/>
    <w:rsid w:val="00BA7B92"/>
    <w:rsid w:val="00BB11D1"/>
    <w:rsid w:val="00BB13D8"/>
    <w:rsid w:val="00BB319C"/>
    <w:rsid w:val="00BB3D77"/>
    <w:rsid w:val="00BB3FC8"/>
    <w:rsid w:val="00BB489B"/>
    <w:rsid w:val="00BB537E"/>
    <w:rsid w:val="00BB5862"/>
    <w:rsid w:val="00BB58C4"/>
    <w:rsid w:val="00BB60DB"/>
    <w:rsid w:val="00BC0EA9"/>
    <w:rsid w:val="00BC1522"/>
    <w:rsid w:val="00BC1DC8"/>
    <w:rsid w:val="00BC2049"/>
    <w:rsid w:val="00BC2E12"/>
    <w:rsid w:val="00BC36B6"/>
    <w:rsid w:val="00BC3995"/>
    <w:rsid w:val="00BC3BB2"/>
    <w:rsid w:val="00BC3E51"/>
    <w:rsid w:val="00BC43CE"/>
    <w:rsid w:val="00BC5093"/>
    <w:rsid w:val="00BC6EBA"/>
    <w:rsid w:val="00BC7C72"/>
    <w:rsid w:val="00BD0967"/>
    <w:rsid w:val="00BD130A"/>
    <w:rsid w:val="00BD246A"/>
    <w:rsid w:val="00BD27E9"/>
    <w:rsid w:val="00BD2F0A"/>
    <w:rsid w:val="00BD38BA"/>
    <w:rsid w:val="00BD3B78"/>
    <w:rsid w:val="00BD3C80"/>
    <w:rsid w:val="00BD413F"/>
    <w:rsid w:val="00BD4A8C"/>
    <w:rsid w:val="00BD4DD1"/>
    <w:rsid w:val="00BD4DD5"/>
    <w:rsid w:val="00BD50CE"/>
    <w:rsid w:val="00BD5E5F"/>
    <w:rsid w:val="00BD699D"/>
    <w:rsid w:val="00BD7566"/>
    <w:rsid w:val="00BD787B"/>
    <w:rsid w:val="00BD78E9"/>
    <w:rsid w:val="00BD794E"/>
    <w:rsid w:val="00BE05D4"/>
    <w:rsid w:val="00BE0670"/>
    <w:rsid w:val="00BE08AA"/>
    <w:rsid w:val="00BE08F3"/>
    <w:rsid w:val="00BE0A30"/>
    <w:rsid w:val="00BE1714"/>
    <w:rsid w:val="00BE2172"/>
    <w:rsid w:val="00BE249C"/>
    <w:rsid w:val="00BE2E08"/>
    <w:rsid w:val="00BE352A"/>
    <w:rsid w:val="00BE4EA3"/>
    <w:rsid w:val="00BE6122"/>
    <w:rsid w:val="00BE65C3"/>
    <w:rsid w:val="00BE752D"/>
    <w:rsid w:val="00BE793B"/>
    <w:rsid w:val="00BE7D59"/>
    <w:rsid w:val="00BF073D"/>
    <w:rsid w:val="00BF0FEA"/>
    <w:rsid w:val="00BF1EBA"/>
    <w:rsid w:val="00BF2D6C"/>
    <w:rsid w:val="00BF3072"/>
    <w:rsid w:val="00BF3566"/>
    <w:rsid w:val="00BF3E6B"/>
    <w:rsid w:val="00BF45C5"/>
    <w:rsid w:val="00BF5A7D"/>
    <w:rsid w:val="00BF6622"/>
    <w:rsid w:val="00BF6690"/>
    <w:rsid w:val="00BF6C93"/>
    <w:rsid w:val="00BF6E4A"/>
    <w:rsid w:val="00BF73EC"/>
    <w:rsid w:val="00C003D6"/>
    <w:rsid w:val="00C0082A"/>
    <w:rsid w:val="00C00B48"/>
    <w:rsid w:val="00C01276"/>
    <w:rsid w:val="00C016C1"/>
    <w:rsid w:val="00C01CA6"/>
    <w:rsid w:val="00C01F13"/>
    <w:rsid w:val="00C0216F"/>
    <w:rsid w:val="00C02C09"/>
    <w:rsid w:val="00C02DD4"/>
    <w:rsid w:val="00C0400A"/>
    <w:rsid w:val="00C04E7A"/>
    <w:rsid w:val="00C055DE"/>
    <w:rsid w:val="00C05AAA"/>
    <w:rsid w:val="00C05AF6"/>
    <w:rsid w:val="00C075D5"/>
    <w:rsid w:val="00C079E8"/>
    <w:rsid w:val="00C07B70"/>
    <w:rsid w:val="00C07B8A"/>
    <w:rsid w:val="00C1046C"/>
    <w:rsid w:val="00C10906"/>
    <w:rsid w:val="00C10DCA"/>
    <w:rsid w:val="00C11302"/>
    <w:rsid w:val="00C113D9"/>
    <w:rsid w:val="00C11B87"/>
    <w:rsid w:val="00C1208C"/>
    <w:rsid w:val="00C1248E"/>
    <w:rsid w:val="00C12542"/>
    <w:rsid w:val="00C12919"/>
    <w:rsid w:val="00C132D4"/>
    <w:rsid w:val="00C137A3"/>
    <w:rsid w:val="00C13C57"/>
    <w:rsid w:val="00C140C8"/>
    <w:rsid w:val="00C141D9"/>
    <w:rsid w:val="00C14EE3"/>
    <w:rsid w:val="00C152C3"/>
    <w:rsid w:val="00C154A3"/>
    <w:rsid w:val="00C15510"/>
    <w:rsid w:val="00C15A5B"/>
    <w:rsid w:val="00C15B9C"/>
    <w:rsid w:val="00C15F0B"/>
    <w:rsid w:val="00C15FDF"/>
    <w:rsid w:val="00C1615F"/>
    <w:rsid w:val="00C1618B"/>
    <w:rsid w:val="00C16266"/>
    <w:rsid w:val="00C16668"/>
    <w:rsid w:val="00C1671A"/>
    <w:rsid w:val="00C16765"/>
    <w:rsid w:val="00C16A38"/>
    <w:rsid w:val="00C16FC3"/>
    <w:rsid w:val="00C177B1"/>
    <w:rsid w:val="00C17D82"/>
    <w:rsid w:val="00C2031C"/>
    <w:rsid w:val="00C20339"/>
    <w:rsid w:val="00C20E91"/>
    <w:rsid w:val="00C2169D"/>
    <w:rsid w:val="00C21D0E"/>
    <w:rsid w:val="00C21DEB"/>
    <w:rsid w:val="00C21EFA"/>
    <w:rsid w:val="00C22084"/>
    <w:rsid w:val="00C22D61"/>
    <w:rsid w:val="00C22EDD"/>
    <w:rsid w:val="00C233E8"/>
    <w:rsid w:val="00C2350A"/>
    <w:rsid w:val="00C23939"/>
    <w:rsid w:val="00C23CE8"/>
    <w:rsid w:val="00C24ADD"/>
    <w:rsid w:val="00C24C0F"/>
    <w:rsid w:val="00C24C1B"/>
    <w:rsid w:val="00C24CF8"/>
    <w:rsid w:val="00C25021"/>
    <w:rsid w:val="00C25585"/>
    <w:rsid w:val="00C2566A"/>
    <w:rsid w:val="00C2581F"/>
    <w:rsid w:val="00C2590A"/>
    <w:rsid w:val="00C2705B"/>
    <w:rsid w:val="00C272B9"/>
    <w:rsid w:val="00C273DA"/>
    <w:rsid w:val="00C27DBB"/>
    <w:rsid w:val="00C30C4A"/>
    <w:rsid w:val="00C3149A"/>
    <w:rsid w:val="00C316AF"/>
    <w:rsid w:val="00C31B85"/>
    <w:rsid w:val="00C3207C"/>
    <w:rsid w:val="00C3305F"/>
    <w:rsid w:val="00C3310D"/>
    <w:rsid w:val="00C338C4"/>
    <w:rsid w:val="00C34DB2"/>
    <w:rsid w:val="00C34F30"/>
    <w:rsid w:val="00C36B8D"/>
    <w:rsid w:val="00C36C88"/>
    <w:rsid w:val="00C36D4E"/>
    <w:rsid w:val="00C36EE6"/>
    <w:rsid w:val="00C3726E"/>
    <w:rsid w:val="00C376EC"/>
    <w:rsid w:val="00C37816"/>
    <w:rsid w:val="00C37AFF"/>
    <w:rsid w:val="00C37B40"/>
    <w:rsid w:val="00C37C71"/>
    <w:rsid w:val="00C408EE"/>
    <w:rsid w:val="00C40FD1"/>
    <w:rsid w:val="00C4158D"/>
    <w:rsid w:val="00C41FF3"/>
    <w:rsid w:val="00C438D1"/>
    <w:rsid w:val="00C43B12"/>
    <w:rsid w:val="00C43C92"/>
    <w:rsid w:val="00C43E03"/>
    <w:rsid w:val="00C44880"/>
    <w:rsid w:val="00C4488A"/>
    <w:rsid w:val="00C44AC2"/>
    <w:rsid w:val="00C452CA"/>
    <w:rsid w:val="00C45531"/>
    <w:rsid w:val="00C45CDA"/>
    <w:rsid w:val="00C45E52"/>
    <w:rsid w:val="00C461B6"/>
    <w:rsid w:val="00C463CF"/>
    <w:rsid w:val="00C466BB"/>
    <w:rsid w:val="00C47127"/>
    <w:rsid w:val="00C4739A"/>
    <w:rsid w:val="00C475C2"/>
    <w:rsid w:val="00C47BBB"/>
    <w:rsid w:val="00C47C68"/>
    <w:rsid w:val="00C504A9"/>
    <w:rsid w:val="00C50C87"/>
    <w:rsid w:val="00C51245"/>
    <w:rsid w:val="00C51414"/>
    <w:rsid w:val="00C51C3A"/>
    <w:rsid w:val="00C51E93"/>
    <w:rsid w:val="00C52285"/>
    <w:rsid w:val="00C52745"/>
    <w:rsid w:val="00C52830"/>
    <w:rsid w:val="00C52C51"/>
    <w:rsid w:val="00C52D7A"/>
    <w:rsid w:val="00C52F38"/>
    <w:rsid w:val="00C53772"/>
    <w:rsid w:val="00C55191"/>
    <w:rsid w:val="00C554EF"/>
    <w:rsid w:val="00C5563A"/>
    <w:rsid w:val="00C55F05"/>
    <w:rsid w:val="00C5660A"/>
    <w:rsid w:val="00C56A22"/>
    <w:rsid w:val="00C56A68"/>
    <w:rsid w:val="00C56CA2"/>
    <w:rsid w:val="00C56E03"/>
    <w:rsid w:val="00C571B8"/>
    <w:rsid w:val="00C57542"/>
    <w:rsid w:val="00C57AB0"/>
    <w:rsid w:val="00C57C26"/>
    <w:rsid w:val="00C60030"/>
    <w:rsid w:val="00C6011B"/>
    <w:rsid w:val="00C604EF"/>
    <w:rsid w:val="00C608C5"/>
    <w:rsid w:val="00C60AEC"/>
    <w:rsid w:val="00C6153C"/>
    <w:rsid w:val="00C61C0A"/>
    <w:rsid w:val="00C61DAF"/>
    <w:rsid w:val="00C62346"/>
    <w:rsid w:val="00C623E2"/>
    <w:rsid w:val="00C62991"/>
    <w:rsid w:val="00C62E75"/>
    <w:rsid w:val="00C630F2"/>
    <w:rsid w:val="00C636D5"/>
    <w:rsid w:val="00C644BD"/>
    <w:rsid w:val="00C64F7B"/>
    <w:rsid w:val="00C67378"/>
    <w:rsid w:val="00C674B1"/>
    <w:rsid w:val="00C67557"/>
    <w:rsid w:val="00C6769A"/>
    <w:rsid w:val="00C6780B"/>
    <w:rsid w:val="00C67C97"/>
    <w:rsid w:val="00C67CAC"/>
    <w:rsid w:val="00C70071"/>
    <w:rsid w:val="00C70123"/>
    <w:rsid w:val="00C722F4"/>
    <w:rsid w:val="00C72936"/>
    <w:rsid w:val="00C7348A"/>
    <w:rsid w:val="00C7370B"/>
    <w:rsid w:val="00C74151"/>
    <w:rsid w:val="00C74247"/>
    <w:rsid w:val="00C74E7F"/>
    <w:rsid w:val="00C754A0"/>
    <w:rsid w:val="00C76619"/>
    <w:rsid w:val="00C76B19"/>
    <w:rsid w:val="00C77F78"/>
    <w:rsid w:val="00C80232"/>
    <w:rsid w:val="00C80D73"/>
    <w:rsid w:val="00C81BDF"/>
    <w:rsid w:val="00C81D0C"/>
    <w:rsid w:val="00C81E8B"/>
    <w:rsid w:val="00C82922"/>
    <w:rsid w:val="00C83608"/>
    <w:rsid w:val="00C83984"/>
    <w:rsid w:val="00C83E39"/>
    <w:rsid w:val="00C84A8B"/>
    <w:rsid w:val="00C851A4"/>
    <w:rsid w:val="00C85603"/>
    <w:rsid w:val="00C8649A"/>
    <w:rsid w:val="00C8655F"/>
    <w:rsid w:val="00C868C5"/>
    <w:rsid w:val="00C86EBC"/>
    <w:rsid w:val="00C86F6B"/>
    <w:rsid w:val="00C90725"/>
    <w:rsid w:val="00C90F12"/>
    <w:rsid w:val="00C91A4F"/>
    <w:rsid w:val="00C91DF8"/>
    <w:rsid w:val="00C91FD6"/>
    <w:rsid w:val="00C92CC7"/>
    <w:rsid w:val="00C93193"/>
    <w:rsid w:val="00C93424"/>
    <w:rsid w:val="00C94B93"/>
    <w:rsid w:val="00C94D02"/>
    <w:rsid w:val="00C95068"/>
    <w:rsid w:val="00C95558"/>
    <w:rsid w:val="00C95AEA"/>
    <w:rsid w:val="00C96484"/>
    <w:rsid w:val="00C9651C"/>
    <w:rsid w:val="00C967D0"/>
    <w:rsid w:val="00C96BEE"/>
    <w:rsid w:val="00C96E87"/>
    <w:rsid w:val="00C96EB9"/>
    <w:rsid w:val="00C96FBA"/>
    <w:rsid w:val="00C97B1E"/>
    <w:rsid w:val="00C97C91"/>
    <w:rsid w:val="00C97FDC"/>
    <w:rsid w:val="00CA0E51"/>
    <w:rsid w:val="00CA1D65"/>
    <w:rsid w:val="00CA2540"/>
    <w:rsid w:val="00CA269D"/>
    <w:rsid w:val="00CA30D5"/>
    <w:rsid w:val="00CA424B"/>
    <w:rsid w:val="00CA4708"/>
    <w:rsid w:val="00CA5A09"/>
    <w:rsid w:val="00CA6326"/>
    <w:rsid w:val="00CA71CF"/>
    <w:rsid w:val="00CA79DE"/>
    <w:rsid w:val="00CA7D36"/>
    <w:rsid w:val="00CB012C"/>
    <w:rsid w:val="00CB03EF"/>
    <w:rsid w:val="00CB0A2C"/>
    <w:rsid w:val="00CB0ABE"/>
    <w:rsid w:val="00CB1705"/>
    <w:rsid w:val="00CB1BED"/>
    <w:rsid w:val="00CB209A"/>
    <w:rsid w:val="00CB23B8"/>
    <w:rsid w:val="00CB2812"/>
    <w:rsid w:val="00CB2C19"/>
    <w:rsid w:val="00CB3F42"/>
    <w:rsid w:val="00CB465D"/>
    <w:rsid w:val="00CB47D2"/>
    <w:rsid w:val="00CB4CD4"/>
    <w:rsid w:val="00CB5360"/>
    <w:rsid w:val="00CB5F6F"/>
    <w:rsid w:val="00CB72FB"/>
    <w:rsid w:val="00CB7485"/>
    <w:rsid w:val="00CB76C0"/>
    <w:rsid w:val="00CB79D7"/>
    <w:rsid w:val="00CB7C34"/>
    <w:rsid w:val="00CB7E26"/>
    <w:rsid w:val="00CB7EFC"/>
    <w:rsid w:val="00CC04B9"/>
    <w:rsid w:val="00CC0C13"/>
    <w:rsid w:val="00CC16D5"/>
    <w:rsid w:val="00CC1F40"/>
    <w:rsid w:val="00CC2298"/>
    <w:rsid w:val="00CC22B7"/>
    <w:rsid w:val="00CC2450"/>
    <w:rsid w:val="00CC2CEE"/>
    <w:rsid w:val="00CC3403"/>
    <w:rsid w:val="00CC3FE4"/>
    <w:rsid w:val="00CC457A"/>
    <w:rsid w:val="00CC4B09"/>
    <w:rsid w:val="00CC4C8C"/>
    <w:rsid w:val="00CC5591"/>
    <w:rsid w:val="00CC586B"/>
    <w:rsid w:val="00CC5A7B"/>
    <w:rsid w:val="00CC61CB"/>
    <w:rsid w:val="00CC6BB7"/>
    <w:rsid w:val="00CC6C37"/>
    <w:rsid w:val="00CC72F0"/>
    <w:rsid w:val="00CC75D8"/>
    <w:rsid w:val="00CD0730"/>
    <w:rsid w:val="00CD0D42"/>
    <w:rsid w:val="00CD0DBB"/>
    <w:rsid w:val="00CD1B51"/>
    <w:rsid w:val="00CD1B55"/>
    <w:rsid w:val="00CD1B8A"/>
    <w:rsid w:val="00CD1F50"/>
    <w:rsid w:val="00CD4107"/>
    <w:rsid w:val="00CD43ED"/>
    <w:rsid w:val="00CD4807"/>
    <w:rsid w:val="00CD49EF"/>
    <w:rsid w:val="00CD5F9B"/>
    <w:rsid w:val="00CD5FD0"/>
    <w:rsid w:val="00CD614A"/>
    <w:rsid w:val="00CD6357"/>
    <w:rsid w:val="00CD6C12"/>
    <w:rsid w:val="00CD7009"/>
    <w:rsid w:val="00CD700A"/>
    <w:rsid w:val="00CD79B1"/>
    <w:rsid w:val="00CE2230"/>
    <w:rsid w:val="00CE22F9"/>
    <w:rsid w:val="00CE29B9"/>
    <w:rsid w:val="00CE30F8"/>
    <w:rsid w:val="00CE38DE"/>
    <w:rsid w:val="00CE3E94"/>
    <w:rsid w:val="00CE428D"/>
    <w:rsid w:val="00CE44FA"/>
    <w:rsid w:val="00CE491D"/>
    <w:rsid w:val="00CE4955"/>
    <w:rsid w:val="00CE516E"/>
    <w:rsid w:val="00CE629B"/>
    <w:rsid w:val="00CE6633"/>
    <w:rsid w:val="00CE6709"/>
    <w:rsid w:val="00CE7330"/>
    <w:rsid w:val="00CE7E3E"/>
    <w:rsid w:val="00CE7FA8"/>
    <w:rsid w:val="00CF0382"/>
    <w:rsid w:val="00CF1348"/>
    <w:rsid w:val="00CF148B"/>
    <w:rsid w:val="00CF1501"/>
    <w:rsid w:val="00CF15E4"/>
    <w:rsid w:val="00CF16CD"/>
    <w:rsid w:val="00CF2284"/>
    <w:rsid w:val="00CF23F7"/>
    <w:rsid w:val="00CF3130"/>
    <w:rsid w:val="00CF35C0"/>
    <w:rsid w:val="00CF456A"/>
    <w:rsid w:val="00CF4EF2"/>
    <w:rsid w:val="00CF530B"/>
    <w:rsid w:val="00CF5338"/>
    <w:rsid w:val="00CF5758"/>
    <w:rsid w:val="00CF64CB"/>
    <w:rsid w:val="00D003E1"/>
    <w:rsid w:val="00D0119B"/>
    <w:rsid w:val="00D011E0"/>
    <w:rsid w:val="00D024F3"/>
    <w:rsid w:val="00D025B2"/>
    <w:rsid w:val="00D02C7A"/>
    <w:rsid w:val="00D02D6C"/>
    <w:rsid w:val="00D031ED"/>
    <w:rsid w:val="00D035BC"/>
    <w:rsid w:val="00D03D74"/>
    <w:rsid w:val="00D03F52"/>
    <w:rsid w:val="00D04BD6"/>
    <w:rsid w:val="00D04C75"/>
    <w:rsid w:val="00D0542A"/>
    <w:rsid w:val="00D05909"/>
    <w:rsid w:val="00D06445"/>
    <w:rsid w:val="00D068E6"/>
    <w:rsid w:val="00D069F6"/>
    <w:rsid w:val="00D06DAE"/>
    <w:rsid w:val="00D10A35"/>
    <w:rsid w:val="00D112CB"/>
    <w:rsid w:val="00D11EAB"/>
    <w:rsid w:val="00D1253F"/>
    <w:rsid w:val="00D12FDE"/>
    <w:rsid w:val="00D133C7"/>
    <w:rsid w:val="00D1347F"/>
    <w:rsid w:val="00D14238"/>
    <w:rsid w:val="00D15CF4"/>
    <w:rsid w:val="00D164F9"/>
    <w:rsid w:val="00D200F3"/>
    <w:rsid w:val="00D202A4"/>
    <w:rsid w:val="00D203FD"/>
    <w:rsid w:val="00D20836"/>
    <w:rsid w:val="00D20A29"/>
    <w:rsid w:val="00D20DC5"/>
    <w:rsid w:val="00D21909"/>
    <w:rsid w:val="00D225EB"/>
    <w:rsid w:val="00D2294D"/>
    <w:rsid w:val="00D22A40"/>
    <w:rsid w:val="00D2350F"/>
    <w:rsid w:val="00D23F6E"/>
    <w:rsid w:val="00D23FE8"/>
    <w:rsid w:val="00D245C0"/>
    <w:rsid w:val="00D24603"/>
    <w:rsid w:val="00D24B50"/>
    <w:rsid w:val="00D24D10"/>
    <w:rsid w:val="00D25600"/>
    <w:rsid w:val="00D25A87"/>
    <w:rsid w:val="00D26235"/>
    <w:rsid w:val="00D26B4D"/>
    <w:rsid w:val="00D26E7D"/>
    <w:rsid w:val="00D272A5"/>
    <w:rsid w:val="00D27492"/>
    <w:rsid w:val="00D27E11"/>
    <w:rsid w:val="00D27F4C"/>
    <w:rsid w:val="00D27F53"/>
    <w:rsid w:val="00D30050"/>
    <w:rsid w:val="00D30A58"/>
    <w:rsid w:val="00D30C66"/>
    <w:rsid w:val="00D3101F"/>
    <w:rsid w:val="00D310DD"/>
    <w:rsid w:val="00D319F9"/>
    <w:rsid w:val="00D31F3F"/>
    <w:rsid w:val="00D3227C"/>
    <w:rsid w:val="00D322F8"/>
    <w:rsid w:val="00D32516"/>
    <w:rsid w:val="00D32B93"/>
    <w:rsid w:val="00D34228"/>
    <w:rsid w:val="00D3440E"/>
    <w:rsid w:val="00D34417"/>
    <w:rsid w:val="00D3445D"/>
    <w:rsid w:val="00D344CF"/>
    <w:rsid w:val="00D34EE1"/>
    <w:rsid w:val="00D35EEC"/>
    <w:rsid w:val="00D36281"/>
    <w:rsid w:val="00D3680D"/>
    <w:rsid w:val="00D36E0F"/>
    <w:rsid w:val="00D37467"/>
    <w:rsid w:val="00D3768D"/>
    <w:rsid w:val="00D37865"/>
    <w:rsid w:val="00D378F4"/>
    <w:rsid w:val="00D37AD4"/>
    <w:rsid w:val="00D37F4A"/>
    <w:rsid w:val="00D400E1"/>
    <w:rsid w:val="00D404D5"/>
    <w:rsid w:val="00D418C7"/>
    <w:rsid w:val="00D41E16"/>
    <w:rsid w:val="00D439D9"/>
    <w:rsid w:val="00D43F63"/>
    <w:rsid w:val="00D4406B"/>
    <w:rsid w:val="00D44121"/>
    <w:rsid w:val="00D448EC"/>
    <w:rsid w:val="00D45205"/>
    <w:rsid w:val="00D45312"/>
    <w:rsid w:val="00D45C8F"/>
    <w:rsid w:val="00D46009"/>
    <w:rsid w:val="00D4611D"/>
    <w:rsid w:val="00D461A5"/>
    <w:rsid w:val="00D4648D"/>
    <w:rsid w:val="00D4654B"/>
    <w:rsid w:val="00D47590"/>
    <w:rsid w:val="00D50471"/>
    <w:rsid w:val="00D51C7F"/>
    <w:rsid w:val="00D5222B"/>
    <w:rsid w:val="00D52396"/>
    <w:rsid w:val="00D533B3"/>
    <w:rsid w:val="00D54205"/>
    <w:rsid w:val="00D54913"/>
    <w:rsid w:val="00D553E7"/>
    <w:rsid w:val="00D557B8"/>
    <w:rsid w:val="00D557F6"/>
    <w:rsid w:val="00D55933"/>
    <w:rsid w:val="00D576C8"/>
    <w:rsid w:val="00D60D78"/>
    <w:rsid w:val="00D611DA"/>
    <w:rsid w:val="00D6142A"/>
    <w:rsid w:val="00D61599"/>
    <w:rsid w:val="00D61C2A"/>
    <w:rsid w:val="00D62CF5"/>
    <w:rsid w:val="00D62D7A"/>
    <w:rsid w:val="00D643A3"/>
    <w:rsid w:val="00D64E4B"/>
    <w:rsid w:val="00D6532B"/>
    <w:rsid w:val="00D65375"/>
    <w:rsid w:val="00D65E2C"/>
    <w:rsid w:val="00D65E70"/>
    <w:rsid w:val="00D663C1"/>
    <w:rsid w:val="00D667B2"/>
    <w:rsid w:val="00D6698C"/>
    <w:rsid w:val="00D66AB5"/>
    <w:rsid w:val="00D670D5"/>
    <w:rsid w:val="00D6727D"/>
    <w:rsid w:val="00D673C8"/>
    <w:rsid w:val="00D67732"/>
    <w:rsid w:val="00D70E80"/>
    <w:rsid w:val="00D70FD6"/>
    <w:rsid w:val="00D71445"/>
    <w:rsid w:val="00D715C4"/>
    <w:rsid w:val="00D71990"/>
    <w:rsid w:val="00D727E3"/>
    <w:rsid w:val="00D733A1"/>
    <w:rsid w:val="00D73554"/>
    <w:rsid w:val="00D7365C"/>
    <w:rsid w:val="00D738DD"/>
    <w:rsid w:val="00D73C78"/>
    <w:rsid w:val="00D74333"/>
    <w:rsid w:val="00D763F6"/>
    <w:rsid w:val="00D767B4"/>
    <w:rsid w:val="00D76D40"/>
    <w:rsid w:val="00D76F7D"/>
    <w:rsid w:val="00D7715F"/>
    <w:rsid w:val="00D77344"/>
    <w:rsid w:val="00D777AB"/>
    <w:rsid w:val="00D77B38"/>
    <w:rsid w:val="00D804C0"/>
    <w:rsid w:val="00D80718"/>
    <w:rsid w:val="00D80A08"/>
    <w:rsid w:val="00D80B70"/>
    <w:rsid w:val="00D80C3C"/>
    <w:rsid w:val="00D80DA0"/>
    <w:rsid w:val="00D80DA6"/>
    <w:rsid w:val="00D80F4F"/>
    <w:rsid w:val="00D811C7"/>
    <w:rsid w:val="00D8184B"/>
    <w:rsid w:val="00D81A0E"/>
    <w:rsid w:val="00D831AE"/>
    <w:rsid w:val="00D83349"/>
    <w:rsid w:val="00D833F4"/>
    <w:rsid w:val="00D8373A"/>
    <w:rsid w:val="00D8373F"/>
    <w:rsid w:val="00D83AC8"/>
    <w:rsid w:val="00D840B4"/>
    <w:rsid w:val="00D845F0"/>
    <w:rsid w:val="00D84AC0"/>
    <w:rsid w:val="00D84EAD"/>
    <w:rsid w:val="00D856B2"/>
    <w:rsid w:val="00D86B56"/>
    <w:rsid w:val="00D871C2"/>
    <w:rsid w:val="00D87BE9"/>
    <w:rsid w:val="00D9023A"/>
    <w:rsid w:val="00D90A80"/>
    <w:rsid w:val="00D90AEC"/>
    <w:rsid w:val="00D90F19"/>
    <w:rsid w:val="00D9114A"/>
    <w:rsid w:val="00D9119C"/>
    <w:rsid w:val="00D912E2"/>
    <w:rsid w:val="00D915F8"/>
    <w:rsid w:val="00D91749"/>
    <w:rsid w:val="00D91EA0"/>
    <w:rsid w:val="00D923C0"/>
    <w:rsid w:val="00D9269D"/>
    <w:rsid w:val="00D92749"/>
    <w:rsid w:val="00D9285B"/>
    <w:rsid w:val="00D928A0"/>
    <w:rsid w:val="00D92BA7"/>
    <w:rsid w:val="00D93905"/>
    <w:rsid w:val="00D9480F"/>
    <w:rsid w:val="00D9496C"/>
    <w:rsid w:val="00D9497A"/>
    <w:rsid w:val="00D94ACA"/>
    <w:rsid w:val="00D958F6"/>
    <w:rsid w:val="00D95CCD"/>
    <w:rsid w:val="00D95DDC"/>
    <w:rsid w:val="00D95F26"/>
    <w:rsid w:val="00D96521"/>
    <w:rsid w:val="00D969B0"/>
    <w:rsid w:val="00D971D9"/>
    <w:rsid w:val="00D97D44"/>
    <w:rsid w:val="00DA0EC5"/>
    <w:rsid w:val="00DA1191"/>
    <w:rsid w:val="00DA370D"/>
    <w:rsid w:val="00DA3B24"/>
    <w:rsid w:val="00DA4513"/>
    <w:rsid w:val="00DA4812"/>
    <w:rsid w:val="00DA4F0E"/>
    <w:rsid w:val="00DA4F12"/>
    <w:rsid w:val="00DA57BE"/>
    <w:rsid w:val="00DA58ED"/>
    <w:rsid w:val="00DA7218"/>
    <w:rsid w:val="00DA77AB"/>
    <w:rsid w:val="00DA7A97"/>
    <w:rsid w:val="00DB0086"/>
    <w:rsid w:val="00DB0337"/>
    <w:rsid w:val="00DB1653"/>
    <w:rsid w:val="00DB2081"/>
    <w:rsid w:val="00DB26C3"/>
    <w:rsid w:val="00DB28E2"/>
    <w:rsid w:val="00DB4014"/>
    <w:rsid w:val="00DB433F"/>
    <w:rsid w:val="00DB43D7"/>
    <w:rsid w:val="00DB4F9A"/>
    <w:rsid w:val="00DB5299"/>
    <w:rsid w:val="00DB5F3D"/>
    <w:rsid w:val="00DB5FF4"/>
    <w:rsid w:val="00DB6576"/>
    <w:rsid w:val="00DB65D8"/>
    <w:rsid w:val="00DB685C"/>
    <w:rsid w:val="00DC1448"/>
    <w:rsid w:val="00DC1648"/>
    <w:rsid w:val="00DC239A"/>
    <w:rsid w:val="00DC38EB"/>
    <w:rsid w:val="00DC4561"/>
    <w:rsid w:val="00DC4689"/>
    <w:rsid w:val="00DC47EE"/>
    <w:rsid w:val="00DC4E9C"/>
    <w:rsid w:val="00DC51C9"/>
    <w:rsid w:val="00DC51E3"/>
    <w:rsid w:val="00DC5328"/>
    <w:rsid w:val="00DC54EE"/>
    <w:rsid w:val="00DC6871"/>
    <w:rsid w:val="00DC6D02"/>
    <w:rsid w:val="00DC6D28"/>
    <w:rsid w:val="00DC7199"/>
    <w:rsid w:val="00DC71A2"/>
    <w:rsid w:val="00DC76F8"/>
    <w:rsid w:val="00DC789A"/>
    <w:rsid w:val="00DD05AC"/>
    <w:rsid w:val="00DD1806"/>
    <w:rsid w:val="00DD2664"/>
    <w:rsid w:val="00DD3018"/>
    <w:rsid w:val="00DD30D2"/>
    <w:rsid w:val="00DD3843"/>
    <w:rsid w:val="00DD418C"/>
    <w:rsid w:val="00DD418D"/>
    <w:rsid w:val="00DD4319"/>
    <w:rsid w:val="00DD439F"/>
    <w:rsid w:val="00DD4B48"/>
    <w:rsid w:val="00DD4E3A"/>
    <w:rsid w:val="00DD51F1"/>
    <w:rsid w:val="00DD5329"/>
    <w:rsid w:val="00DD579F"/>
    <w:rsid w:val="00DD5BE3"/>
    <w:rsid w:val="00DD5C08"/>
    <w:rsid w:val="00DD5D19"/>
    <w:rsid w:val="00DD7123"/>
    <w:rsid w:val="00DD7B5A"/>
    <w:rsid w:val="00DD7FB3"/>
    <w:rsid w:val="00DE092E"/>
    <w:rsid w:val="00DE104A"/>
    <w:rsid w:val="00DE1679"/>
    <w:rsid w:val="00DE1D8B"/>
    <w:rsid w:val="00DE1EAA"/>
    <w:rsid w:val="00DE2AF1"/>
    <w:rsid w:val="00DE2E7F"/>
    <w:rsid w:val="00DE3539"/>
    <w:rsid w:val="00DE38C9"/>
    <w:rsid w:val="00DE4690"/>
    <w:rsid w:val="00DE47B1"/>
    <w:rsid w:val="00DE55E4"/>
    <w:rsid w:val="00DE5F1A"/>
    <w:rsid w:val="00DE5F48"/>
    <w:rsid w:val="00DE6C97"/>
    <w:rsid w:val="00DE6EE5"/>
    <w:rsid w:val="00DE6F04"/>
    <w:rsid w:val="00DE6F4E"/>
    <w:rsid w:val="00DE7D9C"/>
    <w:rsid w:val="00DF0504"/>
    <w:rsid w:val="00DF0B3D"/>
    <w:rsid w:val="00DF0D84"/>
    <w:rsid w:val="00DF0DEC"/>
    <w:rsid w:val="00DF15EB"/>
    <w:rsid w:val="00DF1ABB"/>
    <w:rsid w:val="00DF28B8"/>
    <w:rsid w:val="00DF2953"/>
    <w:rsid w:val="00DF2F1F"/>
    <w:rsid w:val="00DF3883"/>
    <w:rsid w:val="00DF3FBE"/>
    <w:rsid w:val="00DF4608"/>
    <w:rsid w:val="00DF4FB7"/>
    <w:rsid w:val="00DF5452"/>
    <w:rsid w:val="00DF56E3"/>
    <w:rsid w:val="00DF61DB"/>
    <w:rsid w:val="00DF6513"/>
    <w:rsid w:val="00E0041B"/>
    <w:rsid w:val="00E0046F"/>
    <w:rsid w:val="00E010FE"/>
    <w:rsid w:val="00E011EE"/>
    <w:rsid w:val="00E024FB"/>
    <w:rsid w:val="00E02E1A"/>
    <w:rsid w:val="00E033F7"/>
    <w:rsid w:val="00E04113"/>
    <w:rsid w:val="00E04834"/>
    <w:rsid w:val="00E0489B"/>
    <w:rsid w:val="00E04AC5"/>
    <w:rsid w:val="00E04B3C"/>
    <w:rsid w:val="00E055C0"/>
    <w:rsid w:val="00E05C98"/>
    <w:rsid w:val="00E06218"/>
    <w:rsid w:val="00E0650D"/>
    <w:rsid w:val="00E06762"/>
    <w:rsid w:val="00E06FBC"/>
    <w:rsid w:val="00E07180"/>
    <w:rsid w:val="00E075F6"/>
    <w:rsid w:val="00E07D31"/>
    <w:rsid w:val="00E07D40"/>
    <w:rsid w:val="00E07E92"/>
    <w:rsid w:val="00E1048D"/>
    <w:rsid w:val="00E109B2"/>
    <w:rsid w:val="00E10EC4"/>
    <w:rsid w:val="00E11857"/>
    <w:rsid w:val="00E119D4"/>
    <w:rsid w:val="00E11AD8"/>
    <w:rsid w:val="00E1223C"/>
    <w:rsid w:val="00E12794"/>
    <w:rsid w:val="00E12DE9"/>
    <w:rsid w:val="00E134AE"/>
    <w:rsid w:val="00E13670"/>
    <w:rsid w:val="00E13861"/>
    <w:rsid w:val="00E13CB1"/>
    <w:rsid w:val="00E140B0"/>
    <w:rsid w:val="00E14C9C"/>
    <w:rsid w:val="00E14CFD"/>
    <w:rsid w:val="00E14D40"/>
    <w:rsid w:val="00E15182"/>
    <w:rsid w:val="00E1543C"/>
    <w:rsid w:val="00E15931"/>
    <w:rsid w:val="00E15BAF"/>
    <w:rsid w:val="00E165D6"/>
    <w:rsid w:val="00E16F61"/>
    <w:rsid w:val="00E17793"/>
    <w:rsid w:val="00E17F7B"/>
    <w:rsid w:val="00E2042F"/>
    <w:rsid w:val="00E204CB"/>
    <w:rsid w:val="00E2063C"/>
    <w:rsid w:val="00E207BD"/>
    <w:rsid w:val="00E20CB1"/>
    <w:rsid w:val="00E213F7"/>
    <w:rsid w:val="00E21616"/>
    <w:rsid w:val="00E22005"/>
    <w:rsid w:val="00E2243B"/>
    <w:rsid w:val="00E2299E"/>
    <w:rsid w:val="00E22EA9"/>
    <w:rsid w:val="00E22EE7"/>
    <w:rsid w:val="00E232B4"/>
    <w:rsid w:val="00E24EB4"/>
    <w:rsid w:val="00E25E8C"/>
    <w:rsid w:val="00E270F7"/>
    <w:rsid w:val="00E27348"/>
    <w:rsid w:val="00E2757F"/>
    <w:rsid w:val="00E276FC"/>
    <w:rsid w:val="00E27FC9"/>
    <w:rsid w:val="00E31776"/>
    <w:rsid w:val="00E31F4C"/>
    <w:rsid w:val="00E327B8"/>
    <w:rsid w:val="00E3286A"/>
    <w:rsid w:val="00E3301B"/>
    <w:rsid w:val="00E33286"/>
    <w:rsid w:val="00E33862"/>
    <w:rsid w:val="00E33A1A"/>
    <w:rsid w:val="00E33AF2"/>
    <w:rsid w:val="00E3577B"/>
    <w:rsid w:val="00E35A91"/>
    <w:rsid w:val="00E35F1F"/>
    <w:rsid w:val="00E37A27"/>
    <w:rsid w:val="00E401FC"/>
    <w:rsid w:val="00E408C7"/>
    <w:rsid w:val="00E40BBC"/>
    <w:rsid w:val="00E41A27"/>
    <w:rsid w:val="00E42FF5"/>
    <w:rsid w:val="00E44326"/>
    <w:rsid w:val="00E44363"/>
    <w:rsid w:val="00E44372"/>
    <w:rsid w:val="00E45235"/>
    <w:rsid w:val="00E458BA"/>
    <w:rsid w:val="00E460C7"/>
    <w:rsid w:val="00E47336"/>
    <w:rsid w:val="00E474AE"/>
    <w:rsid w:val="00E475D0"/>
    <w:rsid w:val="00E50523"/>
    <w:rsid w:val="00E512E0"/>
    <w:rsid w:val="00E51750"/>
    <w:rsid w:val="00E51CCD"/>
    <w:rsid w:val="00E51ED7"/>
    <w:rsid w:val="00E523D8"/>
    <w:rsid w:val="00E52A4F"/>
    <w:rsid w:val="00E533C5"/>
    <w:rsid w:val="00E53553"/>
    <w:rsid w:val="00E53EB7"/>
    <w:rsid w:val="00E53EF3"/>
    <w:rsid w:val="00E5485F"/>
    <w:rsid w:val="00E548F6"/>
    <w:rsid w:val="00E54DC1"/>
    <w:rsid w:val="00E557C9"/>
    <w:rsid w:val="00E55E52"/>
    <w:rsid w:val="00E572FC"/>
    <w:rsid w:val="00E576BC"/>
    <w:rsid w:val="00E57C18"/>
    <w:rsid w:val="00E600C9"/>
    <w:rsid w:val="00E60EFF"/>
    <w:rsid w:val="00E61ACD"/>
    <w:rsid w:val="00E62807"/>
    <w:rsid w:val="00E62DEC"/>
    <w:rsid w:val="00E62FA9"/>
    <w:rsid w:val="00E6369A"/>
    <w:rsid w:val="00E64ABF"/>
    <w:rsid w:val="00E64E6D"/>
    <w:rsid w:val="00E659D4"/>
    <w:rsid w:val="00E65EB2"/>
    <w:rsid w:val="00E6733F"/>
    <w:rsid w:val="00E67F77"/>
    <w:rsid w:val="00E7074F"/>
    <w:rsid w:val="00E70CCE"/>
    <w:rsid w:val="00E710C3"/>
    <w:rsid w:val="00E71144"/>
    <w:rsid w:val="00E71203"/>
    <w:rsid w:val="00E71CEC"/>
    <w:rsid w:val="00E71DEF"/>
    <w:rsid w:val="00E724DC"/>
    <w:rsid w:val="00E72688"/>
    <w:rsid w:val="00E73D11"/>
    <w:rsid w:val="00E740B0"/>
    <w:rsid w:val="00E74705"/>
    <w:rsid w:val="00E74C65"/>
    <w:rsid w:val="00E75624"/>
    <w:rsid w:val="00E75ABB"/>
    <w:rsid w:val="00E761D9"/>
    <w:rsid w:val="00E766AE"/>
    <w:rsid w:val="00E766C5"/>
    <w:rsid w:val="00E77DDA"/>
    <w:rsid w:val="00E80C7A"/>
    <w:rsid w:val="00E80EA1"/>
    <w:rsid w:val="00E81BA4"/>
    <w:rsid w:val="00E82B9C"/>
    <w:rsid w:val="00E82F75"/>
    <w:rsid w:val="00E83481"/>
    <w:rsid w:val="00E83D9B"/>
    <w:rsid w:val="00E84438"/>
    <w:rsid w:val="00E8453F"/>
    <w:rsid w:val="00E84A7F"/>
    <w:rsid w:val="00E84C4C"/>
    <w:rsid w:val="00E85B2F"/>
    <w:rsid w:val="00E864B4"/>
    <w:rsid w:val="00E9029E"/>
    <w:rsid w:val="00E90413"/>
    <w:rsid w:val="00E905FE"/>
    <w:rsid w:val="00E9072A"/>
    <w:rsid w:val="00E913B7"/>
    <w:rsid w:val="00E917D3"/>
    <w:rsid w:val="00E917DD"/>
    <w:rsid w:val="00E91A59"/>
    <w:rsid w:val="00E91B89"/>
    <w:rsid w:val="00E91DE2"/>
    <w:rsid w:val="00E920E9"/>
    <w:rsid w:val="00E92301"/>
    <w:rsid w:val="00E927FE"/>
    <w:rsid w:val="00E92B80"/>
    <w:rsid w:val="00E92C94"/>
    <w:rsid w:val="00E93AFA"/>
    <w:rsid w:val="00E944F7"/>
    <w:rsid w:val="00E956DE"/>
    <w:rsid w:val="00E95A04"/>
    <w:rsid w:val="00E962FB"/>
    <w:rsid w:val="00E965C5"/>
    <w:rsid w:val="00E968D1"/>
    <w:rsid w:val="00E97B65"/>
    <w:rsid w:val="00EA04CB"/>
    <w:rsid w:val="00EA0643"/>
    <w:rsid w:val="00EA0915"/>
    <w:rsid w:val="00EA0DE4"/>
    <w:rsid w:val="00EA1097"/>
    <w:rsid w:val="00EA1281"/>
    <w:rsid w:val="00EA1454"/>
    <w:rsid w:val="00EA1708"/>
    <w:rsid w:val="00EA29C1"/>
    <w:rsid w:val="00EA2B25"/>
    <w:rsid w:val="00EA2ED7"/>
    <w:rsid w:val="00EA391D"/>
    <w:rsid w:val="00EA3F14"/>
    <w:rsid w:val="00EA425C"/>
    <w:rsid w:val="00EA519B"/>
    <w:rsid w:val="00EA559D"/>
    <w:rsid w:val="00EA5BF1"/>
    <w:rsid w:val="00EA674A"/>
    <w:rsid w:val="00EA6AAB"/>
    <w:rsid w:val="00EA7190"/>
    <w:rsid w:val="00EA75CF"/>
    <w:rsid w:val="00EA7DA4"/>
    <w:rsid w:val="00EB02EE"/>
    <w:rsid w:val="00EB0BFF"/>
    <w:rsid w:val="00EB0DA5"/>
    <w:rsid w:val="00EB2351"/>
    <w:rsid w:val="00EB261D"/>
    <w:rsid w:val="00EB2AA1"/>
    <w:rsid w:val="00EB2CC6"/>
    <w:rsid w:val="00EB2F78"/>
    <w:rsid w:val="00EB3C17"/>
    <w:rsid w:val="00EB4975"/>
    <w:rsid w:val="00EB606B"/>
    <w:rsid w:val="00EB6141"/>
    <w:rsid w:val="00EB62B1"/>
    <w:rsid w:val="00EB6529"/>
    <w:rsid w:val="00EB6541"/>
    <w:rsid w:val="00EB6E29"/>
    <w:rsid w:val="00EB7475"/>
    <w:rsid w:val="00EB77A2"/>
    <w:rsid w:val="00EB7D4D"/>
    <w:rsid w:val="00EB7ECB"/>
    <w:rsid w:val="00EC003A"/>
    <w:rsid w:val="00EC0C75"/>
    <w:rsid w:val="00EC1AC0"/>
    <w:rsid w:val="00EC1EC9"/>
    <w:rsid w:val="00EC1FB4"/>
    <w:rsid w:val="00EC3A1F"/>
    <w:rsid w:val="00EC3ACF"/>
    <w:rsid w:val="00EC3C13"/>
    <w:rsid w:val="00EC4149"/>
    <w:rsid w:val="00EC5073"/>
    <w:rsid w:val="00EC5F51"/>
    <w:rsid w:val="00EC69CA"/>
    <w:rsid w:val="00EC6C00"/>
    <w:rsid w:val="00EC732E"/>
    <w:rsid w:val="00EC73DB"/>
    <w:rsid w:val="00EC7547"/>
    <w:rsid w:val="00EC77BE"/>
    <w:rsid w:val="00EC7B43"/>
    <w:rsid w:val="00EC7B57"/>
    <w:rsid w:val="00ED02A2"/>
    <w:rsid w:val="00ED02C0"/>
    <w:rsid w:val="00ED04BF"/>
    <w:rsid w:val="00ED07D1"/>
    <w:rsid w:val="00ED090F"/>
    <w:rsid w:val="00ED0EDD"/>
    <w:rsid w:val="00ED0F14"/>
    <w:rsid w:val="00ED141E"/>
    <w:rsid w:val="00ED1E93"/>
    <w:rsid w:val="00ED1EF8"/>
    <w:rsid w:val="00ED27D2"/>
    <w:rsid w:val="00ED380B"/>
    <w:rsid w:val="00ED49CE"/>
    <w:rsid w:val="00ED4BD7"/>
    <w:rsid w:val="00ED6705"/>
    <w:rsid w:val="00ED6958"/>
    <w:rsid w:val="00ED6D8A"/>
    <w:rsid w:val="00ED6F16"/>
    <w:rsid w:val="00ED766A"/>
    <w:rsid w:val="00ED7AE6"/>
    <w:rsid w:val="00ED7D2E"/>
    <w:rsid w:val="00ED7E61"/>
    <w:rsid w:val="00EE05B9"/>
    <w:rsid w:val="00EE0819"/>
    <w:rsid w:val="00EE0F79"/>
    <w:rsid w:val="00EE1AF9"/>
    <w:rsid w:val="00EE2A29"/>
    <w:rsid w:val="00EE2A98"/>
    <w:rsid w:val="00EE3019"/>
    <w:rsid w:val="00EE3F4B"/>
    <w:rsid w:val="00EE3FA6"/>
    <w:rsid w:val="00EE4083"/>
    <w:rsid w:val="00EE44EA"/>
    <w:rsid w:val="00EE4D88"/>
    <w:rsid w:val="00EE4E1F"/>
    <w:rsid w:val="00EE5015"/>
    <w:rsid w:val="00EE506C"/>
    <w:rsid w:val="00EE567B"/>
    <w:rsid w:val="00EE5AFC"/>
    <w:rsid w:val="00EE7272"/>
    <w:rsid w:val="00EE763A"/>
    <w:rsid w:val="00EE7C56"/>
    <w:rsid w:val="00EF00B8"/>
    <w:rsid w:val="00EF03ED"/>
    <w:rsid w:val="00EF0BBC"/>
    <w:rsid w:val="00EF0E76"/>
    <w:rsid w:val="00EF1063"/>
    <w:rsid w:val="00EF1361"/>
    <w:rsid w:val="00EF14F7"/>
    <w:rsid w:val="00EF2A65"/>
    <w:rsid w:val="00EF2FDF"/>
    <w:rsid w:val="00EF38CC"/>
    <w:rsid w:val="00EF3D71"/>
    <w:rsid w:val="00EF43E1"/>
    <w:rsid w:val="00EF4C56"/>
    <w:rsid w:val="00EF5457"/>
    <w:rsid w:val="00EF5FF3"/>
    <w:rsid w:val="00EF7173"/>
    <w:rsid w:val="00EF7D63"/>
    <w:rsid w:val="00F003B3"/>
    <w:rsid w:val="00F00BA1"/>
    <w:rsid w:val="00F00F95"/>
    <w:rsid w:val="00F022C2"/>
    <w:rsid w:val="00F027B8"/>
    <w:rsid w:val="00F02C8F"/>
    <w:rsid w:val="00F0349A"/>
    <w:rsid w:val="00F03ABE"/>
    <w:rsid w:val="00F03B16"/>
    <w:rsid w:val="00F05635"/>
    <w:rsid w:val="00F11040"/>
    <w:rsid w:val="00F1196E"/>
    <w:rsid w:val="00F12D78"/>
    <w:rsid w:val="00F1322C"/>
    <w:rsid w:val="00F13C49"/>
    <w:rsid w:val="00F1488C"/>
    <w:rsid w:val="00F148B8"/>
    <w:rsid w:val="00F14A8B"/>
    <w:rsid w:val="00F15B0F"/>
    <w:rsid w:val="00F16473"/>
    <w:rsid w:val="00F16E83"/>
    <w:rsid w:val="00F175B0"/>
    <w:rsid w:val="00F17737"/>
    <w:rsid w:val="00F17772"/>
    <w:rsid w:val="00F2087A"/>
    <w:rsid w:val="00F20F0E"/>
    <w:rsid w:val="00F2291E"/>
    <w:rsid w:val="00F233F4"/>
    <w:rsid w:val="00F23603"/>
    <w:rsid w:val="00F23826"/>
    <w:rsid w:val="00F23CEA"/>
    <w:rsid w:val="00F2423D"/>
    <w:rsid w:val="00F24CF6"/>
    <w:rsid w:val="00F2535E"/>
    <w:rsid w:val="00F25A1E"/>
    <w:rsid w:val="00F25B21"/>
    <w:rsid w:val="00F25D75"/>
    <w:rsid w:val="00F261A3"/>
    <w:rsid w:val="00F26718"/>
    <w:rsid w:val="00F26C21"/>
    <w:rsid w:val="00F277FF"/>
    <w:rsid w:val="00F27B6E"/>
    <w:rsid w:val="00F27C74"/>
    <w:rsid w:val="00F27FD4"/>
    <w:rsid w:val="00F3006E"/>
    <w:rsid w:val="00F3088C"/>
    <w:rsid w:val="00F30A21"/>
    <w:rsid w:val="00F30FA3"/>
    <w:rsid w:val="00F3109A"/>
    <w:rsid w:val="00F3141F"/>
    <w:rsid w:val="00F315BB"/>
    <w:rsid w:val="00F318B8"/>
    <w:rsid w:val="00F31AEB"/>
    <w:rsid w:val="00F32C27"/>
    <w:rsid w:val="00F335C4"/>
    <w:rsid w:val="00F33FFE"/>
    <w:rsid w:val="00F340D7"/>
    <w:rsid w:val="00F34813"/>
    <w:rsid w:val="00F34B84"/>
    <w:rsid w:val="00F34F2E"/>
    <w:rsid w:val="00F3575D"/>
    <w:rsid w:val="00F3598E"/>
    <w:rsid w:val="00F35F06"/>
    <w:rsid w:val="00F372C6"/>
    <w:rsid w:val="00F37427"/>
    <w:rsid w:val="00F37814"/>
    <w:rsid w:val="00F37AA4"/>
    <w:rsid w:val="00F40C53"/>
    <w:rsid w:val="00F40D1E"/>
    <w:rsid w:val="00F41307"/>
    <w:rsid w:val="00F41AEE"/>
    <w:rsid w:val="00F41E46"/>
    <w:rsid w:val="00F41EAB"/>
    <w:rsid w:val="00F41F71"/>
    <w:rsid w:val="00F429BF"/>
    <w:rsid w:val="00F43680"/>
    <w:rsid w:val="00F44645"/>
    <w:rsid w:val="00F44930"/>
    <w:rsid w:val="00F45FAC"/>
    <w:rsid w:val="00F46939"/>
    <w:rsid w:val="00F46EBC"/>
    <w:rsid w:val="00F503CC"/>
    <w:rsid w:val="00F5079F"/>
    <w:rsid w:val="00F50C69"/>
    <w:rsid w:val="00F50D9D"/>
    <w:rsid w:val="00F53C88"/>
    <w:rsid w:val="00F53D5B"/>
    <w:rsid w:val="00F54840"/>
    <w:rsid w:val="00F54CD8"/>
    <w:rsid w:val="00F54F2A"/>
    <w:rsid w:val="00F55340"/>
    <w:rsid w:val="00F55ED4"/>
    <w:rsid w:val="00F56982"/>
    <w:rsid w:val="00F57669"/>
    <w:rsid w:val="00F57CBA"/>
    <w:rsid w:val="00F60A95"/>
    <w:rsid w:val="00F60DB1"/>
    <w:rsid w:val="00F617B0"/>
    <w:rsid w:val="00F6194B"/>
    <w:rsid w:val="00F61ADC"/>
    <w:rsid w:val="00F61CF6"/>
    <w:rsid w:val="00F61EA7"/>
    <w:rsid w:val="00F62075"/>
    <w:rsid w:val="00F622A2"/>
    <w:rsid w:val="00F636B1"/>
    <w:rsid w:val="00F63B4F"/>
    <w:rsid w:val="00F64355"/>
    <w:rsid w:val="00F643AD"/>
    <w:rsid w:val="00F647C4"/>
    <w:rsid w:val="00F6488A"/>
    <w:rsid w:val="00F654DD"/>
    <w:rsid w:val="00F65A8C"/>
    <w:rsid w:val="00F66F50"/>
    <w:rsid w:val="00F677FE"/>
    <w:rsid w:val="00F67AB4"/>
    <w:rsid w:val="00F67B0F"/>
    <w:rsid w:val="00F67BE8"/>
    <w:rsid w:val="00F67EBD"/>
    <w:rsid w:val="00F7001E"/>
    <w:rsid w:val="00F70773"/>
    <w:rsid w:val="00F709C5"/>
    <w:rsid w:val="00F70A92"/>
    <w:rsid w:val="00F70AC7"/>
    <w:rsid w:val="00F71C38"/>
    <w:rsid w:val="00F7244E"/>
    <w:rsid w:val="00F727DB"/>
    <w:rsid w:val="00F727F1"/>
    <w:rsid w:val="00F72DEA"/>
    <w:rsid w:val="00F73235"/>
    <w:rsid w:val="00F73CD0"/>
    <w:rsid w:val="00F74125"/>
    <w:rsid w:val="00F75083"/>
    <w:rsid w:val="00F75F74"/>
    <w:rsid w:val="00F75FFC"/>
    <w:rsid w:val="00F76207"/>
    <w:rsid w:val="00F768F6"/>
    <w:rsid w:val="00F769A0"/>
    <w:rsid w:val="00F772DF"/>
    <w:rsid w:val="00F77CEC"/>
    <w:rsid w:val="00F8022D"/>
    <w:rsid w:val="00F80232"/>
    <w:rsid w:val="00F8163A"/>
    <w:rsid w:val="00F81680"/>
    <w:rsid w:val="00F81EB5"/>
    <w:rsid w:val="00F8246A"/>
    <w:rsid w:val="00F82CD5"/>
    <w:rsid w:val="00F8333B"/>
    <w:rsid w:val="00F83356"/>
    <w:rsid w:val="00F836E4"/>
    <w:rsid w:val="00F83751"/>
    <w:rsid w:val="00F83FFA"/>
    <w:rsid w:val="00F84192"/>
    <w:rsid w:val="00F84282"/>
    <w:rsid w:val="00F844EE"/>
    <w:rsid w:val="00F85398"/>
    <w:rsid w:val="00F8549F"/>
    <w:rsid w:val="00F85647"/>
    <w:rsid w:val="00F8567D"/>
    <w:rsid w:val="00F85E7C"/>
    <w:rsid w:val="00F8641E"/>
    <w:rsid w:val="00F86FC1"/>
    <w:rsid w:val="00F87985"/>
    <w:rsid w:val="00F90B3A"/>
    <w:rsid w:val="00F90FF5"/>
    <w:rsid w:val="00F9282B"/>
    <w:rsid w:val="00F92FE8"/>
    <w:rsid w:val="00F933AC"/>
    <w:rsid w:val="00F9375E"/>
    <w:rsid w:val="00F93D14"/>
    <w:rsid w:val="00F94676"/>
    <w:rsid w:val="00F9532D"/>
    <w:rsid w:val="00F95560"/>
    <w:rsid w:val="00F95B07"/>
    <w:rsid w:val="00F95F03"/>
    <w:rsid w:val="00F96731"/>
    <w:rsid w:val="00F96850"/>
    <w:rsid w:val="00F96E7F"/>
    <w:rsid w:val="00F970DE"/>
    <w:rsid w:val="00FA004D"/>
    <w:rsid w:val="00FA040F"/>
    <w:rsid w:val="00FA05E3"/>
    <w:rsid w:val="00FA1149"/>
    <w:rsid w:val="00FA209A"/>
    <w:rsid w:val="00FA264D"/>
    <w:rsid w:val="00FA299B"/>
    <w:rsid w:val="00FA2A2C"/>
    <w:rsid w:val="00FA30F3"/>
    <w:rsid w:val="00FA4336"/>
    <w:rsid w:val="00FA4A67"/>
    <w:rsid w:val="00FA4E63"/>
    <w:rsid w:val="00FA5189"/>
    <w:rsid w:val="00FA5AFF"/>
    <w:rsid w:val="00FA626C"/>
    <w:rsid w:val="00FA631A"/>
    <w:rsid w:val="00FA7B2A"/>
    <w:rsid w:val="00FB0815"/>
    <w:rsid w:val="00FB0AB0"/>
    <w:rsid w:val="00FB0DCD"/>
    <w:rsid w:val="00FB0ED1"/>
    <w:rsid w:val="00FB19BF"/>
    <w:rsid w:val="00FB2613"/>
    <w:rsid w:val="00FB2D05"/>
    <w:rsid w:val="00FB2E5C"/>
    <w:rsid w:val="00FB3023"/>
    <w:rsid w:val="00FB340E"/>
    <w:rsid w:val="00FB3924"/>
    <w:rsid w:val="00FB3A72"/>
    <w:rsid w:val="00FB3CCE"/>
    <w:rsid w:val="00FB3E70"/>
    <w:rsid w:val="00FB4194"/>
    <w:rsid w:val="00FB50D5"/>
    <w:rsid w:val="00FB611F"/>
    <w:rsid w:val="00FB63C5"/>
    <w:rsid w:val="00FB6C76"/>
    <w:rsid w:val="00FB7349"/>
    <w:rsid w:val="00FB7FF3"/>
    <w:rsid w:val="00FC028F"/>
    <w:rsid w:val="00FC05DA"/>
    <w:rsid w:val="00FC0A36"/>
    <w:rsid w:val="00FC0AF4"/>
    <w:rsid w:val="00FC1624"/>
    <w:rsid w:val="00FC165D"/>
    <w:rsid w:val="00FC2734"/>
    <w:rsid w:val="00FC2ACA"/>
    <w:rsid w:val="00FC3670"/>
    <w:rsid w:val="00FC3E0D"/>
    <w:rsid w:val="00FC40ED"/>
    <w:rsid w:val="00FC41B2"/>
    <w:rsid w:val="00FC4677"/>
    <w:rsid w:val="00FC7006"/>
    <w:rsid w:val="00FC710B"/>
    <w:rsid w:val="00FD0622"/>
    <w:rsid w:val="00FD09B7"/>
    <w:rsid w:val="00FD0B1B"/>
    <w:rsid w:val="00FD0C1F"/>
    <w:rsid w:val="00FD2513"/>
    <w:rsid w:val="00FD2CFD"/>
    <w:rsid w:val="00FD4FAF"/>
    <w:rsid w:val="00FD5266"/>
    <w:rsid w:val="00FD593B"/>
    <w:rsid w:val="00FD5A3D"/>
    <w:rsid w:val="00FD5CC5"/>
    <w:rsid w:val="00FD5D59"/>
    <w:rsid w:val="00FD6F2E"/>
    <w:rsid w:val="00FD7D67"/>
    <w:rsid w:val="00FE1148"/>
    <w:rsid w:val="00FE1ED7"/>
    <w:rsid w:val="00FE2016"/>
    <w:rsid w:val="00FE282A"/>
    <w:rsid w:val="00FE29EB"/>
    <w:rsid w:val="00FE2AB1"/>
    <w:rsid w:val="00FE3064"/>
    <w:rsid w:val="00FE334E"/>
    <w:rsid w:val="00FE35AF"/>
    <w:rsid w:val="00FE3711"/>
    <w:rsid w:val="00FE374F"/>
    <w:rsid w:val="00FE3952"/>
    <w:rsid w:val="00FE45E6"/>
    <w:rsid w:val="00FE5DE8"/>
    <w:rsid w:val="00FE64A6"/>
    <w:rsid w:val="00FE675C"/>
    <w:rsid w:val="00FE689D"/>
    <w:rsid w:val="00FE693C"/>
    <w:rsid w:val="00FE6EE9"/>
    <w:rsid w:val="00FE6FCD"/>
    <w:rsid w:val="00FE7885"/>
    <w:rsid w:val="00FE78E4"/>
    <w:rsid w:val="00FE7B3B"/>
    <w:rsid w:val="00FF004E"/>
    <w:rsid w:val="00FF02F7"/>
    <w:rsid w:val="00FF0CE6"/>
    <w:rsid w:val="00FF1142"/>
    <w:rsid w:val="00FF160B"/>
    <w:rsid w:val="00FF1F78"/>
    <w:rsid w:val="00FF1FAC"/>
    <w:rsid w:val="00FF20F0"/>
    <w:rsid w:val="00FF2730"/>
    <w:rsid w:val="00FF3465"/>
    <w:rsid w:val="00FF34F1"/>
    <w:rsid w:val="00FF36B6"/>
    <w:rsid w:val="00FF44C9"/>
    <w:rsid w:val="00FF5E1C"/>
    <w:rsid w:val="00FF5F1C"/>
    <w:rsid w:val="00FF69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5AB7A94"/>
  <w15:chartTrackingRefBased/>
  <w15:docId w15:val="{D081050F-3B64-4F68-97B8-68D65B74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62"/>
  </w:style>
  <w:style w:type="paragraph" w:styleId="Heading1">
    <w:name w:val="heading 1"/>
    <w:basedOn w:val="Normal"/>
    <w:next w:val="Normal"/>
    <w:link w:val="Heading1Char"/>
    <w:uiPriority w:val="9"/>
    <w:qFormat/>
    <w:rsid w:val="002C43FF"/>
    <w:pPr>
      <w:keepNext/>
      <w:keepLines/>
      <w:spacing w:before="240" w:after="0" w:line="240" w:lineRule="auto"/>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2C43FF"/>
    <w:pPr>
      <w:keepNext/>
      <w:keepLines/>
      <w:spacing w:before="40" w:after="0"/>
      <w:outlineLvl w:val="1"/>
    </w:pPr>
    <w:rPr>
      <w:rFonts w:asciiTheme="majorBidi" w:eastAsiaTheme="majorEastAsia" w:hAnsiTheme="majorBidi" w:cstheme="majorBidi"/>
      <w:b/>
      <w:sz w:val="28"/>
      <w:szCs w:val="26"/>
    </w:rPr>
  </w:style>
  <w:style w:type="paragraph" w:styleId="Heading3">
    <w:name w:val="heading 3"/>
    <w:basedOn w:val="Normal"/>
    <w:next w:val="Normal"/>
    <w:link w:val="Heading3Char"/>
    <w:uiPriority w:val="9"/>
    <w:unhideWhenUsed/>
    <w:qFormat/>
    <w:rsid w:val="002C43FF"/>
    <w:pPr>
      <w:keepNext/>
      <w:keepLines/>
      <w:spacing w:before="40" w:after="0"/>
      <w:outlineLvl w:val="2"/>
    </w:pPr>
    <w:rPr>
      <w:rFonts w:asciiTheme="majorBidi" w:eastAsiaTheme="majorEastAsia" w:hAnsiTheme="majorBidi" w:cstheme="majorBidi"/>
      <w:b/>
      <w:sz w:val="28"/>
      <w:szCs w:val="24"/>
    </w:rPr>
  </w:style>
  <w:style w:type="paragraph" w:styleId="Heading4">
    <w:name w:val="heading 4"/>
    <w:basedOn w:val="Normal"/>
    <w:next w:val="Normal"/>
    <w:link w:val="Heading4Char"/>
    <w:uiPriority w:val="9"/>
    <w:unhideWhenUsed/>
    <w:qFormat/>
    <w:rsid w:val="00587464"/>
    <w:pPr>
      <w:keepNext/>
      <w:keepLines/>
      <w:spacing w:before="40" w:after="0"/>
      <w:outlineLvl w:val="3"/>
    </w:pPr>
    <w:rPr>
      <w:rFonts w:asciiTheme="majorBidi" w:eastAsiaTheme="majorEastAsia" w:hAnsiTheme="majorBidi" w:cstheme="majorBidi"/>
      <w:b/>
      <w:iCs/>
      <w:sz w:val="28"/>
    </w:rPr>
  </w:style>
  <w:style w:type="paragraph" w:styleId="Heading5">
    <w:name w:val="heading 5"/>
    <w:basedOn w:val="Normal"/>
    <w:next w:val="Normal"/>
    <w:link w:val="Heading5Char"/>
    <w:uiPriority w:val="9"/>
    <w:unhideWhenUsed/>
    <w:qFormat/>
    <w:rsid w:val="002C43FF"/>
    <w:pPr>
      <w:keepNext/>
      <w:keepLines/>
      <w:spacing w:before="40" w:after="0"/>
      <w:outlineLvl w:val="4"/>
    </w:pPr>
    <w:rPr>
      <w:rFonts w:asciiTheme="majorBidi" w:eastAsiaTheme="majorEastAsia" w:hAnsiTheme="majorBidi" w:cstheme="majorBidi"/>
      <w:b/>
      <w:sz w:val="28"/>
    </w:rPr>
  </w:style>
  <w:style w:type="paragraph" w:styleId="Heading6">
    <w:name w:val="heading 6"/>
    <w:basedOn w:val="Normal"/>
    <w:next w:val="Normal"/>
    <w:link w:val="Heading6Char"/>
    <w:uiPriority w:val="9"/>
    <w:semiHidden/>
    <w:unhideWhenUsed/>
    <w:qFormat/>
    <w:rsid w:val="00AB532F"/>
    <w:pPr>
      <w:keepNext/>
      <w:keepLines/>
      <w:spacing w:before="40" w:after="0"/>
      <w:outlineLvl w:val="5"/>
    </w:pPr>
    <w:rPr>
      <w:rFonts w:asciiTheme="majorBidi" w:eastAsiaTheme="majorEastAsia" w:hAnsiTheme="majorBidi"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282"/>
  </w:style>
  <w:style w:type="paragraph" w:styleId="Footer">
    <w:name w:val="footer"/>
    <w:basedOn w:val="Normal"/>
    <w:link w:val="FooterChar"/>
    <w:uiPriority w:val="99"/>
    <w:unhideWhenUsed/>
    <w:rsid w:val="00F842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282"/>
  </w:style>
  <w:style w:type="character" w:customStyle="1" w:styleId="Heading1Char">
    <w:name w:val="Heading 1 Char"/>
    <w:basedOn w:val="DefaultParagraphFont"/>
    <w:link w:val="Heading1"/>
    <w:uiPriority w:val="9"/>
    <w:rsid w:val="002C43FF"/>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2C43FF"/>
    <w:rPr>
      <w:rFonts w:asciiTheme="majorBidi" w:eastAsiaTheme="majorEastAsia" w:hAnsiTheme="majorBidi" w:cstheme="majorBidi"/>
      <w:b/>
      <w:sz w:val="28"/>
      <w:szCs w:val="26"/>
    </w:rPr>
  </w:style>
  <w:style w:type="paragraph" w:styleId="ListParagraph">
    <w:name w:val="List Paragraph"/>
    <w:basedOn w:val="Normal"/>
    <w:uiPriority w:val="34"/>
    <w:qFormat/>
    <w:rsid w:val="00BB5862"/>
    <w:pPr>
      <w:ind w:left="720"/>
      <w:contextualSpacing/>
    </w:pPr>
  </w:style>
  <w:style w:type="paragraph" w:styleId="Caption">
    <w:name w:val="caption"/>
    <w:basedOn w:val="Normal"/>
    <w:next w:val="Normal"/>
    <w:uiPriority w:val="35"/>
    <w:unhideWhenUsed/>
    <w:qFormat/>
    <w:rsid w:val="00BB5862"/>
    <w:pPr>
      <w:spacing w:after="200" w:line="240" w:lineRule="auto"/>
    </w:pPr>
    <w:rPr>
      <w:i/>
      <w:iCs/>
      <w:color w:val="44546A" w:themeColor="text2"/>
      <w:sz w:val="18"/>
      <w:szCs w:val="18"/>
    </w:rPr>
  </w:style>
  <w:style w:type="paragraph" w:customStyle="1" w:styleId="Style2">
    <w:name w:val="Style2"/>
    <w:basedOn w:val="Normal"/>
    <w:link w:val="Style2Char"/>
    <w:rsid w:val="00AB532F"/>
    <w:pPr>
      <w:spacing w:line="360" w:lineRule="auto"/>
      <w:jc w:val="both"/>
    </w:pPr>
  </w:style>
  <w:style w:type="character" w:customStyle="1" w:styleId="Heading4Char">
    <w:name w:val="Heading 4 Char"/>
    <w:basedOn w:val="DefaultParagraphFont"/>
    <w:link w:val="Heading4"/>
    <w:uiPriority w:val="9"/>
    <w:rsid w:val="00587464"/>
    <w:rPr>
      <w:rFonts w:asciiTheme="majorBidi" w:eastAsiaTheme="majorEastAsia" w:hAnsiTheme="majorBidi" w:cstheme="majorBidi"/>
      <w:b/>
      <w:iCs/>
      <w:sz w:val="28"/>
    </w:rPr>
  </w:style>
  <w:style w:type="character" w:customStyle="1" w:styleId="Heading5Char">
    <w:name w:val="Heading 5 Char"/>
    <w:basedOn w:val="DefaultParagraphFont"/>
    <w:link w:val="Heading5"/>
    <w:uiPriority w:val="9"/>
    <w:rsid w:val="002C43FF"/>
    <w:rPr>
      <w:rFonts w:asciiTheme="majorBidi" w:eastAsiaTheme="majorEastAsia" w:hAnsiTheme="majorBidi" w:cstheme="majorBidi"/>
      <w:b/>
      <w:sz w:val="28"/>
    </w:rPr>
  </w:style>
  <w:style w:type="character" w:customStyle="1" w:styleId="Heading6Char">
    <w:name w:val="Heading 6 Char"/>
    <w:basedOn w:val="DefaultParagraphFont"/>
    <w:link w:val="Heading6"/>
    <w:uiPriority w:val="9"/>
    <w:semiHidden/>
    <w:rsid w:val="00AB532F"/>
    <w:rPr>
      <w:rFonts w:asciiTheme="majorBidi" w:eastAsiaTheme="majorEastAsia" w:hAnsiTheme="majorBidi" w:cstheme="majorBidi"/>
      <w:sz w:val="28"/>
    </w:rPr>
  </w:style>
  <w:style w:type="paragraph" w:customStyle="1" w:styleId="Style1">
    <w:name w:val="Style1"/>
    <w:basedOn w:val="Heading4"/>
    <w:rsid w:val="00AB532F"/>
    <w:pPr>
      <w:spacing w:line="360" w:lineRule="auto"/>
      <w:jc w:val="both"/>
    </w:pPr>
  </w:style>
  <w:style w:type="paragraph" w:customStyle="1" w:styleId="Style3">
    <w:name w:val="Style3"/>
    <w:basedOn w:val="Heading4"/>
    <w:link w:val="Style3Char"/>
    <w:rsid w:val="00795563"/>
  </w:style>
  <w:style w:type="character" w:customStyle="1" w:styleId="Style2Char">
    <w:name w:val="Style2 Char"/>
    <w:basedOn w:val="DefaultParagraphFont"/>
    <w:link w:val="Style2"/>
    <w:rsid w:val="00AB532F"/>
  </w:style>
  <w:style w:type="paragraph" w:customStyle="1" w:styleId="Style4">
    <w:name w:val="Style4"/>
    <w:basedOn w:val="Style3"/>
    <w:rsid w:val="00795563"/>
  </w:style>
  <w:style w:type="character" w:customStyle="1" w:styleId="Style3Char">
    <w:name w:val="Style3 Char"/>
    <w:basedOn w:val="Heading4Char"/>
    <w:link w:val="Style3"/>
    <w:rsid w:val="00795563"/>
    <w:rPr>
      <w:rFonts w:asciiTheme="majorBidi" w:eastAsiaTheme="majorEastAsia" w:hAnsiTheme="majorBidi" w:cstheme="majorBidi"/>
      <w:b/>
      <w:iCs/>
      <w:sz w:val="28"/>
    </w:rPr>
  </w:style>
  <w:style w:type="paragraph" w:customStyle="1" w:styleId="Heading">
    <w:name w:val="Heading"/>
    <w:basedOn w:val="Heading4"/>
    <w:next w:val="Heading4"/>
    <w:qFormat/>
    <w:rsid w:val="00044DF0"/>
    <w:pPr>
      <w:spacing w:line="360" w:lineRule="auto"/>
      <w:jc w:val="both"/>
    </w:pPr>
    <w:rPr>
      <w:b w:val="0"/>
      <w:bCs/>
      <w:szCs w:val="28"/>
    </w:rPr>
  </w:style>
  <w:style w:type="character" w:customStyle="1" w:styleId="Heading3Char">
    <w:name w:val="Heading 3 Char"/>
    <w:basedOn w:val="DefaultParagraphFont"/>
    <w:link w:val="Heading3"/>
    <w:uiPriority w:val="9"/>
    <w:rsid w:val="002C43FF"/>
    <w:rPr>
      <w:rFonts w:asciiTheme="majorBidi" w:eastAsiaTheme="majorEastAsia" w:hAnsiTheme="majorBidi" w:cstheme="majorBidi"/>
      <w:b/>
      <w:sz w:val="28"/>
      <w:szCs w:val="24"/>
    </w:rPr>
  </w:style>
  <w:style w:type="table" w:styleId="GridTable2-Accent1">
    <w:name w:val="Grid Table 2 Accent 1"/>
    <w:basedOn w:val="TableNormal"/>
    <w:uiPriority w:val="47"/>
    <w:rsid w:val="00335AB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040E1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4C476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938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721D"/>
    <w:rPr>
      <w:color w:val="0563C1" w:themeColor="hyperlink"/>
      <w:u w:val="single"/>
    </w:rPr>
  </w:style>
  <w:style w:type="character" w:styleId="UnresolvedMention">
    <w:name w:val="Unresolved Mention"/>
    <w:basedOn w:val="DefaultParagraphFont"/>
    <w:uiPriority w:val="99"/>
    <w:semiHidden/>
    <w:unhideWhenUsed/>
    <w:rsid w:val="0005721D"/>
    <w:rPr>
      <w:color w:val="605E5C"/>
      <w:shd w:val="clear" w:color="auto" w:fill="E1DFDD"/>
    </w:rPr>
  </w:style>
  <w:style w:type="character" w:customStyle="1" w:styleId="sw">
    <w:name w:val="sw"/>
    <w:basedOn w:val="DefaultParagraphFont"/>
    <w:rsid w:val="00FD2CFD"/>
  </w:style>
  <w:style w:type="character" w:styleId="PlaceholderText">
    <w:name w:val="Placeholder Text"/>
    <w:basedOn w:val="DefaultParagraphFont"/>
    <w:uiPriority w:val="99"/>
    <w:semiHidden/>
    <w:rsid w:val="00CB7C34"/>
    <w:rPr>
      <w:color w:val="808080"/>
    </w:rPr>
  </w:style>
  <w:style w:type="table" w:styleId="TableGridLight">
    <w:name w:val="Grid Table Light"/>
    <w:basedOn w:val="TableNormal"/>
    <w:uiPriority w:val="40"/>
    <w:rsid w:val="008612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8612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057C60"/>
    <w:pPr>
      <w:spacing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C1AAB"/>
    <w:pPr>
      <w:tabs>
        <w:tab w:val="right" w:leader="dot" w:pos="9110"/>
      </w:tabs>
      <w:bidi/>
      <w:spacing w:after="100" w:line="276" w:lineRule="auto"/>
      <w:jc w:val="both"/>
    </w:pPr>
    <w:rPr>
      <w:rFonts w:asciiTheme="majorBidi" w:hAnsiTheme="majorBidi" w:cstheme="majorBidi"/>
      <w:noProof/>
      <w:sz w:val="28"/>
      <w:szCs w:val="28"/>
    </w:rPr>
  </w:style>
  <w:style w:type="paragraph" w:styleId="TOC2">
    <w:name w:val="toc 2"/>
    <w:basedOn w:val="Normal"/>
    <w:next w:val="Normal"/>
    <w:autoRedefine/>
    <w:uiPriority w:val="39"/>
    <w:unhideWhenUsed/>
    <w:rsid w:val="00C85603"/>
    <w:pPr>
      <w:tabs>
        <w:tab w:val="left" w:pos="810"/>
        <w:tab w:val="right" w:leader="dot" w:pos="9110"/>
      </w:tabs>
      <w:spacing w:after="100" w:line="276" w:lineRule="auto"/>
      <w:ind w:left="810" w:hanging="590"/>
    </w:pPr>
    <w:rPr>
      <w:rFonts w:asciiTheme="majorBidi" w:hAnsiTheme="majorBidi" w:cstheme="majorBidi"/>
      <w:noProof/>
      <w:sz w:val="28"/>
      <w:szCs w:val="28"/>
    </w:rPr>
  </w:style>
  <w:style w:type="paragraph" w:styleId="TOC3">
    <w:name w:val="toc 3"/>
    <w:basedOn w:val="Normal"/>
    <w:next w:val="Normal"/>
    <w:autoRedefine/>
    <w:uiPriority w:val="39"/>
    <w:unhideWhenUsed/>
    <w:rsid w:val="001F0515"/>
    <w:pPr>
      <w:tabs>
        <w:tab w:val="left" w:pos="360"/>
        <w:tab w:val="right" w:leader="dot" w:pos="9110"/>
      </w:tabs>
      <w:spacing w:after="100" w:line="276" w:lineRule="auto"/>
      <w:ind w:left="270"/>
    </w:pPr>
    <w:rPr>
      <w:rFonts w:asciiTheme="majorBidi" w:hAnsiTheme="majorBidi" w:cstheme="majorBidi"/>
      <w:noProof/>
      <w:sz w:val="28"/>
      <w:szCs w:val="28"/>
    </w:rPr>
  </w:style>
  <w:style w:type="paragraph" w:styleId="TableofFigures">
    <w:name w:val="table of figures"/>
    <w:basedOn w:val="Normal"/>
    <w:next w:val="Normal"/>
    <w:uiPriority w:val="99"/>
    <w:unhideWhenUsed/>
    <w:rsid w:val="00057C60"/>
    <w:pPr>
      <w:spacing w:after="0"/>
    </w:pPr>
  </w:style>
  <w:style w:type="character" w:styleId="Emphasis">
    <w:name w:val="Emphasis"/>
    <w:basedOn w:val="DefaultParagraphFont"/>
    <w:uiPriority w:val="20"/>
    <w:qFormat/>
    <w:rsid w:val="009E1D67"/>
    <w:rPr>
      <w:i/>
      <w:iCs/>
    </w:rPr>
  </w:style>
  <w:style w:type="paragraph" w:styleId="CommentText">
    <w:name w:val="annotation text"/>
    <w:basedOn w:val="Normal"/>
    <w:link w:val="CommentTextChar"/>
    <w:uiPriority w:val="99"/>
    <w:unhideWhenUsed/>
    <w:rsid w:val="004C0472"/>
    <w:pPr>
      <w:spacing w:line="240" w:lineRule="auto"/>
    </w:pPr>
    <w:rPr>
      <w:sz w:val="20"/>
      <w:szCs w:val="20"/>
    </w:rPr>
  </w:style>
  <w:style w:type="character" w:customStyle="1" w:styleId="CommentTextChar">
    <w:name w:val="Comment Text Char"/>
    <w:basedOn w:val="DefaultParagraphFont"/>
    <w:link w:val="CommentText"/>
    <w:uiPriority w:val="99"/>
    <w:rsid w:val="004C0472"/>
    <w:rPr>
      <w:sz w:val="20"/>
      <w:szCs w:val="20"/>
    </w:rPr>
  </w:style>
  <w:style w:type="table" w:styleId="GridTable1Light-Accent3">
    <w:name w:val="Grid Table 1 Light Accent 3"/>
    <w:basedOn w:val="TableNormal"/>
    <w:uiPriority w:val="46"/>
    <w:rsid w:val="007807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D182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E14EE"/>
    <w:rPr>
      <w:sz w:val="16"/>
      <w:szCs w:val="16"/>
    </w:rPr>
  </w:style>
  <w:style w:type="paragraph" w:styleId="CommentSubject">
    <w:name w:val="annotation subject"/>
    <w:basedOn w:val="CommentText"/>
    <w:next w:val="CommentText"/>
    <w:link w:val="CommentSubjectChar"/>
    <w:uiPriority w:val="99"/>
    <w:semiHidden/>
    <w:unhideWhenUsed/>
    <w:rsid w:val="000E14EE"/>
    <w:rPr>
      <w:b/>
      <w:bCs/>
    </w:rPr>
  </w:style>
  <w:style w:type="character" w:customStyle="1" w:styleId="CommentSubjectChar">
    <w:name w:val="Comment Subject Char"/>
    <w:basedOn w:val="CommentTextChar"/>
    <w:link w:val="CommentSubject"/>
    <w:uiPriority w:val="99"/>
    <w:semiHidden/>
    <w:rsid w:val="000E14EE"/>
    <w:rPr>
      <w:b/>
      <w:bCs/>
      <w:sz w:val="20"/>
      <w:szCs w:val="20"/>
    </w:rPr>
  </w:style>
  <w:style w:type="paragraph" w:styleId="TOC4">
    <w:name w:val="toc 4"/>
    <w:basedOn w:val="Normal"/>
    <w:next w:val="Normal"/>
    <w:autoRedefine/>
    <w:uiPriority w:val="39"/>
    <w:unhideWhenUsed/>
    <w:rsid w:val="001F0515"/>
    <w:pPr>
      <w:tabs>
        <w:tab w:val="left" w:pos="1320"/>
        <w:tab w:val="right" w:leader="dot" w:pos="9110"/>
      </w:tabs>
      <w:spacing w:after="100" w:line="276" w:lineRule="auto"/>
      <w:ind w:left="180"/>
    </w:pPr>
    <w:rPr>
      <w:rFonts w:asciiTheme="majorBidi" w:eastAsiaTheme="minorEastAsia" w:hAnsiTheme="majorBidi" w:cstheme="majorBidi"/>
      <w:noProof/>
      <w:sz w:val="28"/>
      <w:szCs w:val="28"/>
    </w:rPr>
  </w:style>
  <w:style w:type="paragraph" w:styleId="TOC5">
    <w:name w:val="toc 5"/>
    <w:basedOn w:val="Normal"/>
    <w:next w:val="Normal"/>
    <w:autoRedefine/>
    <w:uiPriority w:val="39"/>
    <w:unhideWhenUsed/>
    <w:rsid w:val="00CD0730"/>
    <w:pPr>
      <w:spacing w:after="100"/>
      <w:ind w:left="880"/>
    </w:pPr>
    <w:rPr>
      <w:rFonts w:eastAsiaTheme="minorEastAsia"/>
    </w:rPr>
  </w:style>
  <w:style w:type="paragraph" w:styleId="TOC6">
    <w:name w:val="toc 6"/>
    <w:basedOn w:val="Normal"/>
    <w:next w:val="Normal"/>
    <w:autoRedefine/>
    <w:uiPriority w:val="39"/>
    <w:unhideWhenUsed/>
    <w:rsid w:val="00CD0730"/>
    <w:pPr>
      <w:spacing w:after="100"/>
      <w:ind w:left="1100"/>
    </w:pPr>
    <w:rPr>
      <w:rFonts w:eastAsiaTheme="minorEastAsia"/>
    </w:rPr>
  </w:style>
  <w:style w:type="paragraph" w:styleId="TOC7">
    <w:name w:val="toc 7"/>
    <w:basedOn w:val="Normal"/>
    <w:next w:val="Normal"/>
    <w:autoRedefine/>
    <w:uiPriority w:val="39"/>
    <w:unhideWhenUsed/>
    <w:rsid w:val="00CD0730"/>
    <w:pPr>
      <w:spacing w:after="100"/>
      <w:ind w:left="1320"/>
    </w:pPr>
    <w:rPr>
      <w:rFonts w:eastAsiaTheme="minorEastAsia"/>
    </w:rPr>
  </w:style>
  <w:style w:type="paragraph" w:styleId="TOC8">
    <w:name w:val="toc 8"/>
    <w:basedOn w:val="Normal"/>
    <w:next w:val="Normal"/>
    <w:autoRedefine/>
    <w:uiPriority w:val="39"/>
    <w:unhideWhenUsed/>
    <w:rsid w:val="00CD0730"/>
    <w:pPr>
      <w:spacing w:after="100"/>
      <w:ind w:left="1540"/>
    </w:pPr>
    <w:rPr>
      <w:rFonts w:eastAsiaTheme="minorEastAsia"/>
    </w:rPr>
  </w:style>
  <w:style w:type="paragraph" w:styleId="TOC9">
    <w:name w:val="toc 9"/>
    <w:basedOn w:val="Normal"/>
    <w:next w:val="Normal"/>
    <w:autoRedefine/>
    <w:uiPriority w:val="39"/>
    <w:unhideWhenUsed/>
    <w:rsid w:val="00CD0730"/>
    <w:pPr>
      <w:spacing w:after="100"/>
      <w:ind w:left="1760"/>
    </w:pPr>
    <w:rPr>
      <w:rFonts w:eastAsiaTheme="minorEastAsia"/>
    </w:rPr>
  </w:style>
  <w:style w:type="paragraph" w:styleId="NoSpacing">
    <w:name w:val="No Spacing"/>
    <w:link w:val="NoSpacingChar"/>
    <w:uiPriority w:val="1"/>
    <w:qFormat/>
    <w:rsid w:val="009C1EB9"/>
    <w:pPr>
      <w:spacing w:after="0" w:line="240" w:lineRule="auto"/>
    </w:pPr>
    <w:rPr>
      <w:rFonts w:eastAsiaTheme="minorEastAsia"/>
    </w:rPr>
  </w:style>
  <w:style w:type="character" w:customStyle="1" w:styleId="NoSpacingChar">
    <w:name w:val="No Spacing Char"/>
    <w:basedOn w:val="DefaultParagraphFont"/>
    <w:link w:val="NoSpacing"/>
    <w:uiPriority w:val="1"/>
    <w:rsid w:val="009C1EB9"/>
    <w:rPr>
      <w:rFonts w:eastAsiaTheme="minorEastAsia"/>
    </w:rPr>
  </w:style>
  <w:style w:type="table" w:customStyle="1" w:styleId="TableGrid2">
    <w:name w:val="Table Grid2"/>
    <w:basedOn w:val="TableNormal"/>
    <w:next w:val="TableGrid"/>
    <w:uiPriority w:val="39"/>
    <w:rsid w:val="00FD5A3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80D73"/>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C80D73"/>
    <w:rPr>
      <w:rFonts w:ascii="Times New Roman" w:eastAsia="SimSun" w:hAnsi="Times New Roman" w:cs="Times New Roman"/>
      <w:spacing w:val="-1"/>
      <w:sz w:val="20"/>
      <w:szCs w:val="20"/>
    </w:rPr>
  </w:style>
  <w:style w:type="paragraph" w:customStyle="1" w:styleId="JSubtitle">
    <w:name w:val="JSubtitle"/>
    <w:basedOn w:val="Normal"/>
    <w:link w:val="JSubtitleChar"/>
    <w:rsid w:val="00B74BA2"/>
    <w:pPr>
      <w:keepNext/>
      <w:tabs>
        <w:tab w:val="left" w:pos="397"/>
      </w:tabs>
      <w:spacing w:before="240" w:after="120" w:line="240" w:lineRule="auto"/>
      <w:ind w:left="397" w:hanging="397"/>
    </w:pPr>
    <w:rPr>
      <w:rFonts w:ascii="Times New Roman" w:eastAsia="Times New Roman" w:hAnsi="Times New Roman" w:cs="Times New Roman"/>
      <w:b/>
      <w:sz w:val="24"/>
      <w:szCs w:val="24"/>
    </w:rPr>
  </w:style>
  <w:style w:type="character" w:customStyle="1" w:styleId="JSubtitleChar">
    <w:name w:val="JSubtitle Char"/>
    <w:link w:val="JSubtitle"/>
    <w:rsid w:val="00B74BA2"/>
    <w:rPr>
      <w:rFonts w:ascii="Times New Roman" w:eastAsia="Times New Roman" w:hAnsi="Times New Roman" w:cs="Times New Roman"/>
      <w:b/>
      <w:sz w:val="24"/>
      <w:szCs w:val="24"/>
    </w:rPr>
  </w:style>
  <w:style w:type="paragraph" w:customStyle="1" w:styleId="EndNoteBibliographyTitle">
    <w:name w:val="EndNote Bibliography Title"/>
    <w:basedOn w:val="Normal"/>
    <w:link w:val="EndNoteBibliographyTitleChar"/>
    <w:rsid w:val="00FA299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A299B"/>
    <w:rPr>
      <w:rFonts w:ascii="Calibri" w:hAnsi="Calibri" w:cs="Calibri"/>
      <w:noProof/>
    </w:rPr>
  </w:style>
  <w:style w:type="paragraph" w:customStyle="1" w:styleId="EndNoteBibliography">
    <w:name w:val="EndNote Bibliography"/>
    <w:basedOn w:val="Normal"/>
    <w:link w:val="EndNoteBibliographyChar"/>
    <w:rsid w:val="00FA299B"/>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FA299B"/>
    <w:rPr>
      <w:rFonts w:ascii="Calibri" w:hAnsi="Calibri" w:cs="Calibri"/>
      <w:noProof/>
    </w:rPr>
  </w:style>
  <w:style w:type="character" w:customStyle="1" w:styleId="s3105ac2d0">
    <w:name w:val="s3105ac2d0"/>
    <w:basedOn w:val="DefaultParagraphFont"/>
    <w:rsid w:val="00661F31"/>
  </w:style>
  <w:style w:type="character" w:customStyle="1" w:styleId="s3105ac2d41">
    <w:name w:val="s3105ac2d41"/>
    <w:basedOn w:val="DefaultParagraphFont"/>
    <w:rsid w:val="00661F31"/>
    <w:rPr>
      <w:strike w:val="0"/>
      <w:dstrike w:val="0"/>
      <w:color w:val="A709F5"/>
      <w:u w:val="none"/>
      <w:effect w:val="none"/>
    </w:rPr>
  </w:style>
  <w:style w:type="character" w:customStyle="1" w:styleId="s3105ac2d51">
    <w:name w:val="s3105ac2d51"/>
    <w:basedOn w:val="DefaultParagraphFont"/>
    <w:rsid w:val="00661F31"/>
    <w:rPr>
      <w:strike w:val="0"/>
      <w:dstrike w:val="0"/>
      <w:color w:val="B7312C"/>
      <w:u w:val="none"/>
      <w:effect w:val="none"/>
    </w:rPr>
  </w:style>
  <w:style w:type="character" w:styleId="FollowedHyperlink">
    <w:name w:val="FollowedHyperlink"/>
    <w:basedOn w:val="DefaultParagraphFont"/>
    <w:uiPriority w:val="99"/>
    <w:semiHidden/>
    <w:unhideWhenUsed/>
    <w:rsid w:val="00DC45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5319">
      <w:bodyDiv w:val="1"/>
      <w:marLeft w:val="0"/>
      <w:marRight w:val="0"/>
      <w:marTop w:val="0"/>
      <w:marBottom w:val="0"/>
      <w:divBdr>
        <w:top w:val="none" w:sz="0" w:space="0" w:color="auto"/>
        <w:left w:val="none" w:sz="0" w:space="0" w:color="auto"/>
        <w:bottom w:val="none" w:sz="0" w:space="0" w:color="auto"/>
        <w:right w:val="none" w:sz="0" w:space="0" w:color="auto"/>
      </w:divBdr>
      <w:divsChild>
        <w:div w:id="297340355">
          <w:marLeft w:val="0"/>
          <w:marRight w:val="0"/>
          <w:marTop w:val="0"/>
          <w:marBottom w:val="0"/>
          <w:divBdr>
            <w:top w:val="none" w:sz="0" w:space="0" w:color="auto"/>
            <w:left w:val="none" w:sz="0" w:space="0" w:color="auto"/>
            <w:bottom w:val="none" w:sz="0" w:space="0" w:color="auto"/>
            <w:right w:val="none" w:sz="0" w:space="0" w:color="auto"/>
          </w:divBdr>
          <w:divsChild>
            <w:div w:id="2061319516">
              <w:marLeft w:val="0"/>
              <w:marRight w:val="0"/>
              <w:marTop w:val="0"/>
              <w:marBottom w:val="0"/>
              <w:divBdr>
                <w:top w:val="none" w:sz="0" w:space="0" w:color="auto"/>
                <w:left w:val="none" w:sz="0" w:space="0" w:color="auto"/>
                <w:bottom w:val="none" w:sz="0" w:space="0" w:color="auto"/>
                <w:right w:val="none" w:sz="0" w:space="0" w:color="auto"/>
              </w:divBdr>
              <w:divsChild>
                <w:div w:id="1867019429">
                  <w:marLeft w:val="0"/>
                  <w:marRight w:val="0"/>
                  <w:marTop w:val="150"/>
                  <w:marBottom w:val="150"/>
                  <w:divBdr>
                    <w:top w:val="none" w:sz="0" w:space="0" w:color="auto"/>
                    <w:left w:val="none" w:sz="0" w:space="0" w:color="auto"/>
                    <w:bottom w:val="none" w:sz="0" w:space="0" w:color="auto"/>
                    <w:right w:val="none" w:sz="0" w:space="0" w:color="auto"/>
                  </w:divBdr>
                  <w:divsChild>
                    <w:div w:id="1710527">
                      <w:marLeft w:val="0"/>
                      <w:marRight w:val="0"/>
                      <w:marTop w:val="0"/>
                      <w:marBottom w:val="0"/>
                      <w:divBdr>
                        <w:top w:val="none" w:sz="0" w:space="0" w:color="auto"/>
                        <w:left w:val="none" w:sz="0" w:space="0" w:color="auto"/>
                        <w:bottom w:val="none" w:sz="0" w:space="0" w:color="auto"/>
                        <w:right w:val="none" w:sz="0" w:space="0" w:color="auto"/>
                      </w:divBdr>
                    </w:div>
                    <w:div w:id="14239064">
                      <w:marLeft w:val="0"/>
                      <w:marRight w:val="0"/>
                      <w:marTop w:val="0"/>
                      <w:marBottom w:val="0"/>
                      <w:divBdr>
                        <w:top w:val="none" w:sz="0" w:space="0" w:color="auto"/>
                        <w:left w:val="none" w:sz="0" w:space="0" w:color="auto"/>
                        <w:bottom w:val="none" w:sz="0" w:space="0" w:color="auto"/>
                        <w:right w:val="none" w:sz="0" w:space="0" w:color="auto"/>
                      </w:divBdr>
                      <w:divsChild>
                        <w:div w:id="887184841">
                          <w:marLeft w:val="240"/>
                          <w:marRight w:val="0"/>
                          <w:marTop w:val="0"/>
                          <w:marBottom w:val="0"/>
                          <w:divBdr>
                            <w:top w:val="none" w:sz="0" w:space="0" w:color="auto"/>
                            <w:left w:val="none" w:sz="0" w:space="0" w:color="auto"/>
                            <w:bottom w:val="none" w:sz="0" w:space="0" w:color="auto"/>
                            <w:right w:val="none" w:sz="0" w:space="0" w:color="auto"/>
                          </w:divBdr>
                        </w:div>
                      </w:divsChild>
                    </w:div>
                    <w:div w:id="25838242">
                      <w:marLeft w:val="0"/>
                      <w:marRight w:val="0"/>
                      <w:marTop w:val="0"/>
                      <w:marBottom w:val="0"/>
                      <w:divBdr>
                        <w:top w:val="none" w:sz="0" w:space="0" w:color="auto"/>
                        <w:left w:val="none" w:sz="0" w:space="0" w:color="auto"/>
                        <w:bottom w:val="none" w:sz="0" w:space="0" w:color="auto"/>
                        <w:right w:val="none" w:sz="0" w:space="0" w:color="auto"/>
                      </w:divBdr>
                      <w:divsChild>
                        <w:div w:id="30498879">
                          <w:marLeft w:val="240"/>
                          <w:marRight w:val="0"/>
                          <w:marTop w:val="0"/>
                          <w:marBottom w:val="0"/>
                          <w:divBdr>
                            <w:top w:val="none" w:sz="0" w:space="0" w:color="auto"/>
                            <w:left w:val="none" w:sz="0" w:space="0" w:color="auto"/>
                            <w:bottom w:val="none" w:sz="0" w:space="0" w:color="auto"/>
                            <w:right w:val="none" w:sz="0" w:space="0" w:color="auto"/>
                          </w:divBdr>
                        </w:div>
                      </w:divsChild>
                    </w:div>
                    <w:div w:id="37897008">
                      <w:marLeft w:val="0"/>
                      <w:marRight w:val="0"/>
                      <w:marTop w:val="0"/>
                      <w:marBottom w:val="0"/>
                      <w:divBdr>
                        <w:top w:val="none" w:sz="0" w:space="0" w:color="auto"/>
                        <w:left w:val="none" w:sz="0" w:space="0" w:color="auto"/>
                        <w:bottom w:val="none" w:sz="0" w:space="0" w:color="auto"/>
                        <w:right w:val="none" w:sz="0" w:space="0" w:color="auto"/>
                      </w:divBdr>
                    </w:div>
                    <w:div w:id="151801157">
                      <w:marLeft w:val="0"/>
                      <w:marRight w:val="0"/>
                      <w:marTop w:val="0"/>
                      <w:marBottom w:val="0"/>
                      <w:divBdr>
                        <w:top w:val="none" w:sz="0" w:space="0" w:color="auto"/>
                        <w:left w:val="none" w:sz="0" w:space="0" w:color="auto"/>
                        <w:bottom w:val="none" w:sz="0" w:space="0" w:color="auto"/>
                        <w:right w:val="none" w:sz="0" w:space="0" w:color="auto"/>
                      </w:divBdr>
                      <w:divsChild>
                        <w:div w:id="2099328925">
                          <w:marLeft w:val="240"/>
                          <w:marRight w:val="0"/>
                          <w:marTop w:val="0"/>
                          <w:marBottom w:val="0"/>
                          <w:divBdr>
                            <w:top w:val="none" w:sz="0" w:space="0" w:color="auto"/>
                            <w:left w:val="none" w:sz="0" w:space="0" w:color="auto"/>
                            <w:bottom w:val="none" w:sz="0" w:space="0" w:color="auto"/>
                            <w:right w:val="none" w:sz="0" w:space="0" w:color="auto"/>
                          </w:divBdr>
                        </w:div>
                      </w:divsChild>
                    </w:div>
                    <w:div w:id="196283047">
                      <w:marLeft w:val="0"/>
                      <w:marRight w:val="0"/>
                      <w:marTop w:val="0"/>
                      <w:marBottom w:val="0"/>
                      <w:divBdr>
                        <w:top w:val="none" w:sz="0" w:space="0" w:color="auto"/>
                        <w:left w:val="none" w:sz="0" w:space="0" w:color="auto"/>
                        <w:bottom w:val="none" w:sz="0" w:space="0" w:color="auto"/>
                        <w:right w:val="none" w:sz="0" w:space="0" w:color="auto"/>
                      </w:divBdr>
                      <w:divsChild>
                        <w:div w:id="1345981588">
                          <w:marLeft w:val="240"/>
                          <w:marRight w:val="0"/>
                          <w:marTop w:val="0"/>
                          <w:marBottom w:val="0"/>
                          <w:divBdr>
                            <w:top w:val="none" w:sz="0" w:space="0" w:color="auto"/>
                            <w:left w:val="none" w:sz="0" w:space="0" w:color="auto"/>
                            <w:bottom w:val="none" w:sz="0" w:space="0" w:color="auto"/>
                            <w:right w:val="none" w:sz="0" w:space="0" w:color="auto"/>
                          </w:divBdr>
                        </w:div>
                      </w:divsChild>
                    </w:div>
                    <w:div w:id="202135389">
                      <w:marLeft w:val="0"/>
                      <w:marRight w:val="0"/>
                      <w:marTop w:val="0"/>
                      <w:marBottom w:val="0"/>
                      <w:divBdr>
                        <w:top w:val="none" w:sz="0" w:space="0" w:color="auto"/>
                        <w:left w:val="none" w:sz="0" w:space="0" w:color="auto"/>
                        <w:bottom w:val="none" w:sz="0" w:space="0" w:color="auto"/>
                        <w:right w:val="none" w:sz="0" w:space="0" w:color="auto"/>
                      </w:divBdr>
                      <w:divsChild>
                        <w:div w:id="1948851753">
                          <w:marLeft w:val="240"/>
                          <w:marRight w:val="0"/>
                          <w:marTop w:val="0"/>
                          <w:marBottom w:val="0"/>
                          <w:divBdr>
                            <w:top w:val="none" w:sz="0" w:space="0" w:color="auto"/>
                            <w:left w:val="none" w:sz="0" w:space="0" w:color="auto"/>
                            <w:bottom w:val="none" w:sz="0" w:space="0" w:color="auto"/>
                            <w:right w:val="none" w:sz="0" w:space="0" w:color="auto"/>
                          </w:divBdr>
                        </w:div>
                      </w:divsChild>
                    </w:div>
                    <w:div w:id="233053748">
                      <w:marLeft w:val="0"/>
                      <w:marRight w:val="0"/>
                      <w:marTop w:val="0"/>
                      <w:marBottom w:val="0"/>
                      <w:divBdr>
                        <w:top w:val="none" w:sz="0" w:space="0" w:color="auto"/>
                        <w:left w:val="none" w:sz="0" w:space="0" w:color="auto"/>
                        <w:bottom w:val="none" w:sz="0" w:space="0" w:color="auto"/>
                        <w:right w:val="none" w:sz="0" w:space="0" w:color="auto"/>
                      </w:divBdr>
                      <w:divsChild>
                        <w:div w:id="1451045158">
                          <w:marLeft w:val="240"/>
                          <w:marRight w:val="0"/>
                          <w:marTop w:val="0"/>
                          <w:marBottom w:val="0"/>
                          <w:divBdr>
                            <w:top w:val="none" w:sz="0" w:space="0" w:color="auto"/>
                            <w:left w:val="none" w:sz="0" w:space="0" w:color="auto"/>
                            <w:bottom w:val="none" w:sz="0" w:space="0" w:color="auto"/>
                            <w:right w:val="none" w:sz="0" w:space="0" w:color="auto"/>
                          </w:divBdr>
                        </w:div>
                      </w:divsChild>
                    </w:div>
                    <w:div w:id="240138001">
                      <w:marLeft w:val="0"/>
                      <w:marRight w:val="0"/>
                      <w:marTop w:val="0"/>
                      <w:marBottom w:val="0"/>
                      <w:divBdr>
                        <w:top w:val="none" w:sz="0" w:space="0" w:color="auto"/>
                        <w:left w:val="none" w:sz="0" w:space="0" w:color="auto"/>
                        <w:bottom w:val="none" w:sz="0" w:space="0" w:color="auto"/>
                        <w:right w:val="none" w:sz="0" w:space="0" w:color="auto"/>
                      </w:divBdr>
                      <w:divsChild>
                        <w:div w:id="1511604389">
                          <w:marLeft w:val="240"/>
                          <w:marRight w:val="0"/>
                          <w:marTop w:val="0"/>
                          <w:marBottom w:val="0"/>
                          <w:divBdr>
                            <w:top w:val="none" w:sz="0" w:space="0" w:color="auto"/>
                            <w:left w:val="none" w:sz="0" w:space="0" w:color="auto"/>
                            <w:bottom w:val="none" w:sz="0" w:space="0" w:color="auto"/>
                            <w:right w:val="none" w:sz="0" w:space="0" w:color="auto"/>
                          </w:divBdr>
                        </w:div>
                      </w:divsChild>
                    </w:div>
                    <w:div w:id="310326287">
                      <w:marLeft w:val="0"/>
                      <w:marRight w:val="0"/>
                      <w:marTop w:val="0"/>
                      <w:marBottom w:val="0"/>
                      <w:divBdr>
                        <w:top w:val="none" w:sz="0" w:space="0" w:color="auto"/>
                        <w:left w:val="none" w:sz="0" w:space="0" w:color="auto"/>
                        <w:bottom w:val="none" w:sz="0" w:space="0" w:color="auto"/>
                        <w:right w:val="none" w:sz="0" w:space="0" w:color="auto"/>
                      </w:divBdr>
                      <w:divsChild>
                        <w:div w:id="1218931129">
                          <w:marLeft w:val="240"/>
                          <w:marRight w:val="0"/>
                          <w:marTop w:val="0"/>
                          <w:marBottom w:val="0"/>
                          <w:divBdr>
                            <w:top w:val="none" w:sz="0" w:space="0" w:color="auto"/>
                            <w:left w:val="none" w:sz="0" w:space="0" w:color="auto"/>
                            <w:bottom w:val="none" w:sz="0" w:space="0" w:color="auto"/>
                            <w:right w:val="none" w:sz="0" w:space="0" w:color="auto"/>
                          </w:divBdr>
                        </w:div>
                      </w:divsChild>
                    </w:div>
                    <w:div w:id="356738715">
                      <w:marLeft w:val="0"/>
                      <w:marRight w:val="0"/>
                      <w:marTop w:val="0"/>
                      <w:marBottom w:val="0"/>
                      <w:divBdr>
                        <w:top w:val="none" w:sz="0" w:space="0" w:color="auto"/>
                        <w:left w:val="none" w:sz="0" w:space="0" w:color="auto"/>
                        <w:bottom w:val="none" w:sz="0" w:space="0" w:color="auto"/>
                        <w:right w:val="none" w:sz="0" w:space="0" w:color="auto"/>
                      </w:divBdr>
                    </w:div>
                    <w:div w:id="365328033">
                      <w:marLeft w:val="0"/>
                      <w:marRight w:val="0"/>
                      <w:marTop w:val="0"/>
                      <w:marBottom w:val="0"/>
                      <w:divBdr>
                        <w:top w:val="none" w:sz="0" w:space="0" w:color="auto"/>
                        <w:left w:val="none" w:sz="0" w:space="0" w:color="auto"/>
                        <w:bottom w:val="none" w:sz="0" w:space="0" w:color="auto"/>
                        <w:right w:val="none" w:sz="0" w:space="0" w:color="auto"/>
                      </w:divBdr>
                      <w:divsChild>
                        <w:div w:id="515120617">
                          <w:marLeft w:val="240"/>
                          <w:marRight w:val="0"/>
                          <w:marTop w:val="0"/>
                          <w:marBottom w:val="0"/>
                          <w:divBdr>
                            <w:top w:val="none" w:sz="0" w:space="0" w:color="auto"/>
                            <w:left w:val="none" w:sz="0" w:space="0" w:color="auto"/>
                            <w:bottom w:val="none" w:sz="0" w:space="0" w:color="auto"/>
                            <w:right w:val="none" w:sz="0" w:space="0" w:color="auto"/>
                          </w:divBdr>
                        </w:div>
                      </w:divsChild>
                    </w:div>
                    <w:div w:id="429742326">
                      <w:marLeft w:val="0"/>
                      <w:marRight w:val="0"/>
                      <w:marTop w:val="0"/>
                      <w:marBottom w:val="0"/>
                      <w:divBdr>
                        <w:top w:val="none" w:sz="0" w:space="0" w:color="auto"/>
                        <w:left w:val="none" w:sz="0" w:space="0" w:color="auto"/>
                        <w:bottom w:val="none" w:sz="0" w:space="0" w:color="auto"/>
                        <w:right w:val="none" w:sz="0" w:space="0" w:color="auto"/>
                      </w:divBdr>
                      <w:divsChild>
                        <w:div w:id="1682731764">
                          <w:marLeft w:val="240"/>
                          <w:marRight w:val="0"/>
                          <w:marTop w:val="0"/>
                          <w:marBottom w:val="0"/>
                          <w:divBdr>
                            <w:top w:val="none" w:sz="0" w:space="0" w:color="auto"/>
                            <w:left w:val="none" w:sz="0" w:space="0" w:color="auto"/>
                            <w:bottom w:val="none" w:sz="0" w:space="0" w:color="auto"/>
                            <w:right w:val="none" w:sz="0" w:space="0" w:color="auto"/>
                          </w:divBdr>
                        </w:div>
                      </w:divsChild>
                    </w:div>
                    <w:div w:id="497040504">
                      <w:marLeft w:val="0"/>
                      <w:marRight w:val="0"/>
                      <w:marTop w:val="0"/>
                      <w:marBottom w:val="0"/>
                      <w:divBdr>
                        <w:top w:val="none" w:sz="0" w:space="0" w:color="auto"/>
                        <w:left w:val="none" w:sz="0" w:space="0" w:color="auto"/>
                        <w:bottom w:val="none" w:sz="0" w:space="0" w:color="auto"/>
                        <w:right w:val="none" w:sz="0" w:space="0" w:color="auto"/>
                      </w:divBdr>
                      <w:divsChild>
                        <w:div w:id="1983466225">
                          <w:marLeft w:val="240"/>
                          <w:marRight w:val="0"/>
                          <w:marTop w:val="0"/>
                          <w:marBottom w:val="0"/>
                          <w:divBdr>
                            <w:top w:val="none" w:sz="0" w:space="0" w:color="auto"/>
                            <w:left w:val="none" w:sz="0" w:space="0" w:color="auto"/>
                            <w:bottom w:val="none" w:sz="0" w:space="0" w:color="auto"/>
                            <w:right w:val="none" w:sz="0" w:space="0" w:color="auto"/>
                          </w:divBdr>
                        </w:div>
                      </w:divsChild>
                    </w:div>
                    <w:div w:id="655719469">
                      <w:marLeft w:val="0"/>
                      <w:marRight w:val="0"/>
                      <w:marTop w:val="0"/>
                      <w:marBottom w:val="0"/>
                      <w:divBdr>
                        <w:top w:val="none" w:sz="0" w:space="0" w:color="auto"/>
                        <w:left w:val="none" w:sz="0" w:space="0" w:color="auto"/>
                        <w:bottom w:val="none" w:sz="0" w:space="0" w:color="auto"/>
                        <w:right w:val="none" w:sz="0" w:space="0" w:color="auto"/>
                      </w:divBdr>
                      <w:divsChild>
                        <w:div w:id="159664955">
                          <w:marLeft w:val="240"/>
                          <w:marRight w:val="0"/>
                          <w:marTop w:val="0"/>
                          <w:marBottom w:val="0"/>
                          <w:divBdr>
                            <w:top w:val="none" w:sz="0" w:space="0" w:color="auto"/>
                            <w:left w:val="none" w:sz="0" w:space="0" w:color="auto"/>
                            <w:bottom w:val="none" w:sz="0" w:space="0" w:color="auto"/>
                            <w:right w:val="none" w:sz="0" w:space="0" w:color="auto"/>
                          </w:divBdr>
                        </w:div>
                      </w:divsChild>
                    </w:div>
                    <w:div w:id="671687189">
                      <w:marLeft w:val="0"/>
                      <w:marRight w:val="0"/>
                      <w:marTop w:val="0"/>
                      <w:marBottom w:val="0"/>
                      <w:divBdr>
                        <w:top w:val="none" w:sz="0" w:space="0" w:color="auto"/>
                        <w:left w:val="none" w:sz="0" w:space="0" w:color="auto"/>
                        <w:bottom w:val="none" w:sz="0" w:space="0" w:color="auto"/>
                        <w:right w:val="none" w:sz="0" w:space="0" w:color="auto"/>
                      </w:divBdr>
                      <w:divsChild>
                        <w:div w:id="1559122344">
                          <w:marLeft w:val="240"/>
                          <w:marRight w:val="0"/>
                          <w:marTop w:val="0"/>
                          <w:marBottom w:val="0"/>
                          <w:divBdr>
                            <w:top w:val="none" w:sz="0" w:space="0" w:color="auto"/>
                            <w:left w:val="none" w:sz="0" w:space="0" w:color="auto"/>
                            <w:bottom w:val="none" w:sz="0" w:space="0" w:color="auto"/>
                            <w:right w:val="none" w:sz="0" w:space="0" w:color="auto"/>
                          </w:divBdr>
                        </w:div>
                      </w:divsChild>
                    </w:div>
                    <w:div w:id="778110031">
                      <w:marLeft w:val="0"/>
                      <w:marRight w:val="0"/>
                      <w:marTop w:val="0"/>
                      <w:marBottom w:val="0"/>
                      <w:divBdr>
                        <w:top w:val="none" w:sz="0" w:space="0" w:color="auto"/>
                        <w:left w:val="none" w:sz="0" w:space="0" w:color="auto"/>
                        <w:bottom w:val="none" w:sz="0" w:space="0" w:color="auto"/>
                        <w:right w:val="none" w:sz="0" w:space="0" w:color="auto"/>
                      </w:divBdr>
                      <w:divsChild>
                        <w:div w:id="900022715">
                          <w:marLeft w:val="240"/>
                          <w:marRight w:val="0"/>
                          <w:marTop w:val="0"/>
                          <w:marBottom w:val="0"/>
                          <w:divBdr>
                            <w:top w:val="none" w:sz="0" w:space="0" w:color="auto"/>
                            <w:left w:val="none" w:sz="0" w:space="0" w:color="auto"/>
                            <w:bottom w:val="none" w:sz="0" w:space="0" w:color="auto"/>
                            <w:right w:val="none" w:sz="0" w:space="0" w:color="auto"/>
                          </w:divBdr>
                        </w:div>
                      </w:divsChild>
                    </w:div>
                    <w:div w:id="783960755">
                      <w:marLeft w:val="0"/>
                      <w:marRight w:val="0"/>
                      <w:marTop w:val="0"/>
                      <w:marBottom w:val="0"/>
                      <w:divBdr>
                        <w:top w:val="none" w:sz="0" w:space="0" w:color="auto"/>
                        <w:left w:val="none" w:sz="0" w:space="0" w:color="auto"/>
                        <w:bottom w:val="none" w:sz="0" w:space="0" w:color="auto"/>
                        <w:right w:val="none" w:sz="0" w:space="0" w:color="auto"/>
                      </w:divBdr>
                      <w:divsChild>
                        <w:div w:id="1927498134">
                          <w:marLeft w:val="240"/>
                          <w:marRight w:val="0"/>
                          <w:marTop w:val="0"/>
                          <w:marBottom w:val="0"/>
                          <w:divBdr>
                            <w:top w:val="none" w:sz="0" w:space="0" w:color="auto"/>
                            <w:left w:val="none" w:sz="0" w:space="0" w:color="auto"/>
                            <w:bottom w:val="none" w:sz="0" w:space="0" w:color="auto"/>
                            <w:right w:val="none" w:sz="0" w:space="0" w:color="auto"/>
                          </w:divBdr>
                        </w:div>
                      </w:divsChild>
                    </w:div>
                    <w:div w:id="813066562">
                      <w:marLeft w:val="0"/>
                      <w:marRight w:val="0"/>
                      <w:marTop w:val="0"/>
                      <w:marBottom w:val="0"/>
                      <w:divBdr>
                        <w:top w:val="none" w:sz="0" w:space="0" w:color="auto"/>
                        <w:left w:val="none" w:sz="0" w:space="0" w:color="auto"/>
                        <w:bottom w:val="none" w:sz="0" w:space="0" w:color="auto"/>
                        <w:right w:val="none" w:sz="0" w:space="0" w:color="auto"/>
                      </w:divBdr>
                      <w:divsChild>
                        <w:div w:id="625936856">
                          <w:marLeft w:val="240"/>
                          <w:marRight w:val="0"/>
                          <w:marTop w:val="0"/>
                          <w:marBottom w:val="0"/>
                          <w:divBdr>
                            <w:top w:val="none" w:sz="0" w:space="0" w:color="auto"/>
                            <w:left w:val="none" w:sz="0" w:space="0" w:color="auto"/>
                            <w:bottom w:val="none" w:sz="0" w:space="0" w:color="auto"/>
                            <w:right w:val="none" w:sz="0" w:space="0" w:color="auto"/>
                          </w:divBdr>
                        </w:div>
                      </w:divsChild>
                    </w:div>
                    <w:div w:id="862204631">
                      <w:marLeft w:val="0"/>
                      <w:marRight w:val="0"/>
                      <w:marTop w:val="0"/>
                      <w:marBottom w:val="0"/>
                      <w:divBdr>
                        <w:top w:val="none" w:sz="0" w:space="0" w:color="auto"/>
                        <w:left w:val="none" w:sz="0" w:space="0" w:color="auto"/>
                        <w:bottom w:val="none" w:sz="0" w:space="0" w:color="auto"/>
                        <w:right w:val="none" w:sz="0" w:space="0" w:color="auto"/>
                      </w:divBdr>
                      <w:divsChild>
                        <w:div w:id="905456474">
                          <w:marLeft w:val="240"/>
                          <w:marRight w:val="0"/>
                          <w:marTop w:val="0"/>
                          <w:marBottom w:val="0"/>
                          <w:divBdr>
                            <w:top w:val="none" w:sz="0" w:space="0" w:color="auto"/>
                            <w:left w:val="none" w:sz="0" w:space="0" w:color="auto"/>
                            <w:bottom w:val="none" w:sz="0" w:space="0" w:color="auto"/>
                            <w:right w:val="none" w:sz="0" w:space="0" w:color="auto"/>
                          </w:divBdr>
                        </w:div>
                      </w:divsChild>
                    </w:div>
                    <w:div w:id="879126189">
                      <w:marLeft w:val="0"/>
                      <w:marRight w:val="0"/>
                      <w:marTop w:val="0"/>
                      <w:marBottom w:val="0"/>
                      <w:divBdr>
                        <w:top w:val="none" w:sz="0" w:space="0" w:color="auto"/>
                        <w:left w:val="none" w:sz="0" w:space="0" w:color="auto"/>
                        <w:bottom w:val="none" w:sz="0" w:space="0" w:color="auto"/>
                        <w:right w:val="none" w:sz="0" w:space="0" w:color="auto"/>
                      </w:divBdr>
                    </w:div>
                    <w:div w:id="913466099">
                      <w:marLeft w:val="0"/>
                      <w:marRight w:val="0"/>
                      <w:marTop w:val="0"/>
                      <w:marBottom w:val="0"/>
                      <w:divBdr>
                        <w:top w:val="none" w:sz="0" w:space="0" w:color="auto"/>
                        <w:left w:val="none" w:sz="0" w:space="0" w:color="auto"/>
                        <w:bottom w:val="none" w:sz="0" w:space="0" w:color="auto"/>
                        <w:right w:val="none" w:sz="0" w:space="0" w:color="auto"/>
                      </w:divBdr>
                    </w:div>
                    <w:div w:id="963075934">
                      <w:marLeft w:val="0"/>
                      <w:marRight w:val="0"/>
                      <w:marTop w:val="0"/>
                      <w:marBottom w:val="0"/>
                      <w:divBdr>
                        <w:top w:val="none" w:sz="0" w:space="0" w:color="auto"/>
                        <w:left w:val="none" w:sz="0" w:space="0" w:color="auto"/>
                        <w:bottom w:val="none" w:sz="0" w:space="0" w:color="auto"/>
                        <w:right w:val="none" w:sz="0" w:space="0" w:color="auto"/>
                      </w:divBdr>
                      <w:divsChild>
                        <w:div w:id="1730836957">
                          <w:marLeft w:val="240"/>
                          <w:marRight w:val="0"/>
                          <w:marTop w:val="0"/>
                          <w:marBottom w:val="0"/>
                          <w:divBdr>
                            <w:top w:val="none" w:sz="0" w:space="0" w:color="auto"/>
                            <w:left w:val="none" w:sz="0" w:space="0" w:color="auto"/>
                            <w:bottom w:val="none" w:sz="0" w:space="0" w:color="auto"/>
                            <w:right w:val="none" w:sz="0" w:space="0" w:color="auto"/>
                          </w:divBdr>
                        </w:div>
                      </w:divsChild>
                    </w:div>
                    <w:div w:id="1058165975">
                      <w:marLeft w:val="0"/>
                      <w:marRight w:val="0"/>
                      <w:marTop w:val="0"/>
                      <w:marBottom w:val="0"/>
                      <w:divBdr>
                        <w:top w:val="none" w:sz="0" w:space="0" w:color="auto"/>
                        <w:left w:val="none" w:sz="0" w:space="0" w:color="auto"/>
                        <w:bottom w:val="none" w:sz="0" w:space="0" w:color="auto"/>
                        <w:right w:val="none" w:sz="0" w:space="0" w:color="auto"/>
                      </w:divBdr>
                      <w:divsChild>
                        <w:div w:id="822042912">
                          <w:marLeft w:val="240"/>
                          <w:marRight w:val="0"/>
                          <w:marTop w:val="0"/>
                          <w:marBottom w:val="0"/>
                          <w:divBdr>
                            <w:top w:val="none" w:sz="0" w:space="0" w:color="auto"/>
                            <w:left w:val="none" w:sz="0" w:space="0" w:color="auto"/>
                            <w:bottom w:val="none" w:sz="0" w:space="0" w:color="auto"/>
                            <w:right w:val="none" w:sz="0" w:space="0" w:color="auto"/>
                          </w:divBdr>
                        </w:div>
                      </w:divsChild>
                    </w:div>
                    <w:div w:id="1081293036">
                      <w:marLeft w:val="0"/>
                      <w:marRight w:val="0"/>
                      <w:marTop w:val="0"/>
                      <w:marBottom w:val="0"/>
                      <w:divBdr>
                        <w:top w:val="none" w:sz="0" w:space="0" w:color="auto"/>
                        <w:left w:val="none" w:sz="0" w:space="0" w:color="auto"/>
                        <w:bottom w:val="none" w:sz="0" w:space="0" w:color="auto"/>
                        <w:right w:val="none" w:sz="0" w:space="0" w:color="auto"/>
                      </w:divBdr>
                      <w:divsChild>
                        <w:div w:id="758063815">
                          <w:marLeft w:val="240"/>
                          <w:marRight w:val="0"/>
                          <w:marTop w:val="0"/>
                          <w:marBottom w:val="0"/>
                          <w:divBdr>
                            <w:top w:val="none" w:sz="0" w:space="0" w:color="auto"/>
                            <w:left w:val="none" w:sz="0" w:space="0" w:color="auto"/>
                            <w:bottom w:val="none" w:sz="0" w:space="0" w:color="auto"/>
                            <w:right w:val="none" w:sz="0" w:space="0" w:color="auto"/>
                          </w:divBdr>
                        </w:div>
                      </w:divsChild>
                    </w:div>
                    <w:div w:id="1112239789">
                      <w:marLeft w:val="0"/>
                      <w:marRight w:val="0"/>
                      <w:marTop w:val="0"/>
                      <w:marBottom w:val="0"/>
                      <w:divBdr>
                        <w:top w:val="none" w:sz="0" w:space="0" w:color="auto"/>
                        <w:left w:val="none" w:sz="0" w:space="0" w:color="auto"/>
                        <w:bottom w:val="none" w:sz="0" w:space="0" w:color="auto"/>
                        <w:right w:val="none" w:sz="0" w:space="0" w:color="auto"/>
                      </w:divBdr>
                      <w:divsChild>
                        <w:div w:id="109666192">
                          <w:marLeft w:val="240"/>
                          <w:marRight w:val="0"/>
                          <w:marTop w:val="0"/>
                          <w:marBottom w:val="0"/>
                          <w:divBdr>
                            <w:top w:val="none" w:sz="0" w:space="0" w:color="auto"/>
                            <w:left w:val="none" w:sz="0" w:space="0" w:color="auto"/>
                            <w:bottom w:val="none" w:sz="0" w:space="0" w:color="auto"/>
                            <w:right w:val="none" w:sz="0" w:space="0" w:color="auto"/>
                          </w:divBdr>
                        </w:div>
                      </w:divsChild>
                    </w:div>
                    <w:div w:id="1157528934">
                      <w:marLeft w:val="0"/>
                      <w:marRight w:val="0"/>
                      <w:marTop w:val="0"/>
                      <w:marBottom w:val="0"/>
                      <w:divBdr>
                        <w:top w:val="none" w:sz="0" w:space="0" w:color="auto"/>
                        <w:left w:val="none" w:sz="0" w:space="0" w:color="auto"/>
                        <w:bottom w:val="none" w:sz="0" w:space="0" w:color="auto"/>
                        <w:right w:val="none" w:sz="0" w:space="0" w:color="auto"/>
                      </w:divBdr>
                      <w:divsChild>
                        <w:div w:id="982075479">
                          <w:marLeft w:val="240"/>
                          <w:marRight w:val="0"/>
                          <w:marTop w:val="0"/>
                          <w:marBottom w:val="0"/>
                          <w:divBdr>
                            <w:top w:val="none" w:sz="0" w:space="0" w:color="auto"/>
                            <w:left w:val="none" w:sz="0" w:space="0" w:color="auto"/>
                            <w:bottom w:val="none" w:sz="0" w:space="0" w:color="auto"/>
                            <w:right w:val="none" w:sz="0" w:space="0" w:color="auto"/>
                          </w:divBdr>
                        </w:div>
                      </w:divsChild>
                    </w:div>
                    <w:div w:id="1270167000">
                      <w:marLeft w:val="0"/>
                      <w:marRight w:val="0"/>
                      <w:marTop w:val="0"/>
                      <w:marBottom w:val="0"/>
                      <w:divBdr>
                        <w:top w:val="none" w:sz="0" w:space="0" w:color="auto"/>
                        <w:left w:val="none" w:sz="0" w:space="0" w:color="auto"/>
                        <w:bottom w:val="none" w:sz="0" w:space="0" w:color="auto"/>
                        <w:right w:val="none" w:sz="0" w:space="0" w:color="auto"/>
                      </w:divBdr>
                      <w:divsChild>
                        <w:div w:id="1352225646">
                          <w:marLeft w:val="240"/>
                          <w:marRight w:val="0"/>
                          <w:marTop w:val="0"/>
                          <w:marBottom w:val="0"/>
                          <w:divBdr>
                            <w:top w:val="none" w:sz="0" w:space="0" w:color="auto"/>
                            <w:left w:val="none" w:sz="0" w:space="0" w:color="auto"/>
                            <w:bottom w:val="none" w:sz="0" w:space="0" w:color="auto"/>
                            <w:right w:val="none" w:sz="0" w:space="0" w:color="auto"/>
                          </w:divBdr>
                        </w:div>
                      </w:divsChild>
                    </w:div>
                    <w:div w:id="1376810244">
                      <w:marLeft w:val="0"/>
                      <w:marRight w:val="0"/>
                      <w:marTop w:val="0"/>
                      <w:marBottom w:val="0"/>
                      <w:divBdr>
                        <w:top w:val="none" w:sz="0" w:space="0" w:color="auto"/>
                        <w:left w:val="none" w:sz="0" w:space="0" w:color="auto"/>
                        <w:bottom w:val="none" w:sz="0" w:space="0" w:color="auto"/>
                        <w:right w:val="none" w:sz="0" w:space="0" w:color="auto"/>
                      </w:divBdr>
                      <w:divsChild>
                        <w:div w:id="86970084">
                          <w:marLeft w:val="240"/>
                          <w:marRight w:val="0"/>
                          <w:marTop w:val="0"/>
                          <w:marBottom w:val="0"/>
                          <w:divBdr>
                            <w:top w:val="none" w:sz="0" w:space="0" w:color="auto"/>
                            <w:left w:val="none" w:sz="0" w:space="0" w:color="auto"/>
                            <w:bottom w:val="none" w:sz="0" w:space="0" w:color="auto"/>
                            <w:right w:val="none" w:sz="0" w:space="0" w:color="auto"/>
                          </w:divBdr>
                        </w:div>
                      </w:divsChild>
                    </w:div>
                    <w:div w:id="1391609991">
                      <w:marLeft w:val="0"/>
                      <w:marRight w:val="0"/>
                      <w:marTop w:val="0"/>
                      <w:marBottom w:val="0"/>
                      <w:divBdr>
                        <w:top w:val="none" w:sz="0" w:space="0" w:color="auto"/>
                        <w:left w:val="none" w:sz="0" w:space="0" w:color="auto"/>
                        <w:bottom w:val="none" w:sz="0" w:space="0" w:color="auto"/>
                        <w:right w:val="none" w:sz="0" w:space="0" w:color="auto"/>
                      </w:divBdr>
                    </w:div>
                    <w:div w:id="1421560736">
                      <w:marLeft w:val="0"/>
                      <w:marRight w:val="0"/>
                      <w:marTop w:val="0"/>
                      <w:marBottom w:val="0"/>
                      <w:divBdr>
                        <w:top w:val="none" w:sz="0" w:space="0" w:color="auto"/>
                        <w:left w:val="none" w:sz="0" w:space="0" w:color="auto"/>
                        <w:bottom w:val="none" w:sz="0" w:space="0" w:color="auto"/>
                        <w:right w:val="none" w:sz="0" w:space="0" w:color="auto"/>
                      </w:divBdr>
                      <w:divsChild>
                        <w:div w:id="1088501622">
                          <w:marLeft w:val="240"/>
                          <w:marRight w:val="0"/>
                          <w:marTop w:val="0"/>
                          <w:marBottom w:val="0"/>
                          <w:divBdr>
                            <w:top w:val="none" w:sz="0" w:space="0" w:color="auto"/>
                            <w:left w:val="none" w:sz="0" w:space="0" w:color="auto"/>
                            <w:bottom w:val="none" w:sz="0" w:space="0" w:color="auto"/>
                            <w:right w:val="none" w:sz="0" w:space="0" w:color="auto"/>
                          </w:divBdr>
                        </w:div>
                      </w:divsChild>
                    </w:div>
                    <w:div w:id="1531410232">
                      <w:marLeft w:val="0"/>
                      <w:marRight w:val="0"/>
                      <w:marTop w:val="0"/>
                      <w:marBottom w:val="0"/>
                      <w:divBdr>
                        <w:top w:val="none" w:sz="0" w:space="0" w:color="auto"/>
                        <w:left w:val="none" w:sz="0" w:space="0" w:color="auto"/>
                        <w:bottom w:val="none" w:sz="0" w:space="0" w:color="auto"/>
                        <w:right w:val="none" w:sz="0" w:space="0" w:color="auto"/>
                      </w:divBdr>
                      <w:divsChild>
                        <w:div w:id="1169104684">
                          <w:marLeft w:val="240"/>
                          <w:marRight w:val="0"/>
                          <w:marTop w:val="0"/>
                          <w:marBottom w:val="0"/>
                          <w:divBdr>
                            <w:top w:val="none" w:sz="0" w:space="0" w:color="auto"/>
                            <w:left w:val="none" w:sz="0" w:space="0" w:color="auto"/>
                            <w:bottom w:val="none" w:sz="0" w:space="0" w:color="auto"/>
                            <w:right w:val="none" w:sz="0" w:space="0" w:color="auto"/>
                          </w:divBdr>
                        </w:div>
                      </w:divsChild>
                    </w:div>
                    <w:div w:id="1537694993">
                      <w:marLeft w:val="0"/>
                      <w:marRight w:val="0"/>
                      <w:marTop w:val="0"/>
                      <w:marBottom w:val="0"/>
                      <w:divBdr>
                        <w:top w:val="none" w:sz="0" w:space="0" w:color="auto"/>
                        <w:left w:val="none" w:sz="0" w:space="0" w:color="auto"/>
                        <w:bottom w:val="none" w:sz="0" w:space="0" w:color="auto"/>
                        <w:right w:val="none" w:sz="0" w:space="0" w:color="auto"/>
                      </w:divBdr>
                      <w:divsChild>
                        <w:div w:id="556553498">
                          <w:marLeft w:val="240"/>
                          <w:marRight w:val="0"/>
                          <w:marTop w:val="0"/>
                          <w:marBottom w:val="0"/>
                          <w:divBdr>
                            <w:top w:val="none" w:sz="0" w:space="0" w:color="auto"/>
                            <w:left w:val="none" w:sz="0" w:space="0" w:color="auto"/>
                            <w:bottom w:val="none" w:sz="0" w:space="0" w:color="auto"/>
                            <w:right w:val="none" w:sz="0" w:space="0" w:color="auto"/>
                          </w:divBdr>
                        </w:div>
                      </w:divsChild>
                    </w:div>
                    <w:div w:id="1647079596">
                      <w:marLeft w:val="0"/>
                      <w:marRight w:val="0"/>
                      <w:marTop w:val="0"/>
                      <w:marBottom w:val="0"/>
                      <w:divBdr>
                        <w:top w:val="none" w:sz="0" w:space="0" w:color="auto"/>
                        <w:left w:val="none" w:sz="0" w:space="0" w:color="auto"/>
                        <w:bottom w:val="none" w:sz="0" w:space="0" w:color="auto"/>
                        <w:right w:val="none" w:sz="0" w:space="0" w:color="auto"/>
                      </w:divBdr>
                    </w:div>
                    <w:div w:id="1705251938">
                      <w:marLeft w:val="0"/>
                      <w:marRight w:val="0"/>
                      <w:marTop w:val="0"/>
                      <w:marBottom w:val="0"/>
                      <w:divBdr>
                        <w:top w:val="none" w:sz="0" w:space="0" w:color="auto"/>
                        <w:left w:val="none" w:sz="0" w:space="0" w:color="auto"/>
                        <w:bottom w:val="none" w:sz="0" w:space="0" w:color="auto"/>
                        <w:right w:val="none" w:sz="0" w:space="0" w:color="auto"/>
                      </w:divBdr>
                      <w:divsChild>
                        <w:div w:id="670917188">
                          <w:marLeft w:val="240"/>
                          <w:marRight w:val="0"/>
                          <w:marTop w:val="0"/>
                          <w:marBottom w:val="0"/>
                          <w:divBdr>
                            <w:top w:val="none" w:sz="0" w:space="0" w:color="auto"/>
                            <w:left w:val="none" w:sz="0" w:space="0" w:color="auto"/>
                            <w:bottom w:val="none" w:sz="0" w:space="0" w:color="auto"/>
                            <w:right w:val="none" w:sz="0" w:space="0" w:color="auto"/>
                          </w:divBdr>
                        </w:div>
                      </w:divsChild>
                    </w:div>
                    <w:div w:id="1790934259">
                      <w:marLeft w:val="0"/>
                      <w:marRight w:val="0"/>
                      <w:marTop w:val="0"/>
                      <w:marBottom w:val="0"/>
                      <w:divBdr>
                        <w:top w:val="none" w:sz="0" w:space="0" w:color="auto"/>
                        <w:left w:val="none" w:sz="0" w:space="0" w:color="auto"/>
                        <w:bottom w:val="none" w:sz="0" w:space="0" w:color="auto"/>
                        <w:right w:val="none" w:sz="0" w:space="0" w:color="auto"/>
                      </w:divBdr>
                    </w:div>
                    <w:div w:id="1809320791">
                      <w:marLeft w:val="0"/>
                      <w:marRight w:val="0"/>
                      <w:marTop w:val="0"/>
                      <w:marBottom w:val="0"/>
                      <w:divBdr>
                        <w:top w:val="none" w:sz="0" w:space="0" w:color="auto"/>
                        <w:left w:val="none" w:sz="0" w:space="0" w:color="auto"/>
                        <w:bottom w:val="none" w:sz="0" w:space="0" w:color="auto"/>
                        <w:right w:val="none" w:sz="0" w:space="0" w:color="auto"/>
                      </w:divBdr>
                      <w:divsChild>
                        <w:div w:id="1172911004">
                          <w:marLeft w:val="240"/>
                          <w:marRight w:val="0"/>
                          <w:marTop w:val="0"/>
                          <w:marBottom w:val="0"/>
                          <w:divBdr>
                            <w:top w:val="none" w:sz="0" w:space="0" w:color="auto"/>
                            <w:left w:val="none" w:sz="0" w:space="0" w:color="auto"/>
                            <w:bottom w:val="none" w:sz="0" w:space="0" w:color="auto"/>
                            <w:right w:val="none" w:sz="0" w:space="0" w:color="auto"/>
                          </w:divBdr>
                        </w:div>
                      </w:divsChild>
                    </w:div>
                    <w:div w:id="1825585848">
                      <w:marLeft w:val="0"/>
                      <w:marRight w:val="0"/>
                      <w:marTop w:val="0"/>
                      <w:marBottom w:val="0"/>
                      <w:divBdr>
                        <w:top w:val="none" w:sz="0" w:space="0" w:color="auto"/>
                        <w:left w:val="none" w:sz="0" w:space="0" w:color="auto"/>
                        <w:bottom w:val="none" w:sz="0" w:space="0" w:color="auto"/>
                        <w:right w:val="none" w:sz="0" w:space="0" w:color="auto"/>
                      </w:divBdr>
                      <w:divsChild>
                        <w:div w:id="344670399">
                          <w:marLeft w:val="240"/>
                          <w:marRight w:val="0"/>
                          <w:marTop w:val="0"/>
                          <w:marBottom w:val="0"/>
                          <w:divBdr>
                            <w:top w:val="none" w:sz="0" w:space="0" w:color="auto"/>
                            <w:left w:val="none" w:sz="0" w:space="0" w:color="auto"/>
                            <w:bottom w:val="none" w:sz="0" w:space="0" w:color="auto"/>
                            <w:right w:val="none" w:sz="0" w:space="0" w:color="auto"/>
                          </w:divBdr>
                        </w:div>
                      </w:divsChild>
                    </w:div>
                    <w:div w:id="1861123559">
                      <w:marLeft w:val="0"/>
                      <w:marRight w:val="0"/>
                      <w:marTop w:val="0"/>
                      <w:marBottom w:val="0"/>
                      <w:divBdr>
                        <w:top w:val="none" w:sz="0" w:space="0" w:color="auto"/>
                        <w:left w:val="none" w:sz="0" w:space="0" w:color="auto"/>
                        <w:bottom w:val="none" w:sz="0" w:space="0" w:color="auto"/>
                        <w:right w:val="none" w:sz="0" w:space="0" w:color="auto"/>
                      </w:divBdr>
                      <w:divsChild>
                        <w:div w:id="762996436">
                          <w:marLeft w:val="240"/>
                          <w:marRight w:val="0"/>
                          <w:marTop w:val="0"/>
                          <w:marBottom w:val="0"/>
                          <w:divBdr>
                            <w:top w:val="none" w:sz="0" w:space="0" w:color="auto"/>
                            <w:left w:val="none" w:sz="0" w:space="0" w:color="auto"/>
                            <w:bottom w:val="none" w:sz="0" w:space="0" w:color="auto"/>
                            <w:right w:val="none" w:sz="0" w:space="0" w:color="auto"/>
                          </w:divBdr>
                        </w:div>
                      </w:divsChild>
                    </w:div>
                    <w:div w:id="1865093763">
                      <w:marLeft w:val="0"/>
                      <w:marRight w:val="0"/>
                      <w:marTop w:val="0"/>
                      <w:marBottom w:val="0"/>
                      <w:divBdr>
                        <w:top w:val="none" w:sz="0" w:space="0" w:color="auto"/>
                        <w:left w:val="none" w:sz="0" w:space="0" w:color="auto"/>
                        <w:bottom w:val="none" w:sz="0" w:space="0" w:color="auto"/>
                        <w:right w:val="none" w:sz="0" w:space="0" w:color="auto"/>
                      </w:divBdr>
                      <w:divsChild>
                        <w:div w:id="422381288">
                          <w:marLeft w:val="240"/>
                          <w:marRight w:val="0"/>
                          <w:marTop w:val="0"/>
                          <w:marBottom w:val="0"/>
                          <w:divBdr>
                            <w:top w:val="none" w:sz="0" w:space="0" w:color="auto"/>
                            <w:left w:val="none" w:sz="0" w:space="0" w:color="auto"/>
                            <w:bottom w:val="none" w:sz="0" w:space="0" w:color="auto"/>
                            <w:right w:val="none" w:sz="0" w:space="0" w:color="auto"/>
                          </w:divBdr>
                        </w:div>
                      </w:divsChild>
                    </w:div>
                    <w:div w:id="2006854366">
                      <w:marLeft w:val="0"/>
                      <w:marRight w:val="0"/>
                      <w:marTop w:val="0"/>
                      <w:marBottom w:val="0"/>
                      <w:divBdr>
                        <w:top w:val="none" w:sz="0" w:space="0" w:color="auto"/>
                        <w:left w:val="none" w:sz="0" w:space="0" w:color="auto"/>
                        <w:bottom w:val="none" w:sz="0" w:space="0" w:color="auto"/>
                        <w:right w:val="none" w:sz="0" w:space="0" w:color="auto"/>
                      </w:divBdr>
                      <w:divsChild>
                        <w:div w:id="1555922082">
                          <w:marLeft w:val="240"/>
                          <w:marRight w:val="0"/>
                          <w:marTop w:val="0"/>
                          <w:marBottom w:val="0"/>
                          <w:divBdr>
                            <w:top w:val="none" w:sz="0" w:space="0" w:color="auto"/>
                            <w:left w:val="none" w:sz="0" w:space="0" w:color="auto"/>
                            <w:bottom w:val="none" w:sz="0" w:space="0" w:color="auto"/>
                            <w:right w:val="none" w:sz="0" w:space="0" w:color="auto"/>
                          </w:divBdr>
                        </w:div>
                      </w:divsChild>
                    </w:div>
                    <w:div w:id="2069526236">
                      <w:marLeft w:val="0"/>
                      <w:marRight w:val="0"/>
                      <w:marTop w:val="0"/>
                      <w:marBottom w:val="0"/>
                      <w:divBdr>
                        <w:top w:val="none" w:sz="0" w:space="0" w:color="auto"/>
                        <w:left w:val="none" w:sz="0" w:space="0" w:color="auto"/>
                        <w:bottom w:val="none" w:sz="0" w:space="0" w:color="auto"/>
                        <w:right w:val="none" w:sz="0" w:space="0" w:color="auto"/>
                      </w:divBdr>
                      <w:divsChild>
                        <w:div w:id="1064639316">
                          <w:marLeft w:val="240"/>
                          <w:marRight w:val="0"/>
                          <w:marTop w:val="0"/>
                          <w:marBottom w:val="0"/>
                          <w:divBdr>
                            <w:top w:val="none" w:sz="0" w:space="0" w:color="auto"/>
                            <w:left w:val="none" w:sz="0" w:space="0" w:color="auto"/>
                            <w:bottom w:val="none" w:sz="0" w:space="0" w:color="auto"/>
                            <w:right w:val="none" w:sz="0" w:space="0" w:color="auto"/>
                          </w:divBdr>
                        </w:div>
                      </w:divsChild>
                    </w:div>
                    <w:div w:id="2070037754">
                      <w:marLeft w:val="0"/>
                      <w:marRight w:val="0"/>
                      <w:marTop w:val="0"/>
                      <w:marBottom w:val="0"/>
                      <w:divBdr>
                        <w:top w:val="none" w:sz="0" w:space="0" w:color="auto"/>
                        <w:left w:val="none" w:sz="0" w:space="0" w:color="auto"/>
                        <w:bottom w:val="none" w:sz="0" w:space="0" w:color="auto"/>
                        <w:right w:val="none" w:sz="0" w:space="0" w:color="auto"/>
                      </w:divBdr>
                      <w:divsChild>
                        <w:div w:id="889151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1919">
      <w:bodyDiv w:val="1"/>
      <w:marLeft w:val="0"/>
      <w:marRight w:val="0"/>
      <w:marTop w:val="0"/>
      <w:marBottom w:val="0"/>
      <w:divBdr>
        <w:top w:val="none" w:sz="0" w:space="0" w:color="auto"/>
        <w:left w:val="none" w:sz="0" w:space="0" w:color="auto"/>
        <w:bottom w:val="none" w:sz="0" w:space="0" w:color="auto"/>
        <w:right w:val="none" w:sz="0" w:space="0" w:color="auto"/>
      </w:divBdr>
    </w:div>
    <w:div w:id="74665144">
      <w:bodyDiv w:val="1"/>
      <w:marLeft w:val="0"/>
      <w:marRight w:val="0"/>
      <w:marTop w:val="0"/>
      <w:marBottom w:val="0"/>
      <w:divBdr>
        <w:top w:val="none" w:sz="0" w:space="0" w:color="auto"/>
        <w:left w:val="none" w:sz="0" w:space="0" w:color="auto"/>
        <w:bottom w:val="none" w:sz="0" w:space="0" w:color="auto"/>
        <w:right w:val="none" w:sz="0" w:space="0" w:color="auto"/>
      </w:divBdr>
    </w:div>
    <w:div w:id="87502313">
      <w:bodyDiv w:val="1"/>
      <w:marLeft w:val="0"/>
      <w:marRight w:val="0"/>
      <w:marTop w:val="0"/>
      <w:marBottom w:val="0"/>
      <w:divBdr>
        <w:top w:val="none" w:sz="0" w:space="0" w:color="auto"/>
        <w:left w:val="none" w:sz="0" w:space="0" w:color="auto"/>
        <w:bottom w:val="none" w:sz="0" w:space="0" w:color="auto"/>
        <w:right w:val="none" w:sz="0" w:space="0" w:color="auto"/>
      </w:divBdr>
    </w:div>
    <w:div w:id="164515193">
      <w:bodyDiv w:val="1"/>
      <w:marLeft w:val="0"/>
      <w:marRight w:val="0"/>
      <w:marTop w:val="0"/>
      <w:marBottom w:val="0"/>
      <w:divBdr>
        <w:top w:val="none" w:sz="0" w:space="0" w:color="auto"/>
        <w:left w:val="none" w:sz="0" w:space="0" w:color="auto"/>
        <w:bottom w:val="none" w:sz="0" w:space="0" w:color="auto"/>
        <w:right w:val="none" w:sz="0" w:space="0" w:color="auto"/>
      </w:divBdr>
    </w:div>
    <w:div w:id="198707797">
      <w:bodyDiv w:val="1"/>
      <w:marLeft w:val="0"/>
      <w:marRight w:val="0"/>
      <w:marTop w:val="0"/>
      <w:marBottom w:val="0"/>
      <w:divBdr>
        <w:top w:val="none" w:sz="0" w:space="0" w:color="auto"/>
        <w:left w:val="none" w:sz="0" w:space="0" w:color="auto"/>
        <w:bottom w:val="none" w:sz="0" w:space="0" w:color="auto"/>
        <w:right w:val="none" w:sz="0" w:space="0" w:color="auto"/>
      </w:divBdr>
      <w:divsChild>
        <w:div w:id="474182941">
          <w:marLeft w:val="360"/>
          <w:marRight w:val="0"/>
          <w:marTop w:val="0"/>
          <w:marBottom w:val="0"/>
          <w:divBdr>
            <w:top w:val="none" w:sz="0" w:space="0" w:color="auto"/>
            <w:left w:val="none" w:sz="0" w:space="0" w:color="auto"/>
            <w:bottom w:val="none" w:sz="0" w:space="0" w:color="auto"/>
            <w:right w:val="none" w:sz="0" w:space="0" w:color="auto"/>
          </w:divBdr>
        </w:div>
        <w:div w:id="1467815672">
          <w:marLeft w:val="360"/>
          <w:marRight w:val="0"/>
          <w:marTop w:val="0"/>
          <w:marBottom w:val="0"/>
          <w:divBdr>
            <w:top w:val="none" w:sz="0" w:space="0" w:color="auto"/>
            <w:left w:val="none" w:sz="0" w:space="0" w:color="auto"/>
            <w:bottom w:val="none" w:sz="0" w:space="0" w:color="auto"/>
            <w:right w:val="none" w:sz="0" w:space="0" w:color="auto"/>
          </w:divBdr>
        </w:div>
        <w:div w:id="1903170826">
          <w:marLeft w:val="360"/>
          <w:marRight w:val="0"/>
          <w:marTop w:val="0"/>
          <w:marBottom w:val="0"/>
          <w:divBdr>
            <w:top w:val="none" w:sz="0" w:space="0" w:color="auto"/>
            <w:left w:val="none" w:sz="0" w:space="0" w:color="auto"/>
            <w:bottom w:val="none" w:sz="0" w:space="0" w:color="auto"/>
            <w:right w:val="none" w:sz="0" w:space="0" w:color="auto"/>
          </w:divBdr>
        </w:div>
      </w:divsChild>
    </w:div>
    <w:div w:id="207299314">
      <w:bodyDiv w:val="1"/>
      <w:marLeft w:val="0"/>
      <w:marRight w:val="0"/>
      <w:marTop w:val="0"/>
      <w:marBottom w:val="0"/>
      <w:divBdr>
        <w:top w:val="none" w:sz="0" w:space="0" w:color="auto"/>
        <w:left w:val="none" w:sz="0" w:space="0" w:color="auto"/>
        <w:bottom w:val="none" w:sz="0" w:space="0" w:color="auto"/>
        <w:right w:val="none" w:sz="0" w:space="0" w:color="auto"/>
      </w:divBdr>
    </w:div>
    <w:div w:id="282270303">
      <w:bodyDiv w:val="1"/>
      <w:marLeft w:val="0"/>
      <w:marRight w:val="0"/>
      <w:marTop w:val="0"/>
      <w:marBottom w:val="0"/>
      <w:divBdr>
        <w:top w:val="none" w:sz="0" w:space="0" w:color="auto"/>
        <w:left w:val="none" w:sz="0" w:space="0" w:color="auto"/>
        <w:bottom w:val="none" w:sz="0" w:space="0" w:color="auto"/>
        <w:right w:val="none" w:sz="0" w:space="0" w:color="auto"/>
      </w:divBdr>
    </w:div>
    <w:div w:id="289676559">
      <w:bodyDiv w:val="1"/>
      <w:marLeft w:val="0"/>
      <w:marRight w:val="0"/>
      <w:marTop w:val="0"/>
      <w:marBottom w:val="0"/>
      <w:divBdr>
        <w:top w:val="none" w:sz="0" w:space="0" w:color="auto"/>
        <w:left w:val="none" w:sz="0" w:space="0" w:color="auto"/>
        <w:bottom w:val="none" w:sz="0" w:space="0" w:color="auto"/>
        <w:right w:val="none" w:sz="0" w:space="0" w:color="auto"/>
      </w:divBdr>
      <w:divsChild>
        <w:div w:id="255603085">
          <w:marLeft w:val="0"/>
          <w:marRight w:val="0"/>
          <w:marTop w:val="0"/>
          <w:marBottom w:val="0"/>
          <w:divBdr>
            <w:top w:val="none" w:sz="0" w:space="0" w:color="auto"/>
            <w:left w:val="none" w:sz="0" w:space="0" w:color="auto"/>
            <w:bottom w:val="none" w:sz="0" w:space="0" w:color="auto"/>
            <w:right w:val="none" w:sz="0" w:space="0" w:color="auto"/>
          </w:divBdr>
          <w:divsChild>
            <w:div w:id="1093086001">
              <w:marLeft w:val="0"/>
              <w:marRight w:val="0"/>
              <w:marTop w:val="0"/>
              <w:marBottom w:val="0"/>
              <w:divBdr>
                <w:top w:val="none" w:sz="0" w:space="0" w:color="auto"/>
                <w:left w:val="none" w:sz="0" w:space="0" w:color="auto"/>
                <w:bottom w:val="none" w:sz="0" w:space="0" w:color="auto"/>
                <w:right w:val="none" w:sz="0" w:space="0" w:color="auto"/>
              </w:divBdr>
              <w:divsChild>
                <w:div w:id="880170135">
                  <w:marLeft w:val="0"/>
                  <w:marRight w:val="0"/>
                  <w:marTop w:val="150"/>
                  <w:marBottom w:val="150"/>
                  <w:divBdr>
                    <w:top w:val="none" w:sz="0" w:space="0" w:color="auto"/>
                    <w:left w:val="none" w:sz="0" w:space="0" w:color="auto"/>
                    <w:bottom w:val="none" w:sz="0" w:space="0" w:color="auto"/>
                    <w:right w:val="none" w:sz="0" w:space="0" w:color="auto"/>
                  </w:divBdr>
                  <w:divsChild>
                    <w:div w:id="20059496">
                      <w:marLeft w:val="0"/>
                      <w:marRight w:val="0"/>
                      <w:marTop w:val="0"/>
                      <w:marBottom w:val="0"/>
                      <w:divBdr>
                        <w:top w:val="none" w:sz="0" w:space="0" w:color="auto"/>
                        <w:left w:val="none" w:sz="0" w:space="0" w:color="auto"/>
                        <w:bottom w:val="none" w:sz="0" w:space="0" w:color="auto"/>
                        <w:right w:val="none" w:sz="0" w:space="0" w:color="auto"/>
                      </w:divBdr>
                      <w:divsChild>
                        <w:div w:id="951320776">
                          <w:marLeft w:val="240"/>
                          <w:marRight w:val="0"/>
                          <w:marTop w:val="0"/>
                          <w:marBottom w:val="0"/>
                          <w:divBdr>
                            <w:top w:val="none" w:sz="0" w:space="0" w:color="auto"/>
                            <w:left w:val="none" w:sz="0" w:space="0" w:color="auto"/>
                            <w:bottom w:val="none" w:sz="0" w:space="0" w:color="auto"/>
                            <w:right w:val="none" w:sz="0" w:space="0" w:color="auto"/>
                          </w:divBdr>
                        </w:div>
                      </w:divsChild>
                    </w:div>
                    <w:div w:id="29301848">
                      <w:marLeft w:val="0"/>
                      <w:marRight w:val="0"/>
                      <w:marTop w:val="0"/>
                      <w:marBottom w:val="0"/>
                      <w:divBdr>
                        <w:top w:val="none" w:sz="0" w:space="0" w:color="auto"/>
                        <w:left w:val="none" w:sz="0" w:space="0" w:color="auto"/>
                        <w:bottom w:val="none" w:sz="0" w:space="0" w:color="auto"/>
                        <w:right w:val="none" w:sz="0" w:space="0" w:color="auto"/>
                      </w:divBdr>
                      <w:divsChild>
                        <w:div w:id="37626962">
                          <w:marLeft w:val="240"/>
                          <w:marRight w:val="0"/>
                          <w:marTop w:val="0"/>
                          <w:marBottom w:val="0"/>
                          <w:divBdr>
                            <w:top w:val="none" w:sz="0" w:space="0" w:color="auto"/>
                            <w:left w:val="none" w:sz="0" w:space="0" w:color="auto"/>
                            <w:bottom w:val="none" w:sz="0" w:space="0" w:color="auto"/>
                            <w:right w:val="none" w:sz="0" w:space="0" w:color="auto"/>
                          </w:divBdr>
                        </w:div>
                      </w:divsChild>
                    </w:div>
                    <w:div w:id="32315629">
                      <w:marLeft w:val="0"/>
                      <w:marRight w:val="0"/>
                      <w:marTop w:val="0"/>
                      <w:marBottom w:val="0"/>
                      <w:divBdr>
                        <w:top w:val="none" w:sz="0" w:space="0" w:color="auto"/>
                        <w:left w:val="none" w:sz="0" w:space="0" w:color="auto"/>
                        <w:bottom w:val="none" w:sz="0" w:space="0" w:color="auto"/>
                        <w:right w:val="none" w:sz="0" w:space="0" w:color="auto"/>
                      </w:divBdr>
                      <w:divsChild>
                        <w:div w:id="1631594932">
                          <w:marLeft w:val="240"/>
                          <w:marRight w:val="0"/>
                          <w:marTop w:val="0"/>
                          <w:marBottom w:val="0"/>
                          <w:divBdr>
                            <w:top w:val="none" w:sz="0" w:space="0" w:color="auto"/>
                            <w:left w:val="none" w:sz="0" w:space="0" w:color="auto"/>
                            <w:bottom w:val="none" w:sz="0" w:space="0" w:color="auto"/>
                            <w:right w:val="none" w:sz="0" w:space="0" w:color="auto"/>
                          </w:divBdr>
                        </w:div>
                      </w:divsChild>
                    </w:div>
                    <w:div w:id="119105377">
                      <w:marLeft w:val="0"/>
                      <w:marRight w:val="0"/>
                      <w:marTop w:val="0"/>
                      <w:marBottom w:val="0"/>
                      <w:divBdr>
                        <w:top w:val="none" w:sz="0" w:space="0" w:color="auto"/>
                        <w:left w:val="none" w:sz="0" w:space="0" w:color="auto"/>
                        <w:bottom w:val="none" w:sz="0" w:space="0" w:color="auto"/>
                        <w:right w:val="none" w:sz="0" w:space="0" w:color="auto"/>
                      </w:divBdr>
                      <w:divsChild>
                        <w:div w:id="736900740">
                          <w:marLeft w:val="240"/>
                          <w:marRight w:val="0"/>
                          <w:marTop w:val="0"/>
                          <w:marBottom w:val="0"/>
                          <w:divBdr>
                            <w:top w:val="none" w:sz="0" w:space="0" w:color="auto"/>
                            <w:left w:val="none" w:sz="0" w:space="0" w:color="auto"/>
                            <w:bottom w:val="none" w:sz="0" w:space="0" w:color="auto"/>
                            <w:right w:val="none" w:sz="0" w:space="0" w:color="auto"/>
                          </w:divBdr>
                        </w:div>
                      </w:divsChild>
                    </w:div>
                    <w:div w:id="150104895">
                      <w:marLeft w:val="0"/>
                      <w:marRight w:val="0"/>
                      <w:marTop w:val="0"/>
                      <w:marBottom w:val="0"/>
                      <w:divBdr>
                        <w:top w:val="none" w:sz="0" w:space="0" w:color="auto"/>
                        <w:left w:val="none" w:sz="0" w:space="0" w:color="auto"/>
                        <w:bottom w:val="none" w:sz="0" w:space="0" w:color="auto"/>
                        <w:right w:val="none" w:sz="0" w:space="0" w:color="auto"/>
                      </w:divBdr>
                      <w:divsChild>
                        <w:div w:id="762069914">
                          <w:marLeft w:val="240"/>
                          <w:marRight w:val="0"/>
                          <w:marTop w:val="0"/>
                          <w:marBottom w:val="0"/>
                          <w:divBdr>
                            <w:top w:val="none" w:sz="0" w:space="0" w:color="auto"/>
                            <w:left w:val="none" w:sz="0" w:space="0" w:color="auto"/>
                            <w:bottom w:val="none" w:sz="0" w:space="0" w:color="auto"/>
                            <w:right w:val="none" w:sz="0" w:space="0" w:color="auto"/>
                          </w:divBdr>
                        </w:div>
                      </w:divsChild>
                    </w:div>
                    <w:div w:id="156650588">
                      <w:marLeft w:val="0"/>
                      <w:marRight w:val="0"/>
                      <w:marTop w:val="0"/>
                      <w:marBottom w:val="0"/>
                      <w:divBdr>
                        <w:top w:val="none" w:sz="0" w:space="0" w:color="auto"/>
                        <w:left w:val="none" w:sz="0" w:space="0" w:color="auto"/>
                        <w:bottom w:val="none" w:sz="0" w:space="0" w:color="auto"/>
                        <w:right w:val="none" w:sz="0" w:space="0" w:color="auto"/>
                      </w:divBdr>
                      <w:divsChild>
                        <w:div w:id="713575813">
                          <w:marLeft w:val="240"/>
                          <w:marRight w:val="0"/>
                          <w:marTop w:val="0"/>
                          <w:marBottom w:val="0"/>
                          <w:divBdr>
                            <w:top w:val="none" w:sz="0" w:space="0" w:color="auto"/>
                            <w:left w:val="none" w:sz="0" w:space="0" w:color="auto"/>
                            <w:bottom w:val="none" w:sz="0" w:space="0" w:color="auto"/>
                            <w:right w:val="none" w:sz="0" w:space="0" w:color="auto"/>
                          </w:divBdr>
                        </w:div>
                      </w:divsChild>
                    </w:div>
                    <w:div w:id="170880146">
                      <w:marLeft w:val="0"/>
                      <w:marRight w:val="0"/>
                      <w:marTop w:val="0"/>
                      <w:marBottom w:val="0"/>
                      <w:divBdr>
                        <w:top w:val="none" w:sz="0" w:space="0" w:color="auto"/>
                        <w:left w:val="none" w:sz="0" w:space="0" w:color="auto"/>
                        <w:bottom w:val="none" w:sz="0" w:space="0" w:color="auto"/>
                        <w:right w:val="none" w:sz="0" w:space="0" w:color="auto"/>
                      </w:divBdr>
                    </w:div>
                    <w:div w:id="300425814">
                      <w:marLeft w:val="0"/>
                      <w:marRight w:val="0"/>
                      <w:marTop w:val="0"/>
                      <w:marBottom w:val="0"/>
                      <w:divBdr>
                        <w:top w:val="none" w:sz="0" w:space="0" w:color="auto"/>
                        <w:left w:val="none" w:sz="0" w:space="0" w:color="auto"/>
                        <w:bottom w:val="none" w:sz="0" w:space="0" w:color="auto"/>
                        <w:right w:val="none" w:sz="0" w:space="0" w:color="auto"/>
                      </w:divBdr>
                      <w:divsChild>
                        <w:div w:id="202059900">
                          <w:marLeft w:val="240"/>
                          <w:marRight w:val="0"/>
                          <w:marTop w:val="0"/>
                          <w:marBottom w:val="0"/>
                          <w:divBdr>
                            <w:top w:val="none" w:sz="0" w:space="0" w:color="auto"/>
                            <w:left w:val="none" w:sz="0" w:space="0" w:color="auto"/>
                            <w:bottom w:val="none" w:sz="0" w:space="0" w:color="auto"/>
                            <w:right w:val="none" w:sz="0" w:space="0" w:color="auto"/>
                          </w:divBdr>
                        </w:div>
                      </w:divsChild>
                    </w:div>
                    <w:div w:id="331181316">
                      <w:marLeft w:val="0"/>
                      <w:marRight w:val="0"/>
                      <w:marTop w:val="0"/>
                      <w:marBottom w:val="0"/>
                      <w:divBdr>
                        <w:top w:val="none" w:sz="0" w:space="0" w:color="auto"/>
                        <w:left w:val="none" w:sz="0" w:space="0" w:color="auto"/>
                        <w:bottom w:val="none" w:sz="0" w:space="0" w:color="auto"/>
                        <w:right w:val="none" w:sz="0" w:space="0" w:color="auto"/>
                      </w:divBdr>
                      <w:divsChild>
                        <w:div w:id="1128208206">
                          <w:marLeft w:val="240"/>
                          <w:marRight w:val="0"/>
                          <w:marTop w:val="0"/>
                          <w:marBottom w:val="0"/>
                          <w:divBdr>
                            <w:top w:val="none" w:sz="0" w:space="0" w:color="auto"/>
                            <w:left w:val="none" w:sz="0" w:space="0" w:color="auto"/>
                            <w:bottom w:val="none" w:sz="0" w:space="0" w:color="auto"/>
                            <w:right w:val="none" w:sz="0" w:space="0" w:color="auto"/>
                          </w:divBdr>
                        </w:div>
                      </w:divsChild>
                    </w:div>
                    <w:div w:id="391079635">
                      <w:marLeft w:val="0"/>
                      <w:marRight w:val="0"/>
                      <w:marTop w:val="0"/>
                      <w:marBottom w:val="0"/>
                      <w:divBdr>
                        <w:top w:val="none" w:sz="0" w:space="0" w:color="auto"/>
                        <w:left w:val="none" w:sz="0" w:space="0" w:color="auto"/>
                        <w:bottom w:val="none" w:sz="0" w:space="0" w:color="auto"/>
                        <w:right w:val="none" w:sz="0" w:space="0" w:color="auto"/>
                      </w:divBdr>
                    </w:div>
                    <w:div w:id="396124610">
                      <w:marLeft w:val="0"/>
                      <w:marRight w:val="0"/>
                      <w:marTop w:val="0"/>
                      <w:marBottom w:val="0"/>
                      <w:divBdr>
                        <w:top w:val="none" w:sz="0" w:space="0" w:color="auto"/>
                        <w:left w:val="none" w:sz="0" w:space="0" w:color="auto"/>
                        <w:bottom w:val="none" w:sz="0" w:space="0" w:color="auto"/>
                        <w:right w:val="none" w:sz="0" w:space="0" w:color="auto"/>
                      </w:divBdr>
                      <w:divsChild>
                        <w:div w:id="1348404582">
                          <w:marLeft w:val="240"/>
                          <w:marRight w:val="0"/>
                          <w:marTop w:val="0"/>
                          <w:marBottom w:val="0"/>
                          <w:divBdr>
                            <w:top w:val="none" w:sz="0" w:space="0" w:color="auto"/>
                            <w:left w:val="none" w:sz="0" w:space="0" w:color="auto"/>
                            <w:bottom w:val="none" w:sz="0" w:space="0" w:color="auto"/>
                            <w:right w:val="none" w:sz="0" w:space="0" w:color="auto"/>
                          </w:divBdr>
                        </w:div>
                      </w:divsChild>
                    </w:div>
                    <w:div w:id="444277883">
                      <w:marLeft w:val="0"/>
                      <w:marRight w:val="0"/>
                      <w:marTop w:val="0"/>
                      <w:marBottom w:val="0"/>
                      <w:divBdr>
                        <w:top w:val="none" w:sz="0" w:space="0" w:color="auto"/>
                        <w:left w:val="none" w:sz="0" w:space="0" w:color="auto"/>
                        <w:bottom w:val="none" w:sz="0" w:space="0" w:color="auto"/>
                        <w:right w:val="none" w:sz="0" w:space="0" w:color="auto"/>
                      </w:divBdr>
                      <w:divsChild>
                        <w:div w:id="1791510550">
                          <w:marLeft w:val="240"/>
                          <w:marRight w:val="0"/>
                          <w:marTop w:val="0"/>
                          <w:marBottom w:val="0"/>
                          <w:divBdr>
                            <w:top w:val="none" w:sz="0" w:space="0" w:color="auto"/>
                            <w:left w:val="none" w:sz="0" w:space="0" w:color="auto"/>
                            <w:bottom w:val="none" w:sz="0" w:space="0" w:color="auto"/>
                            <w:right w:val="none" w:sz="0" w:space="0" w:color="auto"/>
                          </w:divBdr>
                        </w:div>
                      </w:divsChild>
                    </w:div>
                    <w:div w:id="462044204">
                      <w:marLeft w:val="0"/>
                      <w:marRight w:val="0"/>
                      <w:marTop w:val="0"/>
                      <w:marBottom w:val="0"/>
                      <w:divBdr>
                        <w:top w:val="none" w:sz="0" w:space="0" w:color="auto"/>
                        <w:left w:val="none" w:sz="0" w:space="0" w:color="auto"/>
                        <w:bottom w:val="none" w:sz="0" w:space="0" w:color="auto"/>
                        <w:right w:val="none" w:sz="0" w:space="0" w:color="auto"/>
                      </w:divBdr>
                      <w:divsChild>
                        <w:div w:id="1670868563">
                          <w:marLeft w:val="240"/>
                          <w:marRight w:val="0"/>
                          <w:marTop w:val="0"/>
                          <w:marBottom w:val="0"/>
                          <w:divBdr>
                            <w:top w:val="none" w:sz="0" w:space="0" w:color="auto"/>
                            <w:left w:val="none" w:sz="0" w:space="0" w:color="auto"/>
                            <w:bottom w:val="none" w:sz="0" w:space="0" w:color="auto"/>
                            <w:right w:val="none" w:sz="0" w:space="0" w:color="auto"/>
                          </w:divBdr>
                        </w:div>
                      </w:divsChild>
                    </w:div>
                    <w:div w:id="468740980">
                      <w:marLeft w:val="0"/>
                      <w:marRight w:val="0"/>
                      <w:marTop w:val="0"/>
                      <w:marBottom w:val="0"/>
                      <w:divBdr>
                        <w:top w:val="none" w:sz="0" w:space="0" w:color="auto"/>
                        <w:left w:val="none" w:sz="0" w:space="0" w:color="auto"/>
                        <w:bottom w:val="none" w:sz="0" w:space="0" w:color="auto"/>
                        <w:right w:val="none" w:sz="0" w:space="0" w:color="auto"/>
                      </w:divBdr>
                    </w:div>
                    <w:div w:id="520244881">
                      <w:marLeft w:val="0"/>
                      <w:marRight w:val="0"/>
                      <w:marTop w:val="0"/>
                      <w:marBottom w:val="0"/>
                      <w:divBdr>
                        <w:top w:val="none" w:sz="0" w:space="0" w:color="auto"/>
                        <w:left w:val="none" w:sz="0" w:space="0" w:color="auto"/>
                        <w:bottom w:val="none" w:sz="0" w:space="0" w:color="auto"/>
                        <w:right w:val="none" w:sz="0" w:space="0" w:color="auto"/>
                      </w:divBdr>
                    </w:div>
                    <w:div w:id="585382667">
                      <w:marLeft w:val="0"/>
                      <w:marRight w:val="0"/>
                      <w:marTop w:val="0"/>
                      <w:marBottom w:val="0"/>
                      <w:divBdr>
                        <w:top w:val="none" w:sz="0" w:space="0" w:color="auto"/>
                        <w:left w:val="none" w:sz="0" w:space="0" w:color="auto"/>
                        <w:bottom w:val="none" w:sz="0" w:space="0" w:color="auto"/>
                        <w:right w:val="none" w:sz="0" w:space="0" w:color="auto"/>
                      </w:divBdr>
                      <w:divsChild>
                        <w:div w:id="1936477137">
                          <w:marLeft w:val="240"/>
                          <w:marRight w:val="0"/>
                          <w:marTop w:val="0"/>
                          <w:marBottom w:val="0"/>
                          <w:divBdr>
                            <w:top w:val="none" w:sz="0" w:space="0" w:color="auto"/>
                            <w:left w:val="none" w:sz="0" w:space="0" w:color="auto"/>
                            <w:bottom w:val="none" w:sz="0" w:space="0" w:color="auto"/>
                            <w:right w:val="none" w:sz="0" w:space="0" w:color="auto"/>
                          </w:divBdr>
                        </w:div>
                      </w:divsChild>
                    </w:div>
                    <w:div w:id="588537987">
                      <w:marLeft w:val="0"/>
                      <w:marRight w:val="0"/>
                      <w:marTop w:val="0"/>
                      <w:marBottom w:val="0"/>
                      <w:divBdr>
                        <w:top w:val="none" w:sz="0" w:space="0" w:color="auto"/>
                        <w:left w:val="none" w:sz="0" w:space="0" w:color="auto"/>
                        <w:bottom w:val="none" w:sz="0" w:space="0" w:color="auto"/>
                        <w:right w:val="none" w:sz="0" w:space="0" w:color="auto"/>
                      </w:divBdr>
                      <w:divsChild>
                        <w:div w:id="1449202790">
                          <w:marLeft w:val="240"/>
                          <w:marRight w:val="0"/>
                          <w:marTop w:val="0"/>
                          <w:marBottom w:val="0"/>
                          <w:divBdr>
                            <w:top w:val="none" w:sz="0" w:space="0" w:color="auto"/>
                            <w:left w:val="none" w:sz="0" w:space="0" w:color="auto"/>
                            <w:bottom w:val="none" w:sz="0" w:space="0" w:color="auto"/>
                            <w:right w:val="none" w:sz="0" w:space="0" w:color="auto"/>
                          </w:divBdr>
                        </w:div>
                      </w:divsChild>
                    </w:div>
                    <w:div w:id="608439616">
                      <w:marLeft w:val="0"/>
                      <w:marRight w:val="0"/>
                      <w:marTop w:val="0"/>
                      <w:marBottom w:val="0"/>
                      <w:divBdr>
                        <w:top w:val="none" w:sz="0" w:space="0" w:color="auto"/>
                        <w:left w:val="none" w:sz="0" w:space="0" w:color="auto"/>
                        <w:bottom w:val="none" w:sz="0" w:space="0" w:color="auto"/>
                        <w:right w:val="none" w:sz="0" w:space="0" w:color="auto"/>
                      </w:divBdr>
                      <w:divsChild>
                        <w:div w:id="310065133">
                          <w:marLeft w:val="240"/>
                          <w:marRight w:val="0"/>
                          <w:marTop w:val="0"/>
                          <w:marBottom w:val="0"/>
                          <w:divBdr>
                            <w:top w:val="none" w:sz="0" w:space="0" w:color="auto"/>
                            <w:left w:val="none" w:sz="0" w:space="0" w:color="auto"/>
                            <w:bottom w:val="none" w:sz="0" w:space="0" w:color="auto"/>
                            <w:right w:val="none" w:sz="0" w:space="0" w:color="auto"/>
                          </w:divBdr>
                        </w:div>
                      </w:divsChild>
                    </w:div>
                    <w:div w:id="640692579">
                      <w:marLeft w:val="0"/>
                      <w:marRight w:val="0"/>
                      <w:marTop w:val="0"/>
                      <w:marBottom w:val="0"/>
                      <w:divBdr>
                        <w:top w:val="none" w:sz="0" w:space="0" w:color="auto"/>
                        <w:left w:val="none" w:sz="0" w:space="0" w:color="auto"/>
                        <w:bottom w:val="none" w:sz="0" w:space="0" w:color="auto"/>
                        <w:right w:val="none" w:sz="0" w:space="0" w:color="auto"/>
                      </w:divBdr>
                      <w:divsChild>
                        <w:div w:id="1203514926">
                          <w:marLeft w:val="240"/>
                          <w:marRight w:val="0"/>
                          <w:marTop w:val="0"/>
                          <w:marBottom w:val="0"/>
                          <w:divBdr>
                            <w:top w:val="none" w:sz="0" w:space="0" w:color="auto"/>
                            <w:left w:val="none" w:sz="0" w:space="0" w:color="auto"/>
                            <w:bottom w:val="none" w:sz="0" w:space="0" w:color="auto"/>
                            <w:right w:val="none" w:sz="0" w:space="0" w:color="auto"/>
                          </w:divBdr>
                        </w:div>
                      </w:divsChild>
                    </w:div>
                    <w:div w:id="667755947">
                      <w:marLeft w:val="0"/>
                      <w:marRight w:val="0"/>
                      <w:marTop w:val="0"/>
                      <w:marBottom w:val="0"/>
                      <w:divBdr>
                        <w:top w:val="none" w:sz="0" w:space="0" w:color="auto"/>
                        <w:left w:val="none" w:sz="0" w:space="0" w:color="auto"/>
                        <w:bottom w:val="none" w:sz="0" w:space="0" w:color="auto"/>
                        <w:right w:val="none" w:sz="0" w:space="0" w:color="auto"/>
                      </w:divBdr>
                      <w:divsChild>
                        <w:div w:id="151143023">
                          <w:marLeft w:val="240"/>
                          <w:marRight w:val="0"/>
                          <w:marTop w:val="0"/>
                          <w:marBottom w:val="0"/>
                          <w:divBdr>
                            <w:top w:val="none" w:sz="0" w:space="0" w:color="auto"/>
                            <w:left w:val="none" w:sz="0" w:space="0" w:color="auto"/>
                            <w:bottom w:val="none" w:sz="0" w:space="0" w:color="auto"/>
                            <w:right w:val="none" w:sz="0" w:space="0" w:color="auto"/>
                          </w:divBdr>
                        </w:div>
                      </w:divsChild>
                    </w:div>
                    <w:div w:id="711997453">
                      <w:marLeft w:val="0"/>
                      <w:marRight w:val="0"/>
                      <w:marTop w:val="0"/>
                      <w:marBottom w:val="0"/>
                      <w:divBdr>
                        <w:top w:val="none" w:sz="0" w:space="0" w:color="auto"/>
                        <w:left w:val="none" w:sz="0" w:space="0" w:color="auto"/>
                        <w:bottom w:val="none" w:sz="0" w:space="0" w:color="auto"/>
                        <w:right w:val="none" w:sz="0" w:space="0" w:color="auto"/>
                      </w:divBdr>
                      <w:divsChild>
                        <w:div w:id="1888830530">
                          <w:marLeft w:val="240"/>
                          <w:marRight w:val="0"/>
                          <w:marTop w:val="0"/>
                          <w:marBottom w:val="0"/>
                          <w:divBdr>
                            <w:top w:val="none" w:sz="0" w:space="0" w:color="auto"/>
                            <w:left w:val="none" w:sz="0" w:space="0" w:color="auto"/>
                            <w:bottom w:val="none" w:sz="0" w:space="0" w:color="auto"/>
                            <w:right w:val="none" w:sz="0" w:space="0" w:color="auto"/>
                          </w:divBdr>
                        </w:div>
                      </w:divsChild>
                    </w:div>
                    <w:div w:id="732970037">
                      <w:marLeft w:val="0"/>
                      <w:marRight w:val="0"/>
                      <w:marTop w:val="0"/>
                      <w:marBottom w:val="0"/>
                      <w:divBdr>
                        <w:top w:val="none" w:sz="0" w:space="0" w:color="auto"/>
                        <w:left w:val="none" w:sz="0" w:space="0" w:color="auto"/>
                        <w:bottom w:val="none" w:sz="0" w:space="0" w:color="auto"/>
                        <w:right w:val="none" w:sz="0" w:space="0" w:color="auto"/>
                      </w:divBdr>
                      <w:divsChild>
                        <w:div w:id="637035014">
                          <w:marLeft w:val="240"/>
                          <w:marRight w:val="0"/>
                          <w:marTop w:val="0"/>
                          <w:marBottom w:val="0"/>
                          <w:divBdr>
                            <w:top w:val="none" w:sz="0" w:space="0" w:color="auto"/>
                            <w:left w:val="none" w:sz="0" w:space="0" w:color="auto"/>
                            <w:bottom w:val="none" w:sz="0" w:space="0" w:color="auto"/>
                            <w:right w:val="none" w:sz="0" w:space="0" w:color="auto"/>
                          </w:divBdr>
                        </w:div>
                      </w:divsChild>
                    </w:div>
                    <w:div w:id="733434051">
                      <w:marLeft w:val="0"/>
                      <w:marRight w:val="0"/>
                      <w:marTop w:val="0"/>
                      <w:marBottom w:val="0"/>
                      <w:divBdr>
                        <w:top w:val="none" w:sz="0" w:space="0" w:color="auto"/>
                        <w:left w:val="none" w:sz="0" w:space="0" w:color="auto"/>
                        <w:bottom w:val="none" w:sz="0" w:space="0" w:color="auto"/>
                        <w:right w:val="none" w:sz="0" w:space="0" w:color="auto"/>
                      </w:divBdr>
                      <w:divsChild>
                        <w:div w:id="102117877">
                          <w:marLeft w:val="240"/>
                          <w:marRight w:val="0"/>
                          <w:marTop w:val="0"/>
                          <w:marBottom w:val="0"/>
                          <w:divBdr>
                            <w:top w:val="none" w:sz="0" w:space="0" w:color="auto"/>
                            <w:left w:val="none" w:sz="0" w:space="0" w:color="auto"/>
                            <w:bottom w:val="none" w:sz="0" w:space="0" w:color="auto"/>
                            <w:right w:val="none" w:sz="0" w:space="0" w:color="auto"/>
                          </w:divBdr>
                        </w:div>
                      </w:divsChild>
                    </w:div>
                    <w:div w:id="735589523">
                      <w:marLeft w:val="0"/>
                      <w:marRight w:val="0"/>
                      <w:marTop w:val="0"/>
                      <w:marBottom w:val="0"/>
                      <w:divBdr>
                        <w:top w:val="none" w:sz="0" w:space="0" w:color="auto"/>
                        <w:left w:val="none" w:sz="0" w:space="0" w:color="auto"/>
                        <w:bottom w:val="none" w:sz="0" w:space="0" w:color="auto"/>
                        <w:right w:val="none" w:sz="0" w:space="0" w:color="auto"/>
                      </w:divBdr>
                      <w:divsChild>
                        <w:div w:id="433670344">
                          <w:marLeft w:val="240"/>
                          <w:marRight w:val="0"/>
                          <w:marTop w:val="0"/>
                          <w:marBottom w:val="0"/>
                          <w:divBdr>
                            <w:top w:val="none" w:sz="0" w:space="0" w:color="auto"/>
                            <w:left w:val="none" w:sz="0" w:space="0" w:color="auto"/>
                            <w:bottom w:val="none" w:sz="0" w:space="0" w:color="auto"/>
                            <w:right w:val="none" w:sz="0" w:space="0" w:color="auto"/>
                          </w:divBdr>
                        </w:div>
                      </w:divsChild>
                    </w:div>
                    <w:div w:id="768621898">
                      <w:marLeft w:val="0"/>
                      <w:marRight w:val="0"/>
                      <w:marTop w:val="0"/>
                      <w:marBottom w:val="0"/>
                      <w:divBdr>
                        <w:top w:val="none" w:sz="0" w:space="0" w:color="auto"/>
                        <w:left w:val="none" w:sz="0" w:space="0" w:color="auto"/>
                        <w:bottom w:val="none" w:sz="0" w:space="0" w:color="auto"/>
                        <w:right w:val="none" w:sz="0" w:space="0" w:color="auto"/>
                      </w:divBdr>
                      <w:divsChild>
                        <w:div w:id="1526138738">
                          <w:marLeft w:val="240"/>
                          <w:marRight w:val="0"/>
                          <w:marTop w:val="0"/>
                          <w:marBottom w:val="0"/>
                          <w:divBdr>
                            <w:top w:val="none" w:sz="0" w:space="0" w:color="auto"/>
                            <w:left w:val="none" w:sz="0" w:space="0" w:color="auto"/>
                            <w:bottom w:val="none" w:sz="0" w:space="0" w:color="auto"/>
                            <w:right w:val="none" w:sz="0" w:space="0" w:color="auto"/>
                          </w:divBdr>
                        </w:div>
                      </w:divsChild>
                    </w:div>
                    <w:div w:id="839083756">
                      <w:marLeft w:val="0"/>
                      <w:marRight w:val="0"/>
                      <w:marTop w:val="0"/>
                      <w:marBottom w:val="0"/>
                      <w:divBdr>
                        <w:top w:val="none" w:sz="0" w:space="0" w:color="auto"/>
                        <w:left w:val="none" w:sz="0" w:space="0" w:color="auto"/>
                        <w:bottom w:val="none" w:sz="0" w:space="0" w:color="auto"/>
                        <w:right w:val="none" w:sz="0" w:space="0" w:color="auto"/>
                      </w:divBdr>
                      <w:divsChild>
                        <w:div w:id="540938202">
                          <w:marLeft w:val="240"/>
                          <w:marRight w:val="0"/>
                          <w:marTop w:val="0"/>
                          <w:marBottom w:val="0"/>
                          <w:divBdr>
                            <w:top w:val="none" w:sz="0" w:space="0" w:color="auto"/>
                            <w:left w:val="none" w:sz="0" w:space="0" w:color="auto"/>
                            <w:bottom w:val="none" w:sz="0" w:space="0" w:color="auto"/>
                            <w:right w:val="none" w:sz="0" w:space="0" w:color="auto"/>
                          </w:divBdr>
                        </w:div>
                      </w:divsChild>
                    </w:div>
                    <w:div w:id="868176207">
                      <w:marLeft w:val="0"/>
                      <w:marRight w:val="0"/>
                      <w:marTop w:val="0"/>
                      <w:marBottom w:val="0"/>
                      <w:divBdr>
                        <w:top w:val="none" w:sz="0" w:space="0" w:color="auto"/>
                        <w:left w:val="none" w:sz="0" w:space="0" w:color="auto"/>
                        <w:bottom w:val="none" w:sz="0" w:space="0" w:color="auto"/>
                        <w:right w:val="none" w:sz="0" w:space="0" w:color="auto"/>
                      </w:divBdr>
                      <w:divsChild>
                        <w:div w:id="344862828">
                          <w:marLeft w:val="240"/>
                          <w:marRight w:val="0"/>
                          <w:marTop w:val="0"/>
                          <w:marBottom w:val="0"/>
                          <w:divBdr>
                            <w:top w:val="none" w:sz="0" w:space="0" w:color="auto"/>
                            <w:left w:val="none" w:sz="0" w:space="0" w:color="auto"/>
                            <w:bottom w:val="none" w:sz="0" w:space="0" w:color="auto"/>
                            <w:right w:val="none" w:sz="0" w:space="0" w:color="auto"/>
                          </w:divBdr>
                        </w:div>
                      </w:divsChild>
                    </w:div>
                    <w:div w:id="875314478">
                      <w:marLeft w:val="0"/>
                      <w:marRight w:val="0"/>
                      <w:marTop w:val="0"/>
                      <w:marBottom w:val="0"/>
                      <w:divBdr>
                        <w:top w:val="none" w:sz="0" w:space="0" w:color="auto"/>
                        <w:left w:val="none" w:sz="0" w:space="0" w:color="auto"/>
                        <w:bottom w:val="none" w:sz="0" w:space="0" w:color="auto"/>
                        <w:right w:val="none" w:sz="0" w:space="0" w:color="auto"/>
                      </w:divBdr>
                    </w:div>
                    <w:div w:id="880095118">
                      <w:marLeft w:val="0"/>
                      <w:marRight w:val="0"/>
                      <w:marTop w:val="0"/>
                      <w:marBottom w:val="0"/>
                      <w:divBdr>
                        <w:top w:val="none" w:sz="0" w:space="0" w:color="auto"/>
                        <w:left w:val="none" w:sz="0" w:space="0" w:color="auto"/>
                        <w:bottom w:val="none" w:sz="0" w:space="0" w:color="auto"/>
                        <w:right w:val="none" w:sz="0" w:space="0" w:color="auto"/>
                      </w:divBdr>
                      <w:divsChild>
                        <w:div w:id="834414850">
                          <w:marLeft w:val="240"/>
                          <w:marRight w:val="0"/>
                          <w:marTop w:val="0"/>
                          <w:marBottom w:val="0"/>
                          <w:divBdr>
                            <w:top w:val="none" w:sz="0" w:space="0" w:color="auto"/>
                            <w:left w:val="none" w:sz="0" w:space="0" w:color="auto"/>
                            <w:bottom w:val="none" w:sz="0" w:space="0" w:color="auto"/>
                            <w:right w:val="none" w:sz="0" w:space="0" w:color="auto"/>
                          </w:divBdr>
                        </w:div>
                      </w:divsChild>
                    </w:div>
                    <w:div w:id="910426995">
                      <w:marLeft w:val="0"/>
                      <w:marRight w:val="0"/>
                      <w:marTop w:val="0"/>
                      <w:marBottom w:val="0"/>
                      <w:divBdr>
                        <w:top w:val="none" w:sz="0" w:space="0" w:color="auto"/>
                        <w:left w:val="none" w:sz="0" w:space="0" w:color="auto"/>
                        <w:bottom w:val="none" w:sz="0" w:space="0" w:color="auto"/>
                        <w:right w:val="none" w:sz="0" w:space="0" w:color="auto"/>
                      </w:divBdr>
                    </w:div>
                    <w:div w:id="919220249">
                      <w:marLeft w:val="0"/>
                      <w:marRight w:val="0"/>
                      <w:marTop w:val="0"/>
                      <w:marBottom w:val="0"/>
                      <w:divBdr>
                        <w:top w:val="none" w:sz="0" w:space="0" w:color="auto"/>
                        <w:left w:val="none" w:sz="0" w:space="0" w:color="auto"/>
                        <w:bottom w:val="none" w:sz="0" w:space="0" w:color="auto"/>
                        <w:right w:val="none" w:sz="0" w:space="0" w:color="auto"/>
                      </w:divBdr>
                      <w:divsChild>
                        <w:div w:id="283462813">
                          <w:marLeft w:val="240"/>
                          <w:marRight w:val="0"/>
                          <w:marTop w:val="0"/>
                          <w:marBottom w:val="0"/>
                          <w:divBdr>
                            <w:top w:val="none" w:sz="0" w:space="0" w:color="auto"/>
                            <w:left w:val="none" w:sz="0" w:space="0" w:color="auto"/>
                            <w:bottom w:val="none" w:sz="0" w:space="0" w:color="auto"/>
                            <w:right w:val="none" w:sz="0" w:space="0" w:color="auto"/>
                          </w:divBdr>
                        </w:div>
                      </w:divsChild>
                    </w:div>
                    <w:div w:id="935095782">
                      <w:marLeft w:val="0"/>
                      <w:marRight w:val="0"/>
                      <w:marTop w:val="0"/>
                      <w:marBottom w:val="0"/>
                      <w:divBdr>
                        <w:top w:val="none" w:sz="0" w:space="0" w:color="auto"/>
                        <w:left w:val="none" w:sz="0" w:space="0" w:color="auto"/>
                        <w:bottom w:val="none" w:sz="0" w:space="0" w:color="auto"/>
                        <w:right w:val="none" w:sz="0" w:space="0" w:color="auto"/>
                      </w:divBdr>
                      <w:divsChild>
                        <w:div w:id="1861582558">
                          <w:marLeft w:val="240"/>
                          <w:marRight w:val="0"/>
                          <w:marTop w:val="0"/>
                          <w:marBottom w:val="0"/>
                          <w:divBdr>
                            <w:top w:val="none" w:sz="0" w:space="0" w:color="auto"/>
                            <w:left w:val="none" w:sz="0" w:space="0" w:color="auto"/>
                            <w:bottom w:val="none" w:sz="0" w:space="0" w:color="auto"/>
                            <w:right w:val="none" w:sz="0" w:space="0" w:color="auto"/>
                          </w:divBdr>
                        </w:div>
                      </w:divsChild>
                    </w:div>
                    <w:div w:id="1016888761">
                      <w:marLeft w:val="0"/>
                      <w:marRight w:val="0"/>
                      <w:marTop w:val="0"/>
                      <w:marBottom w:val="0"/>
                      <w:divBdr>
                        <w:top w:val="none" w:sz="0" w:space="0" w:color="auto"/>
                        <w:left w:val="none" w:sz="0" w:space="0" w:color="auto"/>
                        <w:bottom w:val="none" w:sz="0" w:space="0" w:color="auto"/>
                        <w:right w:val="none" w:sz="0" w:space="0" w:color="auto"/>
                      </w:divBdr>
                      <w:divsChild>
                        <w:div w:id="1460225501">
                          <w:marLeft w:val="240"/>
                          <w:marRight w:val="0"/>
                          <w:marTop w:val="0"/>
                          <w:marBottom w:val="0"/>
                          <w:divBdr>
                            <w:top w:val="none" w:sz="0" w:space="0" w:color="auto"/>
                            <w:left w:val="none" w:sz="0" w:space="0" w:color="auto"/>
                            <w:bottom w:val="none" w:sz="0" w:space="0" w:color="auto"/>
                            <w:right w:val="none" w:sz="0" w:space="0" w:color="auto"/>
                          </w:divBdr>
                        </w:div>
                      </w:divsChild>
                    </w:div>
                    <w:div w:id="1021006316">
                      <w:marLeft w:val="0"/>
                      <w:marRight w:val="0"/>
                      <w:marTop w:val="0"/>
                      <w:marBottom w:val="0"/>
                      <w:divBdr>
                        <w:top w:val="none" w:sz="0" w:space="0" w:color="auto"/>
                        <w:left w:val="none" w:sz="0" w:space="0" w:color="auto"/>
                        <w:bottom w:val="none" w:sz="0" w:space="0" w:color="auto"/>
                        <w:right w:val="none" w:sz="0" w:space="0" w:color="auto"/>
                      </w:divBdr>
                      <w:divsChild>
                        <w:div w:id="1291670011">
                          <w:marLeft w:val="240"/>
                          <w:marRight w:val="0"/>
                          <w:marTop w:val="0"/>
                          <w:marBottom w:val="0"/>
                          <w:divBdr>
                            <w:top w:val="none" w:sz="0" w:space="0" w:color="auto"/>
                            <w:left w:val="none" w:sz="0" w:space="0" w:color="auto"/>
                            <w:bottom w:val="none" w:sz="0" w:space="0" w:color="auto"/>
                            <w:right w:val="none" w:sz="0" w:space="0" w:color="auto"/>
                          </w:divBdr>
                        </w:div>
                      </w:divsChild>
                    </w:div>
                    <w:div w:id="1104497427">
                      <w:marLeft w:val="0"/>
                      <w:marRight w:val="0"/>
                      <w:marTop w:val="0"/>
                      <w:marBottom w:val="0"/>
                      <w:divBdr>
                        <w:top w:val="none" w:sz="0" w:space="0" w:color="auto"/>
                        <w:left w:val="none" w:sz="0" w:space="0" w:color="auto"/>
                        <w:bottom w:val="none" w:sz="0" w:space="0" w:color="auto"/>
                        <w:right w:val="none" w:sz="0" w:space="0" w:color="auto"/>
                      </w:divBdr>
                      <w:divsChild>
                        <w:div w:id="1321806202">
                          <w:marLeft w:val="240"/>
                          <w:marRight w:val="0"/>
                          <w:marTop w:val="0"/>
                          <w:marBottom w:val="0"/>
                          <w:divBdr>
                            <w:top w:val="none" w:sz="0" w:space="0" w:color="auto"/>
                            <w:left w:val="none" w:sz="0" w:space="0" w:color="auto"/>
                            <w:bottom w:val="none" w:sz="0" w:space="0" w:color="auto"/>
                            <w:right w:val="none" w:sz="0" w:space="0" w:color="auto"/>
                          </w:divBdr>
                        </w:div>
                      </w:divsChild>
                    </w:div>
                    <w:div w:id="1108889119">
                      <w:marLeft w:val="0"/>
                      <w:marRight w:val="0"/>
                      <w:marTop w:val="0"/>
                      <w:marBottom w:val="0"/>
                      <w:divBdr>
                        <w:top w:val="none" w:sz="0" w:space="0" w:color="auto"/>
                        <w:left w:val="none" w:sz="0" w:space="0" w:color="auto"/>
                        <w:bottom w:val="none" w:sz="0" w:space="0" w:color="auto"/>
                        <w:right w:val="none" w:sz="0" w:space="0" w:color="auto"/>
                      </w:divBdr>
                      <w:divsChild>
                        <w:div w:id="2044398601">
                          <w:marLeft w:val="240"/>
                          <w:marRight w:val="0"/>
                          <w:marTop w:val="0"/>
                          <w:marBottom w:val="0"/>
                          <w:divBdr>
                            <w:top w:val="none" w:sz="0" w:space="0" w:color="auto"/>
                            <w:left w:val="none" w:sz="0" w:space="0" w:color="auto"/>
                            <w:bottom w:val="none" w:sz="0" w:space="0" w:color="auto"/>
                            <w:right w:val="none" w:sz="0" w:space="0" w:color="auto"/>
                          </w:divBdr>
                        </w:div>
                      </w:divsChild>
                    </w:div>
                    <w:div w:id="1112240072">
                      <w:marLeft w:val="0"/>
                      <w:marRight w:val="0"/>
                      <w:marTop w:val="0"/>
                      <w:marBottom w:val="0"/>
                      <w:divBdr>
                        <w:top w:val="none" w:sz="0" w:space="0" w:color="auto"/>
                        <w:left w:val="none" w:sz="0" w:space="0" w:color="auto"/>
                        <w:bottom w:val="none" w:sz="0" w:space="0" w:color="auto"/>
                        <w:right w:val="none" w:sz="0" w:space="0" w:color="auto"/>
                      </w:divBdr>
                    </w:div>
                    <w:div w:id="1372730341">
                      <w:marLeft w:val="0"/>
                      <w:marRight w:val="0"/>
                      <w:marTop w:val="0"/>
                      <w:marBottom w:val="0"/>
                      <w:divBdr>
                        <w:top w:val="none" w:sz="0" w:space="0" w:color="auto"/>
                        <w:left w:val="none" w:sz="0" w:space="0" w:color="auto"/>
                        <w:bottom w:val="none" w:sz="0" w:space="0" w:color="auto"/>
                        <w:right w:val="none" w:sz="0" w:space="0" w:color="auto"/>
                      </w:divBdr>
                      <w:divsChild>
                        <w:div w:id="1160195674">
                          <w:marLeft w:val="240"/>
                          <w:marRight w:val="0"/>
                          <w:marTop w:val="0"/>
                          <w:marBottom w:val="0"/>
                          <w:divBdr>
                            <w:top w:val="none" w:sz="0" w:space="0" w:color="auto"/>
                            <w:left w:val="none" w:sz="0" w:space="0" w:color="auto"/>
                            <w:bottom w:val="none" w:sz="0" w:space="0" w:color="auto"/>
                            <w:right w:val="none" w:sz="0" w:space="0" w:color="auto"/>
                          </w:divBdr>
                        </w:div>
                      </w:divsChild>
                    </w:div>
                    <w:div w:id="1374692646">
                      <w:marLeft w:val="0"/>
                      <w:marRight w:val="0"/>
                      <w:marTop w:val="0"/>
                      <w:marBottom w:val="0"/>
                      <w:divBdr>
                        <w:top w:val="none" w:sz="0" w:space="0" w:color="auto"/>
                        <w:left w:val="none" w:sz="0" w:space="0" w:color="auto"/>
                        <w:bottom w:val="none" w:sz="0" w:space="0" w:color="auto"/>
                        <w:right w:val="none" w:sz="0" w:space="0" w:color="auto"/>
                      </w:divBdr>
                      <w:divsChild>
                        <w:div w:id="1019816158">
                          <w:marLeft w:val="240"/>
                          <w:marRight w:val="0"/>
                          <w:marTop w:val="0"/>
                          <w:marBottom w:val="0"/>
                          <w:divBdr>
                            <w:top w:val="none" w:sz="0" w:space="0" w:color="auto"/>
                            <w:left w:val="none" w:sz="0" w:space="0" w:color="auto"/>
                            <w:bottom w:val="none" w:sz="0" w:space="0" w:color="auto"/>
                            <w:right w:val="none" w:sz="0" w:space="0" w:color="auto"/>
                          </w:divBdr>
                        </w:div>
                      </w:divsChild>
                    </w:div>
                    <w:div w:id="1417289741">
                      <w:marLeft w:val="0"/>
                      <w:marRight w:val="0"/>
                      <w:marTop w:val="0"/>
                      <w:marBottom w:val="0"/>
                      <w:divBdr>
                        <w:top w:val="none" w:sz="0" w:space="0" w:color="auto"/>
                        <w:left w:val="none" w:sz="0" w:space="0" w:color="auto"/>
                        <w:bottom w:val="none" w:sz="0" w:space="0" w:color="auto"/>
                        <w:right w:val="none" w:sz="0" w:space="0" w:color="auto"/>
                      </w:divBdr>
                      <w:divsChild>
                        <w:div w:id="707068100">
                          <w:marLeft w:val="240"/>
                          <w:marRight w:val="0"/>
                          <w:marTop w:val="0"/>
                          <w:marBottom w:val="0"/>
                          <w:divBdr>
                            <w:top w:val="none" w:sz="0" w:space="0" w:color="auto"/>
                            <w:left w:val="none" w:sz="0" w:space="0" w:color="auto"/>
                            <w:bottom w:val="none" w:sz="0" w:space="0" w:color="auto"/>
                            <w:right w:val="none" w:sz="0" w:space="0" w:color="auto"/>
                          </w:divBdr>
                        </w:div>
                      </w:divsChild>
                    </w:div>
                    <w:div w:id="1426153013">
                      <w:marLeft w:val="0"/>
                      <w:marRight w:val="0"/>
                      <w:marTop w:val="0"/>
                      <w:marBottom w:val="0"/>
                      <w:divBdr>
                        <w:top w:val="none" w:sz="0" w:space="0" w:color="auto"/>
                        <w:left w:val="none" w:sz="0" w:space="0" w:color="auto"/>
                        <w:bottom w:val="none" w:sz="0" w:space="0" w:color="auto"/>
                        <w:right w:val="none" w:sz="0" w:space="0" w:color="auto"/>
                      </w:divBdr>
                      <w:divsChild>
                        <w:div w:id="35324780">
                          <w:marLeft w:val="240"/>
                          <w:marRight w:val="0"/>
                          <w:marTop w:val="0"/>
                          <w:marBottom w:val="0"/>
                          <w:divBdr>
                            <w:top w:val="none" w:sz="0" w:space="0" w:color="auto"/>
                            <w:left w:val="none" w:sz="0" w:space="0" w:color="auto"/>
                            <w:bottom w:val="none" w:sz="0" w:space="0" w:color="auto"/>
                            <w:right w:val="none" w:sz="0" w:space="0" w:color="auto"/>
                          </w:divBdr>
                        </w:div>
                      </w:divsChild>
                    </w:div>
                    <w:div w:id="1470898700">
                      <w:marLeft w:val="0"/>
                      <w:marRight w:val="0"/>
                      <w:marTop w:val="0"/>
                      <w:marBottom w:val="0"/>
                      <w:divBdr>
                        <w:top w:val="none" w:sz="0" w:space="0" w:color="auto"/>
                        <w:left w:val="none" w:sz="0" w:space="0" w:color="auto"/>
                        <w:bottom w:val="none" w:sz="0" w:space="0" w:color="auto"/>
                        <w:right w:val="none" w:sz="0" w:space="0" w:color="auto"/>
                      </w:divBdr>
                      <w:divsChild>
                        <w:div w:id="1635938521">
                          <w:marLeft w:val="240"/>
                          <w:marRight w:val="0"/>
                          <w:marTop w:val="0"/>
                          <w:marBottom w:val="0"/>
                          <w:divBdr>
                            <w:top w:val="none" w:sz="0" w:space="0" w:color="auto"/>
                            <w:left w:val="none" w:sz="0" w:space="0" w:color="auto"/>
                            <w:bottom w:val="none" w:sz="0" w:space="0" w:color="auto"/>
                            <w:right w:val="none" w:sz="0" w:space="0" w:color="auto"/>
                          </w:divBdr>
                        </w:div>
                      </w:divsChild>
                    </w:div>
                    <w:div w:id="1547907129">
                      <w:marLeft w:val="0"/>
                      <w:marRight w:val="0"/>
                      <w:marTop w:val="0"/>
                      <w:marBottom w:val="0"/>
                      <w:divBdr>
                        <w:top w:val="none" w:sz="0" w:space="0" w:color="auto"/>
                        <w:left w:val="none" w:sz="0" w:space="0" w:color="auto"/>
                        <w:bottom w:val="none" w:sz="0" w:space="0" w:color="auto"/>
                        <w:right w:val="none" w:sz="0" w:space="0" w:color="auto"/>
                      </w:divBdr>
                      <w:divsChild>
                        <w:div w:id="1701276505">
                          <w:marLeft w:val="240"/>
                          <w:marRight w:val="0"/>
                          <w:marTop w:val="0"/>
                          <w:marBottom w:val="0"/>
                          <w:divBdr>
                            <w:top w:val="none" w:sz="0" w:space="0" w:color="auto"/>
                            <w:left w:val="none" w:sz="0" w:space="0" w:color="auto"/>
                            <w:bottom w:val="none" w:sz="0" w:space="0" w:color="auto"/>
                            <w:right w:val="none" w:sz="0" w:space="0" w:color="auto"/>
                          </w:divBdr>
                        </w:div>
                      </w:divsChild>
                    </w:div>
                    <w:div w:id="1551723711">
                      <w:marLeft w:val="0"/>
                      <w:marRight w:val="0"/>
                      <w:marTop w:val="0"/>
                      <w:marBottom w:val="0"/>
                      <w:divBdr>
                        <w:top w:val="none" w:sz="0" w:space="0" w:color="auto"/>
                        <w:left w:val="none" w:sz="0" w:space="0" w:color="auto"/>
                        <w:bottom w:val="none" w:sz="0" w:space="0" w:color="auto"/>
                        <w:right w:val="none" w:sz="0" w:space="0" w:color="auto"/>
                      </w:divBdr>
                      <w:divsChild>
                        <w:div w:id="212155205">
                          <w:marLeft w:val="240"/>
                          <w:marRight w:val="0"/>
                          <w:marTop w:val="0"/>
                          <w:marBottom w:val="0"/>
                          <w:divBdr>
                            <w:top w:val="none" w:sz="0" w:space="0" w:color="auto"/>
                            <w:left w:val="none" w:sz="0" w:space="0" w:color="auto"/>
                            <w:bottom w:val="none" w:sz="0" w:space="0" w:color="auto"/>
                            <w:right w:val="none" w:sz="0" w:space="0" w:color="auto"/>
                          </w:divBdr>
                        </w:div>
                      </w:divsChild>
                    </w:div>
                    <w:div w:id="1552112909">
                      <w:marLeft w:val="0"/>
                      <w:marRight w:val="0"/>
                      <w:marTop w:val="0"/>
                      <w:marBottom w:val="0"/>
                      <w:divBdr>
                        <w:top w:val="none" w:sz="0" w:space="0" w:color="auto"/>
                        <w:left w:val="none" w:sz="0" w:space="0" w:color="auto"/>
                        <w:bottom w:val="none" w:sz="0" w:space="0" w:color="auto"/>
                        <w:right w:val="none" w:sz="0" w:space="0" w:color="auto"/>
                      </w:divBdr>
                      <w:divsChild>
                        <w:div w:id="589583135">
                          <w:marLeft w:val="240"/>
                          <w:marRight w:val="0"/>
                          <w:marTop w:val="0"/>
                          <w:marBottom w:val="0"/>
                          <w:divBdr>
                            <w:top w:val="none" w:sz="0" w:space="0" w:color="auto"/>
                            <w:left w:val="none" w:sz="0" w:space="0" w:color="auto"/>
                            <w:bottom w:val="none" w:sz="0" w:space="0" w:color="auto"/>
                            <w:right w:val="none" w:sz="0" w:space="0" w:color="auto"/>
                          </w:divBdr>
                        </w:div>
                      </w:divsChild>
                    </w:div>
                    <w:div w:id="1586724623">
                      <w:marLeft w:val="0"/>
                      <w:marRight w:val="0"/>
                      <w:marTop w:val="0"/>
                      <w:marBottom w:val="0"/>
                      <w:divBdr>
                        <w:top w:val="none" w:sz="0" w:space="0" w:color="auto"/>
                        <w:left w:val="none" w:sz="0" w:space="0" w:color="auto"/>
                        <w:bottom w:val="none" w:sz="0" w:space="0" w:color="auto"/>
                        <w:right w:val="none" w:sz="0" w:space="0" w:color="auto"/>
                      </w:divBdr>
                    </w:div>
                    <w:div w:id="1673727040">
                      <w:marLeft w:val="0"/>
                      <w:marRight w:val="0"/>
                      <w:marTop w:val="0"/>
                      <w:marBottom w:val="0"/>
                      <w:divBdr>
                        <w:top w:val="none" w:sz="0" w:space="0" w:color="auto"/>
                        <w:left w:val="none" w:sz="0" w:space="0" w:color="auto"/>
                        <w:bottom w:val="none" w:sz="0" w:space="0" w:color="auto"/>
                        <w:right w:val="none" w:sz="0" w:space="0" w:color="auto"/>
                      </w:divBdr>
                      <w:divsChild>
                        <w:div w:id="1184517545">
                          <w:marLeft w:val="240"/>
                          <w:marRight w:val="0"/>
                          <w:marTop w:val="0"/>
                          <w:marBottom w:val="0"/>
                          <w:divBdr>
                            <w:top w:val="none" w:sz="0" w:space="0" w:color="auto"/>
                            <w:left w:val="none" w:sz="0" w:space="0" w:color="auto"/>
                            <w:bottom w:val="none" w:sz="0" w:space="0" w:color="auto"/>
                            <w:right w:val="none" w:sz="0" w:space="0" w:color="auto"/>
                          </w:divBdr>
                        </w:div>
                      </w:divsChild>
                    </w:div>
                    <w:div w:id="1690528301">
                      <w:marLeft w:val="0"/>
                      <w:marRight w:val="0"/>
                      <w:marTop w:val="0"/>
                      <w:marBottom w:val="0"/>
                      <w:divBdr>
                        <w:top w:val="none" w:sz="0" w:space="0" w:color="auto"/>
                        <w:left w:val="none" w:sz="0" w:space="0" w:color="auto"/>
                        <w:bottom w:val="none" w:sz="0" w:space="0" w:color="auto"/>
                        <w:right w:val="none" w:sz="0" w:space="0" w:color="auto"/>
                      </w:divBdr>
                      <w:divsChild>
                        <w:div w:id="1159885327">
                          <w:marLeft w:val="240"/>
                          <w:marRight w:val="0"/>
                          <w:marTop w:val="0"/>
                          <w:marBottom w:val="0"/>
                          <w:divBdr>
                            <w:top w:val="none" w:sz="0" w:space="0" w:color="auto"/>
                            <w:left w:val="none" w:sz="0" w:space="0" w:color="auto"/>
                            <w:bottom w:val="none" w:sz="0" w:space="0" w:color="auto"/>
                            <w:right w:val="none" w:sz="0" w:space="0" w:color="auto"/>
                          </w:divBdr>
                        </w:div>
                      </w:divsChild>
                    </w:div>
                    <w:div w:id="1700932625">
                      <w:marLeft w:val="0"/>
                      <w:marRight w:val="0"/>
                      <w:marTop w:val="0"/>
                      <w:marBottom w:val="0"/>
                      <w:divBdr>
                        <w:top w:val="none" w:sz="0" w:space="0" w:color="auto"/>
                        <w:left w:val="none" w:sz="0" w:space="0" w:color="auto"/>
                        <w:bottom w:val="none" w:sz="0" w:space="0" w:color="auto"/>
                        <w:right w:val="none" w:sz="0" w:space="0" w:color="auto"/>
                      </w:divBdr>
                      <w:divsChild>
                        <w:div w:id="1548227167">
                          <w:marLeft w:val="240"/>
                          <w:marRight w:val="0"/>
                          <w:marTop w:val="0"/>
                          <w:marBottom w:val="0"/>
                          <w:divBdr>
                            <w:top w:val="none" w:sz="0" w:space="0" w:color="auto"/>
                            <w:left w:val="none" w:sz="0" w:space="0" w:color="auto"/>
                            <w:bottom w:val="none" w:sz="0" w:space="0" w:color="auto"/>
                            <w:right w:val="none" w:sz="0" w:space="0" w:color="auto"/>
                          </w:divBdr>
                        </w:div>
                      </w:divsChild>
                    </w:div>
                    <w:div w:id="1798835625">
                      <w:marLeft w:val="0"/>
                      <w:marRight w:val="0"/>
                      <w:marTop w:val="0"/>
                      <w:marBottom w:val="0"/>
                      <w:divBdr>
                        <w:top w:val="none" w:sz="0" w:space="0" w:color="auto"/>
                        <w:left w:val="none" w:sz="0" w:space="0" w:color="auto"/>
                        <w:bottom w:val="none" w:sz="0" w:space="0" w:color="auto"/>
                        <w:right w:val="none" w:sz="0" w:space="0" w:color="auto"/>
                      </w:divBdr>
                      <w:divsChild>
                        <w:div w:id="1522739436">
                          <w:marLeft w:val="240"/>
                          <w:marRight w:val="0"/>
                          <w:marTop w:val="0"/>
                          <w:marBottom w:val="0"/>
                          <w:divBdr>
                            <w:top w:val="none" w:sz="0" w:space="0" w:color="auto"/>
                            <w:left w:val="none" w:sz="0" w:space="0" w:color="auto"/>
                            <w:bottom w:val="none" w:sz="0" w:space="0" w:color="auto"/>
                            <w:right w:val="none" w:sz="0" w:space="0" w:color="auto"/>
                          </w:divBdr>
                        </w:div>
                      </w:divsChild>
                    </w:div>
                    <w:div w:id="1844055028">
                      <w:marLeft w:val="0"/>
                      <w:marRight w:val="0"/>
                      <w:marTop w:val="0"/>
                      <w:marBottom w:val="0"/>
                      <w:divBdr>
                        <w:top w:val="none" w:sz="0" w:space="0" w:color="auto"/>
                        <w:left w:val="none" w:sz="0" w:space="0" w:color="auto"/>
                        <w:bottom w:val="none" w:sz="0" w:space="0" w:color="auto"/>
                        <w:right w:val="none" w:sz="0" w:space="0" w:color="auto"/>
                      </w:divBdr>
                      <w:divsChild>
                        <w:div w:id="736054160">
                          <w:marLeft w:val="240"/>
                          <w:marRight w:val="0"/>
                          <w:marTop w:val="0"/>
                          <w:marBottom w:val="0"/>
                          <w:divBdr>
                            <w:top w:val="none" w:sz="0" w:space="0" w:color="auto"/>
                            <w:left w:val="none" w:sz="0" w:space="0" w:color="auto"/>
                            <w:bottom w:val="none" w:sz="0" w:space="0" w:color="auto"/>
                            <w:right w:val="none" w:sz="0" w:space="0" w:color="auto"/>
                          </w:divBdr>
                        </w:div>
                      </w:divsChild>
                    </w:div>
                    <w:div w:id="1857768050">
                      <w:marLeft w:val="0"/>
                      <w:marRight w:val="0"/>
                      <w:marTop w:val="0"/>
                      <w:marBottom w:val="0"/>
                      <w:divBdr>
                        <w:top w:val="none" w:sz="0" w:space="0" w:color="auto"/>
                        <w:left w:val="none" w:sz="0" w:space="0" w:color="auto"/>
                        <w:bottom w:val="none" w:sz="0" w:space="0" w:color="auto"/>
                        <w:right w:val="none" w:sz="0" w:space="0" w:color="auto"/>
                      </w:divBdr>
                      <w:divsChild>
                        <w:div w:id="721637167">
                          <w:marLeft w:val="240"/>
                          <w:marRight w:val="0"/>
                          <w:marTop w:val="0"/>
                          <w:marBottom w:val="0"/>
                          <w:divBdr>
                            <w:top w:val="none" w:sz="0" w:space="0" w:color="auto"/>
                            <w:left w:val="none" w:sz="0" w:space="0" w:color="auto"/>
                            <w:bottom w:val="none" w:sz="0" w:space="0" w:color="auto"/>
                            <w:right w:val="none" w:sz="0" w:space="0" w:color="auto"/>
                          </w:divBdr>
                        </w:div>
                      </w:divsChild>
                    </w:div>
                    <w:div w:id="1878855215">
                      <w:marLeft w:val="0"/>
                      <w:marRight w:val="0"/>
                      <w:marTop w:val="0"/>
                      <w:marBottom w:val="0"/>
                      <w:divBdr>
                        <w:top w:val="none" w:sz="0" w:space="0" w:color="auto"/>
                        <w:left w:val="none" w:sz="0" w:space="0" w:color="auto"/>
                        <w:bottom w:val="none" w:sz="0" w:space="0" w:color="auto"/>
                        <w:right w:val="none" w:sz="0" w:space="0" w:color="auto"/>
                      </w:divBdr>
                      <w:divsChild>
                        <w:div w:id="1571191002">
                          <w:marLeft w:val="240"/>
                          <w:marRight w:val="0"/>
                          <w:marTop w:val="0"/>
                          <w:marBottom w:val="0"/>
                          <w:divBdr>
                            <w:top w:val="none" w:sz="0" w:space="0" w:color="auto"/>
                            <w:left w:val="none" w:sz="0" w:space="0" w:color="auto"/>
                            <w:bottom w:val="none" w:sz="0" w:space="0" w:color="auto"/>
                            <w:right w:val="none" w:sz="0" w:space="0" w:color="auto"/>
                          </w:divBdr>
                        </w:div>
                      </w:divsChild>
                    </w:div>
                    <w:div w:id="1892304596">
                      <w:marLeft w:val="0"/>
                      <w:marRight w:val="0"/>
                      <w:marTop w:val="0"/>
                      <w:marBottom w:val="0"/>
                      <w:divBdr>
                        <w:top w:val="none" w:sz="0" w:space="0" w:color="auto"/>
                        <w:left w:val="none" w:sz="0" w:space="0" w:color="auto"/>
                        <w:bottom w:val="none" w:sz="0" w:space="0" w:color="auto"/>
                        <w:right w:val="none" w:sz="0" w:space="0" w:color="auto"/>
                      </w:divBdr>
                    </w:div>
                    <w:div w:id="1918783737">
                      <w:marLeft w:val="0"/>
                      <w:marRight w:val="0"/>
                      <w:marTop w:val="0"/>
                      <w:marBottom w:val="0"/>
                      <w:divBdr>
                        <w:top w:val="none" w:sz="0" w:space="0" w:color="auto"/>
                        <w:left w:val="none" w:sz="0" w:space="0" w:color="auto"/>
                        <w:bottom w:val="none" w:sz="0" w:space="0" w:color="auto"/>
                        <w:right w:val="none" w:sz="0" w:space="0" w:color="auto"/>
                      </w:divBdr>
                      <w:divsChild>
                        <w:div w:id="503131355">
                          <w:marLeft w:val="240"/>
                          <w:marRight w:val="0"/>
                          <w:marTop w:val="0"/>
                          <w:marBottom w:val="0"/>
                          <w:divBdr>
                            <w:top w:val="none" w:sz="0" w:space="0" w:color="auto"/>
                            <w:left w:val="none" w:sz="0" w:space="0" w:color="auto"/>
                            <w:bottom w:val="none" w:sz="0" w:space="0" w:color="auto"/>
                            <w:right w:val="none" w:sz="0" w:space="0" w:color="auto"/>
                          </w:divBdr>
                        </w:div>
                      </w:divsChild>
                    </w:div>
                    <w:div w:id="1939750689">
                      <w:marLeft w:val="0"/>
                      <w:marRight w:val="0"/>
                      <w:marTop w:val="0"/>
                      <w:marBottom w:val="0"/>
                      <w:divBdr>
                        <w:top w:val="none" w:sz="0" w:space="0" w:color="auto"/>
                        <w:left w:val="none" w:sz="0" w:space="0" w:color="auto"/>
                        <w:bottom w:val="none" w:sz="0" w:space="0" w:color="auto"/>
                        <w:right w:val="none" w:sz="0" w:space="0" w:color="auto"/>
                      </w:divBdr>
                      <w:divsChild>
                        <w:div w:id="499196573">
                          <w:marLeft w:val="240"/>
                          <w:marRight w:val="0"/>
                          <w:marTop w:val="0"/>
                          <w:marBottom w:val="0"/>
                          <w:divBdr>
                            <w:top w:val="none" w:sz="0" w:space="0" w:color="auto"/>
                            <w:left w:val="none" w:sz="0" w:space="0" w:color="auto"/>
                            <w:bottom w:val="none" w:sz="0" w:space="0" w:color="auto"/>
                            <w:right w:val="none" w:sz="0" w:space="0" w:color="auto"/>
                          </w:divBdr>
                        </w:div>
                      </w:divsChild>
                    </w:div>
                    <w:div w:id="1978754273">
                      <w:marLeft w:val="0"/>
                      <w:marRight w:val="0"/>
                      <w:marTop w:val="0"/>
                      <w:marBottom w:val="0"/>
                      <w:divBdr>
                        <w:top w:val="none" w:sz="0" w:space="0" w:color="auto"/>
                        <w:left w:val="none" w:sz="0" w:space="0" w:color="auto"/>
                        <w:bottom w:val="none" w:sz="0" w:space="0" w:color="auto"/>
                        <w:right w:val="none" w:sz="0" w:space="0" w:color="auto"/>
                      </w:divBdr>
                      <w:divsChild>
                        <w:div w:id="1145050977">
                          <w:marLeft w:val="240"/>
                          <w:marRight w:val="0"/>
                          <w:marTop w:val="0"/>
                          <w:marBottom w:val="0"/>
                          <w:divBdr>
                            <w:top w:val="none" w:sz="0" w:space="0" w:color="auto"/>
                            <w:left w:val="none" w:sz="0" w:space="0" w:color="auto"/>
                            <w:bottom w:val="none" w:sz="0" w:space="0" w:color="auto"/>
                            <w:right w:val="none" w:sz="0" w:space="0" w:color="auto"/>
                          </w:divBdr>
                        </w:div>
                      </w:divsChild>
                    </w:div>
                    <w:div w:id="2001809495">
                      <w:marLeft w:val="0"/>
                      <w:marRight w:val="0"/>
                      <w:marTop w:val="0"/>
                      <w:marBottom w:val="0"/>
                      <w:divBdr>
                        <w:top w:val="none" w:sz="0" w:space="0" w:color="auto"/>
                        <w:left w:val="none" w:sz="0" w:space="0" w:color="auto"/>
                        <w:bottom w:val="none" w:sz="0" w:space="0" w:color="auto"/>
                        <w:right w:val="none" w:sz="0" w:space="0" w:color="auto"/>
                      </w:divBdr>
                      <w:divsChild>
                        <w:div w:id="348531011">
                          <w:marLeft w:val="240"/>
                          <w:marRight w:val="0"/>
                          <w:marTop w:val="0"/>
                          <w:marBottom w:val="0"/>
                          <w:divBdr>
                            <w:top w:val="none" w:sz="0" w:space="0" w:color="auto"/>
                            <w:left w:val="none" w:sz="0" w:space="0" w:color="auto"/>
                            <w:bottom w:val="none" w:sz="0" w:space="0" w:color="auto"/>
                            <w:right w:val="none" w:sz="0" w:space="0" w:color="auto"/>
                          </w:divBdr>
                        </w:div>
                      </w:divsChild>
                    </w:div>
                    <w:div w:id="2012370741">
                      <w:marLeft w:val="0"/>
                      <w:marRight w:val="0"/>
                      <w:marTop w:val="0"/>
                      <w:marBottom w:val="0"/>
                      <w:divBdr>
                        <w:top w:val="none" w:sz="0" w:space="0" w:color="auto"/>
                        <w:left w:val="none" w:sz="0" w:space="0" w:color="auto"/>
                        <w:bottom w:val="none" w:sz="0" w:space="0" w:color="auto"/>
                        <w:right w:val="none" w:sz="0" w:space="0" w:color="auto"/>
                      </w:divBdr>
                    </w:div>
                    <w:div w:id="2054380658">
                      <w:marLeft w:val="0"/>
                      <w:marRight w:val="0"/>
                      <w:marTop w:val="0"/>
                      <w:marBottom w:val="0"/>
                      <w:divBdr>
                        <w:top w:val="none" w:sz="0" w:space="0" w:color="auto"/>
                        <w:left w:val="none" w:sz="0" w:space="0" w:color="auto"/>
                        <w:bottom w:val="none" w:sz="0" w:space="0" w:color="auto"/>
                        <w:right w:val="none" w:sz="0" w:space="0" w:color="auto"/>
                      </w:divBdr>
                      <w:divsChild>
                        <w:div w:id="462188889">
                          <w:marLeft w:val="240"/>
                          <w:marRight w:val="0"/>
                          <w:marTop w:val="0"/>
                          <w:marBottom w:val="0"/>
                          <w:divBdr>
                            <w:top w:val="none" w:sz="0" w:space="0" w:color="auto"/>
                            <w:left w:val="none" w:sz="0" w:space="0" w:color="auto"/>
                            <w:bottom w:val="none" w:sz="0" w:space="0" w:color="auto"/>
                            <w:right w:val="none" w:sz="0" w:space="0" w:color="auto"/>
                          </w:divBdr>
                        </w:div>
                      </w:divsChild>
                    </w:div>
                    <w:div w:id="20654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99934">
      <w:bodyDiv w:val="1"/>
      <w:marLeft w:val="0"/>
      <w:marRight w:val="0"/>
      <w:marTop w:val="0"/>
      <w:marBottom w:val="0"/>
      <w:divBdr>
        <w:top w:val="none" w:sz="0" w:space="0" w:color="auto"/>
        <w:left w:val="none" w:sz="0" w:space="0" w:color="auto"/>
        <w:bottom w:val="none" w:sz="0" w:space="0" w:color="auto"/>
        <w:right w:val="none" w:sz="0" w:space="0" w:color="auto"/>
      </w:divBdr>
    </w:div>
    <w:div w:id="321852508">
      <w:bodyDiv w:val="1"/>
      <w:marLeft w:val="0"/>
      <w:marRight w:val="0"/>
      <w:marTop w:val="0"/>
      <w:marBottom w:val="0"/>
      <w:divBdr>
        <w:top w:val="none" w:sz="0" w:space="0" w:color="auto"/>
        <w:left w:val="none" w:sz="0" w:space="0" w:color="auto"/>
        <w:bottom w:val="none" w:sz="0" w:space="0" w:color="auto"/>
        <w:right w:val="none" w:sz="0" w:space="0" w:color="auto"/>
      </w:divBdr>
      <w:divsChild>
        <w:div w:id="399136471">
          <w:marLeft w:val="0"/>
          <w:marRight w:val="0"/>
          <w:marTop w:val="0"/>
          <w:marBottom w:val="0"/>
          <w:divBdr>
            <w:top w:val="none" w:sz="0" w:space="0" w:color="auto"/>
            <w:left w:val="none" w:sz="0" w:space="0" w:color="auto"/>
            <w:bottom w:val="none" w:sz="0" w:space="0" w:color="auto"/>
            <w:right w:val="none" w:sz="0" w:space="0" w:color="auto"/>
          </w:divBdr>
          <w:divsChild>
            <w:div w:id="41367354">
              <w:marLeft w:val="0"/>
              <w:marRight w:val="0"/>
              <w:marTop w:val="0"/>
              <w:marBottom w:val="0"/>
              <w:divBdr>
                <w:top w:val="none" w:sz="0" w:space="0" w:color="auto"/>
                <w:left w:val="none" w:sz="0" w:space="0" w:color="auto"/>
                <w:bottom w:val="none" w:sz="0" w:space="0" w:color="auto"/>
                <w:right w:val="none" w:sz="0" w:space="0" w:color="auto"/>
              </w:divBdr>
            </w:div>
            <w:div w:id="125659772">
              <w:marLeft w:val="0"/>
              <w:marRight w:val="0"/>
              <w:marTop w:val="0"/>
              <w:marBottom w:val="0"/>
              <w:divBdr>
                <w:top w:val="none" w:sz="0" w:space="0" w:color="auto"/>
                <w:left w:val="none" w:sz="0" w:space="0" w:color="auto"/>
                <w:bottom w:val="none" w:sz="0" w:space="0" w:color="auto"/>
                <w:right w:val="none" w:sz="0" w:space="0" w:color="auto"/>
              </w:divBdr>
            </w:div>
            <w:div w:id="142624911">
              <w:marLeft w:val="0"/>
              <w:marRight w:val="0"/>
              <w:marTop w:val="0"/>
              <w:marBottom w:val="0"/>
              <w:divBdr>
                <w:top w:val="none" w:sz="0" w:space="0" w:color="auto"/>
                <w:left w:val="none" w:sz="0" w:space="0" w:color="auto"/>
                <w:bottom w:val="none" w:sz="0" w:space="0" w:color="auto"/>
                <w:right w:val="none" w:sz="0" w:space="0" w:color="auto"/>
              </w:divBdr>
            </w:div>
            <w:div w:id="240799275">
              <w:marLeft w:val="0"/>
              <w:marRight w:val="0"/>
              <w:marTop w:val="0"/>
              <w:marBottom w:val="0"/>
              <w:divBdr>
                <w:top w:val="none" w:sz="0" w:space="0" w:color="auto"/>
                <w:left w:val="none" w:sz="0" w:space="0" w:color="auto"/>
                <w:bottom w:val="none" w:sz="0" w:space="0" w:color="auto"/>
                <w:right w:val="none" w:sz="0" w:space="0" w:color="auto"/>
              </w:divBdr>
            </w:div>
            <w:div w:id="304050455">
              <w:marLeft w:val="0"/>
              <w:marRight w:val="0"/>
              <w:marTop w:val="0"/>
              <w:marBottom w:val="0"/>
              <w:divBdr>
                <w:top w:val="none" w:sz="0" w:space="0" w:color="auto"/>
                <w:left w:val="none" w:sz="0" w:space="0" w:color="auto"/>
                <w:bottom w:val="none" w:sz="0" w:space="0" w:color="auto"/>
                <w:right w:val="none" w:sz="0" w:space="0" w:color="auto"/>
              </w:divBdr>
            </w:div>
            <w:div w:id="475684087">
              <w:marLeft w:val="0"/>
              <w:marRight w:val="0"/>
              <w:marTop w:val="0"/>
              <w:marBottom w:val="0"/>
              <w:divBdr>
                <w:top w:val="none" w:sz="0" w:space="0" w:color="auto"/>
                <w:left w:val="none" w:sz="0" w:space="0" w:color="auto"/>
                <w:bottom w:val="none" w:sz="0" w:space="0" w:color="auto"/>
                <w:right w:val="none" w:sz="0" w:space="0" w:color="auto"/>
              </w:divBdr>
            </w:div>
            <w:div w:id="491482668">
              <w:marLeft w:val="0"/>
              <w:marRight w:val="0"/>
              <w:marTop w:val="0"/>
              <w:marBottom w:val="0"/>
              <w:divBdr>
                <w:top w:val="none" w:sz="0" w:space="0" w:color="auto"/>
                <w:left w:val="none" w:sz="0" w:space="0" w:color="auto"/>
                <w:bottom w:val="none" w:sz="0" w:space="0" w:color="auto"/>
                <w:right w:val="none" w:sz="0" w:space="0" w:color="auto"/>
              </w:divBdr>
            </w:div>
            <w:div w:id="505176701">
              <w:marLeft w:val="0"/>
              <w:marRight w:val="0"/>
              <w:marTop w:val="0"/>
              <w:marBottom w:val="0"/>
              <w:divBdr>
                <w:top w:val="none" w:sz="0" w:space="0" w:color="auto"/>
                <w:left w:val="none" w:sz="0" w:space="0" w:color="auto"/>
                <w:bottom w:val="none" w:sz="0" w:space="0" w:color="auto"/>
                <w:right w:val="none" w:sz="0" w:space="0" w:color="auto"/>
              </w:divBdr>
            </w:div>
            <w:div w:id="562251226">
              <w:marLeft w:val="0"/>
              <w:marRight w:val="0"/>
              <w:marTop w:val="0"/>
              <w:marBottom w:val="0"/>
              <w:divBdr>
                <w:top w:val="none" w:sz="0" w:space="0" w:color="auto"/>
                <w:left w:val="none" w:sz="0" w:space="0" w:color="auto"/>
                <w:bottom w:val="none" w:sz="0" w:space="0" w:color="auto"/>
                <w:right w:val="none" w:sz="0" w:space="0" w:color="auto"/>
              </w:divBdr>
            </w:div>
            <w:div w:id="593782472">
              <w:marLeft w:val="0"/>
              <w:marRight w:val="0"/>
              <w:marTop w:val="0"/>
              <w:marBottom w:val="0"/>
              <w:divBdr>
                <w:top w:val="none" w:sz="0" w:space="0" w:color="auto"/>
                <w:left w:val="none" w:sz="0" w:space="0" w:color="auto"/>
                <w:bottom w:val="none" w:sz="0" w:space="0" w:color="auto"/>
                <w:right w:val="none" w:sz="0" w:space="0" w:color="auto"/>
              </w:divBdr>
            </w:div>
            <w:div w:id="633948870">
              <w:marLeft w:val="0"/>
              <w:marRight w:val="0"/>
              <w:marTop w:val="0"/>
              <w:marBottom w:val="0"/>
              <w:divBdr>
                <w:top w:val="none" w:sz="0" w:space="0" w:color="auto"/>
                <w:left w:val="none" w:sz="0" w:space="0" w:color="auto"/>
                <w:bottom w:val="none" w:sz="0" w:space="0" w:color="auto"/>
                <w:right w:val="none" w:sz="0" w:space="0" w:color="auto"/>
              </w:divBdr>
            </w:div>
            <w:div w:id="669722346">
              <w:marLeft w:val="0"/>
              <w:marRight w:val="0"/>
              <w:marTop w:val="0"/>
              <w:marBottom w:val="0"/>
              <w:divBdr>
                <w:top w:val="none" w:sz="0" w:space="0" w:color="auto"/>
                <w:left w:val="none" w:sz="0" w:space="0" w:color="auto"/>
                <w:bottom w:val="none" w:sz="0" w:space="0" w:color="auto"/>
                <w:right w:val="none" w:sz="0" w:space="0" w:color="auto"/>
              </w:divBdr>
            </w:div>
            <w:div w:id="760108455">
              <w:marLeft w:val="0"/>
              <w:marRight w:val="0"/>
              <w:marTop w:val="0"/>
              <w:marBottom w:val="0"/>
              <w:divBdr>
                <w:top w:val="none" w:sz="0" w:space="0" w:color="auto"/>
                <w:left w:val="none" w:sz="0" w:space="0" w:color="auto"/>
                <w:bottom w:val="none" w:sz="0" w:space="0" w:color="auto"/>
                <w:right w:val="none" w:sz="0" w:space="0" w:color="auto"/>
              </w:divBdr>
            </w:div>
            <w:div w:id="768431503">
              <w:marLeft w:val="0"/>
              <w:marRight w:val="0"/>
              <w:marTop w:val="0"/>
              <w:marBottom w:val="0"/>
              <w:divBdr>
                <w:top w:val="none" w:sz="0" w:space="0" w:color="auto"/>
                <w:left w:val="none" w:sz="0" w:space="0" w:color="auto"/>
                <w:bottom w:val="none" w:sz="0" w:space="0" w:color="auto"/>
                <w:right w:val="none" w:sz="0" w:space="0" w:color="auto"/>
              </w:divBdr>
            </w:div>
            <w:div w:id="807669397">
              <w:marLeft w:val="0"/>
              <w:marRight w:val="0"/>
              <w:marTop w:val="0"/>
              <w:marBottom w:val="0"/>
              <w:divBdr>
                <w:top w:val="none" w:sz="0" w:space="0" w:color="auto"/>
                <w:left w:val="none" w:sz="0" w:space="0" w:color="auto"/>
                <w:bottom w:val="none" w:sz="0" w:space="0" w:color="auto"/>
                <w:right w:val="none" w:sz="0" w:space="0" w:color="auto"/>
              </w:divBdr>
            </w:div>
            <w:div w:id="831873756">
              <w:marLeft w:val="0"/>
              <w:marRight w:val="0"/>
              <w:marTop w:val="0"/>
              <w:marBottom w:val="0"/>
              <w:divBdr>
                <w:top w:val="none" w:sz="0" w:space="0" w:color="auto"/>
                <w:left w:val="none" w:sz="0" w:space="0" w:color="auto"/>
                <w:bottom w:val="none" w:sz="0" w:space="0" w:color="auto"/>
                <w:right w:val="none" w:sz="0" w:space="0" w:color="auto"/>
              </w:divBdr>
            </w:div>
            <w:div w:id="869875544">
              <w:marLeft w:val="0"/>
              <w:marRight w:val="0"/>
              <w:marTop w:val="0"/>
              <w:marBottom w:val="0"/>
              <w:divBdr>
                <w:top w:val="none" w:sz="0" w:space="0" w:color="auto"/>
                <w:left w:val="none" w:sz="0" w:space="0" w:color="auto"/>
                <w:bottom w:val="none" w:sz="0" w:space="0" w:color="auto"/>
                <w:right w:val="none" w:sz="0" w:space="0" w:color="auto"/>
              </w:divBdr>
            </w:div>
            <w:div w:id="913473386">
              <w:marLeft w:val="0"/>
              <w:marRight w:val="0"/>
              <w:marTop w:val="0"/>
              <w:marBottom w:val="0"/>
              <w:divBdr>
                <w:top w:val="none" w:sz="0" w:space="0" w:color="auto"/>
                <w:left w:val="none" w:sz="0" w:space="0" w:color="auto"/>
                <w:bottom w:val="none" w:sz="0" w:space="0" w:color="auto"/>
                <w:right w:val="none" w:sz="0" w:space="0" w:color="auto"/>
              </w:divBdr>
            </w:div>
            <w:div w:id="940603349">
              <w:marLeft w:val="0"/>
              <w:marRight w:val="0"/>
              <w:marTop w:val="0"/>
              <w:marBottom w:val="0"/>
              <w:divBdr>
                <w:top w:val="none" w:sz="0" w:space="0" w:color="auto"/>
                <w:left w:val="none" w:sz="0" w:space="0" w:color="auto"/>
                <w:bottom w:val="none" w:sz="0" w:space="0" w:color="auto"/>
                <w:right w:val="none" w:sz="0" w:space="0" w:color="auto"/>
              </w:divBdr>
            </w:div>
            <w:div w:id="969827029">
              <w:marLeft w:val="0"/>
              <w:marRight w:val="0"/>
              <w:marTop w:val="0"/>
              <w:marBottom w:val="0"/>
              <w:divBdr>
                <w:top w:val="none" w:sz="0" w:space="0" w:color="auto"/>
                <w:left w:val="none" w:sz="0" w:space="0" w:color="auto"/>
                <w:bottom w:val="none" w:sz="0" w:space="0" w:color="auto"/>
                <w:right w:val="none" w:sz="0" w:space="0" w:color="auto"/>
              </w:divBdr>
            </w:div>
            <w:div w:id="1000616805">
              <w:marLeft w:val="0"/>
              <w:marRight w:val="0"/>
              <w:marTop w:val="0"/>
              <w:marBottom w:val="0"/>
              <w:divBdr>
                <w:top w:val="none" w:sz="0" w:space="0" w:color="auto"/>
                <w:left w:val="none" w:sz="0" w:space="0" w:color="auto"/>
                <w:bottom w:val="none" w:sz="0" w:space="0" w:color="auto"/>
                <w:right w:val="none" w:sz="0" w:space="0" w:color="auto"/>
              </w:divBdr>
            </w:div>
            <w:div w:id="1028916197">
              <w:marLeft w:val="0"/>
              <w:marRight w:val="0"/>
              <w:marTop w:val="0"/>
              <w:marBottom w:val="0"/>
              <w:divBdr>
                <w:top w:val="none" w:sz="0" w:space="0" w:color="auto"/>
                <w:left w:val="none" w:sz="0" w:space="0" w:color="auto"/>
                <w:bottom w:val="none" w:sz="0" w:space="0" w:color="auto"/>
                <w:right w:val="none" w:sz="0" w:space="0" w:color="auto"/>
              </w:divBdr>
            </w:div>
            <w:div w:id="1031418754">
              <w:marLeft w:val="0"/>
              <w:marRight w:val="0"/>
              <w:marTop w:val="0"/>
              <w:marBottom w:val="0"/>
              <w:divBdr>
                <w:top w:val="none" w:sz="0" w:space="0" w:color="auto"/>
                <w:left w:val="none" w:sz="0" w:space="0" w:color="auto"/>
                <w:bottom w:val="none" w:sz="0" w:space="0" w:color="auto"/>
                <w:right w:val="none" w:sz="0" w:space="0" w:color="auto"/>
              </w:divBdr>
            </w:div>
            <w:div w:id="1059204462">
              <w:marLeft w:val="0"/>
              <w:marRight w:val="0"/>
              <w:marTop w:val="0"/>
              <w:marBottom w:val="0"/>
              <w:divBdr>
                <w:top w:val="none" w:sz="0" w:space="0" w:color="auto"/>
                <w:left w:val="none" w:sz="0" w:space="0" w:color="auto"/>
                <w:bottom w:val="none" w:sz="0" w:space="0" w:color="auto"/>
                <w:right w:val="none" w:sz="0" w:space="0" w:color="auto"/>
              </w:divBdr>
            </w:div>
            <w:div w:id="1063066755">
              <w:marLeft w:val="0"/>
              <w:marRight w:val="0"/>
              <w:marTop w:val="0"/>
              <w:marBottom w:val="0"/>
              <w:divBdr>
                <w:top w:val="none" w:sz="0" w:space="0" w:color="auto"/>
                <w:left w:val="none" w:sz="0" w:space="0" w:color="auto"/>
                <w:bottom w:val="none" w:sz="0" w:space="0" w:color="auto"/>
                <w:right w:val="none" w:sz="0" w:space="0" w:color="auto"/>
              </w:divBdr>
            </w:div>
            <w:div w:id="1141003805">
              <w:marLeft w:val="0"/>
              <w:marRight w:val="0"/>
              <w:marTop w:val="0"/>
              <w:marBottom w:val="0"/>
              <w:divBdr>
                <w:top w:val="none" w:sz="0" w:space="0" w:color="auto"/>
                <w:left w:val="none" w:sz="0" w:space="0" w:color="auto"/>
                <w:bottom w:val="none" w:sz="0" w:space="0" w:color="auto"/>
                <w:right w:val="none" w:sz="0" w:space="0" w:color="auto"/>
              </w:divBdr>
            </w:div>
            <w:div w:id="1146387893">
              <w:marLeft w:val="0"/>
              <w:marRight w:val="0"/>
              <w:marTop w:val="0"/>
              <w:marBottom w:val="0"/>
              <w:divBdr>
                <w:top w:val="none" w:sz="0" w:space="0" w:color="auto"/>
                <w:left w:val="none" w:sz="0" w:space="0" w:color="auto"/>
                <w:bottom w:val="none" w:sz="0" w:space="0" w:color="auto"/>
                <w:right w:val="none" w:sz="0" w:space="0" w:color="auto"/>
              </w:divBdr>
            </w:div>
            <w:div w:id="1244559913">
              <w:marLeft w:val="0"/>
              <w:marRight w:val="0"/>
              <w:marTop w:val="0"/>
              <w:marBottom w:val="0"/>
              <w:divBdr>
                <w:top w:val="none" w:sz="0" w:space="0" w:color="auto"/>
                <w:left w:val="none" w:sz="0" w:space="0" w:color="auto"/>
                <w:bottom w:val="none" w:sz="0" w:space="0" w:color="auto"/>
                <w:right w:val="none" w:sz="0" w:space="0" w:color="auto"/>
              </w:divBdr>
            </w:div>
            <w:div w:id="1287547166">
              <w:marLeft w:val="0"/>
              <w:marRight w:val="0"/>
              <w:marTop w:val="0"/>
              <w:marBottom w:val="0"/>
              <w:divBdr>
                <w:top w:val="none" w:sz="0" w:space="0" w:color="auto"/>
                <w:left w:val="none" w:sz="0" w:space="0" w:color="auto"/>
                <w:bottom w:val="none" w:sz="0" w:space="0" w:color="auto"/>
                <w:right w:val="none" w:sz="0" w:space="0" w:color="auto"/>
              </w:divBdr>
            </w:div>
            <w:div w:id="1425028877">
              <w:marLeft w:val="0"/>
              <w:marRight w:val="0"/>
              <w:marTop w:val="0"/>
              <w:marBottom w:val="0"/>
              <w:divBdr>
                <w:top w:val="none" w:sz="0" w:space="0" w:color="auto"/>
                <w:left w:val="none" w:sz="0" w:space="0" w:color="auto"/>
                <w:bottom w:val="none" w:sz="0" w:space="0" w:color="auto"/>
                <w:right w:val="none" w:sz="0" w:space="0" w:color="auto"/>
              </w:divBdr>
            </w:div>
            <w:div w:id="1437674931">
              <w:marLeft w:val="0"/>
              <w:marRight w:val="0"/>
              <w:marTop w:val="0"/>
              <w:marBottom w:val="0"/>
              <w:divBdr>
                <w:top w:val="none" w:sz="0" w:space="0" w:color="auto"/>
                <w:left w:val="none" w:sz="0" w:space="0" w:color="auto"/>
                <w:bottom w:val="none" w:sz="0" w:space="0" w:color="auto"/>
                <w:right w:val="none" w:sz="0" w:space="0" w:color="auto"/>
              </w:divBdr>
            </w:div>
            <w:div w:id="1512331980">
              <w:marLeft w:val="0"/>
              <w:marRight w:val="0"/>
              <w:marTop w:val="0"/>
              <w:marBottom w:val="0"/>
              <w:divBdr>
                <w:top w:val="none" w:sz="0" w:space="0" w:color="auto"/>
                <w:left w:val="none" w:sz="0" w:space="0" w:color="auto"/>
                <w:bottom w:val="none" w:sz="0" w:space="0" w:color="auto"/>
                <w:right w:val="none" w:sz="0" w:space="0" w:color="auto"/>
              </w:divBdr>
            </w:div>
            <w:div w:id="1604071137">
              <w:marLeft w:val="0"/>
              <w:marRight w:val="0"/>
              <w:marTop w:val="0"/>
              <w:marBottom w:val="0"/>
              <w:divBdr>
                <w:top w:val="none" w:sz="0" w:space="0" w:color="auto"/>
                <w:left w:val="none" w:sz="0" w:space="0" w:color="auto"/>
                <w:bottom w:val="none" w:sz="0" w:space="0" w:color="auto"/>
                <w:right w:val="none" w:sz="0" w:space="0" w:color="auto"/>
              </w:divBdr>
            </w:div>
            <w:div w:id="1629123696">
              <w:marLeft w:val="0"/>
              <w:marRight w:val="0"/>
              <w:marTop w:val="0"/>
              <w:marBottom w:val="0"/>
              <w:divBdr>
                <w:top w:val="none" w:sz="0" w:space="0" w:color="auto"/>
                <w:left w:val="none" w:sz="0" w:space="0" w:color="auto"/>
                <w:bottom w:val="none" w:sz="0" w:space="0" w:color="auto"/>
                <w:right w:val="none" w:sz="0" w:space="0" w:color="auto"/>
              </w:divBdr>
            </w:div>
            <w:div w:id="1653295284">
              <w:marLeft w:val="0"/>
              <w:marRight w:val="0"/>
              <w:marTop w:val="0"/>
              <w:marBottom w:val="0"/>
              <w:divBdr>
                <w:top w:val="none" w:sz="0" w:space="0" w:color="auto"/>
                <w:left w:val="none" w:sz="0" w:space="0" w:color="auto"/>
                <w:bottom w:val="none" w:sz="0" w:space="0" w:color="auto"/>
                <w:right w:val="none" w:sz="0" w:space="0" w:color="auto"/>
              </w:divBdr>
            </w:div>
            <w:div w:id="1662584222">
              <w:marLeft w:val="0"/>
              <w:marRight w:val="0"/>
              <w:marTop w:val="0"/>
              <w:marBottom w:val="0"/>
              <w:divBdr>
                <w:top w:val="none" w:sz="0" w:space="0" w:color="auto"/>
                <w:left w:val="none" w:sz="0" w:space="0" w:color="auto"/>
                <w:bottom w:val="none" w:sz="0" w:space="0" w:color="auto"/>
                <w:right w:val="none" w:sz="0" w:space="0" w:color="auto"/>
              </w:divBdr>
            </w:div>
            <w:div w:id="1696223809">
              <w:marLeft w:val="0"/>
              <w:marRight w:val="0"/>
              <w:marTop w:val="0"/>
              <w:marBottom w:val="0"/>
              <w:divBdr>
                <w:top w:val="none" w:sz="0" w:space="0" w:color="auto"/>
                <w:left w:val="none" w:sz="0" w:space="0" w:color="auto"/>
                <w:bottom w:val="none" w:sz="0" w:space="0" w:color="auto"/>
                <w:right w:val="none" w:sz="0" w:space="0" w:color="auto"/>
              </w:divBdr>
            </w:div>
            <w:div w:id="1715424362">
              <w:marLeft w:val="0"/>
              <w:marRight w:val="0"/>
              <w:marTop w:val="0"/>
              <w:marBottom w:val="0"/>
              <w:divBdr>
                <w:top w:val="none" w:sz="0" w:space="0" w:color="auto"/>
                <w:left w:val="none" w:sz="0" w:space="0" w:color="auto"/>
                <w:bottom w:val="none" w:sz="0" w:space="0" w:color="auto"/>
                <w:right w:val="none" w:sz="0" w:space="0" w:color="auto"/>
              </w:divBdr>
            </w:div>
            <w:div w:id="1762678404">
              <w:marLeft w:val="0"/>
              <w:marRight w:val="0"/>
              <w:marTop w:val="0"/>
              <w:marBottom w:val="0"/>
              <w:divBdr>
                <w:top w:val="none" w:sz="0" w:space="0" w:color="auto"/>
                <w:left w:val="none" w:sz="0" w:space="0" w:color="auto"/>
                <w:bottom w:val="none" w:sz="0" w:space="0" w:color="auto"/>
                <w:right w:val="none" w:sz="0" w:space="0" w:color="auto"/>
              </w:divBdr>
            </w:div>
            <w:div w:id="1799572159">
              <w:marLeft w:val="0"/>
              <w:marRight w:val="0"/>
              <w:marTop w:val="0"/>
              <w:marBottom w:val="0"/>
              <w:divBdr>
                <w:top w:val="none" w:sz="0" w:space="0" w:color="auto"/>
                <w:left w:val="none" w:sz="0" w:space="0" w:color="auto"/>
                <w:bottom w:val="none" w:sz="0" w:space="0" w:color="auto"/>
                <w:right w:val="none" w:sz="0" w:space="0" w:color="auto"/>
              </w:divBdr>
            </w:div>
            <w:div w:id="1942180198">
              <w:marLeft w:val="0"/>
              <w:marRight w:val="0"/>
              <w:marTop w:val="0"/>
              <w:marBottom w:val="0"/>
              <w:divBdr>
                <w:top w:val="none" w:sz="0" w:space="0" w:color="auto"/>
                <w:left w:val="none" w:sz="0" w:space="0" w:color="auto"/>
                <w:bottom w:val="none" w:sz="0" w:space="0" w:color="auto"/>
                <w:right w:val="none" w:sz="0" w:space="0" w:color="auto"/>
              </w:divBdr>
            </w:div>
            <w:div w:id="2025814360">
              <w:marLeft w:val="0"/>
              <w:marRight w:val="0"/>
              <w:marTop w:val="0"/>
              <w:marBottom w:val="0"/>
              <w:divBdr>
                <w:top w:val="none" w:sz="0" w:space="0" w:color="auto"/>
                <w:left w:val="none" w:sz="0" w:space="0" w:color="auto"/>
                <w:bottom w:val="none" w:sz="0" w:space="0" w:color="auto"/>
                <w:right w:val="none" w:sz="0" w:space="0" w:color="auto"/>
              </w:divBdr>
            </w:div>
            <w:div w:id="2090344484">
              <w:marLeft w:val="0"/>
              <w:marRight w:val="0"/>
              <w:marTop w:val="0"/>
              <w:marBottom w:val="0"/>
              <w:divBdr>
                <w:top w:val="none" w:sz="0" w:space="0" w:color="auto"/>
                <w:left w:val="none" w:sz="0" w:space="0" w:color="auto"/>
                <w:bottom w:val="none" w:sz="0" w:space="0" w:color="auto"/>
                <w:right w:val="none" w:sz="0" w:space="0" w:color="auto"/>
              </w:divBdr>
            </w:div>
            <w:div w:id="21153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3061">
      <w:bodyDiv w:val="1"/>
      <w:marLeft w:val="0"/>
      <w:marRight w:val="0"/>
      <w:marTop w:val="0"/>
      <w:marBottom w:val="0"/>
      <w:divBdr>
        <w:top w:val="none" w:sz="0" w:space="0" w:color="auto"/>
        <w:left w:val="none" w:sz="0" w:space="0" w:color="auto"/>
        <w:bottom w:val="none" w:sz="0" w:space="0" w:color="auto"/>
        <w:right w:val="none" w:sz="0" w:space="0" w:color="auto"/>
      </w:divBdr>
    </w:div>
    <w:div w:id="336033606">
      <w:bodyDiv w:val="1"/>
      <w:marLeft w:val="0"/>
      <w:marRight w:val="0"/>
      <w:marTop w:val="0"/>
      <w:marBottom w:val="0"/>
      <w:divBdr>
        <w:top w:val="none" w:sz="0" w:space="0" w:color="auto"/>
        <w:left w:val="none" w:sz="0" w:space="0" w:color="auto"/>
        <w:bottom w:val="none" w:sz="0" w:space="0" w:color="auto"/>
        <w:right w:val="none" w:sz="0" w:space="0" w:color="auto"/>
      </w:divBdr>
      <w:divsChild>
        <w:div w:id="931207150">
          <w:marLeft w:val="360"/>
          <w:marRight w:val="0"/>
          <w:marTop w:val="0"/>
          <w:marBottom w:val="0"/>
          <w:divBdr>
            <w:top w:val="none" w:sz="0" w:space="0" w:color="auto"/>
            <w:left w:val="none" w:sz="0" w:space="0" w:color="auto"/>
            <w:bottom w:val="none" w:sz="0" w:space="0" w:color="auto"/>
            <w:right w:val="none" w:sz="0" w:space="0" w:color="auto"/>
          </w:divBdr>
        </w:div>
      </w:divsChild>
    </w:div>
    <w:div w:id="340471796">
      <w:bodyDiv w:val="1"/>
      <w:marLeft w:val="0"/>
      <w:marRight w:val="0"/>
      <w:marTop w:val="0"/>
      <w:marBottom w:val="0"/>
      <w:divBdr>
        <w:top w:val="none" w:sz="0" w:space="0" w:color="auto"/>
        <w:left w:val="none" w:sz="0" w:space="0" w:color="auto"/>
        <w:bottom w:val="none" w:sz="0" w:space="0" w:color="auto"/>
        <w:right w:val="none" w:sz="0" w:space="0" w:color="auto"/>
      </w:divBdr>
      <w:divsChild>
        <w:div w:id="501317368">
          <w:marLeft w:val="360"/>
          <w:marRight w:val="0"/>
          <w:marTop w:val="200"/>
          <w:marBottom w:val="0"/>
          <w:divBdr>
            <w:top w:val="none" w:sz="0" w:space="0" w:color="auto"/>
            <w:left w:val="none" w:sz="0" w:space="0" w:color="auto"/>
            <w:bottom w:val="none" w:sz="0" w:space="0" w:color="auto"/>
            <w:right w:val="none" w:sz="0" w:space="0" w:color="auto"/>
          </w:divBdr>
        </w:div>
      </w:divsChild>
    </w:div>
    <w:div w:id="344985104">
      <w:bodyDiv w:val="1"/>
      <w:marLeft w:val="0"/>
      <w:marRight w:val="0"/>
      <w:marTop w:val="0"/>
      <w:marBottom w:val="0"/>
      <w:divBdr>
        <w:top w:val="none" w:sz="0" w:space="0" w:color="auto"/>
        <w:left w:val="none" w:sz="0" w:space="0" w:color="auto"/>
        <w:bottom w:val="none" w:sz="0" w:space="0" w:color="auto"/>
        <w:right w:val="none" w:sz="0" w:space="0" w:color="auto"/>
      </w:divBdr>
    </w:div>
    <w:div w:id="365060795">
      <w:bodyDiv w:val="1"/>
      <w:marLeft w:val="0"/>
      <w:marRight w:val="0"/>
      <w:marTop w:val="0"/>
      <w:marBottom w:val="0"/>
      <w:divBdr>
        <w:top w:val="none" w:sz="0" w:space="0" w:color="auto"/>
        <w:left w:val="none" w:sz="0" w:space="0" w:color="auto"/>
        <w:bottom w:val="none" w:sz="0" w:space="0" w:color="auto"/>
        <w:right w:val="none" w:sz="0" w:space="0" w:color="auto"/>
      </w:divBdr>
    </w:div>
    <w:div w:id="378676812">
      <w:bodyDiv w:val="1"/>
      <w:marLeft w:val="0"/>
      <w:marRight w:val="0"/>
      <w:marTop w:val="0"/>
      <w:marBottom w:val="0"/>
      <w:divBdr>
        <w:top w:val="none" w:sz="0" w:space="0" w:color="auto"/>
        <w:left w:val="none" w:sz="0" w:space="0" w:color="auto"/>
        <w:bottom w:val="none" w:sz="0" w:space="0" w:color="auto"/>
        <w:right w:val="none" w:sz="0" w:space="0" w:color="auto"/>
      </w:divBdr>
      <w:divsChild>
        <w:div w:id="875579985">
          <w:marLeft w:val="0"/>
          <w:marRight w:val="0"/>
          <w:marTop w:val="0"/>
          <w:marBottom w:val="0"/>
          <w:divBdr>
            <w:top w:val="none" w:sz="0" w:space="0" w:color="auto"/>
            <w:left w:val="none" w:sz="0" w:space="0" w:color="auto"/>
            <w:bottom w:val="none" w:sz="0" w:space="0" w:color="auto"/>
            <w:right w:val="none" w:sz="0" w:space="0" w:color="auto"/>
          </w:divBdr>
          <w:divsChild>
            <w:div w:id="541601012">
              <w:marLeft w:val="0"/>
              <w:marRight w:val="0"/>
              <w:marTop w:val="0"/>
              <w:marBottom w:val="0"/>
              <w:divBdr>
                <w:top w:val="none" w:sz="0" w:space="0" w:color="auto"/>
                <w:left w:val="none" w:sz="0" w:space="0" w:color="auto"/>
                <w:bottom w:val="none" w:sz="0" w:space="0" w:color="auto"/>
                <w:right w:val="none" w:sz="0" w:space="0" w:color="auto"/>
              </w:divBdr>
              <w:divsChild>
                <w:div w:id="563494887">
                  <w:marLeft w:val="0"/>
                  <w:marRight w:val="0"/>
                  <w:marTop w:val="150"/>
                  <w:marBottom w:val="150"/>
                  <w:divBdr>
                    <w:top w:val="none" w:sz="0" w:space="0" w:color="auto"/>
                    <w:left w:val="none" w:sz="0" w:space="0" w:color="auto"/>
                    <w:bottom w:val="none" w:sz="0" w:space="0" w:color="auto"/>
                    <w:right w:val="none" w:sz="0" w:space="0" w:color="auto"/>
                  </w:divBdr>
                  <w:divsChild>
                    <w:div w:id="8071830">
                      <w:marLeft w:val="0"/>
                      <w:marRight w:val="0"/>
                      <w:marTop w:val="0"/>
                      <w:marBottom w:val="0"/>
                      <w:divBdr>
                        <w:top w:val="none" w:sz="0" w:space="0" w:color="auto"/>
                        <w:left w:val="none" w:sz="0" w:space="0" w:color="auto"/>
                        <w:bottom w:val="none" w:sz="0" w:space="0" w:color="auto"/>
                        <w:right w:val="none" w:sz="0" w:space="0" w:color="auto"/>
                      </w:divBdr>
                      <w:divsChild>
                        <w:div w:id="6635785">
                          <w:marLeft w:val="240"/>
                          <w:marRight w:val="0"/>
                          <w:marTop w:val="0"/>
                          <w:marBottom w:val="0"/>
                          <w:divBdr>
                            <w:top w:val="none" w:sz="0" w:space="0" w:color="auto"/>
                            <w:left w:val="none" w:sz="0" w:space="0" w:color="auto"/>
                            <w:bottom w:val="none" w:sz="0" w:space="0" w:color="auto"/>
                            <w:right w:val="none" w:sz="0" w:space="0" w:color="auto"/>
                          </w:divBdr>
                        </w:div>
                      </w:divsChild>
                    </w:div>
                    <w:div w:id="19596839">
                      <w:marLeft w:val="0"/>
                      <w:marRight w:val="0"/>
                      <w:marTop w:val="0"/>
                      <w:marBottom w:val="0"/>
                      <w:divBdr>
                        <w:top w:val="none" w:sz="0" w:space="0" w:color="auto"/>
                        <w:left w:val="none" w:sz="0" w:space="0" w:color="auto"/>
                        <w:bottom w:val="none" w:sz="0" w:space="0" w:color="auto"/>
                        <w:right w:val="none" w:sz="0" w:space="0" w:color="auto"/>
                      </w:divBdr>
                    </w:div>
                    <w:div w:id="25716096">
                      <w:marLeft w:val="0"/>
                      <w:marRight w:val="0"/>
                      <w:marTop w:val="0"/>
                      <w:marBottom w:val="0"/>
                      <w:divBdr>
                        <w:top w:val="none" w:sz="0" w:space="0" w:color="auto"/>
                        <w:left w:val="none" w:sz="0" w:space="0" w:color="auto"/>
                        <w:bottom w:val="none" w:sz="0" w:space="0" w:color="auto"/>
                        <w:right w:val="none" w:sz="0" w:space="0" w:color="auto"/>
                      </w:divBdr>
                      <w:divsChild>
                        <w:div w:id="1783455560">
                          <w:marLeft w:val="240"/>
                          <w:marRight w:val="0"/>
                          <w:marTop w:val="0"/>
                          <w:marBottom w:val="0"/>
                          <w:divBdr>
                            <w:top w:val="none" w:sz="0" w:space="0" w:color="auto"/>
                            <w:left w:val="none" w:sz="0" w:space="0" w:color="auto"/>
                            <w:bottom w:val="none" w:sz="0" w:space="0" w:color="auto"/>
                            <w:right w:val="none" w:sz="0" w:space="0" w:color="auto"/>
                          </w:divBdr>
                        </w:div>
                      </w:divsChild>
                    </w:div>
                    <w:div w:id="30157966">
                      <w:marLeft w:val="0"/>
                      <w:marRight w:val="0"/>
                      <w:marTop w:val="0"/>
                      <w:marBottom w:val="0"/>
                      <w:divBdr>
                        <w:top w:val="none" w:sz="0" w:space="0" w:color="auto"/>
                        <w:left w:val="none" w:sz="0" w:space="0" w:color="auto"/>
                        <w:bottom w:val="none" w:sz="0" w:space="0" w:color="auto"/>
                        <w:right w:val="none" w:sz="0" w:space="0" w:color="auto"/>
                      </w:divBdr>
                      <w:divsChild>
                        <w:div w:id="230390896">
                          <w:marLeft w:val="240"/>
                          <w:marRight w:val="0"/>
                          <w:marTop w:val="0"/>
                          <w:marBottom w:val="0"/>
                          <w:divBdr>
                            <w:top w:val="none" w:sz="0" w:space="0" w:color="auto"/>
                            <w:left w:val="none" w:sz="0" w:space="0" w:color="auto"/>
                            <w:bottom w:val="none" w:sz="0" w:space="0" w:color="auto"/>
                            <w:right w:val="none" w:sz="0" w:space="0" w:color="auto"/>
                          </w:divBdr>
                        </w:div>
                      </w:divsChild>
                    </w:div>
                    <w:div w:id="33042917">
                      <w:marLeft w:val="0"/>
                      <w:marRight w:val="0"/>
                      <w:marTop w:val="0"/>
                      <w:marBottom w:val="0"/>
                      <w:divBdr>
                        <w:top w:val="none" w:sz="0" w:space="0" w:color="auto"/>
                        <w:left w:val="none" w:sz="0" w:space="0" w:color="auto"/>
                        <w:bottom w:val="none" w:sz="0" w:space="0" w:color="auto"/>
                        <w:right w:val="none" w:sz="0" w:space="0" w:color="auto"/>
                      </w:divBdr>
                    </w:div>
                    <w:div w:id="39206528">
                      <w:marLeft w:val="0"/>
                      <w:marRight w:val="0"/>
                      <w:marTop w:val="0"/>
                      <w:marBottom w:val="0"/>
                      <w:divBdr>
                        <w:top w:val="none" w:sz="0" w:space="0" w:color="auto"/>
                        <w:left w:val="none" w:sz="0" w:space="0" w:color="auto"/>
                        <w:bottom w:val="none" w:sz="0" w:space="0" w:color="auto"/>
                        <w:right w:val="none" w:sz="0" w:space="0" w:color="auto"/>
                      </w:divBdr>
                      <w:divsChild>
                        <w:div w:id="297691987">
                          <w:marLeft w:val="240"/>
                          <w:marRight w:val="0"/>
                          <w:marTop w:val="0"/>
                          <w:marBottom w:val="0"/>
                          <w:divBdr>
                            <w:top w:val="none" w:sz="0" w:space="0" w:color="auto"/>
                            <w:left w:val="none" w:sz="0" w:space="0" w:color="auto"/>
                            <w:bottom w:val="none" w:sz="0" w:space="0" w:color="auto"/>
                            <w:right w:val="none" w:sz="0" w:space="0" w:color="auto"/>
                          </w:divBdr>
                        </w:div>
                      </w:divsChild>
                    </w:div>
                    <w:div w:id="66155852">
                      <w:marLeft w:val="0"/>
                      <w:marRight w:val="0"/>
                      <w:marTop w:val="0"/>
                      <w:marBottom w:val="0"/>
                      <w:divBdr>
                        <w:top w:val="none" w:sz="0" w:space="0" w:color="auto"/>
                        <w:left w:val="none" w:sz="0" w:space="0" w:color="auto"/>
                        <w:bottom w:val="none" w:sz="0" w:space="0" w:color="auto"/>
                        <w:right w:val="none" w:sz="0" w:space="0" w:color="auto"/>
                      </w:divBdr>
                      <w:divsChild>
                        <w:div w:id="27066902">
                          <w:marLeft w:val="240"/>
                          <w:marRight w:val="0"/>
                          <w:marTop w:val="0"/>
                          <w:marBottom w:val="0"/>
                          <w:divBdr>
                            <w:top w:val="none" w:sz="0" w:space="0" w:color="auto"/>
                            <w:left w:val="none" w:sz="0" w:space="0" w:color="auto"/>
                            <w:bottom w:val="none" w:sz="0" w:space="0" w:color="auto"/>
                            <w:right w:val="none" w:sz="0" w:space="0" w:color="auto"/>
                          </w:divBdr>
                        </w:div>
                      </w:divsChild>
                    </w:div>
                    <w:div w:id="75522090">
                      <w:marLeft w:val="0"/>
                      <w:marRight w:val="0"/>
                      <w:marTop w:val="0"/>
                      <w:marBottom w:val="0"/>
                      <w:divBdr>
                        <w:top w:val="none" w:sz="0" w:space="0" w:color="auto"/>
                        <w:left w:val="none" w:sz="0" w:space="0" w:color="auto"/>
                        <w:bottom w:val="none" w:sz="0" w:space="0" w:color="auto"/>
                        <w:right w:val="none" w:sz="0" w:space="0" w:color="auto"/>
                      </w:divBdr>
                      <w:divsChild>
                        <w:div w:id="1563784180">
                          <w:marLeft w:val="240"/>
                          <w:marRight w:val="0"/>
                          <w:marTop w:val="0"/>
                          <w:marBottom w:val="0"/>
                          <w:divBdr>
                            <w:top w:val="none" w:sz="0" w:space="0" w:color="auto"/>
                            <w:left w:val="none" w:sz="0" w:space="0" w:color="auto"/>
                            <w:bottom w:val="none" w:sz="0" w:space="0" w:color="auto"/>
                            <w:right w:val="none" w:sz="0" w:space="0" w:color="auto"/>
                          </w:divBdr>
                        </w:div>
                      </w:divsChild>
                    </w:div>
                    <w:div w:id="95831909">
                      <w:marLeft w:val="0"/>
                      <w:marRight w:val="0"/>
                      <w:marTop w:val="0"/>
                      <w:marBottom w:val="0"/>
                      <w:divBdr>
                        <w:top w:val="none" w:sz="0" w:space="0" w:color="auto"/>
                        <w:left w:val="none" w:sz="0" w:space="0" w:color="auto"/>
                        <w:bottom w:val="none" w:sz="0" w:space="0" w:color="auto"/>
                        <w:right w:val="none" w:sz="0" w:space="0" w:color="auto"/>
                      </w:divBdr>
                      <w:divsChild>
                        <w:div w:id="764107412">
                          <w:marLeft w:val="240"/>
                          <w:marRight w:val="0"/>
                          <w:marTop w:val="0"/>
                          <w:marBottom w:val="0"/>
                          <w:divBdr>
                            <w:top w:val="none" w:sz="0" w:space="0" w:color="auto"/>
                            <w:left w:val="none" w:sz="0" w:space="0" w:color="auto"/>
                            <w:bottom w:val="none" w:sz="0" w:space="0" w:color="auto"/>
                            <w:right w:val="none" w:sz="0" w:space="0" w:color="auto"/>
                          </w:divBdr>
                        </w:div>
                      </w:divsChild>
                    </w:div>
                    <w:div w:id="103353171">
                      <w:marLeft w:val="0"/>
                      <w:marRight w:val="0"/>
                      <w:marTop w:val="0"/>
                      <w:marBottom w:val="0"/>
                      <w:divBdr>
                        <w:top w:val="none" w:sz="0" w:space="0" w:color="auto"/>
                        <w:left w:val="none" w:sz="0" w:space="0" w:color="auto"/>
                        <w:bottom w:val="none" w:sz="0" w:space="0" w:color="auto"/>
                        <w:right w:val="none" w:sz="0" w:space="0" w:color="auto"/>
                      </w:divBdr>
                      <w:divsChild>
                        <w:div w:id="1455833503">
                          <w:marLeft w:val="240"/>
                          <w:marRight w:val="0"/>
                          <w:marTop w:val="0"/>
                          <w:marBottom w:val="0"/>
                          <w:divBdr>
                            <w:top w:val="none" w:sz="0" w:space="0" w:color="auto"/>
                            <w:left w:val="none" w:sz="0" w:space="0" w:color="auto"/>
                            <w:bottom w:val="none" w:sz="0" w:space="0" w:color="auto"/>
                            <w:right w:val="none" w:sz="0" w:space="0" w:color="auto"/>
                          </w:divBdr>
                        </w:div>
                      </w:divsChild>
                    </w:div>
                    <w:div w:id="118913128">
                      <w:marLeft w:val="0"/>
                      <w:marRight w:val="0"/>
                      <w:marTop w:val="0"/>
                      <w:marBottom w:val="0"/>
                      <w:divBdr>
                        <w:top w:val="none" w:sz="0" w:space="0" w:color="auto"/>
                        <w:left w:val="none" w:sz="0" w:space="0" w:color="auto"/>
                        <w:bottom w:val="none" w:sz="0" w:space="0" w:color="auto"/>
                        <w:right w:val="none" w:sz="0" w:space="0" w:color="auto"/>
                      </w:divBdr>
                    </w:div>
                    <w:div w:id="127212230">
                      <w:marLeft w:val="0"/>
                      <w:marRight w:val="0"/>
                      <w:marTop w:val="0"/>
                      <w:marBottom w:val="0"/>
                      <w:divBdr>
                        <w:top w:val="none" w:sz="0" w:space="0" w:color="auto"/>
                        <w:left w:val="none" w:sz="0" w:space="0" w:color="auto"/>
                        <w:bottom w:val="none" w:sz="0" w:space="0" w:color="auto"/>
                        <w:right w:val="none" w:sz="0" w:space="0" w:color="auto"/>
                      </w:divBdr>
                      <w:divsChild>
                        <w:div w:id="489979513">
                          <w:marLeft w:val="240"/>
                          <w:marRight w:val="0"/>
                          <w:marTop w:val="0"/>
                          <w:marBottom w:val="0"/>
                          <w:divBdr>
                            <w:top w:val="none" w:sz="0" w:space="0" w:color="auto"/>
                            <w:left w:val="none" w:sz="0" w:space="0" w:color="auto"/>
                            <w:bottom w:val="none" w:sz="0" w:space="0" w:color="auto"/>
                            <w:right w:val="none" w:sz="0" w:space="0" w:color="auto"/>
                          </w:divBdr>
                        </w:div>
                      </w:divsChild>
                    </w:div>
                    <w:div w:id="198981780">
                      <w:marLeft w:val="0"/>
                      <w:marRight w:val="0"/>
                      <w:marTop w:val="0"/>
                      <w:marBottom w:val="0"/>
                      <w:divBdr>
                        <w:top w:val="none" w:sz="0" w:space="0" w:color="auto"/>
                        <w:left w:val="none" w:sz="0" w:space="0" w:color="auto"/>
                        <w:bottom w:val="none" w:sz="0" w:space="0" w:color="auto"/>
                        <w:right w:val="none" w:sz="0" w:space="0" w:color="auto"/>
                      </w:divBdr>
                      <w:divsChild>
                        <w:div w:id="1388802420">
                          <w:marLeft w:val="240"/>
                          <w:marRight w:val="0"/>
                          <w:marTop w:val="0"/>
                          <w:marBottom w:val="0"/>
                          <w:divBdr>
                            <w:top w:val="none" w:sz="0" w:space="0" w:color="auto"/>
                            <w:left w:val="none" w:sz="0" w:space="0" w:color="auto"/>
                            <w:bottom w:val="none" w:sz="0" w:space="0" w:color="auto"/>
                            <w:right w:val="none" w:sz="0" w:space="0" w:color="auto"/>
                          </w:divBdr>
                        </w:div>
                      </w:divsChild>
                    </w:div>
                    <w:div w:id="226231487">
                      <w:marLeft w:val="0"/>
                      <w:marRight w:val="0"/>
                      <w:marTop w:val="0"/>
                      <w:marBottom w:val="0"/>
                      <w:divBdr>
                        <w:top w:val="none" w:sz="0" w:space="0" w:color="auto"/>
                        <w:left w:val="none" w:sz="0" w:space="0" w:color="auto"/>
                        <w:bottom w:val="none" w:sz="0" w:space="0" w:color="auto"/>
                        <w:right w:val="none" w:sz="0" w:space="0" w:color="auto"/>
                      </w:divBdr>
                      <w:divsChild>
                        <w:div w:id="109664119">
                          <w:marLeft w:val="240"/>
                          <w:marRight w:val="0"/>
                          <w:marTop w:val="0"/>
                          <w:marBottom w:val="0"/>
                          <w:divBdr>
                            <w:top w:val="none" w:sz="0" w:space="0" w:color="auto"/>
                            <w:left w:val="none" w:sz="0" w:space="0" w:color="auto"/>
                            <w:bottom w:val="none" w:sz="0" w:space="0" w:color="auto"/>
                            <w:right w:val="none" w:sz="0" w:space="0" w:color="auto"/>
                          </w:divBdr>
                        </w:div>
                      </w:divsChild>
                    </w:div>
                    <w:div w:id="265306714">
                      <w:marLeft w:val="0"/>
                      <w:marRight w:val="0"/>
                      <w:marTop w:val="0"/>
                      <w:marBottom w:val="0"/>
                      <w:divBdr>
                        <w:top w:val="none" w:sz="0" w:space="0" w:color="auto"/>
                        <w:left w:val="none" w:sz="0" w:space="0" w:color="auto"/>
                        <w:bottom w:val="none" w:sz="0" w:space="0" w:color="auto"/>
                        <w:right w:val="none" w:sz="0" w:space="0" w:color="auto"/>
                      </w:divBdr>
                      <w:divsChild>
                        <w:div w:id="1278827380">
                          <w:marLeft w:val="240"/>
                          <w:marRight w:val="0"/>
                          <w:marTop w:val="0"/>
                          <w:marBottom w:val="0"/>
                          <w:divBdr>
                            <w:top w:val="none" w:sz="0" w:space="0" w:color="auto"/>
                            <w:left w:val="none" w:sz="0" w:space="0" w:color="auto"/>
                            <w:bottom w:val="none" w:sz="0" w:space="0" w:color="auto"/>
                            <w:right w:val="none" w:sz="0" w:space="0" w:color="auto"/>
                          </w:divBdr>
                        </w:div>
                      </w:divsChild>
                    </w:div>
                    <w:div w:id="273556585">
                      <w:marLeft w:val="0"/>
                      <w:marRight w:val="0"/>
                      <w:marTop w:val="0"/>
                      <w:marBottom w:val="0"/>
                      <w:divBdr>
                        <w:top w:val="none" w:sz="0" w:space="0" w:color="auto"/>
                        <w:left w:val="none" w:sz="0" w:space="0" w:color="auto"/>
                        <w:bottom w:val="none" w:sz="0" w:space="0" w:color="auto"/>
                        <w:right w:val="none" w:sz="0" w:space="0" w:color="auto"/>
                      </w:divBdr>
                      <w:divsChild>
                        <w:div w:id="1900969763">
                          <w:marLeft w:val="240"/>
                          <w:marRight w:val="0"/>
                          <w:marTop w:val="0"/>
                          <w:marBottom w:val="0"/>
                          <w:divBdr>
                            <w:top w:val="none" w:sz="0" w:space="0" w:color="auto"/>
                            <w:left w:val="none" w:sz="0" w:space="0" w:color="auto"/>
                            <w:bottom w:val="none" w:sz="0" w:space="0" w:color="auto"/>
                            <w:right w:val="none" w:sz="0" w:space="0" w:color="auto"/>
                          </w:divBdr>
                        </w:div>
                      </w:divsChild>
                    </w:div>
                    <w:div w:id="286935663">
                      <w:marLeft w:val="0"/>
                      <w:marRight w:val="0"/>
                      <w:marTop w:val="0"/>
                      <w:marBottom w:val="0"/>
                      <w:divBdr>
                        <w:top w:val="none" w:sz="0" w:space="0" w:color="auto"/>
                        <w:left w:val="none" w:sz="0" w:space="0" w:color="auto"/>
                        <w:bottom w:val="none" w:sz="0" w:space="0" w:color="auto"/>
                        <w:right w:val="none" w:sz="0" w:space="0" w:color="auto"/>
                      </w:divBdr>
                    </w:div>
                    <w:div w:id="293095904">
                      <w:marLeft w:val="0"/>
                      <w:marRight w:val="0"/>
                      <w:marTop w:val="0"/>
                      <w:marBottom w:val="0"/>
                      <w:divBdr>
                        <w:top w:val="none" w:sz="0" w:space="0" w:color="auto"/>
                        <w:left w:val="none" w:sz="0" w:space="0" w:color="auto"/>
                        <w:bottom w:val="none" w:sz="0" w:space="0" w:color="auto"/>
                        <w:right w:val="none" w:sz="0" w:space="0" w:color="auto"/>
                      </w:divBdr>
                      <w:divsChild>
                        <w:div w:id="252591392">
                          <w:marLeft w:val="240"/>
                          <w:marRight w:val="0"/>
                          <w:marTop w:val="0"/>
                          <w:marBottom w:val="0"/>
                          <w:divBdr>
                            <w:top w:val="none" w:sz="0" w:space="0" w:color="auto"/>
                            <w:left w:val="none" w:sz="0" w:space="0" w:color="auto"/>
                            <w:bottom w:val="none" w:sz="0" w:space="0" w:color="auto"/>
                            <w:right w:val="none" w:sz="0" w:space="0" w:color="auto"/>
                          </w:divBdr>
                        </w:div>
                      </w:divsChild>
                    </w:div>
                    <w:div w:id="296030894">
                      <w:marLeft w:val="0"/>
                      <w:marRight w:val="0"/>
                      <w:marTop w:val="0"/>
                      <w:marBottom w:val="0"/>
                      <w:divBdr>
                        <w:top w:val="none" w:sz="0" w:space="0" w:color="auto"/>
                        <w:left w:val="none" w:sz="0" w:space="0" w:color="auto"/>
                        <w:bottom w:val="none" w:sz="0" w:space="0" w:color="auto"/>
                        <w:right w:val="none" w:sz="0" w:space="0" w:color="auto"/>
                      </w:divBdr>
                      <w:divsChild>
                        <w:div w:id="481000734">
                          <w:marLeft w:val="240"/>
                          <w:marRight w:val="0"/>
                          <w:marTop w:val="0"/>
                          <w:marBottom w:val="0"/>
                          <w:divBdr>
                            <w:top w:val="none" w:sz="0" w:space="0" w:color="auto"/>
                            <w:left w:val="none" w:sz="0" w:space="0" w:color="auto"/>
                            <w:bottom w:val="none" w:sz="0" w:space="0" w:color="auto"/>
                            <w:right w:val="none" w:sz="0" w:space="0" w:color="auto"/>
                          </w:divBdr>
                        </w:div>
                      </w:divsChild>
                    </w:div>
                    <w:div w:id="308748485">
                      <w:marLeft w:val="0"/>
                      <w:marRight w:val="0"/>
                      <w:marTop w:val="0"/>
                      <w:marBottom w:val="0"/>
                      <w:divBdr>
                        <w:top w:val="none" w:sz="0" w:space="0" w:color="auto"/>
                        <w:left w:val="none" w:sz="0" w:space="0" w:color="auto"/>
                        <w:bottom w:val="none" w:sz="0" w:space="0" w:color="auto"/>
                        <w:right w:val="none" w:sz="0" w:space="0" w:color="auto"/>
                      </w:divBdr>
                      <w:divsChild>
                        <w:div w:id="1306081698">
                          <w:marLeft w:val="240"/>
                          <w:marRight w:val="0"/>
                          <w:marTop w:val="0"/>
                          <w:marBottom w:val="0"/>
                          <w:divBdr>
                            <w:top w:val="none" w:sz="0" w:space="0" w:color="auto"/>
                            <w:left w:val="none" w:sz="0" w:space="0" w:color="auto"/>
                            <w:bottom w:val="none" w:sz="0" w:space="0" w:color="auto"/>
                            <w:right w:val="none" w:sz="0" w:space="0" w:color="auto"/>
                          </w:divBdr>
                        </w:div>
                      </w:divsChild>
                    </w:div>
                    <w:div w:id="313799084">
                      <w:marLeft w:val="0"/>
                      <w:marRight w:val="0"/>
                      <w:marTop w:val="0"/>
                      <w:marBottom w:val="0"/>
                      <w:divBdr>
                        <w:top w:val="none" w:sz="0" w:space="0" w:color="auto"/>
                        <w:left w:val="none" w:sz="0" w:space="0" w:color="auto"/>
                        <w:bottom w:val="none" w:sz="0" w:space="0" w:color="auto"/>
                        <w:right w:val="none" w:sz="0" w:space="0" w:color="auto"/>
                      </w:divBdr>
                      <w:divsChild>
                        <w:div w:id="268854500">
                          <w:marLeft w:val="240"/>
                          <w:marRight w:val="0"/>
                          <w:marTop w:val="0"/>
                          <w:marBottom w:val="0"/>
                          <w:divBdr>
                            <w:top w:val="none" w:sz="0" w:space="0" w:color="auto"/>
                            <w:left w:val="none" w:sz="0" w:space="0" w:color="auto"/>
                            <w:bottom w:val="none" w:sz="0" w:space="0" w:color="auto"/>
                            <w:right w:val="none" w:sz="0" w:space="0" w:color="auto"/>
                          </w:divBdr>
                        </w:div>
                      </w:divsChild>
                    </w:div>
                    <w:div w:id="321590955">
                      <w:marLeft w:val="0"/>
                      <w:marRight w:val="0"/>
                      <w:marTop w:val="0"/>
                      <w:marBottom w:val="0"/>
                      <w:divBdr>
                        <w:top w:val="none" w:sz="0" w:space="0" w:color="auto"/>
                        <w:left w:val="none" w:sz="0" w:space="0" w:color="auto"/>
                        <w:bottom w:val="none" w:sz="0" w:space="0" w:color="auto"/>
                        <w:right w:val="none" w:sz="0" w:space="0" w:color="auto"/>
                      </w:divBdr>
                      <w:divsChild>
                        <w:div w:id="977758903">
                          <w:marLeft w:val="240"/>
                          <w:marRight w:val="0"/>
                          <w:marTop w:val="0"/>
                          <w:marBottom w:val="0"/>
                          <w:divBdr>
                            <w:top w:val="none" w:sz="0" w:space="0" w:color="auto"/>
                            <w:left w:val="none" w:sz="0" w:space="0" w:color="auto"/>
                            <w:bottom w:val="none" w:sz="0" w:space="0" w:color="auto"/>
                            <w:right w:val="none" w:sz="0" w:space="0" w:color="auto"/>
                          </w:divBdr>
                        </w:div>
                      </w:divsChild>
                    </w:div>
                    <w:div w:id="350498941">
                      <w:marLeft w:val="0"/>
                      <w:marRight w:val="0"/>
                      <w:marTop w:val="0"/>
                      <w:marBottom w:val="0"/>
                      <w:divBdr>
                        <w:top w:val="none" w:sz="0" w:space="0" w:color="auto"/>
                        <w:left w:val="none" w:sz="0" w:space="0" w:color="auto"/>
                        <w:bottom w:val="none" w:sz="0" w:space="0" w:color="auto"/>
                        <w:right w:val="none" w:sz="0" w:space="0" w:color="auto"/>
                      </w:divBdr>
                      <w:divsChild>
                        <w:div w:id="875627394">
                          <w:marLeft w:val="240"/>
                          <w:marRight w:val="0"/>
                          <w:marTop w:val="0"/>
                          <w:marBottom w:val="0"/>
                          <w:divBdr>
                            <w:top w:val="none" w:sz="0" w:space="0" w:color="auto"/>
                            <w:left w:val="none" w:sz="0" w:space="0" w:color="auto"/>
                            <w:bottom w:val="none" w:sz="0" w:space="0" w:color="auto"/>
                            <w:right w:val="none" w:sz="0" w:space="0" w:color="auto"/>
                          </w:divBdr>
                        </w:div>
                      </w:divsChild>
                    </w:div>
                    <w:div w:id="394088979">
                      <w:marLeft w:val="0"/>
                      <w:marRight w:val="0"/>
                      <w:marTop w:val="0"/>
                      <w:marBottom w:val="0"/>
                      <w:divBdr>
                        <w:top w:val="none" w:sz="0" w:space="0" w:color="auto"/>
                        <w:left w:val="none" w:sz="0" w:space="0" w:color="auto"/>
                        <w:bottom w:val="none" w:sz="0" w:space="0" w:color="auto"/>
                        <w:right w:val="none" w:sz="0" w:space="0" w:color="auto"/>
                      </w:divBdr>
                      <w:divsChild>
                        <w:div w:id="449667663">
                          <w:marLeft w:val="240"/>
                          <w:marRight w:val="0"/>
                          <w:marTop w:val="0"/>
                          <w:marBottom w:val="0"/>
                          <w:divBdr>
                            <w:top w:val="none" w:sz="0" w:space="0" w:color="auto"/>
                            <w:left w:val="none" w:sz="0" w:space="0" w:color="auto"/>
                            <w:bottom w:val="none" w:sz="0" w:space="0" w:color="auto"/>
                            <w:right w:val="none" w:sz="0" w:space="0" w:color="auto"/>
                          </w:divBdr>
                        </w:div>
                      </w:divsChild>
                    </w:div>
                    <w:div w:id="397629208">
                      <w:marLeft w:val="0"/>
                      <w:marRight w:val="0"/>
                      <w:marTop w:val="0"/>
                      <w:marBottom w:val="0"/>
                      <w:divBdr>
                        <w:top w:val="none" w:sz="0" w:space="0" w:color="auto"/>
                        <w:left w:val="none" w:sz="0" w:space="0" w:color="auto"/>
                        <w:bottom w:val="none" w:sz="0" w:space="0" w:color="auto"/>
                        <w:right w:val="none" w:sz="0" w:space="0" w:color="auto"/>
                      </w:divBdr>
                      <w:divsChild>
                        <w:div w:id="541748659">
                          <w:marLeft w:val="240"/>
                          <w:marRight w:val="0"/>
                          <w:marTop w:val="0"/>
                          <w:marBottom w:val="0"/>
                          <w:divBdr>
                            <w:top w:val="none" w:sz="0" w:space="0" w:color="auto"/>
                            <w:left w:val="none" w:sz="0" w:space="0" w:color="auto"/>
                            <w:bottom w:val="none" w:sz="0" w:space="0" w:color="auto"/>
                            <w:right w:val="none" w:sz="0" w:space="0" w:color="auto"/>
                          </w:divBdr>
                        </w:div>
                      </w:divsChild>
                    </w:div>
                    <w:div w:id="403570823">
                      <w:marLeft w:val="0"/>
                      <w:marRight w:val="0"/>
                      <w:marTop w:val="0"/>
                      <w:marBottom w:val="0"/>
                      <w:divBdr>
                        <w:top w:val="none" w:sz="0" w:space="0" w:color="auto"/>
                        <w:left w:val="none" w:sz="0" w:space="0" w:color="auto"/>
                        <w:bottom w:val="none" w:sz="0" w:space="0" w:color="auto"/>
                        <w:right w:val="none" w:sz="0" w:space="0" w:color="auto"/>
                      </w:divBdr>
                      <w:divsChild>
                        <w:div w:id="78404341">
                          <w:marLeft w:val="240"/>
                          <w:marRight w:val="0"/>
                          <w:marTop w:val="0"/>
                          <w:marBottom w:val="0"/>
                          <w:divBdr>
                            <w:top w:val="none" w:sz="0" w:space="0" w:color="auto"/>
                            <w:left w:val="none" w:sz="0" w:space="0" w:color="auto"/>
                            <w:bottom w:val="none" w:sz="0" w:space="0" w:color="auto"/>
                            <w:right w:val="none" w:sz="0" w:space="0" w:color="auto"/>
                          </w:divBdr>
                        </w:div>
                      </w:divsChild>
                    </w:div>
                    <w:div w:id="424037941">
                      <w:marLeft w:val="0"/>
                      <w:marRight w:val="0"/>
                      <w:marTop w:val="0"/>
                      <w:marBottom w:val="0"/>
                      <w:divBdr>
                        <w:top w:val="none" w:sz="0" w:space="0" w:color="auto"/>
                        <w:left w:val="none" w:sz="0" w:space="0" w:color="auto"/>
                        <w:bottom w:val="none" w:sz="0" w:space="0" w:color="auto"/>
                        <w:right w:val="none" w:sz="0" w:space="0" w:color="auto"/>
                      </w:divBdr>
                      <w:divsChild>
                        <w:div w:id="564880221">
                          <w:marLeft w:val="240"/>
                          <w:marRight w:val="0"/>
                          <w:marTop w:val="0"/>
                          <w:marBottom w:val="0"/>
                          <w:divBdr>
                            <w:top w:val="none" w:sz="0" w:space="0" w:color="auto"/>
                            <w:left w:val="none" w:sz="0" w:space="0" w:color="auto"/>
                            <w:bottom w:val="none" w:sz="0" w:space="0" w:color="auto"/>
                            <w:right w:val="none" w:sz="0" w:space="0" w:color="auto"/>
                          </w:divBdr>
                        </w:div>
                      </w:divsChild>
                    </w:div>
                    <w:div w:id="434909975">
                      <w:marLeft w:val="0"/>
                      <w:marRight w:val="0"/>
                      <w:marTop w:val="0"/>
                      <w:marBottom w:val="0"/>
                      <w:divBdr>
                        <w:top w:val="none" w:sz="0" w:space="0" w:color="auto"/>
                        <w:left w:val="none" w:sz="0" w:space="0" w:color="auto"/>
                        <w:bottom w:val="none" w:sz="0" w:space="0" w:color="auto"/>
                        <w:right w:val="none" w:sz="0" w:space="0" w:color="auto"/>
                      </w:divBdr>
                    </w:div>
                    <w:div w:id="448620910">
                      <w:marLeft w:val="0"/>
                      <w:marRight w:val="0"/>
                      <w:marTop w:val="0"/>
                      <w:marBottom w:val="0"/>
                      <w:divBdr>
                        <w:top w:val="none" w:sz="0" w:space="0" w:color="auto"/>
                        <w:left w:val="none" w:sz="0" w:space="0" w:color="auto"/>
                        <w:bottom w:val="none" w:sz="0" w:space="0" w:color="auto"/>
                        <w:right w:val="none" w:sz="0" w:space="0" w:color="auto"/>
                      </w:divBdr>
                      <w:divsChild>
                        <w:div w:id="1363167194">
                          <w:marLeft w:val="240"/>
                          <w:marRight w:val="0"/>
                          <w:marTop w:val="0"/>
                          <w:marBottom w:val="0"/>
                          <w:divBdr>
                            <w:top w:val="none" w:sz="0" w:space="0" w:color="auto"/>
                            <w:left w:val="none" w:sz="0" w:space="0" w:color="auto"/>
                            <w:bottom w:val="none" w:sz="0" w:space="0" w:color="auto"/>
                            <w:right w:val="none" w:sz="0" w:space="0" w:color="auto"/>
                          </w:divBdr>
                        </w:div>
                      </w:divsChild>
                    </w:div>
                    <w:div w:id="464546502">
                      <w:marLeft w:val="0"/>
                      <w:marRight w:val="0"/>
                      <w:marTop w:val="0"/>
                      <w:marBottom w:val="0"/>
                      <w:divBdr>
                        <w:top w:val="none" w:sz="0" w:space="0" w:color="auto"/>
                        <w:left w:val="none" w:sz="0" w:space="0" w:color="auto"/>
                        <w:bottom w:val="none" w:sz="0" w:space="0" w:color="auto"/>
                        <w:right w:val="none" w:sz="0" w:space="0" w:color="auto"/>
                      </w:divBdr>
                      <w:divsChild>
                        <w:div w:id="493181702">
                          <w:marLeft w:val="240"/>
                          <w:marRight w:val="0"/>
                          <w:marTop w:val="0"/>
                          <w:marBottom w:val="0"/>
                          <w:divBdr>
                            <w:top w:val="none" w:sz="0" w:space="0" w:color="auto"/>
                            <w:left w:val="none" w:sz="0" w:space="0" w:color="auto"/>
                            <w:bottom w:val="none" w:sz="0" w:space="0" w:color="auto"/>
                            <w:right w:val="none" w:sz="0" w:space="0" w:color="auto"/>
                          </w:divBdr>
                        </w:div>
                      </w:divsChild>
                    </w:div>
                    <w:div w:id="488593648">
                      <w:marLeft w:val="0"/>
                      <w:marRight w:val="0"/>
                      <w:marTop w:val="0"/>
                      <w:marBottom w:val="0"/>
                      <w:divBdr>
                        <w:top w:val="none" w:sz="0" w:space="0" w:color="auto"/>
                        <w:left w:val="none" w:sz="0" w:space="0" w:color="auto"/>
                        <w:bottom w:val="none" w:sz="0" w:space="0" w:color="auto"/>
                        <w:right w:val="none" w:sz="0" w:space="0" w:color="auto"/>
                      </w:divBdr>
                      <w:divsChild>
                        <w:div w:id="1623657153">
                          <w:marLeft w:val="240"/>
                          <w:marRight w:val="0"/>
                          <w:marTop w:val="0"/>
                          <w:marBottom w:val="0"/>
                          <w:divBdr>
                            <w:top w:val="none" w:sz="0" w:space="0" w:color="auto"/>
                            <w:left w:val="none" w:sz="0" w:space="0" w:color="auto"/>
                            <w:bottom w:val="none" w:sz="0" w:space="0" w:color="auto"/>
                            <w:right w:val="none" w:sz="0" w:space="0" w:color="auto"/>
                          </w:divBdr>
                        </w:div>
                      </w:divsChild>
                    </w:div>
                    <w:div w:id="505829286">
                      <w:marLeft w:val="0"/>
                      <w:marRight w:val="0"/>
                      <w:marTop w:val="0"/>
                      <w:marBottom w:val="0"/>
                      <w:divBdr>
                        <w:top w:val="none" w:sz="0" w:space="0" w:color="auto"/>
                        <w:left w:val="none" w:sz="0" w:space="0" w:color="auto"/>
                        <w:bottom w:val="none" w:sz="0" w:space="0" w:color="auto"/>
                        <w:right w:val="none" w:sz="0" w:space="0" w:color="auto"/>
                      </w:divBdr>
                      <w:divsChild>
                        <w:div w:id="1841654622">
                          <w:marLeft w:val="240"/>
                          <w:marRight w:val="0"/>
                          <w:marTop w:val="0"/>
                          <w:marBottom w:val="0"/>
                          <w:divBdr>
                            <w:top w:val="none" w:sz="0" w:space="0" w:color="auto"/>
                            <w:left w:val="none" w:sz="0" w:space="0" w:color="auto"/>
                            <w:bottom w:val="none" w:sz="0" w:space="0" w:color="auto"/>
                            <w:right w:val="none" w:sz="0" w:space="0" w:color="auto"/>
                          </w:divBdr>
                        </w:div>
                      </w:divsChild>
                    </w:div>
                    <w:div w:id="526407511">
                      <w:marLeft w:val="0"/>
                      <w:marRight w:val="0"/>
                      <w:marTop w:val="0"/>
                      <w:marBottom w:val="0"/>
                      <w:divBdr>
                        <w:top w:val="none" w:sz="0" w:space="0" w:color="auto"/>
                        <w:left w:val="none" w:sz="0" w:space="0" w:color="auto"/>
                        <w:bottom w:val="none" w:sz="0" w:space="0" w:color="auto"/>
                        <w:right w:val="none" w:sz="0" w:space="0" w:color="auto"/>
                      </w:divBdr>
                      <w:divsChild>
                        <w:div w:id="1267074916">
                          <w:marLeft w:val="240"/>
                          <w:marRight w:val="0"/>
                          <w:marTop w:val="0"/>
                          <w:marBottom w:val="0"/>
                          <w:divBdr>
                            <w:top w:val="none" w:sz="0" w:space="0" w:color="auto"/>
                            <w:left w:val="none" w:sz="0" w:space="0" w:color="auto"/>
                            <w:bottom w:val="none" w:sz="0" w:space="0" w:color="auto"/>
                            <w:right w:val="none" w:sz="0" w:space="0" w:color="auto"/>
                          </w:divBdr>
                        </w:div>
                      </w:divsChild>
                    </w:div>
                    <w:div w:id="554436635">
                      <w:marLeft w:val="0"/>
                      <w:marRight w:val="0"/>
                      <w:marTop w:val="0"/>
                      <w:marBottom w:val="0"/>
                      <w:divBdr>
                        <w:top w:val="none" w:sz="0" w:space="0" w:color="auto"/>
                        <w:left w:val="none" w:sz="0" w:space="0" w:color="auto"/>
                        <w:bottom w:val="none" w:sz="0" w:space="0" w:color="auto"/>
                        <w:right w:val="none" w:sz="0" w:space="0" w:color="auto"/>
                      </w:divBdr>
                      <w:divsChild>
                        <w:div w:id="1128553256">
                          <w:marLeft w:val="240"/>
                          <w:marRight w:val="0"/>
                          <w:marTop w:val="0"/>
                          <w:marBottom w:val="0"/>
                          <w:divBdr>
                            <w:top w:val="none" w:sz="0" w:space="0" w:color="auto"/>
                            <w:left w:val="none" w:sz="0" w:space="0" w:color="auto"/>
                            <w:bottom w:val="none" w:sz="0" w:space="0" w:color="auto"/>
                            <w:right w:val="none" w:sz="0" w:space="0" w:color="auto"/>
                          </w:divBdr>
                        </w:div>
                      </w:divsChild>
                    </w:div>
                    <w:div w:id="573781505">
                      <w:marLeft w:val="0"/>
                      <w:marRight w:val="0"/>
                      <w:marTop w:val="0"/>
                      <w:marBottom w:val="0"/>
                      <w:divBdr>
                        <w:top w:val="none" w:sz="0" w:space="0" w:color="auto"/>
                        <w:left w:val="none" w:sz="0" w:space="0" w:color="auto"/>
                        <w:bottom w:val="none" w:sz="0" w:space="0" w:color="auto"/>
                        <w:right w:val="none" w:sz="0" w:space="0" w:color="auto"/>
                      </w:divBdr>
                      <w:divsChild>
                        <w:div w:id="1219321036">
                          <w:marLeft w:val="240"/>
                          <w:marRight w:val="0"/>
                          <w:marTop w:val="0"/>
                          <w:marBottom w:val="0"/>
                          <w:divBdr>
                            <w:top w:val="none" w:sz="0" w:space="0" w:color="auto"/>
                            <w:left w:val="none" w:sz="0" w:space="0" w:color="auto"/>
                            <w:bottom w:val="none" w:sz="0" w:space="0" w:color="auto"/>
                            <w:right w:val="none" w:sz="0" w:space="0" w:color="auto"/>
                          </w:divBdr>
                        </w:div>
                      </w:divsChild>
                    </w:div>
                    <w:div w:id="573930334">
                      <w:marLeft w:val="0"/>
                      <w:marRight w:val="0"/>
                      <w:marTop w:val="0"/>
                      <w:marBottom w:val="0"/>
                      <w:divBdr>
                        <w:top w:val="none" w:sz="0" w:space="0" w:color="auto"/>
                        <w:left w:val="none" w:sz="0" w:space="0" w:color="auto"/>
                        <w:bottom w:val="none" w:sz="0" w:space="0" w:color="auto"/>
                        <w:right w:val="none" w:sz="0" w:space="0" w:color="auto"/>
                      </w:divBdr>
                      <w:divsChild>
                        <w:div w:id="621422162">
                          <w:marLeft w:val="240"/>
                          <w:marRight w:val="0"/>
                          <w:marTop w:val="0"/>
                          <w:marBottom w:val="0"/>
                          <w:divBdr>
                            <w:top w:val="none" w:sz="0" w:space="0" w:color="auto"/>
                            <w:left w:val="none" w:sz="0" w:space="0" w:color="auto"/>
                            <w:bottom w:val="none" w:sz="0" w:space="0" w:color="auto"/>
                            <w:right w:val="none" w:sz="0" w:space="0" w:color="auto"/>
                          </w:divBdr>
                        </w:div>
                      </w:divsChild>
                    </w:div>
                    <w:div w:id="616371784">
                      <w:marLeft w:val="0"/>
                      <w:marRight w:val="0"/>
                      <w:marTop w:val="0"/>
                      <w:marBottom w:val="0"/>
                      <w:divBdr>
                        <w:top w:val="none" w:sz="0" w:space="0" w:color="auto"/>
                        <w:left w:val="none" w:sz="0" w:space="0" w:color="auto"/>
                        <w:bottom w:val="none" w:sz="0" w:space="0" w:color="auto"/>
                        <w:right w:val="none" w:sz="0" w:space="0" w:color="auto"/>
                      </w:divBdr>
                      <w:divsChild>
                        <w:div w:id="1683430613">
                          <w:marLeft w:val="240"/>
                          <w:marRight w:val="0"/>
                          <w:marTop w:val="0"/>
                          <w:marBottom w:val="0"/>
                          <w:divBdr>
                            <w:top w:val="none" w:sz="0" w:space="0" w:color="auto"/>
                            <w:left w:val="none" w:sz="0" w:space="0" w:color="auto"/>
                            <w:bottom w:val="none" w:sz="0" w:space="0" w:color="auto"/>
                            <w:right w:val="none" w:sz="0" w:space="0" w:color="auto"/>
                          </w:divBdr>
                        </w:div>
                      </w:divsChild>
                    </w:div>
                    <w:div w:id="619991935">
                      <w:marLeft w:val="0"/>
                      <w:marRight w:val="0"/>
                      <w:marTop w:val="0"/>
                      <w:marBottom w:val="0"/>
                      <w:divBdr>
                        <w:top w:val="none" w:sz="0" w:space="0" w:color="auto"/>
                        <w:left w:val="none" w:sz="0" w:space="0" w:color="auto"/>
                        <w:bottom w:val="none" w:sz="0" w:space="0" w:color="auto"/>
                        <w:right w:val="none" w:sz="0" w:space="0" w:color="auto"/>
                      </w:divBdr>
                      <w:divsChild>
                        <w:div w:id="406266830">
                          <w:marLeft w:val="240"/>
                          <w:marRight w:val="0"/>
                          <w:marTop w:val="0"/>
                          <w:marBottom w:val="0"/>
                          <w:divBdr>
                            <w:top w:val="none" w:sz="0" w:space="0" w:color="auto"/>
                            <w:left w:val="none" w:sz="0" w:space="0" w:color="auto"/>
                            <w:bottom w:val="none" w:sz="0" w:space="0" w:color="auto"/>
                            <w:right w:val="none" w:sz="0" w:space="0" w:color="auto"/>
                          </w:divBdr>
                        </w:div>
                      </w:divsChild>
                    </w:div>
                    <w:div w:id="620962167">
                      <w:marLeft w:val="0"/>
                      <w:marRight w:val="0"/>
                      <w:marTop w:val="0"/>
                      <w:marBottom w:val="0"/>
                      <w:divBdr>
                        <w:top w:val="none" w:sz="0" w:space="0" w:color="auto"/>
                        <w:left w:val="none" w:sz="0" w:space="0" w:color="auto"/>
                        <w:bottom w:val="none" w:sz="0" w:space="0" w:color="auto"/>
                        <w:right w:val="none" w:sz="0" w:space="0" w:color="auto"/>
                      </w:divBdr>
                      <w:divsChild>
                        <w:div w:id="742413215">
                          <w:marLeft w:val="240"/>
                          <w:marRight w:val="0"/>
                          <w:marTop w:val="0"/>
                          <w:marBottom w:val="0"/>
                          <w:divBdr>
                            <w:top w:val="none" w:sz="0" w:space="0" w:color="auto"/>
                            <w:left w:val="none" w:sz="0" w:space="0" w:color="auto"/>
                            <w:bottom w:val="none" w:sz="0" w:space="0" w:color="auto"/>
                            <w:right w:val="none" w:sz="0" w:space="0" w:color="auto"/>
                          </w:divBdr>
                        </w:div>
                      </w:divsChild>
                    </w:div>
                    <w:div w:id="624506558">
                      <w:marLeft w:val="0"/>
                      <w:marRight w:val="0"/>
                      <w:marTop w:val="0"/>
                      <w:marBottom w:val="0"/>
                      <w:divBdr>
                        <w:top w:val="none" w:sz="0" w:space="0" w:color="auto"/>
                        <w:left w:val="none" w:sz="0" w:space="0" w:color="auto"/>
                        <w:bottom w:val="none" w:sz="0" w:space="0" w:color="auto"/>
                        <w:right w:val="none" w:sz="0" w:space="0" w:color="auto"/>
                      </w:divBdr>
                      <w:divsChild>
                        <w:div w:id="753282909">
                          <w:marLeft w:val="240"/>
                          <w:marRight w:val="0"/>
                          <w:marTop w:val="0"/>
                          <w:marBottom w:val="0"/>
                          <w:divBdr>
                            <w:top w:val="none" w:sz="0" w:space="0" w:color="auto"/>
                            <w:left w:val="none" w:sz="0" w:space="0" w:color="auto"/>
                            <w:bottom w:val="none" w:sz="0" w:space="0" w:color="auto"/>
                            <w:right w:val="none" w:sz="0" w:space="0" w:color="auto"/>
                          </w:divBdr>
                        </w:div>
                      </w:divsChild>
                    </w:div>
                    <w:div w:id="628558646">
                      <w:marLeft w:val="0"/>
                      <w:marRight w:val="0"/>
                      <w:marTop w:val="0"/>
                      <w:marBottom w:val="0"/>
                      <w:divBdr>
                        <w:top w:val="none" w:sz="0" w:space="0" w:color="auto"/>
                        <w:left w:val="none" w:sz="0" w:space="0" w:color="auto"/>
                        <w:bottom w:val="none" w:sz="0" w:space="0" w:color="auto"/>
                        <w:right w:val="none" w:sz="0" w:space="0" w:color="auto"/>
                      </w:divBdr>
                      <w:divsChild>
                        <w:div w:id="1450512549">
                          <w:marLeft w:val="240"/>
                          <w:marRight w:val="0"/>
                          <w:marTop w:val="0"/>
                          <w:marBottom w:val="0"/>
                          <w:divBdr>
                            <w:top w:val="none" w:sz="0" w:space="0" w:color="auto"/>
                            <w:left w:val="none" w:sz="0" w:space="0" w:color="auto"/>
                            <w:bottom w:val="none" w:sz="0" w:space="0" w:color="auto"/>
                            <w:right w:val="none" w:sz="0" w:space="0" w:color="auto"/>
                          </w:divBdr>
                        </w:div>
                      </w:divsChild>
                    </w:div>
                    <w:div w:id="630207847">
                      <w:marLeft w:val="0"/>
                      <w:marRight w:val="0"/>
                      <w:marTop w:val="0"/>
                      <w:marBottom w:val="0"/>
                      <w:divBdr>
                        <w:top w:val="none" w:sz="0" w:space="0" w:color="auto"/>
                        <w:left w:val="none" w:sz="0" w:space="0" w:color="auto"/>
                        <w:bottom w:val="none" w:sz="0" w:space="0" w:color="auto"/>
                        <w:right w:val="none" w:sz="0" w:space="0" w:color="auto"/>
                      </w:divBdr>
                      <w:divsChild>
                        <w:div w:id="1395087177">
                          <w:marLeft w:val="240"/>
                          <w:marRight w:val="0"/>
                          <w:marTop w:val="0"/>
                          <w:marBottom w:val="0"/>
                          <w:divBdr>
                            <w:top w:val="none" w:sz="0" w:space="0" w:color="auto"/>
                            <w:left w:val="none" w:sz="0" w:space="0" w:color="auto"/>
                            <w:bottom w:val="none" w:sz="0" w:space="0" w:color="auto"/>
                            <w:right w:val="none" w:sz="0" w:space="0" w:color="auto"/>
                          </w:divBdr>
                        </w:div>
                      </w:divsChild>
                    </w:div>
                    <w:div w:id="642543397">
                      <w:marLeft w:val="0"/>
                      <w:marRight w:val="0"/>
                      <w:marTop w:val="0"/>
                      <w:marBottom w:val="0"/>
                      <w:divBdr>
                        <w:top w:val="none" w:sz="0" w:space="0" w:color="auto"/>
                        <w:left w:val="none" w:sz="0" w:space="0" w:color="auto"/>
                        <w:bottom w:val="none" w:sz="0" w:space="0" w:color="auto"/>
                        <w:right w:val="none" w:sz="0" w:space="0" w:color="auto"/>
                      </w:divBdr>
                    </w:div>
                    <w:div w:id="646325504">
                      <w:marLeft w:val="0"/>
                      <w:marRight w:val="0"/>
                      <w:marTop w:val="0"/>
                      <w:marBottom w:val="0"/>
                      <w:divBdr>
                        <w:top w:val="none" w:sz="0" w:space="0" w:color="auto"/>
                        <w:left w:val="none" w:sz="0" w:space="0" w:color="auto"/>
                        <w:bottom w:val="none" w:sz="0" w:space="0" w:color="auto"/>
                        <w:right w:val="none" w:sz="0" w:space="0" w:color="auto"/>
                      </w:divBdr>
                      <w:divsChild>
                        <w:div w:id="2041127199">
                          <w:marLeft w:val="240"/>
                          <w:marRight w:val="0"/>
                          <w:marTop w:val="0"/>
                          <w:marBottom w:val="0"/>
                          <w:divBdr>
                            <w:top w:val="none" w:sz="0" w:space="0" w:color="auto"/>
                            <w:left w:val="none" w:sz="0" w:space="0" w:color="auto"/>
                            <w:bottom w:val="none" w:sz="0" w:space="0" w:color="auto"/>
                            <w:right w:val="none" w:sz="0" w:space="0" w:color="auto"/>
                          </w:divBdr>
                        </w:div>
                      </w:divsChild>
                    </w:div>
                    <w:div w:id="647320340">
                      <w:marLeft w:val="0"/>
                      <w:marRight w:val="0"/>
                      <w:marTop w:val="0"/>
                      <w:marBottom w:val="0"/>
                      <w:divBdr>
                        <w:top w:val="none" w:sz="0" w:space="0" w:color="auto"/>
                        <w:left w:val="none" w:sz="0" w:space="0" w:color="auto"/>
                        <w:bottom w:val="none" w:sz="0" w:space="0" w:color="auto"/>
                        <w:right w:val="none" w:sz="0" w:space="0" w:color="auto"/>
                      </w:divBdr>
                      <w:divsChild>
                        <w:div w:id="646855828">
                          <w:marLeft w:val="240"/>
                          <w:marRight w:val="0"/>
                          <w:marTop w:val="0"/>
                          <w:marBottom w:val="0"/>
                          <w:divBdr>
                            <w:top w:val="none" w:sz="0" w:space="0" w:color="auto"/>
                            <w:left w:val="none" w:sz="0" w:space="0" w:color="auto"/>
                            <w:bottom w:val="none" w:sz="0" w:space="0" w:color="auto"/>
                            <w:right w:val="none" w:sz="0" w:space="0" w:color="auto"/>
                          </w:divBdr>
                        </w:div>
                      </w:divsChild>
                    </w:div>
                    <w:div w:id="653798319">
                      <w:marLeft w:val="0"/>
                      <w:marRight w:val="0"/>
                      <w:marTop w:val="0"/>
                      <w:marBottom w:val="0"/>
                      <w:divBdr>
                        <w:top w:val="none" w:sz="0" w:space="0" w:color="auto"/>
                        <w:left w:val="none" w:sz="0" w:space="0" w:color="auto"/>
                        <w:bottom w:val="none" w:sz="0" w:space="0" w:color="auto"/>
                        <w:right w:val="none" w:sz="0" w:space="0" w:color="auto"/>
                      </w:divBdr>
                    </w:div>
                    <w:div w:id="657731679">
                      <w:marLeft w:val="0"/>
                      <w:marRight w:val="0"/>
                      <w:marTop w:val="0"/>
                      <w:marBottom w:val="0"/>
                      <w:divBdr>
                        <w:top w:val="none" w:sz="0" w:space="0" w:color="auto"/>
                        <w:left w:val="none" w:sz="0" w:space="0" w:color="auto"/>
                        <w:bottom w:val="none" w:sz="0" w:space="0" w:color="auto"/>
                        <w:right w:val="none" w:sz="0" w:space="0" w:color="auto"/>
                      </w:divBdr>
                      <w:divsChild>
                        <w:div w:id="1759403149">
                          <w:marLeft w:val="240"/>
                          <w:marRight w:val="0"/>
                          <w:marTop w:val="0"/>
                          <w:marBottom w:val="0"/>
                          <w:divBdr>
                            <w:top w:val="none" w:sz="0" w:space="0" w:color="auto"/>
                            <w:left w:val="none" w:sz="0" w:space="0" w:color="auto"/>
                            <w:bottom w:val="none" w:sz="0" w:space="0" w:color="auto"/>
                            <w:right w:val="none" w:sz="0" w:space="0" w:color="auto"/>
                          </w:divBdr>
                        </w:div>
                      </w:divsChild>
                    </w:div>
                    <w:div w:id="665280565">
                      <w:marLeft w:val="0"/>
                      <w:marRight w:val="0"/>
                      <w:marTop w:val="0"/>
                      <w:marBottom w:val="0"/>
                      <w:divBdr>
                        <w:top w:val="none" w:sz="0" w:space="0" w:color="auto"/>
                        <w:left w:val="none" w:sz="0" w:space="0" w:color="auto"/>
                        <w:bottom w:val="none" w:sz="0" w:space="0" w:color="auto"/>
                        <w:right w:val="none" w:sz="0" w:space="0" w:color="auto"/>
                      </w:divBdr>
                      <w:divsChild>
                        <w:div w:id="602111609">
                          <w:marLeft w:val="240"/>
                          <w:marRight w:val="0"/>
                          <w:marTop w:val="0"/>
                          <w:marBottom w:val="0"/>
                          <w:divBdr>
                            <w:top w:val="none" w:sz="0" w:space="0" w:color="auto"/>
                            <w:left w:val="none" w:sz="0" w:space="0" w:color="auto"/>
                            <w:bottom w:val="none" w:sz="0" w:space="0" w:color="auto"/>
                            <w:right w:val="none" w:sz="0" w:space="0" w:color="auto"/>
                          </w:divBdr>
                        </w:div>
                      </w:divsChild>
                    </w:div>
                    <w:div w:id="680007130">
                      <w:marLeft w:val="0"/>
                      <w:marRight w:val="0"/>
                      <w:marTop w:val="0"/>
                      <w:marBottom w:val="0"/>
                      <w:divBdr>
                        <w:top w:val="none" w:sz="0" w:space="0" w:color="auto"/>
                        <w:left w:val="none" w:sz="0" w:space="0" w:color="auto"/>
                        <w:bottom w:val="none" w:sz="0" w:space="0" w:color="auto"/>
                        <w:right w:val="none" w:sz="0" w:space="0" w:color="auto"/>
                      </w:divBdr>
                      <w:divsChild>
                        <w:div w:id="1771315013">
                          <w:marLeft w:val="240"/>
                          <w:marRight w:val="0"/>
                          <w:marTop w:val="0"/>
                          <w:marBottom w:val="0"/>
                          <w:divBdr>
                            <w:top w:val="none" w:sz="0" w:space="0" w:color="auto"/>
                            <w:left w:val="none" w:sz="0" w:space="0" w:color="auto"/>
                            <w:bottom w:val="none" w:sz="0" w:space="0" w:color="auto"/>
                            <w:right w:val="none" w:sz="0" w:space="0" w:color="auto"/>
                          </w:divBdr>
                        </w:div>
                      </w:divsChild>
                    </w:div>
                    <w:div w:id="722872991">
                      <w:marLeft w:val="0"/>
                      <w:marRight w:val="0"/>
                      <w:marTop w:val="0"/>
                      <w:marBottom w:val="0"/>
                      <w:divBdr>
                        <w:top w:val="none" w:sz="0" w:space="0" w:color="auto"/>
                        <w:left w:val="none" w:sz="0" w:space="0" w:color="auto"/>
                        <w:bottom w:val="none" w:sz="0" w:space="0" w:color="auto"/>
                        <w:right w:val="none" w:sz="0" w:space="0" w:color="auto"/>
                      </w:divBdr>
                      <w:divsChild>
                        <w:div w:id="1162089598">
                          <w:marLeft w:val="240"/>
                          <w:marRight w:val="0"/>
                          <w:marTop w:val="0"/>
                          <w:marBottom w:val="0"/>
                          <w:divBdr>
                            <w:top w:val="none" w:sz="0" w:space="0" w:color="auto"/>
                            <w:left w:val="none" w:sz="0" w:space="0" w:color="auto"/>
                            <w:bottom w:val="none" w:sz="0" w:space="0" w:color="auto"/>
                            <w:right w:val="none" w:sz="0" w:space="0" w:color="auto"/>
                          </w:divBdr>
                        </w:div>
                      </w:divsChild>
                    </w:div>
                    <w:div w:id="722946883">
                      <w:marLeft w:val="0"/>
                      <w:marRight w:val="0"/>
                      <w:marTop w:val="0"/>
                      <w:marBottom w:val="0"/>
                      <w:divBdr>
                        <w:top w:val="none" w:sz="0" w:space="0" w:color="auto"/>
                        <w:left w:val="none" w:sz="0" w:space="0" w:color="auto"/>
                        <w:bottom w:val="none" w:sz="0" w:space="0" w:color="auto"/>
                        <w:right w:val="none" w:sz="0" w:space="0" w:color="auto"/>
                      </w:divBdr>
                    </w:div>
                    <w:div w:id="737556891">
                      <w:marLeft w:val="0"/>
                      <w:marRight w:val="0"/>
                      <w:marTop w:val="0"/>
                      <w:marBottom w:val="0"/>
                      <w:divBdr>
                        <w:top w:val="none" w:sz="0" w:space="0" w:color="auto"/>
                        <w:left w:val="none" w:sz="0" w:space="0" w:color="auto"/>
                        <w:bottom w:val="none" w:sz="0" w:space="0" w:color="auto"/>
                        <w:right w:val="none" w:sz="0" w:space="0" w:color="auto"/>
                      </w:divBdr>
                      <w:divsChild>
                        <w:div w:id="927075013">
                          <w:marLeft w:val="240"/>
                          <w:marRight w:val="0"/>
                          <w:marTop w:val="0"/>
                          <w:marBottom w:val="0"/>
                          <w:divBdr>
                            <w:top w:val="none" w:sz="0" w:space="0" w:color="auto"/>
                            <w:left w:val="none" w:sz="0" w:space="0" w:color="auto"/>
                            <w:bottom w:val="none" w:sz="0" w:space="0" w:color="auto"/>
                            <w:right w:val="none" w:sz="0" w:space="0" w:color="auto"/>
                          </w:divBdr>
                        </w:div>
                      </w:divsChild>
                    </w:div>
                    <w:div w:id="758983463">
                      <w:marLeft w:val="0"/>
                      <w:marRight w:val="0"/>
                      <w:marTop w:val="0"/>
                      <w:marBottom w:val="0"/>
                      <w:divBdr>
                        <w:top w:val="none" w:sz="0" w:space="0" w:color="auto"/>
                        <w:left w:val="none" w:sz="0" w:space="0" w:color="auto"/>
                        <w:bottom w:val="none" w:sz="0" w:space="0" w:color="auto"/>
                        <w:right w:val="none" w:sz="0" w:space="0" w:color="auto"/>
                      </w:divBdr>
                      <w:divsChild>
                        <w:div w:id="1046954226">
                          <w:marLeft w:val="240"/>
                          <w:marRight w:val="0"/>
                          <w:marTop w:val="0"/>
                          <w:marBottom w:val="0"/>
                          <w:divBdr>
                            <w:top w:val="none" w:sz="0" w:space="0" w:color="auto"/>
                            <w:left w:val="none" w:sz="0" w:space="0" w:color="auto"/>
                            <w:bottom w:val="none" w:sz="0" w:space="0" w:color="auto"/>
                            <w:right w:val="none" w:sz="0" w:space="0" w:color="auto"/>
                          </w:divBdr>
                        </w:div>
                      </w:divsChild>
                    </w:div>
                    <w:div w:id="782529767">
                      <w:marLeft w:val="0"/>
                      <w:marRight w:val="0"/>
                      <w:marTop w:val="0"/>
                      <w:marBottom w:val="0"/>
                      <w:divBdr>
                        <w:top w:val="none" w:sz="0" w:space="0" w:color="auto"/>
                        <w:left w:val="none" w:sz="0" w:space="0" w:color="auto"/>
                        <w:bottom w:val="none" w:sz="0" w:space="0" w:color="auto"/>
                        <w:right w:val="none" w:sz="0" w:space="0" w:color="auto"/>
                      </w:divBdr>
                    </w:div>
                    <w:div w:id="844054254">
                      <w:marLeft w:val="0"/>
                      <w:marRight w:val="0"/>
                      <w:marTop w:val="0"/>
                      <w:marBottom w:val="0"/>
                      <w:divBdr>
                        <w:top w:val="none" w:sz="0" w:space="0" w:color="auto"/>
                        <w:left w:val="none" w:sz="0" w:space="0" w:color="auto"/>
                        <w:bottom w:val="none" w:sz="0" w:space="0" w:color="auto"/>
                        <w:right w:val="none" w:sz="0" w:space="0" w:color="auto"/>
                      </w:divBdr>
                      <w:divsChild>
                        <w:div w:id="973754281">
                          <w:marLeft w:val="240"/>
                          <w:marRight w:val="0"/>
                          <w:marTop w:val="0"/>
                          <w:marBottom w:val="0"/>
                          <w:divBdr>
                            <w:top w:val="none" w:sz="0" w:space="0" w:color="auto"/>
                            <w:left w:val="none" w:sz="0" w:space="0" w:color="auto"/>
                            <w:bottom w:val="none" w:sz="0" w:space="0" w:color="auto"/>
                            <w:right w:val="none" w:sz="0" w:space="0" w:color="auto"/>
                          </w:divBdr>
                        </w:div>
                      </w:divsChild>
                    </w:div>
                    <w:div w:id="845249070">
                      <w:marLeft w:val="0"/>
                      <w:marRight w:val="0"/>
                      <w:marTop w:val="0"/>
                      <w:marBottom w:val="0"/>
                      <w:divBdr>
                        <w:top w:val="none" w:sz="0" w:space="0" w:color="auto"/>
                        <w:left w:val="none" w:sz="0" w:space="0" w:color="auto"/>
                        <w:bottom w:val="none" w:sz="0" w:space="0" w:color="auto"/>
                        <w:right w:val="none" w:sz="0" w:space="0" w:color="auto"/>
                      </w:divBdr>
                      <w:divsChild>
                        <w:div w:id="718824336">
                          <w:marLeft w:val="240"/>
                          <w:marRight w:val="0"/>
                          <w:marTop w:val="0"/>
                          <w:marBottom w:val="0"/>
                          <w:divBdr>
                            <w:top w:val="none" w:sz="0" w:space="0" w:color="auto"/>
                            <w:left w:val="none" w:sz="0" w:space="0" w:color="auto"/>
                            <w:bottom w:val="none" w:sz="0" w:space="0" w:color="auto"/>
                            <w:right w:val="none" w:sz="0" w:space="0" w:color="auto"/>
                          </w:divBdr>
                        </w:div>
                      </w:divsChild>
                    </w:div>
                    <w:div w:id="847719494">
                      <w:marLeft w:val="0"/>
                      <w:marRight w:val="0"/>
                      <w:marTop w:val="0"/>
                      <w:marBottom w:val="0"/>
                      <w:divBdr>
                        <w:top w:val="none" w:sz="0" w:space="0" w:color="auto"/>
                        <w:left w:val="none" w:sz="0" w:space="0" w:color="auto"/>
                        <w:bottom w:val="none" w:sz="0" w:space="0" w:color="auto"/>
                        <w:right w:val="none" w:sz="0" w:space="0" w:color="auto"/>
                      </w:divBdr>
                      <w:divsChild>
                        <w:div w:id="910041949">
                          <w:marLeft w:val="240"/>
                          <w:marRight w:val="0"/>
                          <w:marTop w:val="0"/>
                          <w:marBottom w:val="0"/>
                          <w:divBdr>
                            <w:top w:val="none" w:sz="0" w:space="0" w:color="auto"/>
                            <w:left w:val="none" w:sz="0" w:space="0" w:color="auto"/>
                            <w:bottom w:val="none" w:sz="0" w:space="0" w:color="auto"/>
                            <w:right w:val="none" w:sz="0" w:space="0" w:color="auto"/>
                          </w:divBdr>
                        </w:div>
                      </w:divsChild>
                    </w:div>
                    <w:div w:id="879853152">
                      <w:marLeft w:val="0"/>
                      <w:marRight w:val="0"/>
                      <w:marTop w:val="0"/>
                      <w:marBottom w:val="0"/>
                      <w:divBdr>
                        <w:top w:val="none" w:sz="0" w:space="0" w:color="auto"/>
                        <w:left w:val="none" w:sz="0" w:space="0" w:color="auto"/>
                        <w:bottom w:val="none" w:sz="0" w:space="0" w:color="auto"/>
                        <w:right w:val="none" w:sz="0" w:space="0" w:color="auto"/>
                      </w:divBdr>
                      <w:divsChild>
                        <w:div w:id="770704309">
                          <w:marLeft w:val="240"/>
                          <w:marRight w:val="0"/>
                          <w:marTop w:val="0"/>
                          <w:marBottom w:val="0"/>
                          <w:divBdr>
                            <w:top w:val="none" w:sz="0" w:space="0" w:color="auto"/>
                            <w:left w:val="none" w:sz="0" w:space="0" w:color="auto"/>
                            <w:bottom w:val="none" w:sz="0" w:space="0" w:color="auto"/>
                            <w:right w:val="none" w:sz="0" w:space="0" w:color="auto"/>
                          </w:divBdr>
                        </w:div>
                      </w:divsChild>
                    </w:div>
                    <w:div w:id="884214336">
                      <w:marLeft w:val="0"/>
                      <w:marRight w:val="0"/>
                      <w:marTop w:val="0"/>
                      <w:marBottom w:val="0"/>
                      <w:divBdr>
                        <w:top w:val="none" w:sz="0" w:space="0" w:color="auto"/>
                        <w:left w:val="none" w:sz="0" w:space="0" w:color="auto"/>
                        <w:bottom w:val="none" w:sz="0" w:space="0" w:color="auto"/>
                        <w:right w:val="none" w:sz="0" w:space="0" w:color="auto"/>
                      </w:divBdr>
                      <w:divsChild>
                        <w:div w:id="1569850766">
                          <w:marLeft w:val="240"/>
                          <w:marRight w:val="0"/>
                          <w:marTop w:val="0"/>
                          <w:marBottom w:val="0"/>
                          <w:divBdr>
                            <w:top w:val="none" w:sz="0" w:space="0" w:color="auto"/>
                            <w:left w:val="none" w:sz="0" w:space="0" w:color="auto"/>
                            <w:bottom w:val="none" w:sz="0" w:space="0" w:color="auto"/>
                            <w:right w:val="none" w:sz="0" w:space="0" w:color="auto"/>
                          </w:divBdr>
                        </w:div>
                      </w:divsChild>
                    </w:div>
                    <w:div w:id="887109521">
                      <w:marLeft w:val="0"/>
                      <w:marRight w:val="0"/>
                      <w:marTop w:val="0"/>
                      <w:marBottom w:val="0"/>
                      <w:divBdr>
                        <w:top w:val="none" w:sz="0" w:space="0" w:color="auto"/>
                        <w:left w:val="none" w:sz="0" w:space="0" w:color="auto"/>
                        <w:bottom w:val="none" w:sz="0" w:space="0" w:color="auto"/>
                        <w:right w:val="none" w:sz="0" w:space="0" w:color="auto"/>
                      </w:divBdr>
                      <w:divsChild>
                        <w:div w:id="1914000491">
                          <w:marLeft w:val="240"/>
                          <w:marRight w:val="0"/>
                          <w:marTop w:val="0"/>
                          <w:marBottom w:val="0"/>
                          <w:divBdr>
                            <w:top w:val="none" w:sz="0" w:space="0" w:color="auto"/>
                            <w:left w:val="none" w:sz="0" w:space="0" w:color="auto"/>
                            <w:bottom w:val="none" w:sz="0" w:space="0" w:color="auto"/>
                            <w:right w:val="none" w:sz="0" w:space="0" w:color="auto"/>
                          </w:divBdr>
                        </w:div>
                      </w:divsChild>
                    </w:div>
                    <w:div w:id="892035511">
                      <w:marLeft w:val="0"/>
                      <w:marRight w:val="0"/>
                      <w:marTop w:val="0"/>
                      <w:marBottom w:val="0"/>
                      <w:divBdr>
                        <w:top w:val="none" w:sz="0" w:space="0" w:color="auto"/>
                        <w:left w:val="none" w:sz="0" w:space="0" w:color="auto"/>
                        <w:bottom w:val="none" w:sz="0" w:space="0" w:color="auto"/>
                        <w:right w:val="none" w:sz="0" w:space="0" w:color="auto"/>
                      </w:divBdr>
                    </w:div>
                    <w:div w:id="905650606">
                      <w:marLeft w:val="0"/>
                      <w:marRight w:val="0"/>
                      <w:marTop w:val="0"/>
                      <w:marBottom w:val="0"/>
                      <w:divBdr>
                        <w:top w:val="none" w:sz="0" w:space="0" w:color="auto"/>
                        <w:left w:val="none" w:sz="0" w:space="0" w:color="auto"/>
                        <w:bottom w:val="none" w:sz="0" w:space="0" w:color="auto"/>
                        <w:right w:val="none" w:sz="0" w:space="0" w:color="auto"/>
                      </w:divBdr>
                      <w:divsChild>
                        <w:div w:id="564068884">
                          <w:marLeft w:val="240"/>
                          <w:marRight w:val="0"/>
                          <w:marTop w:val="0"/>
                          <w:marBottom w:val="0"/>
                          <w:divBdr>
                            <w:top w:val="none" w:sz="0" w:space="0" w:color="auto"/>
                            <w:left w:val="none" w:sz="0" w:space="0" w:color="auto"/>
                            <w:bottom w:val="none" w:sz="0" w:space="0" w:color="auto"/>
                            <w:right w:val="none" w:sz="0" w:space="0" w:color="auto"/>
                          </w:divBdr>
                        </w:div>
                      </w:divsChild>
                    </w:div>
                    <w:div w:id="928853866">
                      <w:marLeft w:val="0"/>
                      <w:marRight w:val="0"/>
                      <w:marTop w:val="0"/>
                      <w:marBottom w:val="0"/>
                      <w:divBdr>
                        <w:top w:val="none" w:sz="0" w:space="0" w:color="auto"/>
                        <w:left w:val="none" w:sz="0" w:space="0" w:color="auto"/>
                        <w:bottom w:val="none" w:sz="0" w:space="0" w:color="auto"/>
                        <w:right w:val="none" w:sz="0" w:space="0" w:color="auto"/>
                      </w:divBdr>
                      <w:divsChild>
                        <w:div w:id="848906423">
                          <w:marLeft w:val="240"/>
                          <w:marRight w:val="0"/>
                          <w:marTop w:val="0"/>
                          <w:marBottom w:val="0"/>
                          <w:divBdr>
                            <w:top w:val="none" w:sz="0" w:space="0" w:color="auto"/>
                            <w:left w:val="none" w:sz="0" w:space="0" w:color="auto"/>
                            <w:bottom w:val="none" w:sz="0" w:space="0" w:color="auto"/>
                            <w:right w:val="none" w:sz="0" w:space="0" w:color="auto"/>
                          </w:divBdr>
                        </w:div>
                      </w:divsChild>
                    </w:div>
                    <w:div w:id="934049053">
                      <w:marLeft w:val="0"/>
                      <w:marRight w:val="0"/>
                      <w:marTop w:val="0"/>
                      <w:marBottom w:val="0"/>
                      <w:divBdr>
                        <w:top w:val="none" w:sz="0" w:space="0" w:color="auto"/>
                        <w:left w:val="none" w:sz="0" w:space="0" w:color="auto"/>
                        <w:bottom w:val="none" w:sz="0" w:space="0" w:color="auto"/>
                        <w:right w:val="none" w:sz="0" w:space="0" w:color="auto"/>
                      </w:divBdr>
                    </w:div>
                    <w:div w:id="942342976">
                      <w:marLeft w:val="0"/>
                      <w:marRight w:val="0"/>
                      <w:marTop w:val="0"/>
                      <w:marBottom w:val="0"/>
                      <w:divBdr>
                        <w:top w:val="none" w:sz="0" w:space="0" w:color="auto"/>
                        <w:left w:val="none" w:sz="0" w:space="0" w:color="auto"/>
                        <w:bottom w:val="none" w:sz="0" w:space="0" w:color="auto"/>
                        <w:right w:val="none" w:sz="0" w:space="0" w:color="auto"/>
                      </w:divBdr>
                      <w:divsChild>
                        <w:div w:id="1977711956">
                          <w:marLeft w:val="240"/>
                          <w:marRight w:val="0"/>
                          <w:marTop w:val="0"/>
                          <w:marBottom w:val="0"/>
                          <w:divBdr>
                            <w:top w:val="none" w:sz="0" w:space="0" w:color="auto"/>
                            <w:left w:val="none" w:sz="0" w:space="0" w:color="auto"/>
                            <w:bottom w:val="none" w:sz="0" w:space="0" w:color="auto"/>
                            <w:right w:val="none" w:sz="0" w:space="0" w:color="auto"/>
                          </w:divBdr>
                        </w:div>
                      </w:divsChild>
                    </w:div>
                    <w:div w:id="947198863">
                      <w:marLeft w:val="0"/>
                      <w:marRight w:val="0"/>
                      <w:marTop w:val="0"/>
                      <w:marBottom w:val="0"/>
                      <w:divBdr>
                        <w:top w:val="none" w:sz="0" w:space="0" w:color="auto"/>
                        <w:left w:val="none" w:sz="0" w:space="0" w:color="auto"/>
                        <w:bottom w:val="none" w:sz="0" w:space="0" w:color="auto"/>
                        <w:right w:val="none" w:sz="0" w:space="0" w:color="auto"/>
                      </w:divBdr>
                      <w:divsChild>
                        <w:div w:id="1403598236">
                          <w:marLeft w:val="240"/>
                          <w:marRight w:val="0"/>
                          <w:marTop w:val="0"/>
                          <w:marBottom w:val="0"/>
                          <w:divBdr>
                            <w:top w:val="none" w:sz="0" w:space="0" w:color="auto"/>
                            <w:left w:val="none" w:sz="0" w:space="0" w:color="auto"/>
                            <w:bottom w:val="none" w:sz="0" w:space="0" w:color="auto"/>
                            <w:right w:val="none" w:sz="0" w:space="0" w:color="auto"/>
                          </w:divBdr>
                        </w:div>
                      </w:divsChild>
                    </w:div>
                    <w:div w:id="962807690">
                      <w:marLeft w:val="0"/>
                      <w:marRight w:val="0"/>
                      <w:marTop w:val="0"/>
                      <w:marBottom w:val="0"/>
                      <w:divBdr>
                        <w:top w:val="none" w:sz="0" w:space="0" w:color="auto"/>
                        <w:left w:val="none" w:sz="0" w:space="0" w:color="auto"/>
                        <w:bottom w:val="none" w:sz="0" w:space="0" w:color="auto"/>
                        <w:right w:val="none" w:sz="0" w:space="0" w:color="auto"/>
                      </w:divBdr>
                      <w:divsChild>
                        <w:div w:id="2121561818">
                          <w:marLeft w:val="240"/>
                          <w:marRight w:val="0"/>
                          <w:marTop w:val="0"/>
                          <w:marBottom w:val="0"/>
                          <w:divBdr>
                            <w:top w:val="none" w:sz="0" w:space="0" w:color="auto"/>
                            <w:left w:val="none" w:sz="0" w:space="0" w:color="auto"/>
                            <w:bottom w:val="none" w:sz="0" w:space="0" w:color="auto"/>
                            <w:right w:val="none" w:sz="0" w:space="0" w:color="auto"/>
                          </w:divBdr>
                        </w:div>
                      </w:divsChild>
                    </w:div>
                    <w:div w:id="996105076">
                      <w:marLeft w:val="0"/>
                      <w:marRight w:val="0"/>
                      <w:marTop w:val="0"/>
                      <w:marBottom w:val="0"/>
                      <w:divBdr>
                        <w:top w:val="none" w:sz="0" w:space="0" w:color="auto"/>
                        <w:left w:val="none" w:sz="0" w:space="0" w:color="auto"/>
                        <w:bottom w:val="none" w:sz="0" w:space="0" w:color="auto"/>
                        <w:right w:val="none" w:sz="0" w:space="0" w:color="auto"/>
                      </w:divBdr>
                      <w:divsChild>
                        <w:div w:id="800810156">
                          <w:marLeft w:val="240"/>
                          <w:marRight w:val="0"/>
                          <w:marTop w:val="0"/>
                          <w:marBottom w:val="0"/>
                          <w:divBdr>
                            <w:top w:val="none" w:sz="0" w:space="0" w:color="auto"/>
                            <w:left w:val="none" w:sz="0" w:space="0" w:color="auto"/>
                            <w:bottom w:val="none" w:sz="0" w:space="0" w:color="auto"/>
                            <w:right w:val="none" w:sz="0" w:space="0" w:color="auto"/>
                          </w:divBdr>
                        </w:div>
                      </w:divsChild>
                    </w:div>
                    <w:div w:id="1008097180">
                      <w:marLeft w:val="0"/>
                      <w:marRight w:val="0"/>
                      <w:marTop w:val="0"/>
                      <w:marBottom w:val="0"/>
                      <w:divBdr>
                        <w:top w:val="none" w:sz="0" w:space="0" w:color="auto"/>
                        <w:left w:val="none" w:sz="0" w:space="0" w:color="auto"/>
                        <w:bottom w:val="none" w:sz="0" w:space="0" w:color="auto"/>
                        <w:right w:val="none" w:sz="0" w:space="0" w:color="auto"/>
                      </w:divBdr>
                      <w:divsChild>
                        <w:div w:id="246115747">
                          <w:marLeft w:val="240"/>
                          <w:marRight w:val="0"/>
                          <w:marTop w:val="0"/>
                          <w:marBottom w:val="0"/>
                          <w:divBdr>
                            <w:top w:val="none" w:sz="0" w:space="0" w:color="auto"/>
                            <w:left w:val="none" w:sz="0" w:space="0" w:color="auto"/>
                            <w:bottom w:val="none" w:sz="0" w:space="0" w:color="auto"/>
                            <w:right w:val="none" w:sz="0" w:space="0" w:color="auto"/>
                          </w:divBdr>
                        </w:div>
                      </w:divsChild>
                    </w:div>
                    <w:div w:id="1029646065">
                      <w:marLeft w:val="0"/>
                      <w:marRight w:val="0"/>
                      <w:marTop w:val="0"/>
                      <w:marBottom w:val="0"/>
                      <w:divBdr>
                        <w:top w:val="none" w:sz="0" w:space="0" w:color="auto"/>
                        <w:left w:val="none" w:sz="0" w:space="0" w:color="auto"/>
                        <w:bottom w:val="none" w:sz="0" w:space="0" w:color="auto"/>
                        <w:right w:val="none" w:sz="0" w:space="0" w:color="auto"/>
                      </w:divBdr>
                      <w:divsChild>
                        <w:div w:id="685862264">
                          <w:marLeft w:val="240"/>
                          <w:marRight w:val="0"/>
                          <w:marTop w:val="0"/>
                          <w:marBottom w:val="0"/>
                          <w:divBdr>
                            <w:top w:val="none" w:sz="0" w:space="0" w:color="auto"/>
                            <w:left w:val="none" w:sz="0" w:space="0" w:color="auto"/>
                            <w:bottom w:val="none" w:sz="0" w:space="0" w:color="auto"/>
                            <w:right w:val="none" w:sz="0" w:space="0" w:color="auto"/>
                          </w:divBdr>
                        </w:div>
                      </w:divsChild>
                    </w:div>
                    <w:div w:id="1042365055">
                      <w:marLeft w:val="0"/>
                      <w:marRight w:val="0"/>
                      <w:marTop w:val="0"/>
                      <w:marBottom w:val="0"/>
                      <w:divBdr>
                        <w:top w:val="none" w:sz="0" w:space="0" w:color="auto"/>
                        <w:left w:val="none" w:sz="0" w:space="0" w:color="auto"/>
                        <w:bottom w:val="none" w:sz="0" w:space="0" w:color="auto"/>
                        <w:right w:val="none" w:sz="0" w:space="0" w:color="auto"/>
                      </w:divBdr>
                      <w:divsChild>
                        <w:div w:id="1816487915">
                          <w:marLeft w:val="240"/>
                          <w:marRight w:val="0"/>
                          <w:marTop w:val="0"/>
                          <w:marBottom w:val="0"/>
                          <w:divBdr>
                            <w:top w:val="none" w:sz="0" w:space="0" w:color="auto"/>
                            <w:left w:val="none" w:sz="0" w:space="0" w:color="auto"/>
                            <w:bottom w:val="none" w:sz="0" w:space="0" w:color="auto"/>
                            <w:right w:val="none" w:sz="0" w:space="0" w:color="auto"/>
                          </w:divBdr>
                        </w:div>
                      </w:divsChild>
                    </w:div>
                    <w:div w:id="1051686775">
                      <w:marLeft w:val="0"/>
                      <w:marRight w:val="0"/>
                      <w:marTop w:val="0"/>
                      <w:marBottom w:val="0"/>
                      <w:divBdr>
                        <w:top w:val="none" w:sz="0" w:space="0" w:color="auto"/>
                        <w:left w:val="none" w:sz="0" w:space="0" w:color="auto"/>
                        <w:bottom w:val="none" w:sz="0" w:space="0" w:color="auto"/>
                        <w:right w:val="none" w:sz="0" w:space="0" w:color="auto"/>
                      </w:divBdr>
                      <w:divsChild>
                        <w:div w:id="350376901">
                          <w:marLeft w:val="240"/>
                          <w:marRight w:val="0"/>
                          <w:marTop w:val="0"/>
                          <w:marBottom w:val="0"/>
                          <w:divBdr>
                            <w:top w:val="none" w:sz="0" w:space="0" w:color="auto"/>
                            <w:left w:val="none" w:sz="0" w:space="0" w:color="auto"/>
                            <w:bottom w:val="none" w:sz="0" w:space="0" w:color="auto"/>
                            <w:right w:val="none" w:sz="0" w:space="0" w:color="auto"/>
                          </w:divBdr>
                        </w:div>
                      </w:divsChild>
                    </w:div>
                    <w:div w:id="1056665425">
                      <w:marLeft w:val="0"/>
                      <w:marRight w:val="0"/>
                      <w:marTop w:val="0"/>
                      <w:marBottom w:val="0"/>
                      <w:divBdr>
                        <w:top w:val="none" w:sz="0" w:space="0" w:color="auto"/>
                        <w:left w:val="none" w:sz="0" w:space="0" w:color="auto"/>
                        <w:bottom w:val="none" w:sz="0" w:space="0" w:color="auto"/>
                        <w:right w:val="none" w:sz="0" w:space="0" w:color="auto"/>
                      </w:divBdr>
                      <w:divsChild>
                        <w:div w:id="356080444">
                          <w:marLeft w:val="240"/>
                          <w:marRight w:val="0"/>
                          <w:marTop w:val="0"/>
                          <w:marBottom w:val="0"/>
                          <w:divBdr>
                            <w:top w:val="none" w:sz="0" w:space="0" w:color="auto"/>
                            <w:left w:val="none" w:sz="0" w:space="0" w:color="auto"/>
                            <w:bottom w:val="none" w:sz="0" w:space="0" w:color="auto"/>
                            <w:right w:val="none" w:sz="0" w:space="0" w:color="auto"/>
                          </w:divBdr>
                        </w:div>
                      </w:divsChild>
                    </w:div>
                    <w:div w:id="1068306459">
                      <w:marLeft w:val="0"/>
                      <w:marRight w:val="0"/>
                      <w:marTop w:val="0"/>
                      <w:marBottom w:val="0"/>
                      <w:divBdr>
                        <w:top w:val="none" w:sz="0" w:space="0" w:color="auto"/>
                        <w:left w:val="none" w:sz="0" w:space="0" w:color="auto"/>
                        <w:bottom w:val="none" w:sz="0" w:space="0" w:color="auto"/>
                        <w:right w:val="none" w:sz="0" w:space="0" w:color="auto"/>
                      </w:divBdr>
                      <w:divsChild>
                        <w:div w:id="1883128928">
                          <w:marLeft w:val="240"/>
                          <w:marRight w:val="0"/>
                          <w:marTop w:val="0"/>
                          <w:marBottom w:val="0"/>
                          <w:divBdr>
                            <w:top w:val="none" w:sz="0" w:space="0" w:color="auto"/>
                            <w:left w:val="none" w:sz="0" w:space="0" w:color="auto"/>
                            <w:bottom w:val="none" w:sz="0" w:space="0" w:color="auto"/>
                            <w:right w:val="none" w:sz="0" w:space="0" w:color="auto"/>
                          </w:divBdr>
                        </w:div>
                      </w:divsChild>
                    </w:div>
                    <w:div w:id="1070736797">
                      <w:marLeft w:val="0"/>
                      <w:marRight w:val="0"/>
                      <w:marTop w:val="0"/>
                      <w:marBottom w:val="0"/>
                      <w:divBdr>
                        <w:top w:val="none" w:sz="0" w:space="0" w:color="auto"/>
                        <w:left w:val="none" w:sz="0" w:space="0" w:color="auto"/>
                        <w:bottom w:val="none" w:sz="0" w:space="0" w:color="auto"/>
                        <w:right w:val="none" w:sz="0" w:space="0" w:color="auto"/>
                      </w:divBdr>
                      <w:divsChild>
                        <w:div w:id="66920018">
                          <w:marLeft w:val="240"/>
                          <w:marRight w:val="0"/>
                          <w:marTop w:val="0"/>
                          <w:marBottom w:val="0"/>
                          <w:divBdr>
                            <w:top w:val="none" w:sz="0" w:space="0" w:color="auto"/>
                            <w:left w:val="none" w:sz="0" w:space="0" w:color="auto"/>
                            <w:bottom w:val="none" w:sz="0" w:space="0" w:color="auto"/>
                            <w:right w:val="none" w:sz="0" w:space="0" w:color="auto"/>
                          </w:divBdr>
                        </w:div>
                      </w:divsChild>
                    </w:div>
                    <w:div w:id="1074662722">
                      <w:marLeft w:val="0"/>
                      <w:marRight w:val="0"/>
                      <w:marTop w:val="0"/>
                      <w:marBottom w:val="0"/>
                      <w:divBdr>
                        <w:top w:val="none" w:sz="0" w:space="0" w:color="auto"/>
                        <w:left w:val="none" w:sz="0" w:space="0" w:color="auto"/>
                        <w:bottom w:val="none" w:sz="0" w:space="0" w:color="auto"/>
                        <w:right w:val="none" w:sz="0" w:space="0" w:color="auto"/>
                      </w:divBdr>
                    </w:div>
                    <w:div w:id="1085541907">
                      <w:marLeft w:val="0"/>
                      <w:marRight w:val="0"/>
                      <w:marTop w:val="0"/>
                      <w:marBottom w:val="0"/>
                      <w:divBdr>
                        <w:top w:val="none" w:sz="0" w:space="0" w:color="auto"/>
                        <w:left w:val="none" w:sz="0" w:space="0" w:color="auto"/>
                        <w:bottom w:val="none" w:sz="0" w:space="0" w:color="auto"/>
                        <w:right w:val="none" w:sz="0" w:space="0" w:color="auto"/>
                      </w:divBdr>
                      <w:divsChild>
                        <w:div w:id="572129522">
                          <w:marLeft w:val="240"/>
                          <w:marRight w:val="0"/>
                          <w:marTop w:val="0"/>
                          <w:marBottom w:val="0"/>
                          <w:divBdr>
                            <w:top w:val="none" w:sz="0" w:space="0" w:color="auto"/>
                            <w:left w:val="none" w:sz="0" w:space="0" w:color="auto"/>
                            <w:bottom w:val="none" w:sz="0" w:space="0" w:color="auto"/>
                            <w:right w:val="none" w:sz="0" w:space="0" w:color="auto"/>
                          </w:divBdr>
                        </w:div>
                      </w:divsChild>
                    </w:div>
                    <w:div w:id="1128162241">
                      <w:marLeft w:val="0"/>
                      <w:marRight w:val="0"/>
                      <w:marTop w:val="0"/>
                      <w:marBottom w:val="0"/>
                      <w:divBdr>
                        <w:top w:val="none" w:sz="0" w:space="0" w:color="auto"/>
                        <w:left w:val="none" w:sz="0" w:space="0" w:color="auto"/>
                        <w:bottom w:val="none" w:sz="0" w:space="0" w:color="auto"/>
                        <w:right w:val="none" w:sz="0" w:space="0" w:color="auto"/>
                      </w:divBdr>
                      <w:divsChild>
                        <w:div w:id="75712325">
                          <w:marLeft w:val="240"/>
                          <w:marRight w:val="0"/>
                          <w:marTop w:val="0"/>
                          <w:marBottom w:val="0"/>
                          <w:divBdr>
                            <w:top w:val="none" w:sz="0" w:space="0" w:color="auto"/>
                            <w:left w:val="none" w:sz="0" w:space="0" w:color="auto"/>
                            <w:bottom w:val="none" w:sz="0" w:space="0" w:color="auto"/>
                            <w:right w:val="none" w:sz="0" w:space="0" w:color="auto"/>
                          </w:divBdr>
                        </w:div>
                      </w:divsChild>
                    </w:div>
                    <w:div w:id="1139494330">
                      <w:marLeft w:val="0"/>
                      <w:marRight w:val="0"/>
                      <w:marTop w:val="0"/>
                      <w:marBottom w:val="0"/>
                      <w:divBdr>
                        <w:top w:val="none" w:sz="0" w:space="0" w:color="auto"/>
                        <w:left w:val="none" w:sz="0" w:space="0" w:color="auto"/>
                        <w:bottom w:val="none" w:sz="0" w:space="0" w:color="auto"/>
                        <w:right w:val="none" w:sz="0" w:space="0" w:color="auto"/>
                      </w:divBdr>
                      <w:divsChild>
                        <w:div w:id="1322005723">
                          <w:marLeft w:val="240"/>
                          <w:marRight w:val="0"/>
                          <w:marTop w:val="0"/>
                          <w:marBottom w:val="0"/>
                          <w:divBdr>
                            <w:top w:val="none" w:sz="0" w:space="0" w:color="auto"/>
                            <w:left w:val="none" w:sz="0" w:space="0" w:color="auto"/>
                            <w:bottom w:val="none" w:sz="0" w:space="0" w:color="auto"/>
                            <w:right w:val="none" w:sz="0" w:space="0" w:color="auto"/>
                          </w:divBdr>
                        </w:div>
                      </w:divsChild>
                    </w:div>
                    <w:div w:id="1141314965">
                      <w:marLeft w:val="0"/>
                      <w:marRight w:val="0"/>
                      <w:marTop w:val="0"/>
                      <w:marBottom w:val="0"/>
                      <w:divBdr>
                        <w:top w:val="none" w:sz="0" w:space="0" w:color="auto"/>
                        <w:left w:val="none" w:sz="0" w:space="0" w:color="auto"/>
                        <w:bottom w:val="none" w:sz="0" w:space="0" w:color="auto"/>
                        <w:right w:val="none" w:sz="0" w:space="0" w:color="auto"/>
                      </w:divBdr>
                      <w:divsChild>
                        <w:div w:id="724988731">
                          <w:marLeft w:val="240"/>
                          <w:marRight w:val="0"/>
                          <w:marTop w:val="0"/>
                          <w:marBottom w:val="0"/>
                          <w:divBdr>
                            <w:top w:val="none" w:sz="0" w:space="0" w:color="auto"/>
                            <w:left w:val="none" w:sz="0" w:space="0" w:color="auto"/>
                            <w:bottom w:val="none" w:sz="0" w:space="0" w:color="auto"/>
                            <w:right w:val="none" w:sz="0" w:space="0" w:color="auto"/>
                          </w:divBdr>
                        </w:div>
                      </w:divsChild>
                    </w:div>
                    <w:div w:id="1143959914">
                      <w:marLeft w:val="0"/>
                      <w:marRight w:val="0"/>
                      <w:marTop w:val="0"/>
                      <w:marBottom w:val="0"/>
                      <w:divBdr>
                        <w:top w:val="none" w:sz="0" w:space="0" w:color="auto"/>
                        <w:left w:val="none" w:sz="0" w:space="0" w:color="auto"/>
                        <w:bottom w:val="none" w:sz="0" w:space="0" w:color="auto"/>
                        <w:right w:val="none" w:sz="0" w:space="0" w:color="auto"/>
                      </w:divBdr>
                      <w:divsChild>
                        <w:div w:id="23292120">
                          <w:marLeft w:val="240"/>
                          <w:marRight w:val="0"/>
                          <w:marTop w:val="0"/>
                          <w:marBottom w:val="0"/>
                          <w:divBdr>
                            <w:top w:val="none" w:sz="0" w:space="0" w:color="auto"/>
                            <w:left w:val="none" w:sz="0" w:space="0" w:color="auto"/>
                            <w:bottom w:val="none" w:sz="0" w:space="0" w:color="auto"/>
                            <w:right w:val="none" w:sz="0" w:space="0" w:color="auto"/>
                          </w:divBdr>
                        </w:div>
                      </w:divsChild>
                    </w:div>
                    <w:div w:id="1152216908">
                      <w:marLeft w:val="0"/>
                      <w:marRight w:val="0"/>
                      <w:marTop w:val="0"/>
                      <w:marBottom w:val="0"/>
                      <w:divBdr>
                        <w:top w:val="none" w:sz="0" w:space="0" w:color="auto"/>
                        <w:left w:val="none" w:sz="0" w:space="0" w:color="auto"/>
                        <w:bottom w:val="none" w:sz="0" w:space="0" w:color="auto"/>
                        <w:right w:val="none" w:sz="0" w:space="0" w:color="auto"/>
                      </w:divBdr>
                      <w:divsChild>
                        <w:div w:id="1696734695">
                          <w:marLeft w:val="240"/>
                          <w:marRight w:val="0"/>
                          <w:marTop w:val="0"/>
                          <w:marBottom w:val="0"/>
                          <w:divBdr>
                            <w:top w:val="none" w:sz="0" w:space="0" w:color="auto"/>
                            <w:left w:val="none" w:sz="0" w:space="0" w:color="auto"/>
                            <w:bottom w:val="none" w:sz="0" w:space="0" w:color="auto"/>
                            <w:right w:val="none" w:sz="0" w:space="0" w:color="auto"/>
                          </w:divBdr>
                        </w:div>
                      </w:divsChild>
                    </w:div>
                    <w:div w:id="1152285394">
                      <w:marLeft w:val="0"/>
                      <w:marRight w:val="0"/>
                      <w:marTop w:val="0"/>
                      <w:marBottom w:val="0"/>
                      <w:divBdr>
                        <w:top w:val="none" w:sz="0" w:space="0" w:color="auto"/>
                        <w:left w:val="none" w:sz="0" w:space="0" w:color="auto"/>
                        <w:bottom w:val="none" w:sz="0" w:space="0" w:color="auto"/>
                        <w:right w:val="none" w:sz="0" w:space="0" w:color="auto"/>
                      </w:divBdr>
                      <w:divsChild>
                        <w:div w:id="1801338823">
                          <w:marLeft w:val="240"/>
                          <w:marRight w:val="0"/>
                          <w:marTop w:val="0"/>
                          <w:marBottom w:val="0"/>
                          <w:divBdr>
                            <w:top w:val="none" w:sz="0" w:space="0" w:color="auto"/>
                            <w:left w:val="none" w:sz="0" w:space="0" w:color="auto"/>
                            <w:bottom w:val="none" w:sz="0" w:space="0" w:color="auto"/>
                            <w:right w:val="none" w:sz="0" w:space="0" w:color="auto"/>
                          </w:divBdr>
                        </w:div>
                      </w:divsChild>
                    </w:div>
                    <w:div w:id="1155533454">
                      <w:marLeft w:val="0"/>
                      <w:marRight w:val="0"/>
                      <w:marTop w:val="0"/>
                      <w:marBottom w:val="0"/>
                      <w:divBdr>
                        <w:top w:val="none" w:sz="0" w:space="0" w:color="auto"/>
                        <w:left w:val="none" w:sz="0" w:space="0" w:color="auto"/>
                        <w:bottom w:val="none" w:sz="0" w:space="0" w:color="auto"/>
                        <w:right w:val="none" w:sz="0" w:space="0" w:color="auto"/>
                      </w:divBdr>
                      <w:divsChild>
                        <w:div w:id="1467159338">
                          <w:marLeft w:val="240"/>
                          <w:marRight w:val="0"/>
                          <w:marTop w:val="0"/>
                          <w:marBottom w:val="0"/>
                          <w:divBdr>
                            <w:top w:val="none" w:sz="0" w:space="0" w:color="auto"/>
                            <w:left w:val="none" w:sz="0" w:space="0" w:color="auto"/>
                            <w:bottom w:val="none" w:sz="0" w:space="0" w:color="auto"/>
                            <w:right w:val="none" w:sz="0" w:space="0" w:color="auto"/>
                          </w:divBdr>
                        </w:div>
                      </w:divsChild>
                    </w:div>
                    <w:div w:id="1180238512">
                      <w:marLeft w:val="0"/>
                      <w:marRight w:val="0"/>
                      <w:marTop w:val="0"/>
                      <w:marBottom w:val="0"/>
                      <w:divBdr>
                        <w:top w:val="none" w:sz="0" w:space="0" w:color="auto"/>
                        <w:left w:val="none" w:sz="0" w:space="0" w:color="auto"/>
                        <w:bottom w:val="none" w:sz="0" w:space="0" w:color="auto"/>
                        <w:right w:val="none" w:sz="0" w:space="0" w:color="auto"/>
                      </w:divBdr>
                    </w:div>
                    <w:div w:id="1184713588">
                      <w:marLeft w:val="0"/>
                      <w:marRight w:val="0"/>
                      <w:marTop w:val="0"/>
                      <w:marBottom w:val="0"/>
                      <w:divBdr>
                        <w:top w:val="none" w:sz="0" w:space="0" w:color="auto"/>
                        <w:left w:val="none" w:sz="0" w:space="0" w:color="auto"/>
                        <w:bottom w:val="none" w:sz="0" w:space="0" w:color="auto"/>
                        <w:right w:val="none" w:sz="0" w:space="0" w:color="auto"/>
                      </w:divBdr>
                    </w:div>
                    <w:div w:id="1211265287">
                      <w:marLeft w:val="0"/>
                      <w:marRight w:val="0"/>
                      <w:marTop w:val="0"/>
                      <w:marBottom w:val="0"/>
                      <w:divBdr>
                        <w:top w:val="none" w:sz="0" w:space="0" w:color="auto"/>
                        <w:left w:val="none" w:sz="0" w:space="0" w:color="auto"/>
                        <w:bottom w:val="none" w:sz="0" w:space="0" w:color="auto"/>
                        <w:right w:val="none" w:sz="0" w:space="0" w:color="auto"/>
                      </w:divBdr>
                      <w:divsChild>
                        <w:div w:id="961040715">
                          <w:marLeft w:val="240"/>
                          <w:marRight w:val="0"/>
                          <w:marTop w:val="0"/>
                          <w:marBottom w:val="0"/>
                          <w:divBdr>
                            <w:top w:val="none" w:sz="0" w:space="0" w:color="auto"/>
                            <w:left w:val="none" w:sz="0" w:space="0" w:color="auto"/>
                            <w:bottom w:val="none" w:sz="0" w:space="0" w:color="auto"/>
                            <w:right w:val="none" w:sz="0" w:space="0" w:color="auto"/>
                          </w:divBdr>
                        </w:div>
                      </w:divsChild>
                    </w:div>
                    <w:div w:id="1224101241">
                      <w:marLeft w:val="0"/>
                      <w:marRight w:val="0"/>
                      <w:marTop w:val="0"/>
                      <w:marBottom w:val="0"/>
                      <w:divBdr>
                        <w:top w:val="none" w:sz="0" w:space="0" w:color="auto"/>
                        <w:left w:val="none" w:sz="0" w:space="0" w:color="auto"/>
                        <w:bottom w:val="none" w:sz="0" w:space="0" w:color="auto"/>
                        <w:right w:val="none" w:sz="0" w:space="0" w:color="auto"/>
                      </w:divBdr>
                      <w:divsChild>
                        <w:div w:id="1773864999">
                          <w:marLeft w:val="240"/>
                          <w:marRight w:val="0"/>
                          <w:marTop w:val="0"/>
                          <w:marBottom w:val="0"/>
                          <w:divBdr>
                            <w:top w:val="none" w:sz="0" w:space="0" w:color="auto"/>
                            <w:left w:val="none" w:sz="0" w:space="0" w:color="auto"/>
                            <w:bottom w:val="none" w:sz="0" w:space="0" w:color="auto"/>
                            <w:right w:val="none" w:sz="0" w:space="0" w:color="auto"/>
                          </w:divBdr>
                        </w:div>
                      </w:divsChild>
                    </w:div>
                    <w:div w:id="1228151261">
                      <w:marLeft w:val="0"/>
                      <w:marRight w:val="0"/>
                      <w:marTop w:val="0"/>
                      <w:marBottom w:val="0"/>
                      <w:divBdr>
                        <w:top w:val="none" w:sz="0" w:space="0" w:color="auto"/>
                        <w:left w:val="none" w:sz="0" w:space="0" w:color="auto"/>
                        <w:bottom w:val="none" w:sz="0" w:space="0" w:color="auto"/>
                        <w:right w:val="none" w:sz="0" w:space="0" w:color="auto"/>
                      </w:divBdr>
                      <w:divsChild>
                        <w:div w:id="601647510">
                          <w:marLeft w:val="240"/>
                          <w:marRight w:val="0"/>
                          <w:marTop w:val="0"/>
                          <w:marBottom w:val="0"/>
                          <w:divBdr>
                            <w:top w:val="none" w:sz="0" w:space="0" w:color="auto"/>
                            <w:left w:val="none" w:sz="0" w:space="0" w:color="auto"/>
                            <w:bottom w:val="none" w:sz="0" w:space="0" w:color="auto"/>
                            <w:right w:val="none" w:sz="0" w:space="0" w:color="auto"/>
                          </w:divBdr>
                        </w:div>
                      </w:divsChild>
                    </w:div>
                    <w:div w:id="1231191984">
                      <w:marLeft w:val="0"/>
                      <w:marRight w:val="0"/>
                      <w:marTop w:val="0"/>
                      <w:marBottom w:val="0"/>
                      <w:divBdr>
                        <w:top w:val="none" w:sz="0" w:space="0" w:color="auto"/>
                        <w:left w:val="none" w:sz="0" w:space="0" w:color="auto"/>
                        <w:bottom w:val="none" w:sz="0" w:space="0" w:color="auto"/>
                        <w:right w:val="none" w:sz="0" w:space="0" w:color="auto"/>
                      </w:divBdr>
                      <w:divsChild>
                        <w:div w:id="1630742282">
                          <w:marLeft w:val="240"/>
                          <w:marRight w:val="0"/>
                          <w:marTop w:val="0"/>
                          <w:marBottom w:val="0"/>
                          <w:divBdr>
                            <w:top w:val="none" w:sz="0" w:space="0" w:color="auto"/>
                            <w:left w:val="none" w:sz="0" w:space="0" w:color="auto"/>
                            <w:bottom w:val="none" w:sz="0" w:space="0" w:color="auto"/>
                            <w:right w:val="none" w:sz="0" w:space="0" w:color="auto"/>
                          </w:divBdr>
                        </w:div>
                      </w:divsChild>
                    </w:div>
                    <w:div w:id="1245451842">
                      <w:marLeft w:val="0"/>
                      <w:marRight w:val="0"/>
                      <w:marTop w:val="0"/>
                      <w:marBottom w:val="0"/>
                      <w:divBdr>
                        <w:top w:val="none" w:sz="0" w:space="0" w:color="auto"/>
                        <w:left w:val="none" w:sz="0" w:space="0" w:color="auto"/>
                        <w:bottom w:val="none" w:sz="0" w:space="0" w:color="auto"/>
                        <w:right w:val="none" w:sz="0" w:space="0" w:color="auto"/>
                      </w:divBdr>
                      <w:divsChild>
                        <w:div w:id="1155687510">
                          <w:marLeft w:val="240"/>
                          <w:marRight w:val="0"/>
                          <w:marTop w:val="0"/>
                          <w:marBottom w:val="0"/>
                          <w:divBdr>
                            <w:top w:val="none" w:sz="0" w:space="0" w:color="auto"/>
                            <w:left w:val="none" w:sz="0" w:space="0" w:color="auto"/>
                            <w:bottom w:val="none" w:sz="0" w:space="0" w:color="auto"/>
                            <w:right w:val="none" w:sz="0" w:space="0" w:color="auto"/>
                          </w:divBdr>
                        </w:div>
                      </w:divsChild>
                    </w:div>
                    <w:div w:id="1249390097">
                      <w:marLeft w:val="0"/>
                      <w:marRight w:val="0"/>
                      <w:marTop w:val="0"/>
                      <w:marBottom w:val="0"/>
                      <w:divBdr>
                        <w:top w:val="none" w:sz="0" w:space="0" w:color="auto"/>
                        <w:left w:val="none" w:sz="0" w:space="0" w:color="auto"/>
                        <w:bottom w:val="none" w:sz="0" w:space="0" w:color="auto"/>
                        <w:right w:val="none" w:sz="0" w:space="0" w:color="auto"/>
                      </w:divBdr>
                      <w:divsChild>
                        <w:div w:id="891116789">
                          <w:marLeft w:val="240"/>
                          <w:marRight w:val="0"/>
                          <w:marTop w:val="0"/>
                          <w:marBottom w:val="0"/>
                          <w:divBdr>
                            <w:top w:val="none" w:sz="0" w:space="0" w:color="auto"/>
                            <w:left w:val="none" w:sz="0" w:space="0" w:color="auto"/>
                            <w:bottom w:val="none" w:sz="0" w:space="0" w:color="auto"/>
                            <w:right w:val="none" w:sz="0" w:space="0" w:color="auto"/>
                          </w:divBdr>
                        </w:div>
                      </w:divsChild>
                    </w:div>
                    <w:div w:id="1252395228">
                      <w:marLeft w:val="0"/>
                      <w:marRight w:val="0"/>
                      <w:marTop w:val="0"/>
                      <w:marBottom w:val="0"/>
                      <w:divBdr>
                        <w:top w:val="none" w:sz="0" w:space="0" w:color="auto"/>
                        <w:left w:val="none" w:sz="0" w:space="0" w:color="auto"/>
                        <w:bottom w:val="none" w:sz="0" w:space="0" w:color="auto"/>
                        <w:right w:val="none" w:sz="0" w:space="0" w:color="auto"/>
                      </w:divBdr>
                    </w:div>
                    <w:div w:id="1258713474">
                      <w:marLeft w:val="0"/>
                      <w:marRight w:val="0"/>
                      <w:marTop w:val="0"/>
                      <w:marBottom w:val="0"/>
                      <w:divBdr>
                        <w:top w:val="none" w:sz="0" w:space="0" w:color="auto"/>
                        <w:left w:val="none" w:sz="0" w:space="0" w:color="auto"/>
                        <w:bottom w:val="none" w:sz="0" w:space="0" w:color="auto"/>
                        <w:right w:val="none" w:sz="0" w:space="0" w:color="auto"/>
                      </w:divBdr>
                      <w:divsChild>
                        <w:div w:id="1255437932">
                          <w:marLeft w:val="240"/>
                          <w:marRight w:val="0"/>
                          <w:marTop w:val="0"/>
                          <w:marBottom w:val="0"/>
                          <w:divBdr>
                            <w:top w:val="none" w:sz="0" w:space="0" w:color="auto"/>
                            <w:left w:val="none" w:sz="0" w:space="0" w:color="auto"/>
                            <w:bottom w:val="none" w:sz="0" w:space="0" w:color="auto"/>
                            <w:right w:val="none" w:sz="0" w:space="0" w:color="auto"/>
                          </w:divBdr>
                        </w:div>
                      </w:divsChild>
                    </w:div>
                    <w:div w:id="1263341688">
                      <w:marLeft w:val="0"/>
                      <w:marRight w:val="0"/>
                      <w:marTop w:val="0"/>
                      <w:marBottom w:val="0"/>
                      <w:divBdr>
                        <w:top w:val="none" w:sz="0" w:space="0" w:color="auto"/>
                        <w:left w:val="none" w:sz="0" w:space="0" w:color="auto"/>
                        <w:bottom w:val="none" w:sz="0" w:space="0" w:color="auto"/>
                        <w:right w:val="none" w:sz="0" w:space="0" w:color="auto"/>
                      </w:divBdr>
                      <w:divsChild>
                        <w:div w:id="792675188">
                          <w:marLeft w:val="240"/>
                          <w:marRight w:val="0"/>
                          <w:marTop w:val="0"/>
                          <w:marBottom w:val="0"/>
                          <w:divBdr>
                            <w:top w:val="none" w:sz="0" w:space="0" w:color="auto"/>
                            <w:left w:val="none" w:sz="0" w:space="0" w:color="auto"/>
                            <w:bottom w:val="none" w:sz="0" w:space="0" w:color="auto"/>
                            <w:right w:val="none" w:sz="0" w:space="0" w:color="auto"/>
                          </w:divBdr>
                        </w:div>
                      </w:divsChild>
                    </w:div>
                    <w:div w:id="1319768762">
                      <w:marLeft w:val="0"/>
                      <w:marRight w:val="0"/>
                      <w:marTop w:val="0"/>
                      <w:marBottom w:val="0"/>
                      <w:divBdr>
                        <w:top w:val="none" w:sz="0" w:space="0" w:color="auto"/>
                        <w:left w:val="none" w:sz="0" w:space="0" w:color="auto"/>
                        <w:bottom w:val="none" w:sz="0" w:space="0" w:color="auto"/>
                        <w:right w:val="none" w:sz="0" w:space="0" w:color="auto"/>
                      </w:divBdr>
                    </w:div>
                    <w:div w:id="1340618383">
                      <w:marLeft w:val="0"/>
                      <w:marRight w:val="0"/>
                      <w:marTop w:val="0"/>
                      <w:marBottom w:val="0"/>
                      <w:divBdr>
                        <w:top w:val="none" w:sz="0" w:space="0" w:color="auto"/>
                        <w:left w:val="none" w:sz="0" w:space="0" w:color="auto"/>
                        <w:bottom w:val="none" w:sz="0" w:space="0" w:color="auto"/>
                        <w:right w:val="none" w:sz="0" w:space="0" w:color="auto"/>
                      </w:divBdr>
                      <w:divsChild>
                        <w:div w:id="1317143991">
                          <w:marLeft w:val="240"/>
                          <w:marRight w:val="0"/>
                          <w:marTop w:val="0"/>
                          <w:marBottom w:val="0"/>
                          <w:divBdr>
                            <w:top w:val="none" w:sz="0" w:space="0" w:color="auto"/>
                            <w:left w:val="none" w:sz="0" w:space="0" w:color="auto"/>
                            <w:bottom w:val="none" w:sz="0" w:space="0" w:color="auto"/>
                            <w:right w:val="none" w:sz="0" w:space="0" w:color="auto"/>
                          </w:divBdr>
                        </w:div>
                      </w:divsChild>
                    </w:div>
                    <w:div w:id="1344818261">
                      <w:marLeft w:val="0"/>
                      <w:marRight w:val="0"/>
                      <w:marTop w:val="0"/>
                      <w:marBottom w:val="0"/>
                      <w:divBdr>
                        <w:top w:val="none" w:sz="0" w:space="0" w:color="auto"/>
                        <w:left w:val="none" w:sz="0" w:space="0" w:color="auto"/>
                        <w:bottom w:val="none" w:sz="0" w:space="0" w:color="auto"/>
                        <w:right w:val="none" w:sz="0" w:space="0" w:color="auto"/>
                      </w:divBdr>
                      <w:divsChild>
                        <w:div w:id="1408651155">
                          <w:marLeft w:val="240"/>
                          <w:marRight w:val="0"/>
                          <w:marTop w:val="0"/>
                          <w:marBottom w:val="0"/>
                          <w:divBdr>
                            <w:top w:val="none" w:sz="0" w:space="0" w:color="auto"/>
                            <w:left w:val="none" w:sz="0" w:space="0" w:color="auto"/>
                            <w:bottom w:val="none" w:sz="0" w:space="0" w:color="auto"/>
                            <w:right w:val="none" w:sz="0" w:space="0" w:color="auto"/>
                          </w:divBdr>
                        </w:div>
                      </w:divsChild>
                    </w:div>
                    <w:div w:id="1363169070">
                      <w:marLeft w:val="0"/>
                      <w:marRight w:val="0"/>
                      <w:marTop w:val="0"/>
                      <w:marBottom w:val="0"/>
                      <w:divBdr>
                        <w:top w:val="none" w:sz="0" w:space="0" w:color="auto"/>
                        <w:left w:val="none" w:sz="0" w:space="0" w:color="auto"/>
                        <w:bottom w:val="none" w:sz="0" w:space="0" w:color="auto"/>
                        <w:right w:val="none" w:sz="0" w:space="0" w:color="auto"/>
                      </w:divBdr>
                      <w:divsChild>
                        <w:div w:id="1597909674">
                          <w:marLeft w:val="240"/>
                          <w:marRight w:val="0"/>
                          <w:marTop w:val="0"/>
                          <w:marBottom w:val="0"/>
                          <w:divBdr>
                            <w:top w:val="none" w:sz="0" w:space="0" w:color="auto"/>
                            <w:left w:val="none" w:sz="0" w:space="0" w:color="auto"/>
                            <w:bottom w:val="none" w:sz="0" w:space="0" w:color="auto"/>
                            <w:right w:val="none" w:sz="0" w:space="0" w:color="auto"/>
                          </w:divBdr>
                        </w:div>
                      </w:divsChild>
                    </w:div>
                    <w:div w:id="1402169043">
                      <w:marLeft w:val="0"/>
                      <w:marRight w:val="0"/>
                      <w:marTop w:val="0"/>
                      <w:marBottom w:val="0"/>
                      <w:divBdr>
                        <w:top w:val="none" w:sz="0" w:space="0" w:color="auto"/>
                        <w:left w:val="none" w:sz="0" w:space="0" w:color="auto"/>
                        <w:bottom w:val="none" w:sz="0" w:space="0" w:color="auto"/>
                        <w:right w:val="none" w:sz="0" w:space="0" w:color="auto"/>
                      </w:divBdr>
                    </w:div>
                    <w:div w:id="1443260067">
                      <w:marLeft w:val="0"/>
                      <w:marRight w:val="0"/>
                      <w:marTop w:val="0"/>
                      <w:marBottom w:val="0"/>
                      <w:divBdr>
                        <w:top w:val="none" w:sz="0" w:space="0" w:color="auto"/>
                        <w:left w:val="none" w:sz="0" w:space="0" w:color="auto"/>
                        <w:bottom w:val="none" w:sz="0" w:space="0" w:color="auto"/>
                        <w:right w:val="none" w:sz="0" w:space="0" w:color="auto"/>
                      </w:divBdr>
                      <w:divsChild>
                        <w:div w:id="22900362">
                          <w:marLeft w:val="240"/>
                          <w:marRight w:val="0"/>
                          <w:marTop w:val="0"/>
                          <w:marBottom w:val="0"/>
                          <w:divBdr>
                            <w:top w:val="none" w:sz="0" w:space="0" w:color="auto"/>
                            <w:left w:val="none" w:sz="0" w:space="0" w:color="auto"/>
                            <w:bottom w:val="none" w:sz="0" w:space="0" w:color="auto"/>
                            <w:right w:val="none" w:sz="0" w:space="0" w:color="auto"/>
                          </w:divBdr>
                        </w:div>
                      </w:divsChild>
                    </w:div>
                    <w:div w:id="1448306731">
                      <w:marLeft w:val="0"/>
                      <w:marRight w:val="0"/>
                      <w:marTop w:val="0"/>
                      <w:marBottom w:val="0"/>
                      <w:divBdr>
                        <w:top w:val="none" w:sz="0" w:space="0" w:color="auto"/>
                        <w:left w:val="none" w:sz="0" w:space="0" w:color="auto"/>
                        <w:bottom w:val="none" w:sz="0" w:space="0" w:color="auto"/>
                        <w:right w:val="none" w:sz="0" w:space="0" w:color="auto"/>
                      </w:divBdr>
                      <w:divsChild>
                        <w:div w:id="467088777">
                          <w:marLeft w:val="240"/>
                          <w:marRight w:val="0"/>
                          <w:marTop w:val="0"/>
                          <w:marBottom w:val="0"/>
                          <w:divBdr>
                            <w:top w:val="none" w:sz="0" w:space="0" w:color="auto"/>
                            <w:left w:val="none" w:sz="0" w:space="0" w:color="auto"/>
                            <w:bottom w:val="none" w:sz="0" w:space="0" w:color="auto"/>
                            <w:right w:val="none" w:sz="0" w:space="0" w:color="auto"/>
                          </w:divBdr>
                        </w:div>
                      </w:divsChild>
                    </w:div>
                    <w:div w:id="1459493478">
                      <w:marLeft w:val="0"/>
                      <w:marRight w:val="0"/>
                      <w:marTop w:val="0"/>
                      <w:marBottom w:val="0"/>
                      <w:divBdr>
                        <w:top w:val="none" w:sz="0" w:space="0" w:color="auto"/>
                        <w:left w:val="none" w:sz="0" w:space="0" w:color="auto"/>
                        <w:bottom w:val="none" w:sz="0" w:space="0" w:color="auto"/>
                        <w:right w:val="none" w:sz="0" w:space="0" w:color="auto"/>
                      </w:divBdr>
                      <w:divsChild>
                        <w:div w:id="475726170">
                          <w:marLeft w:val="240"/>
                          <w:marRight w:val="0"/>
                          <w:marTop w:val="0"/>
                          <w:marBottom w:val="0"/>
                          <w:divBdr>
                            <w:top w:val="none" w:sz="0" w:space="0" w:color="auto"/>
                            <w:left w:val="none" w:sz="0" w:space="0" w:color="auto"/>
                            <w:bottom w:val="none" w:sz="0" w:space="0" w:color="auto"/>
                            <w:right w:val="none" w:sz="0" w:space="0" w:color="auto"/>
                          </w:divBdr>
                        </w:div>
                      </w:divsChild>
                    </w:div>
                    <w:div w:id="1462579373">
                      <w:marLeft w:val="0"/>
                      <w:marRight w:val="0"/>
                      <w:marTop w:val="0"/>
                      <w:marBottom w:val="0"/>
                      <w:divBdr>
                        <w:top w:val="none" w:sz="0" w:space="0" w:color="auto"/>
                        <w:left w:val="none" w:sz="0" w:space="0" w:color="auto"/>
                        <w:bottom w:val="none" w:sz="0" w:space="0" w:color="auto"/>
                        <w:right w:val="none" w:sz="0" w:space="0" w:color="auto"/>
                      </w:divBdr>
                      <w:divsChild>
                        <w:div w:id="138153247">
                          <w:marLeft w:val="240"/>
                          <w:marRight w:val="0"/>
                          <w:marTop w:val="0"/>
                          <w:marBottom w:val="0"/>
                          <w:divBdr>
                            <w:top w:val="none" w:sz="0" w:space="0" w:color="auto"/>
                            <w:left w:val="none" w:sz="0" w:space="0" w:color="auto"/>
                            <w:bottom w:val="none" w:sz="0" w:space="0" w:color="auto"/>
                            <w:right w:val="none" w:sz="0" w:space="0" w:color="auto"/>
                          </w:divBdr>
                        </w:div>
                      </w:divsChild>
                    </w:div>
                    <w:div w:id="1475299200">
                      <w:marLeft w:val="0"/>
                      <w:marRight w:val="0"/>
                      <w:marTop w:val="0"/>
                      <w:marBottom w:val="0"/>
                      <w:divBdr>
                        <w:top w:val="none" w:sz="0" w:space="0" w:color="auto"/>
                        <w:left w:val="none" w:sz="0" w:space="0" w:color="auto"/>
                        <w:bottom w:val="none" w:sz="0" w:space="0" w:color="auto"/>
                        <w:right w:val="none" w:sz="0" w:space="0" w:color="auto"/>
                      </w:divBdr>
                    </w:div>
                    <w:div w:id="1492867501">
                      <w:marLeft w:val="0"/>
                      <w:marRight w:val="0"/>
                      <w:marTop w:val="0"/>
                      <w:marBottom w:val="0"/>
                      <w:divBdr>
                        <w:top w:val="none" w:sz="0" w:space="0" w:color="auto"/>
                        <w:left w:val="none" w:sz="0" w:space="0" w:color="auto"/>
                        <w:bottom w:val="none" w:sz="0" w:space="0" w:color="auto"/>
                        <w:right w:val="none" w:sz="0" w:space="0" w:color="auto"/>
                      </w:divBdr>
                    </w:div>
                    <w:div w:id="1530874317">
                      <w:marLeft w:val="0"/>
                      <w:marRight w:val="0"/>
                      <w:marTop w:val="0"/>
                      <w:marBottom w:val="0"/>
                      <w:divBdr>
                        <w:top w:val="none" w:sz="0" w:space="0" w:color="auto"/>
                        <w:left w:val="none" w:sz="0" w:space="0" w:color="auto"/>
                        <w:bottom w:val="none" w:sz="0" w:space="0" w:color="auto"/>
                        <w:right w:val="none" w:sz="0" w:space="0" w:color="auto"/>
                      </w:divBdr>
                      <w:divsChild>
                        <w:div w:id="1091783064">
                          <w:marLeft w:val="240"/>
                          <w:marRight w:val="0"/>
                          <w:marTop w:val="0"/>
                          <w:marBottom w:val="0"/>
                          <w:divBdr>
                            <w:top w:val="none" w:sz="0" w:space="0" w:color="auto"/>
                            <w:left w:val="none" w:sz="0" w:space="0" w:color="auto"/>
                            <w:bottom w:val="none" w:sz="0" w:space="0" w:color="auto"/>
                            <w:right w:val="none" w:sz="0" w:space="0" w:color="auto"/>
                          </w:divBdr>
                        </w:div>
                      </w:divsChild>
                    </w:div>
                    <w:div w:id="1542785686">
                      <w:marLeft w:val="0"/>
                      <w:marRight w:val="0"/>
                      <w:marTop w:val="0"/>
                      <w:marBottom w:val="0"/>
                      <w:divBdr>
                        <w:top w:val="none" w:sz="0" w:space="0" w:color="auto"/>
                        <w:left w:val="none" w:sz="0" w:space="0" w:color="auto"/>
                        <w:bottom w:val="none" w:sz="0" w:space="0" w:color="auto"/>
                        <w:right w:val="none" w:sz="0" w:space="0" w:color="auto"/>
                      </w:divBdr>
                      <w:divsChild>
                        <w:div w:id="1970167547">
                          <w:marLeft w:val="240"/>
                          <w:marRight w:val="0"/>
                          <w:marTop w:val="0"/>
                          <w:marBottom w:val="0"/>
                          <w:divBdr>
                            <w:top w:val="none" w:sz="0" w:space="0" w:color="auto"/>
                            <w:left w:val="none" w:sz="0" w:space="0" w:color="auto"/>
                            <w:bottom w:val="none" w:sz="0" w:space="0" w:color="auto"/>
                            <w:right w:val="none" w:sz="0" w:space="0" w:color="auto"/>
                          </w:divBdr>
                        </w:div>
                      </w:divsChild>
                    </w:div>
                    <w:div w:id="1547645229">
                      <w:marLeft w:val="0"/>
                      <w:marRight w:val="0"/>
                      <w:marTop w:val="0"/>
                      <w:marBottom w:val="0"/>
                      <w:divBdr>
                        <w:top w:val="none" w:sz="0" w:space="0" w:color="auto"/>
                        <w:left w:val="none" w:sz="0" w:space="0" w:color="auto"/>
                        <w:bottom w:val="none" w:sz="0" w:space="0" w:color="auto"/>
                        <w:right w:val="none" w:sz="0" w:space="0" w:color="auto"/>
                      </w:divBdr>
                      <w:divsChild>
                        <w:div w:id="75366429">
                          <w:marLeft w:val="240"/>
                          <w:marRight w:val="0"/>
                          <w:marTop w:val="0"/>
                          <w:marBottom w:val="0"/>
                          <w:divBdr>
                            <w:top w:val="none" w:sz="0" w:space="0" w:color="auto"/>
                            <w:left w:val="none" w:sz="0" w:space="0" w:color="auto"/>
                            <w:bottom w:val="none" w:sz="0" w:space="0" w:color="auto"/>
                            <w:right w:val="none" w:sz="0" w:space="0" w:color="auto"/>
                          </w:divBdr>
                        </w:div>
                      </w:divsChild>
                    </w:div>
                    <w:div w:id="1553350680">
                      <w:marLeft w:val="0"/>
                      <w:marRight w:val="0"/>
                      <w:marTop w:val="0"/>
                      <w:marBottom w:val="0"/>
                      <w:divBdr>
                        <w:top w:val="none" w:sz="0" w:space="0" w:color="auto"/>
                        <w:left w:val="none" w:sz="0" w:space="0" w:color="auto"/>
                        <w:bottom w:val="none" w:sz="0" w:space="0" w:color="auto"/>
                        <w:right w:val="none" w:sz="0" w:space="0" w:color="auto"/>
                      </w:divBdr>
                      <w:divsChild>
                        <w:div w:id="1593707897">
                          <w:marLeft w:val="240"/>
                          <w:marRight w:val="0"/>
                          <w:marTop w:val="0"/>
                          <w:marBottom w:val="0"/>
                          <w:divBdr>
                            <w:top w:val="none" w:sz="0" w:space="0" w:color="auto"/>
                            <w:left w:val="none" w:sz="0" w:space="0" w:color="auto"/>
                            <w:bottom w:val="none" w:sz="0" w:space="0" w:color="auto"/>
                            <w:right w:val="none" w:sz="0" w:space="0" w:color="auto"/>
                          </w:divBdr>
                        </w:div>
                      </w:divsChild>
                    </w:div>
                    <w:div w:id="1571890241">
                      <w:marLeft w:val="0"/>
                      <w:marRight w:val="0"/>
                      <w:marTop w:val="0"/>
                      <w:marBottom w:val="0"/>
                      <w:divBdr>
                        <w:top w:val="none" w:sz="0" w:space="0" w:color="auto"/>
                        <w:left w:val="none" w:sz="0" w:space="0" w:color="auto"/>
                        <w:bottom w:val="none" w:sz="0" w:space="0" w:color="auto"/>
                        <w:right w:val="none" w:sz="0" w:space="0" w:color="auto"/>
                      </w:divBdr>
                      <w:divsChild>
                        <w:div w:id="1421101023">
                          <w:marLeft w:val="240"/>
                          <w:marRight w:val="0"/>
                          <w:marTop w:val="0"/>
                          <w:marBottom w:val="0"/>
                          <w:divBdr>
                            <w:top w:val="none" w:sz="0" w:space="0" w:color="auto"/>
                            <w:left w:val="none" w:sz="0" w:space="0" w:color="auto"/>
                            <w:bottom w:val="none" w:sz="0" w:space="0" w:color="auto"/>
                            <w:right w:val="none" w:sz="0" w:space="0" w:color="auto"/>
                          </w:divBdr>
                        </w:div>
                      </w:divsChild>
                    </w:div>
                    <w:div w:id="1584413871">
                      <w:marLeft w:val="0"/>
                      <w:marRight w:val="0"/>
                      <w:marTop w:val="0"/>
                      <w:marBottom w:val="0"/>
                      <w:divBdr>
                        <w:top w:val="none" w:sz="0" w:space="0" w:color="auto"/>
                        <w:left w:val="none" w:sz="0" w:space="0" w:color="auto"/>
                        <w:bottom w:val="none" w:sz="0" w:space="0" w:color="auto"/>
                        <w:right w:val="none" w:sz="0" w:space="0" w:color="auto"/>
                      </w:divBdr>
                      <w:divsChild>
                        <w:div w:id="1521355392">
                          <w:marLeft w:val="240"/>
                          <w:marRight w:val="0"/>
                          <w:marTop w:val="0"/>
                          <w:marBottom w:val="0"/>
                          <w:divBdr>
                            <w:top w:val="none" w:sz="0" w:space="0" w:color="auto"/>
                            <w:left w:val="none" w:sz="0" w:space="0" w:color="auto"/>
                            <w:bottom w:val="none" w:sz="0" w:space="0" w:color="auto"/>
                            <w:right w:val="none" w:sz="0" w:space="0" w:color="auto"/>
                          </w:divBdr>
                        </w:div>
                      </w:divsChild>
                    </w:div>
                    <w:div w:id="1596792611">
                      <w:marLeft w:val="0"/>
                      <w:marRight w:val="0"/>
                      <w:marTop w:val="0"/>
                      <w:marBottom w:val="0"/>
                      <w:divBdr>
                        <w:top w:val="none" w:sz="0" w:space="0" w:color="auto"/>
                        <w:left w:val="none" w:sz="0" w:space="0" w:color="auto"/>
                        <w:bottom w:val="none" w:sz="0" w:space="0" w:color="auto"/>
                        <w:right w:val="none" w:sz="0" w:space="0" w:color="auto"/>
                      </w:divBdr>
                    </w:div>
                    <w:div w:id="1617981325">
                      <w:marLeft w:val="0"/>
                      <w:marRight w:val="0"/>
                      <w:marTop w:val="0"/>
                      <w:marBottom w:val="0"/>
                      <w:divBdr>
                        <w:top w:val="none" w:sz="0" w:space="0" w:color="auto"/>
                        <w:left w:val="none" w:sz="0" w:space="0" w:color="auto"/>
                        <w:bottom w:val="none" w:sz="0" w:space="0" w:color="auto"/>
                        <w:right w:val="none" w:sz="0" w:space="0" w:color="auto"/>
                      </w:divBdr>
                      <w:divsChild>
                        <w:div w:id="809979365">
                          <w:marLeft w:val="240"/>
                          <w:marRight w:val="0"/>
                          <w:marTop w:val="0"/>
                          <w:marBottom w:val="0"/>
                          <w:divBdr>
                            <w:top w:val="none" w:sz="0" w:space="0" w:color="auto"/>
                            <w:left w:val="none" w:sz="0" w:space="0" w:color="auto"/>
                            <w:bottom w:val="none" w:sz="0" w:space="0" w:color="auto"/>
                            <w:right w:val="none" w:sz="0" w:space="0" w:color="auto"/>
                          </w:divBdr>
                        </w:div>
                      </w:divsChild>
                    </w:div>
                    <w:div w:id="1621719225">
                      <w:marLeft w:val="0"/>
                      <w:marRight w:val="0"/>
                      <w:marTop w:val="0"/>
                      <w:marBottom w:val="0"/>
                      <w:divBdr>
                        <w:top w:val="none" w:sz="0" w:space="0" w:color="auto"/>
                        <w:left w:val="none" w:sz="0" w:space="0" w:color="auto"/>
                        <w:bottom w:val="none" w:sz="0" w:space="0" w:color="auto"/>
                        <w:right w:val="none" w:sz="0" w:space="0" w:color="auto"/>
                      </w:divBdr>
                      <w:divsChild>
                        <w:div w:id="2109881798">
                          <w:marLeft w:val="240"/>
                          <w:marRight w:val="0"/>
                          <w:marTop w:val="0"/>
                          <w:marBottom w:val="0"/>
                          <w:divBdr>
                            <w:top w:val="none" w:sz="0" w:space="0" w:color="auto"/>
                            <w:left w:val="none" w:sz="0" w:space="0" w:color="auto"/>
                            <w:bottom w:val="none" w:sz="0" w:space="0" w:color="auto"/>
                            <w:right w:val="none" w:sz="0" w:space="0" w:color="auto"/>
                          </w:divBdr>
                        </w:div>
                      </w:divsChild>
                    </w:div>
                    <w:div w:id="1667321650">
                      <w:marLeft w:val="0"/>
                      <w:marRight w:val="0"/>
                      <w:marTop w:val="0"/>
                      <w:marBottom w:val="0"/>
                      <w:divBdr>
                        <w:top w:val="none" w:sz="0" w:space="0" w:color="auto"/>
                        <w:left w:val="none" w:sz="0" w:space="0" w:color="auto"/>
                        <w:bottom w:val="none" w:sz="0" w:space="0" w:color="auto"/>
                        <w:right w:val="none" w:sz="0" w:space="0" w:color="auto"/>
                      </w:divBdr>
                      <w:divsChild>
                        <w:div w:id="1983580146">
                          <w:marLeft w:val="240"/>
                          <w:marRight w:val="0"/>
                          <w:marTop w:val="0"/>
                          <w:marBottom w:val="0"/>
                          <w:divBdr>
                            <w:top w:val="none" w:sz="0" w:space="0" w:color="auto"/>
                            <w:left w:val="none" w:sz="0" w:space="0" w:color="auto"/>
                            <w:bottom w:val="none" w:sz="0" w:space="0" w:color="auto"/>
                            <w:right w:val="none" w:sz="0" w:space="0" w:color="auto"/>
                          </w:divBdr>
                        </w:div>
                      </w:divsChild>
                    </w:div>
                    <w:div w:id="1673873180">
                      <w:marLeft w:val="0"/>
                      <w:marRight w:val="0"/>
                      <w:marTop w:val="0"/>
                      <w:marBottom w:val="0"/>
                      <w:divBdr>
                        <w:top w:val="none" w:sz="0" w:space="0" w:color="auto"/>
                        <w:left w:val="none" w:sz="0" w:space="0" w:color="auto"/>
                        <w:bottom w:val="none" w:sz="0" w:space="0" w:color="auto"/>
                        <w:right w:val="none" w:sz="0" w:space="0" w:color="auto"/>
                      </w:divBdr>
                      <w:divsChild>
                        <w:div w:id="1274358836">
                          <w:marLeft w:val="240"/>
                          <w:marRight w:val="0"/>
                          <w:marTop w:val="0"/>
                          <w:marBottom w:val="0"/>
                          <w:divBdr>
                            <w:top w:val="none" w:sz="0" w:space="0" w:color="auto"/>
                            <w:left w:val="none" w:sz="0" w:space="0" w:color="auto"/>
                            <w:bottom w:val="none" w:sz="0" w:space="0" w:color="auto"/>
                            <w:right w:val="none" w:sz="0" w:space="0" w:color="auto"/>
                          </w:divBdr>
                        </w:div>
                      </w:divsChild>
                    </w:div>
                    <w:div w:id="1689134220">
                      <w:marLeft w:val="0"/>
                      <w:marRight w:val="0"/>
                      <w:marTop w:val="0"/>
                      <w:marBottom w:val="0"/>
                      <w:divBdr>
                        <w:top w:val="none" w:sz="0" w:space="0" w:color="auto"/>
                        <w:left w:val="none" w:sz="0" w:space="0" w:color="auto"/>
                        <w:bottom w:val="none" w:sz="0" w:space="0" w:color="auto"/>
                        <w:right w:val="none" w:sz="0" w:space="0" w:color="auto"/>
                      </w:divBdr>
                    </w:div>
                    <w:div w:id="1689524244">
                      <w:marLeft w:val="0"/>
                      <w:marRight w:val="0"/>
                      <w:marTop w:val="0"/>
                      <w:marBottom w:val="0"/>
                      <w:divBdr>
                        <w:top w:val="none" w:sz="0" w:space="0" w:color="auto"/>
                        <w:left w:val="none" w:sz="0" w:space="0" w:color="auto"/>
                        <w:bottom w:val="none" w:sz="0" w:space="0" w:color="auto"/>
                        <w:right w:val="none" w:sz="0" w:space="0" w:color="auto"/>
                      </w:divBdr>
                      <w:divsChild>
                        <w:div w:id="183835369">
                          <w:marLeft w:val="240"/>
                          <w:marRight w:val="0"/>
                          <w:marTop w:val="0"/>
                          <w:marBottom w:val="0"/>
                          <w:divBdr>
                            <w:top w:val="none" w:sz="0" w:space="0" w:color="auto"/>
                            <w:left w:val="none" w:sz="0" w:space="0" w:color="auto"/>
                            <w:bottom w:val="none" w:sz="0" w:space="0" w:color="auto"/>
                            <w:right w:val="none" w:sz="0" w:space="0" w:color="auto"/>
                          </w:divBdr>
                        </w:div>
                      </w:divsChild>
                    </w:div>
                    <w:div w:id="1703826703">
                      <w:marLeft w:val="0"/>
                      <w:marRight w:val="0"/>
                      <w:marTop w:val="0"/>
                      <w:marBottom w:val="0"/>
                      <w:divBdr>
                        <w:top w:val="none" w:sz="0" w:space="0" w:color="auto"/>
                        <w:left w:val="none" w:sz="0" w:space="0" w:color="auto"/>
                        <w:bottom w:val="none" w:sz="0" w:space="0" w:color="auto"/>
                        <w:right w:val="none" w:sz="0" w:space="0" w:color="auto"/>
                      </w:divBdr>
                      <w:divsChild>
                        <w:div w:id="747574052">
                          <w:marLeft w:val="240"/>
                          <w:marRight w:val="0"/>
                          <w:marTop w:val="0"/>
                          <w:marBottom w:val="0"/>
                          <w:divBdr>
                            <w:top w:val="none" w:sz="0" w:space="0" w:color="auto"/>
                            <w:left w:val="none" w:sz="0" w:space="0" w:color="auto"/>
                            <w:bottom w:val="none" w:sz="0" w:space="0" w:color="auto"/>
                            <w:right w:val="none" w:sz="0" w:space="0" w:color="auto"/>
                          </w:divBdr>
                        </w:div>
                      </w:divsChild>
                    </w:div>
                    <w:div w:id="1731031754">
                      <w:marLeft w:val="0"/>
                      <w:marRight w:val="0"/>
                      <w:marTop w:val="0"/>
                      <w:marBottom w:val="0"/>
                      <w:divBdr>
                        <w:top w:val="none" w:sz="0" w:space="0" w:color="auto"/>
                        <w:left w:val="none" w:sz="0" w:space="0" w:color="auto"/>
                        <w:bottom w:val="none" w:sz="0" w:space="0" w:color="auto"/>
                        <w:right w:val="none" w:sz="0" w:space="0" w:color="auto"/>
                      </w:divBdr>
                      <w:divsChild>
                        <w:div w:id="629897097">
                          <w:marLeft w:val="240"/>
                          <w:marRight w:val="0"/>
                          <w:marTop w:val="0"/>
                          <w:marBottom w:val="0"/>
                          <w:divBdr>
                            <w:top w:val="none" w:sz="0" w:space="0" w:color="auto"/>
                            <w:left w:val="none" w:sz="0" w:space="0" w:color="auto"/>
                            <w:bottom w:val="none" w:sz="0" w:space="0" w:color="auto"/>
                            <w:right w:val="none" w:sz="0" w:space="0" w:color="auto"/>
                          </w:divBdr>
                        </w:div>
                      </w:divsChild>
                    </w:div>
                    <w:div w:id="1745492571">
                      <w:marLeft w:val="0"/>
                      <w:marRight w:val="0"/>
                      <w:marTop w:val="0"/>
                      <w:marBottom w:val="0"/>
                      <w:divBdr>
                        <w:top w:val="none" w:sz="0" w:space="0" w:color="auto"/>
                        <w:left w:val="none" w:sz="0" w:space="0" w:color="auto"/>
                        <w:bottom w:val="none" w:sz="0" w:space="0" w:color="auto"/>
                        <w:right w:val="none" w:sz="0" w:space="0" w:color="auto"/>
                      </w:divBdr>
                      <w:divsChild>
                        <w:div w:id="236980731">
                          <w:marLeft w:val="240"/>
                          <w:marRight w:val="0"/>
                          <w:marTop w:val="0"/>
                          <w:marBottom w:val="0"/>
                          <w:divBdr>
                            <w:top w:val="none" w:sz="0" w:space="0" w:color="auto"/>
                            <w:left w:val="none" w:sz="0" w:space="0" w:color="auto"/>
                            <w:bottom w:val="none" w:sz="0" w:space="0" w:color="auto"/>
                            <w:right w:val="none" w:sz="0" w:space="0" w:color="auto"/>
                          </w:divBdr>
                        </w:div>
                      </w:divsChild>
                    </w:div>
                    <w:div w:id="1752117878">
                      <w:marLeft w:val="0"/>
                      <w:marRight w:val="0"/>
                      <w:marTop w:val="0"/>
                      <w:marBottom w:val="0"/>
                      <w:divBdr>
                        <w:top w:val="none" w:sz="0" w:space="0" w:color="auto"/>
                        <w:left w:val="none" w:sz="0" w:space="0" w:color="auto"/>
                        <w:bottom w:val="none" w:sz="0" w:space="0" w:color="auto"/>
                        <w:right w:val="none" w:sz="0" w:space="0" w:color="auto"/>
                      </w:divBdr>
                      <w:divsChild>
                        <w:div w:id="938759337">
                          <w:marLeft w:val="240"/>
                          <w:marRight w:val="0"/>
                          <w:marTop w:val="0"/>
                          <w:marBottom w:val="0"/>
                          <w:divBdr>
                            <w:top w:val="none" w:sz="0" w:space="0" w:color="auto"/>
                            <w:left w:val="none" w:sz="0" w:space="0" w:color="auto"/>
                            <w:bottom w:val="none" w:sz="0" w:space="0" w:color="auto"/>
                            <w:right w:val="none" w:sz="0" w:space="0" w:color="auto"/>
                          </w:divBdr>
                        </w:div>
                      </w:divsChild>
                    </w:div>
                    <w:div w:id="1755322908">
                      <w:marLeft w:val="0"/>
                      <w:marRight w:val="0"/>
                      <w:marTop w:val="0"/>
                      <w:marBottom w:val="0"/>
                      <w:divBdr>
                        <w:top w:val="none" w:sz="0" w:space="0" w:color="auto"/>
                        <w:left w:val="none" w:sz="0" w:space="0" w:color="auto"/>
                        <w:bottom w:val="none" w:sz="0" w:space="0" w:color="auto"/>
                        <w:right w:val="none" w:sz="0" w:space="0" w:color="auto"/>
                      </w:divBdr>
                      <w:divsChild>
                        <w:div w:id="1303846103">
                          <w:marLeft w:val="240"/>
                          <w:marRight w:val="0"/>
                          <w:marTop w:val="0"/>
                          <w:marBottom w:val="0"/>
                          <w:divBdr>
                            <w:top w:val="none" w:sz="0" w:space="0" w:color="auto"/>
                            <w:left w:val="none" w:sz="0" w:space="0" w:color="auto"/>
                            <w:bottom w:val="none" w:sz="0" w:space="0" w:color="auto"/>
                            <w:right w:val="none" w:sz="0" w:space="0" w:color="auto"/>
                          </w:divBdr>
                        </w:div>
                      </w:divsChild>
                    </w:div>
                    <w:div w:id="1757631035">
                      <w:marLeft w:val="0"/>
                      <w:marRight w:val="0"/>
                      <w:marTop w:val="0"/>
                      <w:marBottom w:val="0"/>
                      <w:divBdr>
                        <w:top w:val="none" w:sz="0" w:space="0" w:color="auto"/>
                        <w:left w:val="none" w:sz="0" w:space="0" w:color="auto"/>
                        <w:bottom w:val="none" w:sz="0" w:space="0" w:color="auto"/>
                        <w:right w:val="none" w:sz="0" w:space="0" w:color="auto"/>
                      </w:divBdr>
                      <w:divsChild>
                        <w:div w:id="817040020">
                          <w:marLeft w:val="240"/>
                          <w:marRight w:val="0"/>
                          <w:marTop w:val="0"/>
                          <w:marBottom w:val="0"/>
                          <w:divBdr>
                            <w:top w:val="none" w:sz="0" w:space="0" w:color="auto"/>
                            <w:left w:val="none" w:sz="0" w:space="0" w:color="auto"/>
                            <w:bottom w:val="none" w:sz="0" w:space="0" w:color="auto"/>
                            <w:right w:val="none" w:sz="0" w:space="0" w:color="auto"/>
                          </w:divBdr>
                        </w:div>
                      </w:divsChild>
                    </w:div>
                    <w:div w:id="1765111244">
                      <w:marLeft w:val="0"/>
                      <w:marRight w:val="0"/>
                      <w:marTop w:val="0"/>
                      <w:marBottom w:val="0"/>
                      <w:divBdr>
                        <w:top w:val="none" w:sz="0" w:space="0" w:color="auto"/>
                        <w:left w:val="none" w:sz="0" w:space="0" w:color="auto"/>
                        <w:bottom w:val="none" w:sz="0" w:space="0" w:color="auto"/>
                        <w:right w:val="none" w:sz="0" w:space="0" w:color="auto"/>
                      </w:divBdr>
                      <w:divsChild>
                        <w:div w:id="242683908">
                          <w:marLeft w:val="240"/>
                          <w:marRight w:val="0"/>
                          <w:marTop w:val="0"/>
                          <w:marBottom w:val="0"/>
                          <w:divBdr>
                            <w:top w:val="none" w:sz="0" w:space="0" w:color="auto"/>
                            <w:left w:val="none" w:sz="0" w:space="0" w:color="auto"/>
                            <w:bottom w:val="none" w:sz="0" w:space="0" w:color="auto"/>
                            <w:right w:val="none" w:sz="0" w:space="0" w:color="auto"/>
                          </w:divBdr>
                        </w:div>
                      </w:divsChild>
                    </w:div>
                    <w:div w:id="1766077118">
                      <w:marLeft w:val="0"/>
                      <w:marRight w:val="0"/>
                      <w:marTop w:val="0"/>
                      <w:marBottom w:val="0"/>
                      <w:divBdr>
                        <w:top w:val="none" w:sz="0" w:space="0" w:color="auto"/>
                        <w:left w:val="none" w:sz="0" w:space="0" w:color="auto"/>
                        <w:bottom w:val="none" w:sz="0" w:space="0" w:color="auto"/>
                        <w:right w:val="none" w:sz="0" w:space="0" w:color="auto"/>
                      </w:divBdr>
                      <w:divsChild>
                        <w:div w:id="925188750">
                          <w:marLeft w:val="240"/>
                          <w:marRight w:val="0"/>
                          <w:marTop w:val="0"/>
                          <w:marBottom w:val="0"/>
                          <w:divBdr>
                            <w:top w:val="none" w:sz="0" w:space="0" w:color="auto"/>
                            <w:left w:val="none" w:sz="0" w:space="0" w:color="auto"/>
                            <w:bottom w:val="none" w:sz="0" w:space="0" w:color="auto"/>
                            <w:right w:val="none" w:sz="0" w:space="0" w:color="auto"/>
                          </w:divBdr>
                        </w:div>
                      </w:divsChild>
                    </w:div>
                    <w:div w:id="1782068967">
                      <w:marLeft w:val="0"/>
                      <w:marRight w:val="0"/>
                      <w:marTop w:val="0"/>
                      <w:marBottom w:val="0"/>
                      <w:divBdr>
                        <w:top w:val="none" w:sz="0" w:space="0" w:color="auto"/>
                        <w:left w:val="none" w:sz="0" w:space="0" w:color="auto"/>
                        <w:bottom w:val="none" w:sz="0" w:space="0" w:color="auto"/>
                        <w:right w:val="none" w:sz="0" w:space="0" w:color="auto"/>
                      </w:divBdr>
                      <w:divsChild>
                        <w:div w:id="1239443840">
                          <w:marLeft w:val="240"/>
                          <w:marRight w:val="0"/>
                          <w:marTop w:val="0"/>
                          <w:marBottom w:val="0"/>
                          <w:divBdr>
                            <w:top w:val="none" w:sz="0" w:space="0" w:color="auto"/>
                            <w:left w:val="none" w:sz="0" w:space="0" w:color="auto"/>
                            <w:bottom w:val="none" w:sz="0" w:space="0" w:color="auto"/>
                            <w:right w:val="none" w:sz="0" w:space="0" w:color="auto"/>
                          </w:divBdr>
                        </w:div>
                      </w:divsChild>
                    </w:div>
                    <w:div w:id="1795171875">
                      <w:marLeft w:val="0"/>
                      <w:marRight w:val="0"/>
                      <w:marTop w:val="0"/>
                      <w:marBottom w:val="0"/>
                      <w:divBdr>
                        <w:top w:val="none" w:sz="0" w:space="0" w:color="auto"/>
                        <w:left w:val="none" w:sz="0" w:space="0" w:color="auto"/>
                        <w:bottom w:val="none" w:sz="0" w:space="0" w:color="auto"/>
                        <w:right w:val="none" w:sz="0" w:space="0" w:color="auto"/>
                      </w:divBdr>
                      <w:divsChild>
                        <w:div w:id="641664970">
                          <w:marLeft w:val="240"/>
                          <w:marRight w:val="0"/>
                          <w:marTop w:val="0"/>
                          <w:marBottom w:val="0"/>
                          <w:divBdr>
                            <w:top w:val="none" w:sz="0" w:space="0" w:color="auto"/>
                            <w:left w:val="none" w:sz="0" w:space="0" w:color="auto"/>
                            <w:bottom w:val="none" w:sz="0" w:space="0" w:color="auto"/>
                            <w:right w:val="none" w:sz="0" w:space="0" w:color="auto"/>
                          </w:divBdr>
                        </w:div>
                      </w:divsChild>
                    </w:div>
                    <w:div w:id="1811897278">
                      <w:marLeft w:val="0"/>
                      <w:marRight w:val="0"/>
                      <w:marTop w:val="0"/>
                      <w:marBottom w:val="0"/>
                      <w:divBdr>
                        <w:top w:val="none" w:sz="0" w:space="0" w:color="auto"/>
                        <w:left w:val="none" w:sz="0" w:space="0" w:color="auto"/>
                        <w:bottom w:val="none" w:sz="0" w:space="0" w:color="auto"/>
                        <w:right w:val="none" w:sz="0" w:space="0" w:color="auto"/>
                      </w:divBdr>
                      <w:divsChild>
                        <w:div w:id="877086194">
                          <w:marLeft w:val="240"/>
                          <w:marRight w:val="0"/>
                          <w:marTop w:val="0"/>
                          <w:marBottom w:val="0"/>
                          <w:divBdr>
                            <w:top w:val="none" w:sz="0" w:space="0" w:color="auto"/>
                            <w:left w:val="none" w:sz="0" w:space="0" w:color="auto"/>
                            <w:bottom w:val="none" w:sz="0" w:space="0" w:color="auto"/>
                            <w:right w:val="none" w:sz="0" w:space="0" w:color="auto"/>
                          </w:divBdr>
                        </w:div>
                      </w:divsChild>
                    </w:div>
                    <w:div w:id="1823112451">
                      <w:marLeft w:val="0"/>
                      <w:marRight w:val="0"/>
                      <w:marTop w:val="0"/>
                      <w:marBottom w:val="0"/>
                      <w:divBdr>
                        <w:top w:val="none" w:sz="0" w:space="0" w:color="auto"/>
                        <w:left w:val="none" w:sz="0" w:space="0" w:color="auto"/>
                        <w:bottom w:val="none" w:sz="0" w:space="0" w:color="auto"/>
                        <w:right w:val="none" w:sz="0" w:space="0" w:color="auto"/>
                      </w:divBdr>
                    </w:div>
                    <w:div w:id="1825194499">
                      <w:marLeft w:val="0"/>
                      <w:marRight w:val="0"/>
                      <w:marTop w:val="0"/>
                      <w:marBottom w:val="0"/>
                      <w:divBdr>
                        <w:top w:val="none" w:sz="0" w:space="0" w:color="auto"/>
                        <w:left w:val="none" w:sz="0" w:space="0" w:color="auto"/>
                        <w:bottom w:val="none" w:sz="0" w:space="0" w:color="auto"/>
                        <w:right w:val="none" w:sz="0" w:space="0" w:color="auto"/>
                      </w:divBdr>
                    </w:div>
                    <w:div w:id="1848061967">
                      <w:marLeft w:val="0"/>
                      <w:marRight w:val="0"/>
                      <w:marTop w:val="0"/>
                      <w:marBottom w:val="0"/>
                      <w:divBdr>
                        <w:top w:val="none" w:sz="0" w:space="0" w:color="auto"/>
                        <w:left w:val="none" w:sz="0" w:space="0" w:color="auto"/>
                        <w:bottom w:val="none" w:sz="0" w:space="0" w:color="auto"/>
                        <w:right w:val="none" w:sz="0" w:space="0" w:color="auto"/>
                      </w:divBdr>
                      <w:divsChild>
                        <w:div w:id="1493912564">
                          <w:marLeft w:val="240"/>
                          <w:marRight w:val="0"/>
                          <w:marTop w:val="0"/>
                          <w:marBottom w:val="0"/>
                          <w:divBdr>
                            <w:top w:val="none" w:sz="0" w:space="0" w:color="auto"/>
                            <w:left w:val="none" w:sz="0" w:space="0" w:color="auto"/>
                            <w:bottom w:val="none" w:sz="0" w:space="0" w:color="auto"/>
                            <w:right w:val="none" w:sz="0" w:space="0" w:color="auto"/>
                          </w:divBdr>
                        </w:div>
                      </w:divsChild>
                    </w:div>
                    <w:div w:id="1857620656">
                      <w:marLeft w:val="0"/>
                      <w:marRight w:val="0"/>
                      <w:marTop w:val="0"/>
                      <w:marBottom w:val="0"/>
                      <w:divBdr>
                        <w:top w:val="none" w:sz="0" w:space="0" w:color="auto"/>
                        <w:left w:val="none" w:sz="0" w:space="0" w:color="auto"/>
                        <w:bottom w:val="none" w:sz="0" w:space="0" w:color="auto"/>
                        <w:right w:val="none" w:sz="0" w:space="0" w:color="auto"/>
                      </w:divBdr>
                    </w:div>
                    <w:div w:id="1906868068">
                      <w:marLeft w:val="0"/>
                      <w:marRight w:val="0"/>
                      <w:marTop w:val="0"/>
                      <w:marBottom w:val="0"/>
                      <w:divBdr>
                        <w:top w:val="none" w:sz="0" w:space="0" w:color="auto"/>
                        <w:left w:val="none" w:sz="0" w:space="0" w:color="auto"/>
                        <w:bottom w:val="none" w:sz="0" w:space="0" w:color="auto"/>
                        <w:right w:val="none" w:sz="0" w:space="0" w:color="auto"/>
                      </w:divBdr>
                      <w:divsChild>
                        <w:div w:id="797991405">
                          <w:marLeft w:val="240"/>
                          <w:marRight w:val="0"/>
                          <w:marTop w:val="0"/>
                          <w:marBottom w:val="0"/>
                          <w:divBdr>
                            <w:top w:val="none" w:sz="0" w:space="0" w:color="auto"/>
                            <w:left w:val="none" w:sz="0" w:space="0" w:color="auto"/>
                            <w:bottom w:val="none" w:sz="0" w:space="0" w:color="auto"/>
                            <w:right w:val="none" w:sz="0" w:space="0" w:color="auto"/>
                          </w:divBdr>
                        </w:div>
                      </w:divsChild>
                    </w:div>
                    <w:div w:id="1912226113">
                      <w:marLeft w:val="0"/>
                      <w:marRight w:val="0"/>
                      <w:marTop w:val="0"/>
                      <w:marBottom w:val="0"/>
                      <w:divBdr>
                        <w:top w:val="none" w:sz="0" w:space="0" w:color="auto"/>
                        <w:left w:val="none" w:sz="0" w:space="0" w:color="auto"/>
                        <w:bottom w:val="none" w:sz="0" w:space="0" w:color="auto"/>
                        <w:right w:val="none" w:sz="0" w:space="0" w:color="auto"/>
                      </w:divBdr>
                      <w:divsChild>
                        <w:div w:id="1910774078">
                          <w:marLeft w:val="240"/>
                          <w:marRight w:val="0"/>
                          <w:marTop w:val="0"/>
                          <w:marBottom w:val="0"/>
                          <w:divBdr>
                            <w:top w:val="none" w:sz="0" w:space="0" w:color="auto"/>
                            <w:left w:val="none" w:sz="0" w:space="0" w:color="auto"/>
                            <w:bottom w:val="none" w:sz="0" w:space="0" w:color="auto"/>
                            <w:right w:val="none" w:sz="0" w:space="0" w:color="auto"/>
                          </w:divBdr>
                        </w:div>
                      </w:divsChild>
                    </w:div>
                    <w:div w:id="1912499090">
                      <w:marLeft w:val="0"/>
                      <w:marRight w:val="0"/>
                      <w:marTop w:val="0"/>
                      <w:marBottom w:val="0"/>
                      <w:divBdr>
                        <w:top w:val="none" w:sz="0" w:space="0" w:color="auto"/>
                        <w:left w:val="none" w:sz="0" w:space="0" w:color="auto"/>
                        <w:bottom w:val="none" w:sz="0" w:space="0" w:color="auto"/>
                        <w:right w:val="none" w:sz="0" w:space="0" w:color="auto"/>
                      </w:divBdr>
                    </w:div>
                    <w:div w:id="1921214743">
                      <w:marLeft w:val="0"/>
                      <w:marRight w:val="0"/>
                      <w:marTop w:val="0"/>
                      <w:marBottom w:val="0"/>
                      <w:divBdr>
                        <w:top w:val="none" w:sz="0" w:space="0" w:color="auto"/>
                        <w:left w:val="none" w:sz="0" w:space="0" w:color="auto"/>
                        <w:bottom w:val="none" w:sz="0" w:space="0" w:color="auto"/>
                        <w:right w:val="none" w:sz="0" w:space="0" w:color="auto"/>
                      </w:divBdr>
                      <w:divsChild>
                        <w:div w:id="1642073485">
                          <w:marLeft w:val="240"/>
                          <w:marRight w:val="0"/>
                          <w:marTop w:val="0"/>
                          <w:marBottom w:val="0"/>
                          <w:divBdr>
                            <w:top w:val="none" w:sz="0" w:space="0" w:color="auto"/>
                            <w:left w:val="none" w:sz="0" w:space="0" w:color="auto"/>
                            <w:bottom w:val="none" w:sz="0" w:space="0" w:color="auto"/>
                            <w:right w:val="none" w:sz="0" w:space="0" w:color="auto"/>
                          </w:divBdr>
                        </w:div>
                      </w:divsChild>
                    </w:div>
                    <w:div w:id="1948003556">
                      <w:marLeft w:val="0"/>
                      <w:marRight w:val="0"/>
                      <w:marTop w:val="0"/>
                      <w:marBottom w:val="0"/>
                      <w:divBdr>
                        <w:top w:val="none" w:sz="0" w:space="0" w:color="auto"/>
                        <w:left w:val="none" w:sz="0" w:space="0" w:color="auto"/>
                        <w:bottom w:val="none" w:sz="0" w:space="0" w:color="auto"/>
                        <w:right w:val="none" w:sz="0" w:space="0" w:color="auto"/>
                      </w:divBdr>
                    </w:div>
                    <w:div w:id="1973516499">
                      <w:marLeft w:val="0"/>
                      <w:marRight w:val="0"/>
                      <w:marTop w:val="0"/>
                      <w:marBottom w:val="0"/>
                      <w:divBdr>
                        <w:top w:val="none" w:sz="0" w:space="0" w:color="auto"/>
                        <w:left w:val="none" w:sz="0" w:space="0" w:color="auto"/>
                        <w:bottom w:val="none" w:sz="0" w:space="0" w:color="auto"/>
                        <w:right w:val="none" w:sz="0" w:space="0" w:color="auto"/>
                      </w:divBdr>
                      <w:divsChild>
                        <w:div w:id="1478037174">
                          <w:marLeft w:val="240"/>
                          <w:marRight w:val="0"/>
                          <w:marTop w:val="0"/>
                          <w:marBottom w:val="0"/>
                          <w:divBdr>
                            <w:top w:val="none" w:sz="0" w:space="0" w:color="auto"/>
                            <w:left w:val="none" w:sz="0" w:space="0" w:color="auto"/>
                            <w:bottom w:val="none" w:sz="0" w:space="0" w:color="auto"/>
                            <w:right w:val="none" w:sz="0" w:space="0" w:color="auto"/>
                          </w:divBdr>
                        </w:div>
                      </w:divsChild>
                    </w:div>
                    <w:div w:id="2015452741">
                      <w:marLeft w:val="0"/>
                      <w:marRight w:val="0"/>
                      <w:marTop w:val="0"/>
                      <w:marBottom w:val="0"/>
                      <w:divBdr>
                        <w:top w:val="none" w:sz="0" w:space="0" w:color="auto"/>
                        <w:left w:val="none" w:sz="0" w:space="0" w:color="auto"/>
                        <w:bottom w:val="none" w:sz="0" w:space="0" w:color="auto"/>
                        <w:right w:val="none" w:sz="0" w:space="0" w:color="auto"/>
                      </w:divBdr>
                      <w:divsChild>
                        <w:div w:id="236866305">
                          <w:marLeft w:val="240"/>
                          <w:marRight w:val="0"/>
                          <w:marTop w:val="0"/>
                          <w:marBottom w:val="0"/>
                          <w:divBdr>
                            <w:top w:val="none" w:sz="0" w:space="0" w:color="auto"/>
                            <w:left w:val="none" w:sz="0" w:space="0" w:color="auto"/>
                            <w:bottom w:val="none" w:sz="0" w:space="0" w:color="auto"/>
                            <w:right w:val="none" w:sz="0" w:space="0" w:color="auto"/>
                          </w:divBdr>
                        </w:div>
                      </w:divsChild>
                    </w:div>
                    <w:div w:id="2078748904">
                      <w:marLeft w:val="0"/>
                      <w:marRight w:val="0"/>
                      <w:marTop w:val="0"/>
                      <w:marBottom w:val="0"/>
                      <w:divBdr>
                        <w:top w:val="none" w:sz="0" w:space="0" w:color="auto"/>
                        <w:left w:val="none" w:sz="0" w:space="0" w:color="auto"/>
                        <w:bottom w:val="none" w:sz="0" w:space="0" w:color="auto"/>
                        <w:right w:val="none" w:sz="0" w:space="0" w:color="auto"/>
                      </w:divBdr>
                      <w:divsChild>
                        <w:div w:id="821311829">
                          <w:marLeft w:val="240"/>
                          <w:marRight w:val="0"/>
                          <w:marTop w:val="0"/>
                          <w:marBottom w:val="0"/>
                          <w:divBdr>
                            <w:top w:val="none" w:sz="0" w:space="0" w:color="auto"/>
                            <w:left w:val="none" w:sz="0" w:space="0" w:color="auto"/>
                            <w:bottom w:val="none" w:sz="0" w:space="0" w:color="auto"/>
                            <w:right w:val="none" w:sz="0" w:space="0" w:color="auto"/>
                          </w:divBdr>
                        </w:div>
                      </w:divsChild>
                    </w:div>
                    <w:div w:id="2089836984">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240"/>
                          <w:marRight w:val="0"/>
                          <w:marTop w:val="0"/>
                          <w:marBottom w:val="0"/>
                          <w:divBdr>
                            <w:top w:val="none" w:sz="0" w:space="0" w:color="auto"/>
                            <w:left w:val="none" w:sz="0" w:space="0" w:color="auto"/>
                            <w:bottom w:val="none" w:sz="0" w:space="0" w:color="auto"/>
                            <w:right w:val="none" w:sz="0" w:space="0" w:color="auto"/>
                          </w:divBdr>
                        </w:div>
                      </w:divsChild>
                    </w:div>
                    <w:div w:id="2094357175">
                      <w:marLeft w:val="0"/>
                      <w:marRight w:val="0"/>
                      <w:marTop w:val="0"/>
                      <w:marBottom w:val="0"/>
                      <w:divBdr>
                        <w:top w:val="none" w:sz="0" w:space="0" w:color="auto"/>
                        <w:left w:val="none" w:sz="0" w:space="0" w:color="auto"/>
                        <w:bottom w:val="none" w:sz="0" w:space="0" w:color="auto"/>
                        <w:right w:val="none" w:sz="0" w:space="0" w:color="auto"/>
                      </w:divBdr>
                      <w:divsChild>
                        <w:div w:id="1887719192">
                          <w:marLeft w:val="240"/>
                          <w:marRight w:val="0"/>
                          <w:marTop w:val="0"/>
                          <w:marBottom w:val="0"/>
                          <w:divBdr>
                            <w:top w:val="none" w:sz="0" w:space="0" w:color="auto"/>
                            <w:left w:val="none" w:sz="0" w:space="0" w:color="auto"/>
                            <w:bottom w:val="none" w:sz="0" w:space="0" w:color="auto"/>
                            <w:right w:val="none" w:sz="0" w:space="0" w:color="auto"/>
                          </w:divBdr>
                        </w:div>
                      </w:divsChild>
                    </w:div>
                    <w:div w:id="2095465613">
                      <w:marLeft w:val="0"/>
                      <w:marRight w:val="0"/>
                      <w:marTop w:val="0"/>
                      <w:marBottom w:val="0"/>
                      <w:divBdr>
                        <w:top w:val="none" w:sz="0" w:space="0" w:color="auto"/>
                        <w:left w:val="none" w:sz="0" w:space="0" w:color="auto"/>
                        <w:bottom w:val="none" w:sz="0" w:space="0" w:color="auto"/>
                        <w:right w:val="none" w:sz="0" w:space="0" w:color="auto"/>
                      </w:divBdr>
                      <w:divsChild>
                        <w:div w:id="1483963290">
                          <w:marLeft w:val="240"/>
                          <w:marRight w:val="0"/>
                          <w:marTop w:val="0"/>
                          <w:marBottom w:val="0"/>
                          <w:divBdr>
                            <w:top w:val="none" w:sz="0" w:space="0" w:color="auto"/>
                            <w:left w:val="none" w:sz="0" w:space="0" w:color="auto"/>
                            <w:bottom w:val="none" w:sz="0" w:space="0" w:color="auto"/>
                            <w:right w:val="none" w:sz="0" w:space="0" w:color="auto"/>
                          </w:divBdr>
                        </w:div>
                      </w:divsChild>
                    </w:div>
                    <w:div w:id="2107115307">
                      <w:marLeft w:val="0"/>
                      <w:marRight w:val="0"/>
                      <w:marTop w:val="0"/>
                      <w:marBottom w:val="0"/>
                      <w:divBdr>
                        <w:top w:val="none" w:sz="0" w:space="0" w:color="auto"/>
                        <w:left w:val="none" w:sz="0" w:space="0" w:color="auto"/>
                        <w:bottom w:val="none" w:sz="0" w:space="0" w:color="auto"/>
                        <w:right w:val="none" w:sz="0" w:space="0" w:color="auto"/>
                      </w:divBdr>
                      <w:divsChild>
                        <w:div w:id="1748113429">
                          <w:marLeft w:val="240"/>
                          <w:marRight w:val="0"/>
                          <w:marTop w:val="0"/>
                          <w:marBottom w:val="0"/>
                          <w:divBdr>
                            <w:top w:val="none" w:sz="0" w:space="0" w:color="auto"/>
                            <w:left w:val="none" w:sz="0" w:space="0" w:color="auto"/>
                            <w:bottom w:val="none" w:sz="0" w:space="0" w:color="auto"/>
                            <w:right w:val="none" w:sz="0" w:space="0" w:color="auto"/>
                          </w:divBdr>
                        </w:div>
                      </w:divsChild>
                    </w:div>
                    <w:div w:id="2130514117">
                      <w:marLeft w:val="0"/>
                      <w:marRight w:val="0"/>
                      <w:marTop w:val="0"/>
                      <w:marBottom w:val="0"/>
                      <w:divBdr>
                        <w:top w:val="none" w:sz="0" w:space="0" w:color="auto"/>
                        <w:left w:val="none" w:sz="0" w:space="0" w:color="auto"/>
                        <w:bottom w:val="none" w:sz="0" w:space="0" w:color="auto"/>
                        <w:right w:val="none" w:sz="0" w:space="0" w:color="auto"/>
                      </w:divBdr>
                      <w:divsChild>
                        <w:div w:id="1816529964">
                          <w:marLeft w:val="240"/>
                          <w:marRight w:val="0"/>
                          <w:marTop w:val="0"/>
                          <w:marBottom w:val="0"/>
                          <w:divBdr>
                            <w:top w:val="none" w:sz="0" w:space="0" w:color="auto"/>
                            <w:left w:val="none" w:sz="0" w:space="0" w:color="auto"/>
                            <w:bottom w:val="none" w:sz="0" w:space="0" w:color="auto"/>
                            <w:right w:val="none" w:sz="0" w:space="0" w:color="auto"/>
                          </w:divBdr>
                        </w:div>
                      </w:divsChild>
                    </w:div>
                    <w:div w:id="2134130107">
                      <w:marLeft w:val="0"/>
                      <w:marRight w:val="0"/>
                      <w:marTop w:val="0"/>
                      <w:marBottom w:val="0"/>
                      <w:divBdr>
                        <w:top w:val="none" w:sz="0" w:space="0" w:color="auto"/>
                        <w:left w:val="none" w:sz="0" w:space="0" w:color="auto"/>
                        <w:bottom w:val="none" w:sz="0" w:space="0" w:color="auto"/>
                        <w:right w:val="none" w:sz="0" w:space="0" w:color="auto"/>
                      </w:divBdr>
                      <w:divsChild>
                        <w:div w:id="21134785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600328">
      <w:bodyDiv w:val="1"/>
      <w:marLeft w:val="0"/>
      <w:marRight w:val="0"/>
      <w:marTop w:val="0"/>
      <w:marBottom w:val="0"/>
      <w:divBdr>
        <w:top w:val="none" w:sz="0" w:space="0" w:color="auto"/>
        <w:left w:val="none" w:sz="0" w:space="0" w:color="auto"/>
        <w:bottom w:val="none" w:sz="0" w:space="0" w:color="auto"/>
        <w:right w:val="none" w:sz="0" w:space="0" w:color="auto"/>
      </w:divBdr>
    </w:div>
    <w:div w:id="385568957">
      <w:bodyDiv w:val="1"/>
      <w:marLeft w:val="0"/>
      <w:marRight w:val="0"/>
      <w:marTop w:val="0"/>
      <w:marBottom w:val="0"/>
      <w:divBdr>
        <w:top w:val="none" w:sz="0" w:space="0" w:color="auto"/>
        <w:left w:val="none" w:sz="0" w:space="0" w:color="auto"/>
        <w:bottom w:val="none" w:sz="0" w:space="0" w:color="auto"/>
        <w:right w:val="none" w:sz="0" w:space="0" w:color="auto"/>
      </w:divBdr>
    </w:div>
    <w:div w:id="394160182">
      <w:bodyDiv w:val="1"/>
      <w:marLeft w:val="0"/>
      <w:marRight w:val="0"/>
      <w:marTop w:val="0"/>
      <w:marBottom w:val="0"/>
      <w:divBdr>
        <w:top w:val="none" w:sz="0" w:space="0" w:color="auto"/>
        <w:left w:val="none" w:sz="0" w:space="0" w:color="auto"/>
        <w:bottom w:val="none" w:sz="0" w:space="0" w:color="auto"/>
        <w:right w:val="none" w:sz="0" w:space="0" w:color="auto"/>
      </w:divBdr>
      <w:divsChild>
        <w:div w:id="1744722327">
          <w:marLeft w:val="360"/>
          <w:marRight w:val="0"/>
          <w:marTop w:val="200"/>
          <w:marBottom w:val="0"/>
          <w:divBdr>
            <w:top w:val="none" w:sz="0" w:space="0" w:color="auto"/>
            <w:left w:val="none" w:sz="0" w:space="0" w:color="auto"/>
            <w:bottom w:val="none" w:sz="0" w:space="0" w:color="auto"/>
            <w:right w:val="none" w:sz="0" w:space="0" w:color="auto"/>
          </w:divBdr>
        </w:div>
      </w:divsChild>
    </w:div>
    <w:div w:id="434978062">
      <w:bodyDiv w:val="1"/>
      <w:marLeft w:val="0"/>
      <w:marRight w:val="0"/>
      <w:marTop w:val="0"/>
      <w:marBottom w:val="0"/>
      <w:divBdr>
        <w:top w:val="none" w:sz="0" w:space="0" w:color="auto"/>
        <w:left w:val="none" w:sz="0" w:space="0" w:color="auto"/>
        <w:bottom w:val="none" w:sz="0" w:space="0" w:color="auto"/>
        <w:right w:val="none" w:sz="0" w:space="0" w:color="auto"/>
      </w:divBdr>
    </w:div>
    <w:div w:id="479689073">
      <w:bodyDiv w:val="1"/>
      <w:marLeft w:val="0"/>
      <w:marRight w:val="0"/>
      <w:marTop w:val="0"/>
      <w:marBottom w:val="0"/>
      <w:divBdr>
        <w:top w:val="none" w:sz="0" w:space="0" w:color="auto"/>
        <w:left w:val="none" w:sz="0" w:space="0" w:color="auto"/>
        <w:bottom w:val="none" w:sz="0" w:space="0" w:color="auto"/>
        <w:right w:val="none" w:sz="0" w:space="0" w:color="auto"/>
      </w:divBdr>
    </w:div>
    <w:div w:id="485367733">
      <w:bodyDiv w:val="1"/>
      <w:marLeft w:val="0"/>
      <w:marRight w:val="0"/>
      <w:marTop w:val="0"/>
      <w:marBottom w:val="0"/>
      <w:divBdr>
        <w:top w:val="none" w:sz="0" w:space="0" w:color="auto"/>
        <w:left w:val="none" w:sz="0" w:space="0" w:color="auto"/>
        <w:bottom w:val="none" w:sz="0" w:space="0" w:color="auto"/>
        <w:right w:val="none" w:sz="0" w:space="0" w:color="auto"/>
      </w:divBdr>
    </w:div>
    <w:div w:id="494760505">
      <w:bodyDiv w:val="1"/>
      <w:marLeft w:val="0"/>
      <w:marRight w:val="0"/>
      <w:marTop w:val="0"/>
      <w:marBottom w:val="0"/>
      <w:divBdr>
        <w:top w:val="none" w:sz="0" w:space="0" w:color="auto"/>
        <w:left w:val="none" w:sz="0" w:space="0" w:color="auto"/>
        <w:bottom w:val="none" w:sz="0" w:space="0" w:color="auto"/>
        <w:right w:val="none" w:sz="0" w:space="0" w:color="auto"/>
      </w:divBdr>
    </w:div>
    <w:div w:id="497617624">
      <w:bodyDiv w:val="1"/>
      <w:marLeft w:val="0"/>
      <w:marRight w:val="0"/>
      <w:marTop w:val="0"/>
      <w:marBottom w:val="0"/>
      <w:divBdr>
        <w:top w:val="none" w:sz="0" w:space="0" w:color="auto"/>
        <w:left w:val="none" w:sz="0" w:space="0" w:color="auto"/>
        <w:bottom w:val="none" w:sz="0" w:space="0" w:color="auto"/>
        <w:right w:val="none" w:sz="0" w:space="0" w:color="auto"/>
      </w:divBdr>
    </w:div>
    <w:div w:id="510295278">
      <w:bodyDiv w:val="1"/>
      <w:marLeft w:val="0"/>
      <w:marRight w:val="0"/>
      <w:marTop w:val="0"/>
      <w:marBottom w:val="0"/>
      <w:divBdr>
        <w:top w:val="none" w:sz="0" w:space="0" w:color="auto"/>
        <w:left w:val="none" w:sz="0" w:space="0" w:color="auto"/>
        <w:bottom w:val="none" w:sz="0" w:space="0" w:color="auto"/>
        <w:right w:val="none" w:sz="0" w:space="0" w:color="auto"/>
      </w:divBdr>
    </w:div>
    <w:div w:id="549609267">
      <w:bodyDiv w:val="1"/>
      <w:marLeft w:val="0"/>
      <w:marRight w:val="0"/>
      <w:marTop w:val="0"/>
      <w:marBottom w:val="0"/>
      <w:divBdr>
        <w:top w:val="none" w:sz="0" w:space="0" w:color="auto"/>
        <w:left w:val="none" w:sz="0" w:space="0" w:color="auto"/>
        <w:bottom w:val="none" w:sz="0" w:space="0" w:color="auto"/>
        <w:right w:val="none" w:sz="0" w:space="0" w:color="auto"/>
      </w:divBdr>
    </w:div>
    <w:div w:id="557012244">
      <w:bodyDiv w:val="1"/>
      <w:marLeft w:val="0"/>
      <w:marRight w:val="0"/>
      <w:marTop w:val="0"/>
      <w:marBottom w:val="0"/>
      <w:divBdr>
        <w:top w:val="none" w:sz="0" w:space="0" w:color="auto"/>
        <w:left w:val="none" w:sz="0" w:space="0" w:color="auto"/>
        <w:bottom w:val="none" w:sz="0" w:space="0" w:color="auto"/>
        <w:right w:val="none" w:sz="0" w:space="0" w:color="auto"/>
      </w:divBdr>
    </w:div>
    <w:div w:id="614873186">
      <w:bodyDiv w:val="1"/>
      <w:marLeft w:val="0"/>
      <w:marRight w:val="0"/>
      <w:marTop w:val="0"/>
      <w:marBottom w:val="0"/>
      <w:divBdr>
        <w:top w:val="none" w:sz="0" w:space="0" w:color="auto"/>
        <w:left w:val="none" w:sz="0" w:space="0" w:color="auto"/>
        <w:bottom w:val="none" w:sz="0" w:space="0" w:color="auto"/>
        <w:right w:val="none" w:sz="0" w:space="0" w:color="auto"/>
      </w:divBdr>
      <w:divsChild>
        <w:div w:id="933518744">
          <w:marLeft w:val="0"/>
          <w:marRight w:val="0"/>
          <w:marTop w:val="0"/>
          <w:marBottom w:val="0"/>
          <w:divBdr>
            <w:top w:val="none" w:sz="0" w:space="0" w:color="auto"/>
            <w:left w:val="none" w:sz="0" w:space="0" w:color="auto"/>
            <w:bottom w:val="none" w:sz="0" w:space="0" w:color="auto"/>
            <w:right w:val="none" w:sz="0" w:space="0" w:color="auto"/>
          </w:divBdr>
        </w:div>
      </w:divsChild>
    </w:div>
    <w:div w:id="716397948">
      <w:bodyDiv w:val="1"/>
      <w:marLeft w:val="0"/>
      <w:marRight w:val="0"/>
      <w:marTop w:val="0"/>
      <w:marBottom w:val="0"/>
      <w:divBdr>
        <w:top w:val="none" w:sz="0" w:space="0" w:color="auto"/>
        <w:left w:val="none" w:sz="0" w:space="0" w:color="auto"/>
        <w:bottom w:val="none" w:sz="0" w:space="0" w:color="auto"/>
        <w:right w:val="none" w:sz="0" w:space="0" w:color="auto"/>
      </w:divBdr>
      <w:divsChild>
        <w:div w:id="409232325">
          <w:marLeft w:val="0"/>
          <w:marRight w:val="0"/>
          <w:marTop w:val="0"/>
          <w:marBottom w:val="0"/>
          <w:divBdr>
            <w:top w:val="none" w:sz="0" w:space="0" w:color="auto"/>
            <w:left w:val="none" w:sz="0" w:space="0" w:color="auto"/>
            <w:bottom w:val="none" w:sz="0" w:space="0" w:color="auto"/>
            <w:right w:val="none" w:sz="0" w:space="0" w:color="auto"/>
          </w:divBdr>
          <w:divsChild>
            <w:div w:id="86120677">
              <w:marLeft w:val="0"/>
              <w:marRight w:val="0"/>
              <w:marTop w:val="0"/>
              <w:marBottom w:val="0"/>
              <w:divBdr>
                <w:top w:val="none" w:sz="0" w:space="0" w:color="auto"/>
                <w:left w:val="none" w:sz="0" w:space="0" w:color="auto"/>
                <w:bottom w:val="none" w:sz="0" w:space="0" w:color="auto"/>
                <w:right w:val="none" w:sz="0" w:space="0" w:color="auto"/>
              </w:divBdr>
            </w:div>
            <w:div w:id="112292722">
              <w:marLeft w:val="0"/>
              <w:marRight w:val="0"/>
              <w:marTop w:val="0"/>
              <w:marBottom w:val="0"/>
              <w:divBdr>
                <w:top w:val="none" w:sz="0" w:space="0" w:color="auto"/>
                <w:left w:val="none" w:sz="0" w:space="0" w:color="auto"/>
                <w:bottom w:val="none" w:sz="0" w:space="0" w:color="auto"/>
                <w:right w:val="none" w:sz="0" w:space="0" w:color="auto"/>
              </w:divBdr>
            </w:div>
            <w:div w:id="158161214">
              <w:marLeft w:val="0"/>
              <w:marRight w:val="0"/>
              <w:marTop w:val="0"/>
              <w:marBottom w:val="0"/>
              <w:divBdr>
                <w:top w:val="none" w:sz="0" w:space="0" w:color="auto"/>
                <w:left w:val="none" w:sz="0" w:space="0" w:color="auto"/>
                <w:bottom w:val="none" w:sz="0" w:space="0" w:color="auto"/>
                <w:right w:val="none" w:sz="0" w:space="0" w:color="auto"/>
              </w:divBdr>
            </w:div>
            <w:div w:id="160704906">
              <w:marLeft w:val="0"/>
              <w:marRight w:val="0"/>
              <w:marTop w:val="0"/>
              <w:marBottom w:val="0"/>
              <w:divBdr>
                <w:top w:val="none" w:sz="0" w:space="0" w:color="auto"/>
                <w:left w:val="none" w:sz="0" w:space="0" w:color="auto"/>
                <w:bottom w:val="none" w:sz="0" w:space="0" w:color="auto"/>
                <w:right w:val="none" w:sz="0" w:space="0" w:color="auto"/>
              </w:divBdr>
            </w:div>
            <w:div w:id="165706532">
              <w:marLeft w:val="0"/>
              <w:marRight w:val="0"/>
              <w:marTop w:val="0"/>
              <w:marBottom w:val="0"/>
              <w:divBdr>
                <w:top w:val="none" w:sz="0" w:space="0" w:color="auto"/>
                <w:left w:val="none" w:sz="0" w:space="0" w:color="auto"/>
                <w:bottom w:val="none" w:sz="0" w:space="0" w:color="auto"/>
                <w:right w:val="none" w:sz="0" w:space="0" w:color="auto"/>
              </w:divBdr>
            </w:div>
            <w:div w:id="221016840">
              <w:marLeft w:val="0"/>
              <w:marRight w:val="0"/>
              <w:marTop w:val="0"/>
              <w:marBottom w:val="0"/>
              <w:divBdr>
                <w:top w:val="none" w:sz="0" w:space="0" w:color="auto"/>
                <w:left w:val="none" w:sz="0" w:space="0" w:color="auto"/>
                <w:bottom w:val="none" w:sz="0" w:space="0" w:color="auto"/>
                <w:right w:val="none" w:sz="0" w:space="0" w:color="auto"/>
              </w:divBdr>
            </w:div>
            <w:div w:id="227306229">
              <w:marLeft w:val="0"/>
              <w:marRight w:val="0"/>
              <w:marTop w:val="0"/>
              <w:marBottom w:val="0"/>
              <w:divBdr>
                <w:top w:val="none" w:sz="0" w:space="0" w:color="auto"/>
                <w:left w:val="none" w:sz="0" w:space="0" w:color="auto"/>
                <w:bottom w:val="none" w:sz="0" w:space="0" w:color="auto"/>
                <w:right w:val="none" w:sz="0" w:space="0" w:color="auto"/>
              </w:divBdr>
            </w:div>
            <w:div w:id="370763508">
              <w:marLeft w:val="0"/>
              <w:marRight w:val="0"/>
              <w:marTop w:val="0"/>
              <w:marBottom w:val="0"/>
              <w:divBdr>
                <w:top w:val="none" w:sz="0" w:space="0" w:color="auto"/>
                <w:left w:val="none" w:sz="0" w:space="0" w:color="auto"/>
                <w:bottom w:val="none" w:sz="0" w:space="0" w:color="auto"/>
                <w:right w:val="none" w:sz="0" w:space="0" w:color="auto"/>
              </w:divBdr>
            </w:div>
            <w:div w:id="589972773">
              <w:marLeft w:val="0"/>
              <w:marRight w:val="0"/>
              <w:marTop w:val="0"/>
              <w:marBottom w:val="0"/>
              <w:divBdr>
                <w:top w:val="none" w:sz="0" w:space="0" w:color="auto"/>
                <w:left w:val="none" w:sz="0" w:space="0" w:color="auto"/>
                <w:bottom w:val="none" w:sz="0" w:space="0" w:color="auto"/>
                <w:right w:val="none" w:sz="0" w:space="0" w:color="auto"/>
              </w:divBdr>
            </w:div>
            <w:div w:id="698168477">
              <w:marLeft w:val="0"/>
              <w:marRight w:val="0"/>
              <w:marTop w:val="0"/>
              <w:marBottom w:val="0"/>
              <w:divBdr>
                <w:top w:val="none" w:sz="0" w:space="0" w:color="auto"/>
                <w:left w:val="none" w:sz="0" w:space="0" w:color="auto"/>
                <w:bottom w:val="none" w:sz="0" w:space="0" w:color="auto"/>
                <w:right w:val="none" w:sz="0" w:space="0" w:color="auto"/>
              </w:divBdr>
            </w:div>
            <w:div w:id="714083955">
              <w:marLeft w:val="0"/>
              <w:marRight w:val="0"/>
              <w:marTop w:val="0"/>
              <w:marBottom w:val="0"/>
              <w:divBdr>
                <w:top w:val="none" w:sz="0" w:space="0" w:color="auto"/>
                <w:left w:val="none" w:sz="0" w:space="0" w:color="auto"/>
                <w:bottom w:val="none" w:sz="0" w:space="0" w:color="auto"/>
                <w:right w:val="none" w:sz="0" w:space="0" w:color="auto"/>
              </w:divBdr>
            </w:div>
            <w:div w:id="723942987">
              <w:marLeft w:val="0"/>
              <w:marRight w:val="0"/>
              <w:marTop w:val="0"/>
              <w:marBottom w:val="0"/>
              <w:divBdr>
                <w:top w:val="none" w:sz="0" w:space="0" w:color="auto"/>
                <w:left w:val="none" w:sz="0" w:space="0" w:color="auto"/>
                <w:bottom w:val="none" w:sz="0" w:space="0" w:color="auto"/>
                <w:right w:val="none" w:sz="0" w:space="0" w:color="auto"/>
              </w:divBdr>
            </w:div>
            <w:div w:id="735009576">
              <w:marLeft w:val="0"/>
              <w:marRight w:val="0"/>
              <w:marTop w:val="0"/>
              <w:marBottom w:val="0"/>
              <w:divBdr>
                <w:top w:val="none" w:sz="0" w:space="0" w:color="auto"/>
                <w:left w:val="none" w:sz="0" w:space="0" w:color="auto"/>
                <w:bottom w:val="none" w:sz="0" w:space="0" w:color="auto"/>
                <w:right w:val="none" w:sz="0" w:space="0" w:color="auto"/>
              </w:divBdr>
            </w:div>
            <w:div w:id="791363536">
              <w:marLeft w:val="0"/>
              <w:marRight w:val="0"/>
              <w:marTop w:val="0"/>
              <w:marBottom w:val="0"/>
              <w:divBdr>
                <w:top w:val="none" w:sz="0" w:space="0" w:color="auto"/>
                <w:left w:val="none" w:sz="0" w:space="0" w:color="auto"/>
                <w:bottom w:val="none" w:sz="0" w:space="0" w:color="auto"/>
                <w:right w:val="none" w:sz="0" w:space="0" w:color="auto"/>
              </w:divBdr>
            </w:div>
            <w:div w:id="796066529">
              <w:marLeft w:val="0"/>
              <w:marRight w:val="0"/>
              <w:marTop w:val="0"/>
              <w:marBottom w:val="0"/>
              <w:divBdr>
                <w:top w:val="none" w:sz="0" w:space="0" w:color="auto"/>
                <w:left w:val="none" w:sz="0" w:space="0" w:color="auto"/>
                <w:bottom w:val="none" w:sz="0" w:space="0" w:color="auto"/>
                <w:right w:val="none" w:sz="0" w:space="0" w:color="auto"/>
              </w:divBdr>
            </w:div>
            <w:div w:id="821434266">
              <w:marLeft w:val="0"/>
              <w:marRight w:val="0"/>
              <w:marTop w:val="0"/>
              <w:marBottom w:val="0"/>
              <w:divBdr>
                <w:top w:val="none" w:sz="0" w:space="0" w:color="auto"/>
                <w:left w:val="none" w:sz="0" w:space="0" w:color="auto"/>
                <w:bottom w:val="none" w:sz="0" w:space="0" w:color="auto"/>
                <w:right w:val="none" w:sz="0" w:space="0" w:color="auto"/>
              </w:divBdr>
            </w:div>
            <w:div w:id="829760371">
              <w:marLeft w:val="0"/>
              <w:marRight w:val="0"/>
              <w:marTop w:val="0"/>
              <w:marBottom w:val="0"/>
              <w:divBdr>
                <w:top w:val="none" w:sz="0" w:space="0" w:color="auto"/>
                <w:left w:val="none" w:sz="0" w:space="0" w:color="auto"/>
                <w:bottom w:val="none" w:sz="0" w:space="0" w:color="auto"/>
                <w:right w:val="none" w:sz="0" w:space="0" w:color="auto"/>
              </w:divBdr>
            </w:div>
            <w:div w:id="831330911">
              <w:marLeft w:val="0"/>
              <w:marRight w:val="0"/>
              <w:marTop w:val="0"/>
              <w:marBottom w:val="0"/>
              <w:divBdr>
                <w:top w:val="none" w:sz="0" w:space="0" w:color="auto"/>
                <w:left w:val="none" w:sz="0" w:space="0" w:color="auto"/>
                <w:bottom w:val="none" w:sz="0" w:space="0" w:color="auto"/>
                <w:right w:val="none" w:sz="0" w:space="0" w:color="auto"/>
              </w:divBdr>
            </w:div>
            <w:div w:id="848716794">
              <w:marLeft w:val="0"/>
              <w:marRight w:val="0"/>
              <w:marTop w:val="0"/>
              <w:marBottom w:val="0"/>
              <w:divBdr>
                <w:top w:val="none" w:sz="0" w:space="0" w:color="auto"/>
                <w:left w:val="none" w:sz="0" w:space="0" w:color="auto"/>
                <w:bottom w:val="none" w:sz="0" w:space="0" w:color="auto"/>
                <w:right w:val="none" w:sz="0" w:space="0" w:color="auto"/>
              </w:divBdr>
            </w:div>
            <w:div w:id="893472430">
              <w:marLeft w:val="0"/>
              <w:marRight w:val="0"/>
              <w:marTop w:val="0"/>
              <w:marBottom w:val="0"/>
              <w:divBdr>
                <w:top w:val="none" w:sz="0" w:space="0" w:color="auto"/>
                <w:left w:val="none" w:sz="0" w:space="0" w:color="auto"/>
                <w:bottom w:val="none" w:sz="0" w:space="0" w:color="auto"/>
                <w:right w:val="none" w:sz="0" w:space="0" w:color="auto"/>
              </w:divBdr>
            </w:div>
            <w:div w:id="974482725">
              <w:marLeft w:val="0"/>
              <w:marRight w:val="0"/>
              <w:marTop w:val="0"/>
              <w:marBottom w:val="0"/>
              <w:divBdr>
                <w:top w:val="none" w:sz="0" w:space="0" w:color="auto"/>
                <w:left w:val="none" w:sz="0" w:space="0" w:color="auto"/>
                <w:bottom w:val="none" w:sz="0" w:space="0" w:color="auto"/>
                <w:right w:val="none" w:sz="0" w:space="0" w:color="auto"/>
              </w:divBdr>
            </w:div>
            <w:div w:id="986008442">
              <w:marLeft w:val="0"/>
              <w:marRight w:val="0"/>
              <w:marTop w:val="0"/>
              <w:marBottom w:val="0"/>
              <w:divBdr>
                <w:top w:val="none" w:sz="0" w:space="0" w:color="auto"/>
                <w:left w:val="none" w:sz="0" w:space="0" w:color="auto"/>
                <w:bottom w:val="none" w:sz="0" w:space="0" w:color="auto"/>
                <w:right w:val="none" w:sz="0" w:space="0" w:color="auto"/>
              </w:divBdr>
            </w:div>
            <w:div w:id="1052537405">
              <w:marLeft w:val="0"/>
              <w:marRight w:val="0"/>
              <w:marTop w:val="0"/>
              <w:marBottom w:val="0"/>
              <w:divBdr>
                <w:top w:val="none" w:sz="0" w:space="0" w:color="auto"/>
                <w:left w:val="none" w:sz="0" w:space="0" w:color="auto"/>
                <w:bottom w:val="none" w:sz="0" w:space="0" w:color="auto"/>
                <w:right w:val="none" w:sz="0" w:space="0" w:color="auto"/>
              </w:divBdr>
            </w:div>
            <w:div w:id="1118453667">
              <w:marLeft w:val="0"/>
              <w:marRight w:val="0"/>
              <w:marTop w:val="0"/>
              <w:marBottom w:val="0"/>
              <w:divBdr>
                <w:top w:val="none" w:sz="0" w:space="0" w:color="auto"/>
                <w:left w:val="none" w:sz="0" w:space="0" w:color="auto"/>
                <w:bottom w:val="none" w:sz="0" w:space="0" w:color="auto"/>
                <w:right w:val="none" w:sz="0" w:space="0" w:color="auto"/>
              </w:divBdr>
            </w:div>
            <w:div w:id="1192767042">
              <w:marLeft w:val="0"/>
              <w:marRight w:val="0"/>
              <w:marTop w:val="0"/>
              <w:marBottom w:val="0"/>
              <w:divBdr>
                <w:top w:val="none" w:sz="0" w:space="0" w:color="auto"/>
                <w:left w:val="none" w:sz="0" w:space="0" w:color="auto"/>
                <w:bottom w:val="none" w:sz="0" w:space="0" w:color="auto"/>
                <w:right w:val="none" w:sz="0" w:space="0" w:color="auto"/>
              </w:divBdr>
            </w:div>
            <w:div w:id="1199388459">
              <w:marLeft w:val="0"/>
              <w:marRight w:val="0"/>
              <w:marTop w:val="0"/>
              <w:marBottom w:val="0"/>
              <w:divBdr>
                <w:top w:val="none" w:sz="0" w:space="0" w:color="auto"/>
                <w:left w:val="none" w:sz="0" w:space="0" w:color="auto"/>
                <w:bottom w:val="none" w:sz="0" w:space="0" w:color="auto"/>
                <w:right w:val="none" w:sz="0" w:space="0" w:color="auto"/>
              </w:divBdr>
            </w:div>
            <w:div w:id="1218590917">
              <w:marLeft w:val="0"/>
              <w:marRight w:val="0"/>
              <w:marTop w:val="0"/>
              <w:marBottom w:val="0"/>
              <w:divBdr>
                <w:top w:val="none" w:sz="0" w:space="0" w:color="auto"/>
                <w:left w:val="none" w:sz="0" w:space="0" w:color="auto"/>
                <w:bottom w:val="none" w:sz="0" w:space="0" w:color="auto"/>
                <w:right w:val="none" w:sz="0" w:space="0" w:color="auto"/>
              </w:divBdr>
            </w:div>
            <w:div w:id="1234663363">
              <w:marLeft w:val="0"/>
              <w:marRight w:val="0"/>
              <w:marTop w:val="0"/>
              <w:marBottom w:val="0"/>
              <w:divBdr>
                <w:top w:val="none" w:sz="0" w:space="0" w:color="auto"/>
                <w:left w:val="none" w:sz="0" w:space="0" w:color="auto"/>
                <w:bottom w:val="none" w:sz="0" w:space="0" w:color="auto"/>
                <w:right w:val="none" w:sz="0" w:space="0" w:color="auto"/>
              </w:divBdr>
            </w:div>
            <w:div w:id="1249462857">
              <w:marLeft w:val="0"/>
              <w:marRight w:val="0"/>
              <w:marTop w:val="0"/>
              <w:marBottom w:val="0"/>
              <w:divBdr>
                <w:top w:val="none" w:sz="0" w:space="0" w:color="auto"/>
                <w:left w:val="none" w:sz="0" w:space="0" w:color="auto"/>
                <w:bottom w:val="none" w:sz="0" w:space="0" w:color="auto"/>
                <w:right w:val="none" w:sz="0" w:space="0" w:color="auto"/>
              </w:divBdr>
            </w:div>
            <w:div w:id="1301495956">
              <w:marLeft w:val="0"/>
              <w:marRight w:val="0"/>
              <w:marTop w:val="0"/>
              <w:marBottom w:val="0"/>
              <w:divBdr>
                <w:top w:val="none" w:sz="0" w:space="0" w:color="auto"/>
                <w:left w:val="none" w:sz="0" w:space="0" w:color="auto"/>
                <w:bottom w:val="none" w:sz="0" w:space="0" w:color="auto"/>
                <w:right w:val="none" w:sz="0" w:space="0" w:color="auto"/>
              </w:divBdr>
            </w:div>
            <w:div w:id="1362121539">
              <w:marLeft w:val="0"/>
              <w:marRight w:val="0"/>
              <w:marTop w:val="0"/>
              <w:marBottom w:val="0"/>
              <w:divBdr>
                <w:top w:val="none" w:sz="0" w:space="0" w:color="auto"/>
                <w:left w:val="none" w:sz="0" w:space="0" w:color="auto"/>
                <w:bottom w:val="none" w:sz="0" w:space="0" w:color="auto"/>
                <w:right w:val="none" w:sz="0" w:space="0" w:color="auto"/>
              </w:divBdr>
            </w:div>
            <w:div w:id="1363245136">
              <w:marLeft w:val="0"/>
              <w:marRight w:val="0"/>
              <w:marTop w:val="0"/>
              <w:marBottom w:val="0"/>
              <w:divBdr>
                <w:top w:val="none" w:sz="0" w:space="0" w:color="auto"/>
                <w:left w:val="none" w:sz="0" w:space="0" w:color="auto"/>
                <w:bottom w:val="none" w:sz="0" w:space="0" w:color="auto"/>
                <w:right w:val="none" w:sz="0" w:space="0" w:color="auto"/>
              </w:divBdr>
            </w:div>
            <w:div w:id="1391074584">
              <w:marLeft w:val="0"/>
              <w:marRight w:val="0"/>
              <w:marTop w:val="0"/>
              <w:marBottom w:val="0"/>
              <w:divBdr>
                <w:top w:val="none" w:sz="0" w:space="0" w:color="auto"/>
                <w:left w:val="none" w:sz="0" w:space="0" w:color="auto"/>
                <w:bottom w:val="none" w:sz="0" w:space="0" w:color="auto"/>
                <w:right w:val="none" w:sz="0" w:space="0" w:color="auto"/>
              </w:divBdr>
            </w:div>
            <w:div w:id="1399209262">
              <w:marLeft w:val="0"/>
              <w:marRight w:val="0"/>
              <w:marTop w:val="0"/>
              <w:marBottom w:val="0"/>
              <w:divBdr>
                <w:top w:val="none" w:sz="0" w:space="0" w:color="auto"/>
                <w:left w:val="none" w:sz="0" w:space="0" w:color="auto"/>
                <w:bottom w:val="none" w:sz="0" w:space="0" w:color="auto"/>
                <w:right w:val="none" w:sz="0" w:space="0" w:color="auto"/>
              </w:divBdr>
            </w:div>
            <w:div w:id="1713841727">
              <w:marLeft w:val="0"/>
              <w:marRight w:val="0"/>
              <w:marTop w:val="0"/>
              <w:marBottom w:val="0"/>
              <w:divBdr>
                <w:top w:val="none" w:sz="0" w:space="0" w:color="auto"/>
                <w:left w:val="none" w:sz="0" w:space="0" w:color="auto"/>
                <w:bottom w:val="none" w:sz="0" w:space="0" w:color="auto"/>
                <w:right w:val="none" w:sz="0" w:space="0" w:color="auto"/>
              </w:divBdr>
            </w:div>
            <w:div w:id="1824851701">
              <w:marLeft w:val="0"/>
              <w:marRight w:val="0"/>
              <w:marTop w:val="0"/>
              <w:marBottom w:val="0"/>
              <w:divBdr>
                <w:top w:val="none" w:sz="0" w:space="0" w:color="auto"/>
                <w:left w:val="none" w:sz="0" w:space="0" w:color="auto"/>
                <w:bottom w:val="none" w:sz="0" w:space="0" w:color="auto"/>
                <w:right w:val="none" w:sz="0" w:space="0" w:color="auto"/>
              </w:divBdr>
            </w:div>
            <w:div w:id="1831677682">
              <w:marLeft w:val="0"/>
              <w:marRight w:val="0"/>
              <w:marTop w:val="0"/>
              <w:marBottom w:val="0"/>
              <w:divBdr>
                <w:top w:val="none" w:sz="0" w:space="0" w:color="auto"/>
                <w:left w:val="none" w:sz="0" w:space="0" w:color="auto"/>
                <w:bottom w:val="none" w:sz="0" w:space="0" w:color="auto"/>
                <w:right w:val="none" w:sz="0" w:space="0" w:color="auto"/>
              </w:divBdr>
            </w:div>
            <w:div w:id="1943680251">
              <w:marLeft w:val="0"/>
              <w:marRight w:val="0"/>
              <w:marTop w:val="0"/>
              <w:marBottom w:val="0"/>
              <w:divBdr>
                <w:top w:val="none" w:sz="0" w:space="0" w:color="auto"/>
                <w:left w:val="none" w:sz="0" w:space="0" w:color="auto"/>
                <w:bottom w:val="none" w:sz="0" w:space="0" w:color="auto"/>
                <w:right w:val="none" w:sz="0" w:space="0" w:color="auto"/>
              </w:divBdr>
            </w:div>
            <w:div w:id="1947494262">
              <w:marLeft w:val="0"/>
              <w:marRight w:val="0"/>
              <w:marTop w:val="0"/>
              <w:marBottom w:val="0"/>
              <w:divBdr>
                <w:top w:val="none" w:sz="0" w:space="0" w:color="auto"/>
                <w:left w:val="none" w:sz="0" w:space="0" w:color="auto"/>
                <w:bottom w:val="none" w:sz="0" w:space="0" w:color="auto"/>
                <w:right w:val="none" w:sz="0" w:space="0" w:color="auto"/>
              </w:divBdr>
            </w:div>
            <w:div w:id="1956055109">
              <w:marLeft w:val="0"/>
              <w:marRight w:val="0"/>
              <w:marTop w:val="0"/>
              <w:marBottom w:val="0"/>
              <w:divBdr>
                <w:top w:val="none" w:sz="0" w:space="0" w:color="auto"/>
                <w:left w:val="none" w:sz="0" w:space="0" w:color="auto"/>
                <w:bottom w:val="none" w:sz="0" w:space="0" w:color="auto"/>
                <w:right w:val="none" w:sz="0" w:space="0" w:color="auto"/>
              </w:divBdr>
            </w:div>
            <w:div w:id="2009014703">
              <w:marLeft w:val="0"/>
              <w:marRight w:val="0"/>
              <w:marTop w:val="0"/>
              <w:marBottom w:val="0"/>
              <w:divBdr>
                <w:top w:val="none" w:sz="0" w:space="0" w:color="auto"/>
                <w:left w:val="none" w:sz="0" w:space="0" w:color="auto"/>
                <w:bottom w:val="none" w:sz="0" w:space="0" w:color="auto"/>
                <w:right w:val="none" w:sz="0" w:space="0" w:color="auto"/>
              </w:divBdr>
            </w:div>
            <w:div w:id="2012246533">
              <w:marLeft w:val="0"/>
              <w:marRight w:val="0"/>
              <w:marTop w:val="0"/>
              <w:marBottom w:val="0"/>
              <w:divBdr>
                <w:top w:val="none" w:sz="0" w:space="0" w:color="auto"/>
                <w:left w:val="none" w:sz="0" w:space="0" w:color="auto"/>
                <w:bottom w:val="none" w:sz="0" w:space="0" w:color="auto"/>
                <w:right w:val="none" w:sz="0" w:space="0" w:color="auto"/>
              </w:divBdr>
            </w:div>
            <w:div w:id="20929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4432">
      <w:bodyDiv w:val="1"/>
      <w:marLeft w:val="0"/>
      <w:marRight w:val="0"/>
      <w:marTop w:val="0"/>
      <w:marBottom w:val="0"/>
      <w:divBdr>
        <w:top w:val="none" w:sz="0" w:space="0" w:color="auto"/>
        <w:left w:val="none" w:sz="0" w:space="0" w:color="auto"/>
        <w:bottom w:val="none" w:sz="0" w:space="0" w:color="auto"/>
        <w:right w:val="none" w:sz="0" w:space="0" w:color="auto"/>
      </w:divBdr>
    </w:div>
    <w:div w:id="740105282">
      <w:bodyDiv w:val="1"/>
      <w:marLeft w:val="0"/>
      <w:marRight w:val="0"/>
      <w:marTop w:val="0"/>
      <w:marBottom w:val="0"/>
      <w:divBdr>
        <w:top w:val="none" w:sz="0" w:space="0" w:color="auto"/>
        <w:left w:val="none" w:sz="0" w:space="0" w:color="auto"/>
        <w:bottom w:val="none" w:sz="0" w:space="0" w:color="auto"/>
        <w:right w:val="none" w:sz="0" w:space="0" w:color="auto"/>
      </w:divBdr>
    </w:div>
    <w:div w:id="773746662">
      <w:bodyDiv w:val="1"/>
      <w:marLeft w:val="0"/>
      <w:marRight w:val="0"/>
      <w:marTop w:val="0"/>
      <w:marBottom w:val="0"/>
      <w:divBdr>
        <w:top w:val="none" w:sz="0" w:space="0" w:color="auto"/>
        <w:left w:val="none" w:sz="0" w:space="0" w:color="auto"/>
        <w:bottom w:val="none" w:sz="0" w:space="0" w:color="auto"/>
        <w:right w:val="none" w:sz="0" w:space="0" w:color="auto"/>
      </w:divBdr>
    </w:div>
    <w:div w:id="850147617">
      <w:bodyDiv w:val="1"/>
      <w:marLeft w:val="0"/>
      <w:marRight w:val="0"/>
      <w:marTop w:val="0"/>
      <w:marBottom w:val="0"/>
      <w:divBdr>
        <w:top w:val="none" w:sz="0" w:space="0" w:color="auto"/>
        <w:left w:val="none" w:sz="0" w:space="0" w:color="auto"/>
        <w:bottom w:val="none" w:sz="0" w:space="0" w:color="auto"/>
        <w:right w:val="none" w:sz="0" w:space="0" w:color="auto"/>
      </w:divBdr>
    </w:div>
    <w:div w:id="953243614">
      <w:bodyDiv w:val="1"/>
      <w:marLeft w:val="0"/>
      <w:marRight w:val="0"/>
      <w:marTop w:val="0"/>
      <w:marBottom w:val="0"/>
      <w:divBdr>
        <w:top w:val="none" w:sz="0" w:space="0" w:color="auto"/>
        <w:left w:val="none" w:sz="0" w:space="0" w:color="auto"/>
        <w:bottom w:val="none" w:sz="0" w:space="0" w:color="auto"/>
        <w:right w:val="none" w:sz="0" w:space="0" w:color="auto"/>
      </w:divBdr>
    </w:div>
    <w:div w:id="954554829">
      <w:bodyDiv w:val="1"/>
      <w:marLeft w:val="0"/>
      <w:marRight w:val="0"/>
      <w:marTop w:val="0"/>
      <w:marBottom w:val="0"/>
      <w:divBdr>
        <w:top w:val="none" w:sz="0" w:space="0" w:color="auto"/>
        <w:left w:val="none" w:sz="0" w:space="0" w:color="auto"/>
        <w:bottom w:val="none" w:sz="0" w:space="0" w:color="auto"/>
        <w:right w:val="none" w:sz="0" w:space="0" w:color="auto"/>
      </w:divBdr>
    </w:div>
    <w:div w:id="1044526055">
      <w:bodyDiv w:val="1"/>
      <w:marLeft w:val="0"/>
      <w:marRight w:val="0"/>
      <w:marTop w:val="0"/>
      <w:marBottom w:val="0"/>
      <w:divBdr>
        <w:top w:val="none" w:sz="0" w:space="0" w:color="auto"/>
        <w:left w:val="none" w:sz="0" w:space="0" w:color="auto"/>
        <w:bottom w:val="none" w:sz="0" w:space="0" w:color="auto"/>
        <w:right w:val="none" w:sz="0" w:space="0" w:color="auto"/>
      </w:divBdr>
    </w:div>
    <w:div w:id="1048264175">
      <w:bodyDiv w:val="1"/>
      <w:marLeft w:val="0"/>
      <w:marRight w:val="0"/>
      <w:marTop w:val="0"/>
      <w:marBottom w:val="0"/>
      <w:divBdr>
        <w:top w:val="none" w:sz="0" w:space="0" w:color="auto"/>
        <w:left w:val="none" w:sz="0" w:space="0" w:color="auto"/>
        <w:bottom w:val="none" w:sz="0" w:space="0" w:color="auto"/>
        <w:right w:val="none" w:sz="0" w:space="0" w:color="auto"/>
      </w:divBdr>
      <w:divsChild>
        <w:div w:id="269701334">
          <w:marLeft w:val="0"/>
          <w:marRight w:val="0"/>
          <w:marTop w:val="0"/>
          <w:marBottom w:val="0"/>
          <w:divBdr>
            <w:top w:val="none" w:sz="0" w:space="0" w:color="auto"/>
            <w:left w:val="none" w:sz="0" w:space="0" w:color="auto"/>
            <w:bottom w:val="none" w:sz="0" w:space="0" w:color="auto"/>
            <w:right w:val="none" w:sz="0" w:space="0" w:color="auto"/>
          </w:divBdr>
          <w:divsChild>
            <w:div w:id="148910364">
              <w:marLeft w:val="0"/>
              <w:marRight w:val="0"/>
              <w:marTop w:val="0"/>
              <w:marBottom w:val="0"/>
              <w:divBdr>
                <w:top w:val="none" w:sz="0" w:space="0" w:color="auto"/>
                <w:left w:val="none" w:sz="0" w:space="0" w:color="auto"/>
                <w:bottom w:val="none" w:sz="0" w:space="0" w:color="auto"/>
                <w:right w:val="none" w:sz="0" w:space="0" w:color="auto"/>
              </w:divBdr>
              <w:divsChild>
                <w:div w:id="428694131">
                  <w:marLeft w:val="0"/>
                  <w:marRight w:val="0"/>
                  <w:marTop w:val="150"/>
                  <w:marBottom w:val="150"/>
                  <w:divBdr>
                    <w:top w:val="none" w:sz="0" w:space="0" w:color="auto"/>
                    <w:left w:val="none" w:sz="0" w:space="0" w:color="auto"/>
                    <w:bottom w:val="none" w:sz="0" w:space="0" w:color="auto"/>
                    <w:right w:val="none" w:sz="0" w:space="0" w:color="auto"/>
                  </w:divBdr>
                  <w:divsChild>
                    <w:div w:id="24209813">
                      <w:marLeft w:val="0"/>
                      <w:marRight w:val="0"/>
                      <w:marTop w:val="0"/>
                      <w:marBottom w:val="0"/>
                      <w:divBdr>
                        <w:top w:val="none" w:sz="0" w:space="0" w:color="auto"/>
                        <w:left w:val="none" w:sz="0" w:space="0" w:color="auto"/>
                        <w:bottom w:val="none" w:sz="0" w:space="0" w:color="auto"/>
                        <w:right w:val="none" w:sz="0" w:space="0" w:color="auto"/>
                      </w:divBdr>
                      <w:divsChild>
                        <w:div w:id="137381252">
                          <w:marLeft w:val="240"/>
                          <w:marRight w:val="0"/>
                          <w:marTop w:val="0"/>
                          <w:marBottom w:val="0"/>
                          <w:divBdr>
                            <w:top w:val="none" w:sz="0" w:space="0" w:color="auto"/>
                            <w:left w:val="none" w:sz="0" w:space="0" w:color="auto"/>
                            <w:bottom w:val="none" w:sz="0" w:space="0" w:color="auto"/>
                            <w:right w:val="none" w:sz="0" w:space="0" w:color="auto"/>
                          </w:divBdr>
                        </w:div>
                      </w:divsChild>
                    </w:div>
                    <w:div w:id="39600641">
                      <w:marLeft w:val="0"/>
                      <w:marRight w:val="0"/>
                      <w:marTop w:val="0"/>
                      <w:marBottom w:val="0"/>
                      <w:divBdr>
                        <w:top w:val="none" w:sz="0" w:space="0" w:color="auto"/>
                        <w:left w:val="none" w:sz="0" w:space="0" w:color="auto"/>
                        <w:bottom w:val="none" w:sz="0" w:space="0" w:color="auto"/>
                        <w:right w:val="none" w:sz="0" w:space="0" w:color="auto"/>
                      </w:divBdr>
                      <w:divsChild>
                        <w:div w:id="2127846383">
                          <w:marLeft w:val="240"/>
                          <w:marRight w:val="0"/>
                          <w:marTop w:val="0"/>
                          <w:marBottom w:val="0"/>
                          <w:divBdr>
                            <w:top w:val="none" w:sz="0" w:space="0" w:color="auto"/>
                            <w:left w:val="none" w:sz="0" w:space="0" w:color="auto"/>
                            <w:bottom w:val="none" w:sz="0" w:space="0" w:color="auto"/>
                            <w:right w:val="none" w:sz="0" w:space="0" w:color="auto"/>
                          </w:divBdr>
                        </w:div>
                      </w:divsChild>
                    </w:div>
                    <w:div w:id="58872499">
                      <w:marLeft w:val="0"/>
                      <w:marRight w:val="0"/>
                      <w:marTop w:val="0"/>
                      <w:marBottom w:val="0"/>
                      <w:divBdr>
                        <w:top w:val="none" w:sz="0" w:space="0" w:color="auto"/>
                        <w:left w:val="none" w:sz="0" w:space="0" w:color="auto"/>
                        <w:bottom w:val="none" w:sz="0" w:space="0" w:color="auto"/>
                        <w:right w:val="none" w:sz="0" w:space="0" w:color="auto"/>
                      </w:divBdr>
                      <w:divsChild>
                        <w:div w:id="291642240">
                          <w:marLeft w:val="240"/>
                          <w:marRight w:val="0"/>
                          <w:marTop w:val="0"/>
                          <w:marBottom w:val="0"/>
                          <w:divBdr>
                            <w:top w:val="none" w:sz="0" w:space="0" w:color="auto"/>
                            <w:left w:val="none" w:sz="0" w:space="0" w:color="auto"/>
                            <w:bottom w:val="none" w:sz="0" w:space="0" w:color="auto"/>
                            <w:right w:val="none" w:sz="0" w:space="0" w:color="auto"/>
                          </w:divBdr>
                        </w:div>
                      </w:divsChild>
                    </w:div>
                    <w:div w:id="66346202">
                      <w:marLeft w:val="0"/>
                      <w:marRight w:val="0"/>
                      <w:marTop w:val="0"/>
                      <w:marBottom w:val="0"/>
                      <w:divBdr>
                        <w:top w:val="none" w:sz="0" w:space="0" w:color="auto"/>
                        <w:left w:val="none" w:sz="0" w:space="0" w:color="auto"/>
                        <w:bottom w:val="none" w:sz="0" w:space="0" w:color="auto"/>
                        <w:right w:val="none" w:sz="0" w:space="0" w:color="auto"/>
                      </w:divBdr>
                      <w:divsChild>
                        <w:div w:id="1633749853">
                          <w:marLeft w:val="240"/>
                          <w:marRight w:val="0"/>
                          <w:marTop w:val="0"/>
                          <w:marBottom w:val="0"/>
                          <w:divBdr>
                            <w:top w:val="none" w:sz="0" w:space="0" w:color="auto"/>
                            <w:left w:val="none" w:sz="0" w:space="0" w:color="auto"/>
                            <w:bottom w:val="none" w:sz="0" w:space="0" w:color="auto"/>
                            <w:right w:val="none" w:sz="0" w:space="0" w:color="auto"/>
                          </w:divBdr>
                        </w:div>
                      </w:divsChild>
                    </w:div>
                    <w:div w:id="71659317">
                      <w:marLeft w:val="0"/>
                      <w:marRight w:val="0"/>
                      <w:marTop w:val="0"/>
                      <w:marBottom w:val="0"/>
                      <w:divBdr>
                        <w:top w:val="none" w:sz="0" w:space="0" w:color="auto"/>
                        <w:left w:val="none" w:sz="0" w:space="0" w:color="auto"/>
                        <w:bottom w:val="none" w:sz="0" w:space="0" w:color="auto"/>
                        <w:right w:val="none" w:sz="0" w:space="0" w:color="auto"/>
                      </w:divBdr>
                      <w:divsChild>
                        <w:div w:id="115032365">
                          <w:marLeft w:val="240"/>
                          <w:marRight w:val="0"/>
                          <w:marTop w:val="0"/>
                          <w:marBottom w:val="0"/>
                          <w:divBdr>
                            <w:top w:val="none" w:sz="0" w:space="0" w:color="auto"/>
                            <w:left w:val="none" w:sz="0" w:space="0" w:color="auto"/>
                            <w:bottom w:val="none" w:sz="0" w:space="0" w:color="auto"/>
                            <w:right w:val="none" w:sz="0" w:space="0" w:color="auto"/>
                          </w:divBdr>
                        </w:div>
                      </w:divsChild>
                    </w:div>
                    <w:div w:id="97721723">
                      <w:marLeft w:val="0"/>
                      <w:marRight w:val="0"/>
                      <w:marTop w:val="0"/>
                      <w:marBottom w:val="0"/>
                      <w:divBdr>
                        <w:top w:val="none" w:sz="0" w:space="0" w:color="auto"/>
                        <w:left w:val="none" w:sz="0" w:space="0" w:color="auto"/>
                        <w:bottom w:val="none" w:sz="0" w:space="0" w:color="auto"/>
                        <w:right w:val="none" w:sz="0" w:space="0" w:color="auto"/>
                      </w:divBdr>
                      <w:divsChild>
                        <w:div w:id="891622548">
                          <w:marLeft w:val="240"/>
                          <w:marRight w:val="0"/>
                          <w:marTop w:val="0"/>
                          <w:marBottom w:val="0"/>
                          <w:divBdr>
                            <w:top w:val="none" w:sz="0" w:space="0" w:color="auto"/>
                            <w:left w:val="none" w:sz="0" w:space="0" w:color="auto"/>
                            <w:bottom w:val="none" w:sz="0" w:space="0" w:color="auto"/>
                            <w:right w:val="none" w:sz="0" w:space="0" w:color="auto"/>
                          </w:divBdr>
                        </w:div>
                      </w:divsChild>
                    </w:div>
                    <w:div w:id="107313561">
                      <w:marLeft w:val="0"/>
                      <w:marRight w:val="0"/>
                      <w:marTop w:val="0"/>
                      <w:marBottom w:val="0"/>
                      <w:divBdr>
                        <w:top w:val="none" w:sz="0" w:space="0" w:color="auto"/>
                        <w:left w:val="none" w:sz="0" w:space="0" w:color="auto"/>
                        <w:bottom w:val="none" w:sz="0" w:space="0" w:color="auto"/>
                        <w:right w:val="none" w:sz="0" w:space="0" w:color="auto"/>
                      </w:divBdr>
                      <w:divsChild>
                        <w:div w:id="1500774517">
                          <w:marLeft w:val="240"/>
                          <w:marRight w:val="0"/>
                          <w:marTop w:val="0"/>
                          <w:marBottom w:val="0"/>
                          <w:divBdr>
                            <w:top w:val="none" w:sz="0" w:space="0" w:color="auto"/>
                            <w:left w:val="none" w:sz="0" w:space="0" w:color="auto"/>
                            <w:bottom w:val="none" w:sz="0" w:space="0" w:color="auto"/>
                            <w:right w:val="none" w:sz="0" w:space="0" w:color="auto"/>
                          </w:divBdr>
                        </w:div>
                      </w:divsChild>
                    </w:div>
                    <w:div w:id="118843065">
                      <w:marLeft w:val="0"/>
                      <w:marRight w:val="0"/>
                      <w:marTop w:val="0"/>
                      <w:marBottom w:val="0"/>
                      <w:divBdr>
                        <w:top w:val="none" w:sz="0" w:space="0" w:color="auto"/>
                        <w:left w:val="none" w:sz="0" w:space="0" w:color="auto"/>
                        <w:bottom w:val="none" w:sz="0" w:space="0" w:color="auto"/>
                        <w:right w:val="none" w:sz="0" w:space="0" w:color="auto"/>
                      </w:divBdr>
                      <w:divsChild>
                        <w:div w:id="1590428255">
                          <w:marLeft w:val="240"/>
                          <w:marRight w:val="0"/>
                          <w:marTop w:val="0"/>
                          <w:marBottom w:val="0"/>
                          <w:divBdr>
                            <w:top w:val="none" w:sz="0" w:space="0" w:color="auto"/>
                            <w:left w:val="none" w:sz="0" w:space="0" w:color="auto"/>
                            <w:bottom w:val="none" w:sz="0" w:space="0" w:color="auto"/>
                            <w:right w:val="none" w:sz="0" w:space="0" w:color="auto"/>
                          </w:divBdr>
                        </w:div>
                      </w:divsChild>
                    </w:div>
                    <w:div w:id="159852548">
                      <w:marLeft w:val="0"/>
                      <w:marRight w:val="0"/>
                      <w:marTop w:val="0"/>
                      <w:marBottom w:val="0"/>
                      <w:divBdr>
                        <w:top w:val="none" w:sz="0" w:space="0" w:color="auto"/>
                        <w:left w:val="none" w:sz="0" w:space="0" w:color="auto"/>
                        <w:bottom w:val="none" w:sz="0" w:space="0" w:color="auto"/>
                        <w:right w:val="none" w:sz="0" w:space="0" w:color="auto"/>
                      </w:divBdr>
                      <w:divsChild>
                        <w:div w:id="1562599631">
                          <w:marLeft w:val="240"/>
                          <w:marRight w:val="0"/>
                          <w:marTop w:val="0"/>
                          <w:marBottom w:val="0"/>
                          <w:divBdr>
                            <w:top w:val="none" w:sz="0" w:space="0" w:color="auto"/>
                            <w:left w:val="none" w:sz="0" w:space="0" w:color="auto"/>
                            <w:bottom w:val="none" w:sz="0" w:space="0" w:color="auto"/>
                            <w:right w:val="none" w:sz="0" w:space="0" w:color="auto"/>
                          </w:divBdr>
                        </w:div>
                      </w:divsChild>
                    </w:div>
                    <w:div w:id="239363890">
                      <w:marLeft w:val="0"/>
                      <w:marRight w:val="0"/>
                      <w:marTop w:val="0"/>
                      <w:marBottom w:val="0"/>
                      <w:divBdr>
                        <w:top w:val="none" w:sz="0" w:space="0" w:color="auto"/>
                        <w:left w:val="none" w:sz="0" w:space="0" w:color="auto"/>
                        <w:bottom w:val="none" w:sz="0" w:space="0" w:color="auto"/>
                        <w:right w:val="none" w:sz="0" w:space="0" w:color="auto"/>
                      </w:divBdr>
                      <w:divsChild>
                        <w:div w:id="604920675">
                          <w:marLeft w:val="240"/>
                          <w:marRight w:val="0"/>
                          <w:marTop w:val="0"/>
                          <w:marBottom w:val="0"/>
                          <w:divBdr>
                            <w:top w:val="none" w:sz="0" w:space="0" w:color="auto"/>
                            <w:left w:val="none" w:sz="0" w:space="0" w:color="auto"/>
                            <w:bottom w:val="none" w:sz="0" w:space="0" w:color="auto"/>
                            <w:right w:val="none" w:sz="0" w:space="0" w:color="auto"/>
                          </w:divBdr>
                        </w:div>
                      </w:divsChild>
                    </w:div>
                    <w:div w:id="280958748">
                      <w:marLeft w:val="0"/>
                      <w:marRight w:val="0"/>
                      <w:marTop w:val="0"/>
                      <w:marBottom w:val="0"/>
                      <w:divBdr>
                        <w:top w:val="none" w:sz="0" w:space="0" w:color="auto"/>
                        <w:left w:val="none" w:sz="0" w:space="0" w:color="auto"/>
                        <w:bottom w:val="none" w:sz="0" w:space="0" w:color="auto"/>
                        <w:right w:val="none" w:sz="0" w:space="0" w:color="auto"/>
                      </w:divBdr>
                      <w:divsChild>
                        <w:div w:id="888220792">
                          <w:marLeft w:val="240"/>
                          <w:marRight w:val="0"/>
                          <w:marTop w:val="0"/>
                          <w:marBottom w:val="0"/>
                          <w:divBdr>
                            <w:top w:val="none" w:sz="0" w:space="0" w:color="auto"/>
                            <w:left w:val="none" w:sz="0" w:space="0" w:color="auto"/>
                            <w:bottom w:val="none" w:sz="0" w:space="0" w:color="auto"/>
                            <w:right w:val="none" w:sz="0" w:space="0" w:color="auto"/>
                          </w:divBdr>
                        </w:div>
                      </w:divsChild>
                    </w:div>
                    <w:div w:id="286934336">
                      <w:marLeft w:val="0"/>
                      <w:marRight w:val="0"/>
                      <w:marTop w:val="0"/>
                      <w:marBottom w:val="0"/>
                      <w:divBdr>
                        <w:top w:val="none" w:sz="0" w:space="0" w:color="auto"/>
                        <w:left w:val="none" w:sz="0" w:space="0" w:color="auto"/>
                        <w:bottom w:val="none" w:sz="0" w:space="0" w:color="auto"/>
                        <w:right w:val="none" w:sz="0" w:space="0" w:color="auto"/>
                      </w:divBdr>
                      <w:divsChild>
                        <w:div w:id="993950959">
                          <w:marLeft w:val="240"/>
                          <w:marRight w:val="0"/>
                          <w:marTop w:val="0"/>
                          <w:marBottom w:val="0"/>
                          <w:divBdr>
                            <w:top w:val="none" w:sz="0" w:space="0" w:color="auto"/>
                            <w:left w:val="none" w:sz="0" w:space="0" w:color="auto"/>
                            <w:bottom w:val="none" w:sz="0" w:space="0" w:color="auto"/>
                            <w:right w:val="none" w:sz="0" w:space="0" w:color="auto"/>
                          </w:divBdr>
                        </w:div>
                      </w:divsChild>
                    </w:div>
                    <w:div w:id="339820073">
                      <w:marLeft w:val="0"/>
                      <w:marRight w:val="0"/>
                      <w:marTop w:val="0"/>
                      <w:marBottom w:val="0"/>
                      <w:divBdr>
                        <w:top w:val="none" w:sz="0" w:space="0" w:color="auto"/>
                        <w:left w:val="none" w:sz="0" w:space="0" w:color="auto"/>
                        <w:bottom w:val="none" w:sz="0" w:space="0" w:color="auto"/>
                        <w:right w:val="none" w:sz="0" w:space="0" w:color="auto"/>
                      </w:divBdr>
                      <w:divsChild>
                        <w:div w:id="12150868">
                          <w:marLeft w:val="240"/>
                          <w:marRight w:val="0"/>
                          <w:marTop w:val="0"/>
                          <w:marBottom w:val="0"/>
                          <w:divBdr>
                            <w:top w:val="none" w:sz="0" w:space="0" w:color="auto"/>
                            <w:left w:val="none" w:sz="0" w:space="0" w:color="auto"/>
                            <w:bottom w:val="none" w:sz="0" w:space="0" w:color="auto"/>
                            <w:right w:val="none" w:sz="0" w:space="0" w:color="auto"/>
                          </w:divBdr>
                        </w:div>
                      </w:divsChild>
                    </w:div>
                    <w:div w:id="355928618">
                      <w:marLeft w:val="0"/>
                      <w:marRight w:val="0"/>
                      <w:marTop w:val="0"/>
                      <w:marBottom w:val="0"/>
                      <w:divBdr>
                        <w:top w:val="none" w:sz="0" w:space="0" w:color="auto"/>
                        <w:left w:val="none" w:sz="0" w:space="0" w:color="auto"/>
                        <w:bottom w:val="none" w:sz="0" w:space="0" w:color="auto"/>
                        <w:right w:val="none" w:sz="0" w:space="0" w:color="auto"/>
                      </w:divBdr>
                      <w:divsChild>
                        <w:div w:id="833647628">
                          <w:marLeft w:val="240"/>
                          <w:marRight w:val="0"/>
                          <w:marTop w:val="0"/>
                          <w:marBottom w:val="0"/>
                          <w:divBdr>
                            <w:top w:val="none" w:sz="0" w:space="0" w:color="auto"/>
                            <w:left w:val="none" w:sz="0" w:space="0" w:color="auto"/>
                            <w:bottom w:val="none" w:sz="0" w:space="0" w:color="auto"/>
                            <w:right w:val="none" w:sz="0" w:space="0" w:color="auto"/>
                          </w:divBdr>
                        </w:div>
                      </w:divsChild>
                    </w:div>
                    <w:div w:id="466120800">
                      <w:marLeft w:val="0"/>
                      <w:marRight w:val="0"/>
                      <w:marTop w:val="0"/>
                      <w:marBottom w:val="0"/>
                      <w:divBdr>
                        <w:top w:val="none" w:sz="0" w:space="0" w:color="auto"/>
                        <w:left w:val="none" w:sz="0" w:space="0" w:color="auto"/>
                        <w:bottom w:val="none" w:sz="0" w:space="0" w:color="auto"/>
                        <w:right w:val="none" w:sz="0" w:space="0" w:color="auto"/>
                      </w:divBdr>
                      <w:divsChild>
                        <w:div w:id="1331643638">
                          <w:marLeft w:val="240"/>
                          <w:marRight w:val="0"/>
                          <w:marTop w:val="0"/>
                          <w:marBottom w:val="0"/>
                          <w:divBdr>
                            <w:top w:val="none" w:sz="0" w:space="0" w:color="auto"/>
                            <w:left w:val="none" w:sz="0" w:space="0" w:color="auto"/>
                            <w:bottom w:val="none" w:sz="0" w:space="0" w:color="auto"/>
                            <w:right w:val="none" w:sz="0" w:space="0" w:color="auto"/>
                          </w:divBdr>
                        </w:div>
                      </w:divsChild>
                    </w:div>
                    <w:div w:id="505945371">
                      <w:marLeft w:val="0"/>
                      <w:marRight w:val="0"/>
                      <w:marTop w:val="0"/>
                      <w:marBottom w:val="0"/>
                      <w:divBdr>
                        <w:top w:val="none" w:sz="0" w:space="0" w:color="auto"/>
                        <w:left w:val="none" w:sz="0" w:space="0" w:color="auto"/>
                        <w:bottom w:val="none" w:sz="0" w:space="0" w:color="auto"/>
                        <w:right w:val="none" w:sz="0" w:space="0" w:color="auto"/>
                      </w:divBdr>
                      <w:divsChild>
                        <w:div w:id="1067076384">
                          <w:marLeft w:val="240"/>
                          <w:marRight w:val="0"/>
                          <w:marTop w:val="0"/>
                          <w:marBottom w:val="0"/>
                          <w:divBdr>
                            <w:top w:val="none" w:sz="0" w:space="0" w:color="auto"/>
                            <w:left w:val="none" w:sz="0" w:space="0" w:color="auto"/>
                            <w:bottom w:val="none" w:sz="0" w:space="0" w:color="auto"/>
                            <w:right w:val="none" w:sz="0" w:space="0" w:color="auto"/>
                          </w:divBdr>
                        </w:div>
                      </w:divsChild>
                    </w:div>
                    <w:div w:id="506794908">
                      <w:marLeft w:val="0"/>
                      <w:marRight w:val="0"/>
                      <w:marTop w:val="0"/>
                      <w:marBottom w:val="0"/>
                      <w:divBdr>
                        <w:top w:val="none" w:sz="0" w:space="0" w:color="auto"/>
                        <w:left w:val="none" w:sz="0" w:space="0" w:color="auto"/>
                        <w:bottom w:val="none" w:sz="0" w:space="0" w:color="auto"/>
                        <w:right w:val="none" w:sz="0" w:space="0" w:color="auto"/>
                      </w:divBdr>
                      <w:divsChild>
                        <w:div w:id="1947228534">
                          <w:marLeft w:val="240"/>
                          <w:marRight w:val="0"/>
                          <w:marTop w:val="0"/>
                          <w:marBottom w:val="0"/>
                          <w:divBdr>
                            <w:top w:val="none" w:sz="0" w:space="0" w:color="auto"/>
                            <w:left w:val="none" w:sz="0" w:space="0" w:color="auto"/>
                            <w:bottom w:val="none" w:sz="0" w:space="0" w:color="auto"/>
                            <w:right w:val="none" w:sz="0" w:space="0" w:color="auto"/>
                          </w:divBdr>
                        </w:div>
                      </w:divsChild>
                    </w:div>
                    <w:div w:id="578290740">
                      <w:marLeft w:val="0"/>
                      <w:marRight w:val="0"/>
                      <w:marTop w:val="0"/>
                      <w:marBottom w:val="0"/>
                      <w:divBdr>
                        <w:top w:val="none" w:sz="0" w:space="0" w:color="auto"/>
                        <w:left w:val="none" w:sz="0" w:space="0" w:color="auto"/>
                        <w:bottom w:val="none" w:sz="0" w:space="0" w:color="auto"/>
                        <w:right w:val="none" w:sz="0" w:space="0" w:color="auto"/>
                      </w:divBdr>
                      <w:divsChild>
                        <w:div w:id="784930688">
                          <w:marLeft w:val="240"/>
                          <w:marRight w:val="0"/>
                          <w:marTop w:val="0"/>
                          <w:marBottom w:val="0"/>
                          <w:divBdr>
                            <w:top w:val="none" w:sz="0" w:space="0" w:color="auto"/>
                            <w:left w:val="none" w:sz="0" w:space="0" w:color="auto"/>
                            <w:bottom w:val="none" w:sz="0" w:space="0" w:color="auto"/>
                            <w:right w:val="none" w:sz="0" w:space="0" w:color="auto"/>
                          </w:divBdr>
                        </w:div>
                      </w:divsChild>
                    </w:div>
                    <w:div w:id="590970062">
                      <w:marLeft w:val="0"/>
                      <w:marRight w:val="0"/>
                      <w:marTop w:val="0"/>
                      <w:marBottom w:val="0"/>
                      <w:divBdr>
                        <w:top w:val="none" w:sz="0" w:space="0" w:color="auto"/>
                        <w:left w:val="none" w:sz="0" w:space="0" w:color="auto"/>
                        <w:bottom w:val="none" w:sz="0" w:space="0" w:color="auto"/>
                        <w:right w:val="none" w:sz="0" w:space="0" w:color="auto"/>
                      </w:divBdr>
                      <w:divsChild>
                        <w:div w:id="1001465419">
                          <w:marLeft w:val="240"/>
                          <w:marRight w:val="0"/>
                          <w:marTop w:val="0"/>
                          <w:marBottom w:val="0"/>
                          <w:divBdr>
                            <w:top w:val="none" w:sz="0" w:space="0" w:color="auto"/>
                            <w:left w:val="none" w:sz="0" w:space="0" w:color="auto"/>
                            <w:bottom w:val="none" w:sz="0" w:space="0" w:color="auto"/>
                            <w:right w:val="none" w:sz="0" w:space="0" w:color="auto"/>
                          </w:divBdr>
                        </w:div>
                      </w:divsChild>
                    </w:div>
                    <w:div w:id="654846481">
                      <w:marLeft w:val="0"/>
                      <w:marRight w:val="0"/>
                      <w:marTop w:val="0"/>
                      <w:marBottom w:val="0"/>
                      <w:divBdr>
                        <w:top w:val="none" w:sz="0" w:space="0" w:color="auto"/>
                        <w:left w:val="none" w:sz="0" w:space="0" w:color="auto"/>
                        <w:bottom w:val="none" w:sz="0" w:space="0" w:color="auto"/>
                        <w:right w:val="none" w:sz="0" w:space="0" w:color="auto"/>
                      </w:divBdr>
                      <w:divsChild>
                        <w:div w:id="30300217">
                          <w:marLeft w:val="240"/>
                          <w:marRight w:val="0"/>
                          <w:marTop w:val="0"/>
                          <w:marBottom w:val="0"/>
                          <w:divBdr>
                            <w:top w:val="none" w:sz="0" w:space="0" w:color="auto"/>
                            <w:left w:val="none" w:sz="0" w:space="0" w:color="auto"/>
                            <w:bottom w:val="none" w:sz="0" w:space="0" w:color="auto"/>
                            <w:right w:val="none" w:sz="0" w:space="0" w:color="auto"/>
                          </w:divBdr>
                        </w:div>
                      </w:divsChild>
                    </w:div>
                    <w:div w:id="662707967">
                      <w:marLeft w:val="0"/>
                      <w:marRight w:val="0"/>
                      <w:marTop w:val="0"/>
                      <w:marBottom w:val="0"/>
                      <w:divBdr>
                        <w:top w:val="none" w:sz="0" w:space="0" w:color="auto"/>
                        <w:left w:val="none" w:sz="0" w:space="0" w:color="auto"/>
                        <w:bottom w:val="none" w:sz="0" w:space="0" w:color="auto"/>
                        <w:right w:val="none" w:sz="0" w:space="0" w:color="auto"/>
                      </w:divBdr>
                      <w:divsChild>
                        <w:div w:id="771126017">
                          <w:marLeft w:val="240"/>
                          <w:marRight w:val="0"/>
                          <w:marTop w:val="0"/>
                          <w:marBottom w:val="0"/>
                          <w:divBdr>
                            <w:top w:val="none" w:sz="0" w:space="0" w:color="auto"/>
                            <w:left w:val="none" w:sz="0" w:space="0" w:color="auto"/>
                            <w:bottom w:val="none" w:sz="0" w:space="0" w:color="auto"/>
                            <w:right w:val="none" w:sz="0" w:space="0" w:color="auto"/>
                          </w:divBdr>
                        </w:div>
                      </w:divsChild>
                    </w:div>
                    <w:div w:id="713194129">
                      <w:marLeft w:val="0"/>
                      <w:marRight w:val="0"/>
                      <w:marTop w:val="0"/>
                      <w:marBottom w:val="0"/>
                      <w:divBdr>
                        <w:top w:val="none" w:sz="0" w:space="0" w:color="auto"/>
                        <w:left w:val="none" w:sz="0" w:space="0" w:color="auto"/>
                        <w:bottom w:val="none" w:sz="0" w:space="0" w:color="auto"/>
                        <w:right w:val="none" w:sz="0" w:space="0" w:color="auto"/>
                      </w:divBdr>
                      <w:divsChild>
                        <w:div w:id="561598280">
                          <w:marLeft w:val="240"/>
                          <w:marRight w:val="0"/>
                          <w:marTop w:val="0"/>
                          <w:marBottom w:val="0"/>
                          <w:divBdr>
                            <w:top w:val="none" w:sz="0" w:space="0" w:color="auto"/>
                            <w:left w:val="none" w:sz="0" w:space="0" w:color="auto"/>
                            <w:bottom w:val="none" w:sz="0" w:space="0" w:color="auto"/>
                            <w:right w:val="none" w:sz="0" w:space="0" w:color="auto"/>
                          </w:divBdr>
                        </w:div>
                      </w:divsChild>
                    </w:div>
                    <w:div w:id="802305721">
                      <w:marLeft w:val="0"/>
                      <w:marRight w:val="0"/>
                      <w:marTop w:val="0"/>
                      <w:marBottom w:val="0"/>
                      <w:divBdr>
                        <w:top w:val="none" w:sz="0" w:space="0" w:color="auto"/>
                        <w:left w:val="none" w:sz="0" w:space="0" w:color="auto"/>
                        <w:bottom w:val="none" w:sz="0" w:space="0" w:color="auto"/>
                        <w:right w:val="none" w:sz="0" w:space="0" w:color="auto"/>
                      </w:divBdr>
                      <w:divsChild>
                        <w:div w:id="260843110">
                          <w:marLeft w:val="240"/>
                          <w:marRight w:val="0"/>
                          <w:marTop w:val="0"/>
                          <w:marBottom w:val="0"/>
                          <w:divBdr>
                            <w:top w:val="none" w:sz="0" w:space="0" w:color="auto"/>
                            <w:left w:val="none" w:sz="0" w:space="0" w:color="auto"/>
                            <w:bottom w:val="none" w:sz="0" w:space="0" w:color="auto"/>
                            <w:right w:val="none" w:sz="0" w:space="0" w:color="auto"/>
                          </w:divBdr>
                        </w:div>
                      </w:divsChild>
                    </w:div>
                    <w:div w:id="802772213">
                      <w:marLeft w:val="0"/>
                      <w:marRight w:val="0"/>
                      <w:marTop w:val="0"/>
                      <w:marBottom w:val="0"/>
                      <w:divBdr>
                        <w:top w:val="none" w:sz="0" w:space="0" w:color="auto"/>
                        <w:left w:val="none" w:sz="0" w:space="0" w:color="auto"/>
                        <w:bottom w:val="none" w:sz="0" w:space="0" w:color="auto"/>
                        <w:right w:val="none" w:sz="0" w:space="0" w:color="auto"/>
                      </w:divBdr>
                      <w:divsChild>
                        <w:div w:id="508299409">
                          <w:marLeft w:val="240"/>
                          <w:marRight w:val="0"/>
                          <w:marTop w:val="0"/>
                          <w:marBottom w:val="0"/>
                          <w:divBdr>
                            <w:top w:val="none" w:sz="0" w:space="0" w:color="auto"/>
                            <w:left w:val="none" w:sz="0" w:space="0" w:color="auto"/>
                            <w:bottom w:val="none" w:sz="0" w:space="0" w:color="auto"/>
                            <w:right w:val="none" w:sz="0" w:space="0" w:color="auto"/>
                          </w:divBdr>
                        </w:div>
                      </w:divsChild>
                    </w:div>
                    <w:div w:id="940069058">
                      <w:marLeft w:val="0"/>
                      <w:marRight w:val="0"/>
                      <w:marTop w:val="0"/>
                      <w:marBottom w:val="0"/>
                      <w:divBdr>
                        <w:top w:val="none" w:sz="0" w:space="0" w:color="auto"/>
                        <w:left w:val="none" w:sz="0" w:space="0" w:color="auto"/>
                        <w:bottom w:val="none" w:sz="0" w:space="0" w:color="auto"/>
                        <w:right w:val="none" w:sz="0" w:space="0" w:color="auto"/>
                      </w:divBdr>
                      <w:divsChild>
                        <w:div w:id="1601528430">
                          <w:marLeft w:val="240"/>
                          <w:marRight w:val="0"/>
                          <w:marTop w:val="0"/>
                          <w:marBottom w:val="0"/>
                          <w:divBdr>
                            <w:top w:val="none" w:sz="0" w:space="0" w:color="auto"/>
                            <w:left w:val="none" w:sz="0" w:space="0" w:color="auto"/>
                            <w:bottom w:val="none" w:sz="0" w:space="0" w:color="auto"/>
                            <w:right w:val="none" w:sz="0" w:space="0" w:color="auto"/>
                          </w:divBdr>
                        </w:div>
                      </w:divsChild>
                    </w:div>
                    <w:div w:id="945580393">
                      <w:marLeft w:val="0"/>
                      <w:marRight w:val="0"/>
                      <w:marTop w:val="0"/>
                      <w:marBottom w:val="0"/>
                      <w:divBdr>
                        <w:top w:val="none" w:sz="0" w:space="0" w:color="auto"/>
                        <w:left w:val="none" w:sz="0" w:space="0" w:color="auto"/>
                        <w:bottom w:val="none" w:sz="0" w:space="0" w:color="auto"/>
                        <w:right w:val="none" w:sz="0" w:space="0" w:color="auto"/>
                      </w:divBdr>
                      <w:divsChild>
                        <w:div w:id="1079600724">
                          <w:marLeft w:val="240"/>
                          <w:marRight w:val="0"/>
                          <w:marTop w:val="0"/>
                          <w:marBottom w:val="0"/>
                          <w:divBdr>
                            <w:top w:val="none" w:sz="0" w:space="0" w:color="auto"/>
                            <w:left w:val="none" w:sz="0" w:space="0" w:color="auto"/>
                            <w:bottom w:val="none" w:sz="0" w:space="0" w:color="auto"/>
                            <w:right w:val="none" w:sz="0" w:space="0" w:color="auto"/>
                          </w:divBdr>
                        </w:div>
                      </w:divsChild>
                    </w:div>
                    <w:div w:id="1013723967">
                      <w:marLeft w:val="0"/>
                      <w:marRight w:val="0"/>
                      <w:marTop w:val="0"/>
                      <w:marBottom w:val="0"/>
                      <w:divBdr>
                        <w:top w:val="none" w:sz="0" w:space="0" w:color="auto"/>
                        <w:left w:val="none" w:sz="0" w:space="0" w:color="auto"/>
                        <w:bottom w:val="none" w:sz="0" w:space="0" w:color="auto"/>
                        <w:right w:val="none" w:sz="0" w:space="0" w:color="auto"/>
                      </w:divBdr>
                      <w:divsChild>
                        <w:div w:id="854609123">
                          <w:marLeft w:val="240"/>
                          <w:marRight w:val="0"/>
                          <w:marTop w:val="0"/>
                          <w:marBottom w:val="0"/>
                          <w:divBdr>
                            <w:top w:val="none" w:sz="0" w:space="0" w:color="auto"/>
                            <w:left w:val="none" w:sz="0" w:space="0" w:color="auto"/>
                            <w:bottom w:val="none" w:sz="0" w:space="0" w:color="auto"/>
                            <w:right w:val="none" w:sz="0" w:space="0" w:color="auto"/>
                          </w:divBdr>
                        </w:div>
                      </w:divsChild>
                    </w:div>
                    <w:div w:id="1053500023">
                      <w:marLeft w:val="0"/>
                      <w:marRight w:val="0"/>
                      <w:marTop w:val="0"/>
                      <w:marBottom w:val="0"/>
                      <w:divBdr>
                        <w:top w:val="none" w:sz="0" w:space="0" w:color="auto"/>
                        <w:left w:val="none" w:sz="0" w:space="0" w:color="auto"/>
                        <w:bottom w:val="none" w:sz="0" w:space="0" w:color="auto"/>
                        <w:right w:val="none" w:sz="0" w:space="0" w:color="auto"/>
                      </w:divBdr>
                      <w:divsChild>
                        <w:div w:id="185414558">
                          <w:marLeft w:val="240"/>
                          <w:marRight w:val="0"/>
                          <w:marTop w:val="0"/>
                          <w:marBottom w:val="0"/>
                          <w:divBdr>
                            <w:top w:val="none" w:sz="0" w:space="0" w:color="auto"/>
                            <w:left w:val="none" w:sz="0" w:space="0" w:color="auto"/>
                            <w:bottom w:val="none" w:sz="0" w:space="0" w:color="auto"/>
                            <w:right w:val="none" w:sz="0" w:space="0" w:color="auto"/>
                          </w:divBdr>
                        </w:div>
                      </w:divsChild>
                    </w:div>
                    <w:div w:id="1079911956">
                      <w:marLeft w:val="0"/>
                      <w:marRight w:val="0"/>
                      <w:marTop w:val="0"/>
                      <w:marBottom w:val="0"/>
                      <w:divBdr>
                        <w:top w:val="none" w:sz="0" w:space="0" w:color="auto"/>
                        <w:left w:val="none" w:sz="0" w:space="0" w:color="auto"/>
                        <w:bottom w:val="none" w:sz="0" w:space="0" w:color="auto"/>
                        <w:right w:val="none" w:sz="0" w:space="0" w:color="auto"/>
                      </w:divBdr>
                      <w:divsChild>
                        <w:div w:id="1332874065">
                          <w:marLeft w:val="240"/>
                          <w:marRight w:val="0"/>
                          <w:marTop w:val="0"/>
                          <w:marBottom w:val="0"/>
                          <w:divBdr>
                            <w:top w:val="none" w:sz="0" w:space="0" w:color="auto"/>
                            <w:left w:val="none" w:sz="0" w:space="0" w:color="auto"/>
                            <w:bottom w:val="none" w:sz="0" w:space="0" w:color="auto"/>
                            <w:right w:val="none" w:sz="0" w:space="0" w:color="auto"/>
                          </w:divBdr>
                        </w:div>
                      </w:divsChild>
                    </w:div>
                    <w:div w:id="1109860493">
                      <w:marLeft w:val="0"/>
                      <w:marRight w:val="0"/>
                      <w:marTop w:val="0"/>
                      <w:marBottom w:val="0"/>
                      <w:divBdr>
                        <w:top w:val="none" w:sz="0" w:space="0" w:color="auto"/>
                        <w:left w:val="none" w:sz="0" w:space="0" w:color="auto"/>
                        <w:bottom w:val="none" w:sz="0" w:space="0" w:color="auto"/>
                        <w:right w:val="none" w:sz="0" w:space="0" w:color="auto"/>
                      </w:divBdr>
                      <w:divsChild>
                        <w:div w:id="1799911754">
                          <w:marLeft w:val="240"/>
                          <w:marRight w:val="0"/>
                          <w:marTop w:val="0"/>
                          <w:marBottom w:val="0"/>
                          <w:divBdr>
                            <w:top w:val="none" w:sz="0" w:space="0" w:color="auto"/>
                            <w:left w:val="none" w:sz="0" w:space="0" w:color="auto"/>
                            <w:bottom w:val="none" w:sz="0" w:space="0" w:color="auto"/>
                            <w:right w:val="none" w:sz="0" w:space="0" w:color="auto"/>
                          </w:divBdr>
                        </w:div>
                      </w:divsChild>
                    </w:div>
                    <w:div w:id="1151559972">
                      <w:marLeft w:val="0"/>
                      <w:marRight w:val="0"/>
                      <w:marTop w:val="0"/>
                      <w:marBottom w:val="0"/>
                      <w:divBdr>
                        <w:top w:val="none" w:sz="0" w:space="0" w:color="auto"/>
                        <w:left w:val="none" w:sz="0" w:space="0" w:color="auto"/>
                        <w:bottom w:val="none" w:sz="0" w:space="0" w:color="auto"/>
                        <w:right w:val="none" w:sz="0" w:space="0" w:color="auto"/>
                      </w:divBdr>
                      <w:divsChild>
                        <w:div w:id="1431003505">
                          <w:marLeft w:val="240"/>
                          <w:marRight w:val="0"/>
                          <w:marTop w:val="0"/>
                          <w:marBottom w:val="0"/>
                          <w:divBdr>
                            <w:top w:val="none" w:sz="0" w:space="0" w:color="auto"/>
                            <w:left w:val="none" w:sz="0" w:space="0" w:color="auto"/>
                            <w:bottom w:val="none" w:sz="0" w:space="0" w:color="auto"/>
                            <w:right w:val="none" w:sz="0" w:space="0" w:color="auto"/>
                          </w:divBdr>
                        </w:div>
                      </w:divsChild>
                    </w:div>
                    <w:div w:id="1152135272">
                      <w:marLeft w:val="0"/>
                      <w:marRight w:val="0"/>
                      <w:marTop w:val="0"/>
                      <w:marBottom w:val="0"/>
                      <w:divBdr>
                        <w:top w:val="none" w:sz="0" w:space="0" w:color="auto"/>
                        <w:left w:val="none" w:sz="0" w:space="0" w:color="auto"/>
                        <w:bottom w:val="none" w:sz="0" w:space="0" w:color="auto"/>
                        <w:right w:val="none" w:sz="0" w:space="0" w:color="auto"/>
                      </w:divBdr>
                      <w:divsChild>
                        <w:div w:id="498353749">
                          <w:marLeft w:val="240"/>
                          <w:marRight w:val="0"/>
                          <w:marTop w:val="0"/>
                          <w:marBottom w:val="0"/>
                          <w:divBdr>
                            <w:top w:val="none" w:sz="0" w:space="0" w:color="auto"/>
                            <w:left w:val="none" w:sz="0" w:space="0" w:color="auto"/>
                            <w:bottom w:val="none" w:sz="0" w:space="0" w:color="auto"/>
                            <w:right w:val="none" w:sz="0" w:space="0" w:color="auto"/>
                          </w:divBdr>
                        </w:div>
                      </w:divsChild>
                    </w:div>
                    <w:div w:id="1193691836">
                      <w:marLeft w:val="0"/>
                      <w:marRight w:val="0"/>
                      <w:marTop w:val="0"/>
                      <w:marBottom w:val="0"/>
                      <w:divBdr>
                        <w:top w:val="none" w:sz="0" w:space="0" w:color="auto"/>
                        <w:left w:val="none" w:sz="0" w:space="0" w:color="auto"/>
                        <w:bottom w:val="none" w:sz="0" w:space="0" w:color="auto"/>
                        <w:right w:val="none" w:sz="0" w:space="0" w:color="auto"/>
                      </w:divBdr>
                      <w:divsChild>
                        <w:div w:id="1270242242">
                          <w:marLeft w:val="240"/>
                          <w:marRight w:val="0"/>
                          <w:marTop w:val="0"/>
                          <w:marBottom w:val="0"/>
                          <w:divBdr>
                            <w:top w:val="none" w:sz="0" w:space="0" w:color="auto"/>
                            <w:left w:val="none" w:sz="0" w:space="0" w:color="auto"/>
                            <w:bottom w:val="none" w:sz="0" w:space="0" w:color="auto"/>
                            <w:right w:val="none" w:sz="0" w:space="0" w:color="auto"/>
                          </w:divBdr>
                        </w:div>
                      </w:divsChild>
                    </w:div>
                    <w:div w:id="1231887411">
                      <w:marLeft w:val="0"/>
                      <w:marRight w:val="0"/>
                      <w:marTop w:val="0"/>
                      <w:marBottom w:val="0"/>
                      <w:divBdr>
                        <w:top w:val="none" w:sz="0" w:space="0" w:color="auto"/>
                        <w:left w:val="none" w:sz="0" w:space="0" w:color="auto"/>
                        <w:bottom w:val="none" w:sz="0" w:space="0" w:color="auto"/>
                        <w:right w:val="none" w:sz="0" w:space="0" w:color="auto"/>
                      </w:divBdr>
                      <w:divsChild>
                        <w:div w:id="148254909">
                          <w:marLeft w:val="240"/>
                          <w:marRight w:val="0"/>
                          <w:marTop w:val="0"/>
                          <w:marBottom w:val="0"/>
                          <w:divBdr>
                            <w:top w:val="none" w:sz="0" w:space="0" w:color="auto"/>
                            <w:left w:val="none" w:sz="0" w:space="0" w:color="auto"/>
                            <w:bottom w:val="none" w:sz="0" w:space="0" w:color="auto"/>
                            <w:right w:val="none" w:sz="0" w:space="0" w:color="auto"/>
                          </w:divBdr>
                        </w:div>
                      </w:divsChild>
                    </w:div>
                    <w:div w:id="1246495740">
                      <w:marLeft w:val="0"/>
                      <w:marRight w:val="0"/>
                      <w:marTop w:val="0"/>
                      <w:marBottom w:val="0"/>
                      <w:divBdr>
                        <w:top w:val="none" w:sz="0" w:space="0" w:color="auto"/>
                        <w:left w:val="none" w:sz="0" w:space="0" w:color="auto"/>
                        <w:bottom w:val="none" w:sz="0" w:space="0" w:color="auto"/>
                        <w:right w:val="none" w:sz="0" w:space="0" w:color="auto"/>
                      </w:divBdr>
                      <w:divsChild>
                        <w:div w:id="1442728914">
                          <w:marLeft w:val="240"/>
                          <w:marRight w:val="0"/>
                          <w:marTop w:val="0"/>
                          <w:marBottom w:val="0"/>
                          <w:divBdr>
                            <w:top w:val="none" w:sz="0" w:space="0" w:color="auto"/>
                            <w:left w:val="none" w:sz="0" w:space="0" w:color="auto"/>
                            <w:bottom w:val="none" w:sz="0" w:space="0" w:color="auto"/>
                            <w:right w:val="none" w:sz="0" w:space="0" w:color="auto"/>
                          </w:divBdr>
                        </w:div>
                      </w:divsChild>
                    </w:div>
                    <w:div w:id="1258564389">
                      <w:marLeft w:val="0"/>
                      <w:marRight w:val="0"/>
                      <w:marTop w:val="0"/>
                      <w:marBottom w:val="0"/>
                      <w:divBdr>
                        <w:top w:val="none" w:sz="0" w:space="0" w:color="auto"/>
                        <w:left w:val="none" w:sz="0" w:space="0" w:color="auto"/>
                        <w:bottom w:val="none" w:sz="0" w:space="0" w:color="auto"/>
                        <w:right w:val="none" w:sz="0" w:space="0" w:color="auto"/>
                      </w:divBdr>
                      <w:divsChild>
                        <w:div w:id="1810126299">
                          <w:marLeft w:val="240"/>
                          <w:marRight w:val="0"/>
                          <w:marTop w:val="0"/>
                          <w:marBottom w:val="0"/>
                          <w:divBdr>
                            <w:top w:val="none" w:sz="0" w:space="0" w:color="auto"/>
                            <w:left w:val="none" w:sz="0" w:space="0" w:color="auto"/>
                            <w:bottom w:val="none" w:sz="0" w:space="0" w:color="auto"/>
                            <w:right w:val="none" w:sz="0" w:space="0" w:color="auto"/>
                          </w:divBdr>
                        </w:div>
                      </w:divsChild>
                    </w:div>
                    <w:div w:id="1272670348">
                      <w:marLeft w:val="0"/>
                      <w:marRight w:val="0"/>
                      <w:marTop w:val="0"/>
                      <w:marBottom w:val="0"/>
                      <w:divBdr>
                        <w:top w:val="none" w:sz="0" w:space="0" w:color="auto"/>
                        <w:left w:val="none" w:sz="0" w:space="0" w:color="auto"/>
                        <w:bottom w:val="none" w:sz="0" w:space="0" w:color="auto"/>
                        <w:right w:val="none" w:sz="0" w:space="0" w:color="auto"/>
                      </w:divBdr>
                      <w:divsChild>
                        <w:div w:id="864634914">
                          <w:marLeft w:val="240"/>
                          <w:marRight w:val="0"/>
                          <w:marTop w:val="0"/>
                          <w:marBottom w:val="0"/>
                          <w:divBdr>
                            <w:top w:val="none" w:sz="0" w:space="0" w:color="auto"/>
                            <w:left w:val="none" w:sz="0" w:space="0" w:color="auto"/>
                            <w:bottom w:val="none" w:sz="0" w:space="0" w:color="auto"/>
                            <w:right w:val="none" w:sz="0" w:space="0" w:color="auto"/>
                          </w:divBdr>
                        </w:div>
                      </w:divsChild>
                    </w:div>
                    <w:div w:id="1302420753">
                      <w:marLeft w:val="0"/>
                      <w:marRight w:val="0"/>
                      <w:marTop w:val="0"/>
                      <w:marBottom w:val="0"/>
                      <w:divBdr>
                        <w:top w:val="none" w:sz="0" w:space="0" w:color="auto"/>
                        <w:left w:val="none" w:sz="0" w:space="0" w:color="auto"/>
                        <w:bottom w:val="none" w:sz="0" w:space="0" w:color="auto"/>
                        <w:right w:val="none" w:sz="0" w:space="0" w:color="auto"/>
                      </w:divBdr>
                      <w:divsChild>
                        <w:div w:id="1341619347">
                          <w:marLeft w:val="240"/>
                          <w:marRight w:val="0"/>
                          <w:marTop w:val="0"/>
                          <w:marBottom w:val="0"/>
                          <w:divBdr>
                            <w:top w:val="none" w:sz="0" w:space="0" w:color="auto"/>
                            <w:left w:val="none" w:sz="0" w:space="0" w:color="auto"/>
                            <w:bottom w:val="none" w:sz="0" w:space="0" w:color="auto"/>
                            <w:right w:val="none" w:sz="0" w:space="0" w:color="auto"/>
                          </w:divBdr>
                        </w:div>
                      </w:divsChild>
                    </w:div>
                    <w:div w:id="1302924765">
                      <w:marLeft w:val="0"/>
                      <w:marRight w:val="0"/>
                      <w:marTop w:val="0"/>
                      <w:marBottom w:val="0"/>
                      <w:divBdr>
                        <w:top w:val="none" w:sz="0" w:space="0" w:color="auto"/>
                        <w:left w:val="none" w:sz="0" w:space="0" w:color="auto"/>
                        <w:bottom w:val="none" w:sz="0" w:space="0" w:color="auto"/>
                        <w:right w:val="none" w:sz="0" w:space="0" w:color="auto"/>
                      </w:divBdr>
                      <w:divsChild>
                        <w:div w:id="969046817">
                          <w:marLeft w:val="240"/>
                          <w:marRight w:val="0"/>
                          <w:marTop w:val="0"/>
                          <w:marBottom w:val="0"/>
                          <w:divBdr>
                            <w:top w:val="none" w:sz="0" w:space="0" w:color="auto"/>
                            <w:left w:val="none" w:sz="0" w:space="0" w:color="auto"/>
                            <w:bottom w:val="none" w:sz="0" w:space="0" w:color="auto"/>
                            <w:right w:val="none" w:sz="0" w:space="0" w:color="auto"/>
                          </w:divBdr>
                        </w:div>
                      </w:divsChild>
                    </w:div>
                    <w:div w:id="1308130111">
                      <w:marLeft w:val="0"/>
                      <w:marRight w:val="0"/>
                      <w:marTop w:val="0"/>
                      <w:marBottom w:val="0"/>
                      <w:divBdr>
                        <w:top w:val="none" w:sz="0" w:space="0" w:color="auto"/>
                        <w:left w:val="none" w:sz="0" w:space="0" w:color="auto"/>
                        <w:bottom w:val="none" w:sz="0" w:space="0" w:color="auto"/>
                        <w:right w:val="none" w:sz="0" w:space="0" w:color="auto"/>
                      </w:divBdr>
                      <w:divsChild>
                        <w:div w:id="1550650217">
                          <w:marLeft w:val="240"/>
                          <w:marRight w:val="0"/>
                          <w:marTop w:val="0"/>
                          <w:marBottom w:val="0"/>
                          <w:divBdr>
                            <w:top w:val="none" w:sz="0" w:space="0" w:color="auto"/>
                            <w:left w:val="none" w:sz="0" w:space="0" w:color="auto"/>
                            <w:bottom w:val="none" w:sz="0" w:space="0" w:color="auto"/>
                            <w:right w:val="none" w:sz="0" w:space="0" w:color="auto"/>
                          </w:divBdr>
                        </w:div>
                      </w:divsChild>
                    </w:div>
                    <w:div w:id="1361202586">
                      <w:marLeft w:val="0"/>
                      <w:marRight w:val="0"/>
                      <w:marTop w:val="0"/>
                      <w:marBottom w:val="0"/>
                      <w:divBdr>
                        <w:top w:val="none" w:sz="0" w:space="0" w:color="auto"/>
                        <w:left w:val="none" w:sz="0" w:space="0" w:color="auto"/>
                        <w:bottom w:val="none" w:sz="0" w:space="0" w:color="auto"/>
                        <w:right w:val="none" w:sz="0" w:space="0" w:color="auto"/>
                      </w:divBdr>
                      <w:divsChild>
                        <w:div w:id="1261258449">
                          <w:marLeft w:val="240"/>
                          <w:marRight w:val="0"/>
                          <w:marTop w:val="0"/>
                          <w:marBottom w:val="0"/>
                          <w:divBdr>
                            <w:top w:val="none" w:sz="0" w:space="0" w:color="auto"/>
                            <w:left w:val="none" w:sz="0" w:space="0" w:color="auto"/>
                            <w:bottom w:val="none" w:sz="0" w:space="0" w:color="auto"/>
                            <w:right w:val="none" w:sz="0" w:space="0" w:color="auto"/>
                          </w:divBdr>
                        </w:div>
                      </w:divsChild>
                    </w:div>
                    <w:div w:id="1430469522">
                      <w:marLeft w:val="0"/>
                      <w:marRight w:val="0"/>
                      <w:marTop w:val="0"/>
                      <w:marBottom w:val="0"/>
                      <w:divBdr>
                        <w:top w:val="none" w:sz="0" w:space="0" w:color="auto"/>
                        <w:left w:val="none" w:sz="0" w:space="0" w:color="auto"/>
                        <w:bottom w:val="none" w:sz="0" w:space="0" w:color="auto"/>
                        <w:right w:val="none" w:sz="0" w:space="0" w:color="auto"/>
                      </w:divBdr>
                      <w:divsChild>
                        <w:div w:id="263533871">
                          <w:marLeft w:val="240"/>
                          <w:marRight w:val="0"/>
                          <w:marTop w:val="0"/>
                          <w:marBottom w:val="0"/>
                          <w:divBdr>
                            <w:top w:val="none" w:sz="0" w:space="0" w:color="auto"/>
                            <w:left w:val="none" w:sz="0" w:space="0" w:color="auto"/>
                            <w:bottom w:val="none" w:sz="0" w:space="0" w:color="auto"/>
                            <w:right w:val="none" w:sz="0" w:space="0" w:color="auto"/>
                          </w:divBdr>
                        </w:div>
                      </w:divsChild>
                    </w:div>
                    <w:div w:id="1507091180">
                      <w:marLeft w:val="0"/>
                      <w:marRight w:val="0"/>
                      <w:marTop w:val="0"/>
                      <w:marBottom w:val="0"/>
                      <w:divBdr>
                        <w:top w:val="none" w:sz="0" w:space="0" w:color="auto"/>
                        <w:left w:val="none" w:sz="0" w:space="0" w:color="auto"/>
                        <w:bottom w:val="none" w:sz="0" w:space="0" w:color="auto"/>
                        <w:right w:val="none" w:sz="0" w:space="0" w:color="auto"/>
                      </w:divBdr>
                      <w:divsChild>
                        <w:div w:id="1831209563">
                          <w:marLeft w:val="240"/>
                          <w:marRight w:val="0"/>
                          <w:marTop w:val="0"/>
                          <w:marBottom w:val="0"/>
                          <w:divBdr>
                            <w:top w:val="none" w:sz="0" w:space="0" w:color="auto"/>
                            <w:left w:val="none" w:sz="0" w:space="0" w:color="auto"/>
                            <w:bottom w:val="none" w:sz="0" w:space="0" w:color="auto"/>
                            <w:right w:val="none" w:sz="0" w:space="0" w:color="auto"/>
                          </w:divBdr>
                        </w:div>
                      </w:divsChild>
                    </w:div>
                    <w:div w:id="1510173683">
                      <w:marLeft w:val="0"/>
                      <w:marRight w:val="0"/>
                      <w:marTop w:val="0"/>
                      <w:marBottom w:val="0"/>
                      <w:divBdr>
                        <w:top w:val="none" w:sz="0" w:space="0" w:color="auto"/>
                        <w:left w:val="none" w:sz="0" w:space="0" w:color="auto"/>
                        <w:bottom w:val="none" w:sz="0" w:space="0" w:color="auto"/>
                        <w:right w:val="none" w:sz="0" w:space="0" w:color="auto"/>
                      </w:divBdr>
                      <w:divsChild>
                        <w:div w:id="1260798502">
                          <w:marLeft w:val="240"/>
                          <w:marRight w:val="0"/>
                          <w:marTop w:val="0"/>
                          <w:marBottom w:val="0"/>
                          <w:divBdr>
                            <w:top w:val="none" w:sz="0" w:space="0" w:color="auto"/>
                            <w:left w:val="none" w:sz="0" w:space="0" w:color="auto"/>
                            <w:bottom w:val="none" w:sz="0" w:space="0" w:color="auto"/>
                            <w:right w:val="none" w:sz="0" w:space="0" w:color="auto"/>
                          </w:divBdr>
                        </w:div>
                      </w:divsChild>
                    </w:div>
                    <w:div w:id="1558279197">
                      <w:marLeft w:val="0"/>
                      <w:marRight w:val="0"/>
                      <w:marTop w:val="0"/>
                      <w:marBottom w:val="0"/>
                      <w:divBdr>
                        <w:top w:val="none" w:sz="0" w:space="0" w:color="auto"/>
                        <w:left w:val="none" w:sz="0" w:space="0" w:color="auto"/>
                        <w:bottom w:val="none" w:sz="0" w:space="0" w:color="auto"/>
                        <w:right w:val="none" w:sz="0" w:space="0" w:color="auto"/>
                      </w:divBdr>
                      <w:divsChild>
                        <w:div w:id="2126268697">
                          <w:marLeft w:val="240"/>
                          <w:marRight w:val="0"/>
                          <w:marTop w:val="0"/>
                          <w:marBottom w:val="0"/>
                          <w:divBdr>
                            <w:top w:val="none" w:sz="0" w:space="0" w:color="auto"/>
                            <w:left w:val="none" w:sz="0" w:space="0" w:color="auto"/>
                            <w:bottom w:val="none" w:sz="0" w:space="0" w:color="auto"/>
                            <w:right w:val="none" w:sz="0" w:space="0" w:color="auto"/>
                          </w:divBdr>
                        </w:div>
                      </w:divsChild>
                    </w:div>
                    <w:div w:id="1611548563">
                      <w:marLeft w:val="0"/>
                      <w:marRight w:val="0"/>
                      <w:marTop w:val="0"/>
                      <w:marBottom w:val="0"/>
                      <w:divBdr>
                        <w:top w:val="none" w:sz="0" w:space="0" w:color="auto"/>
                        <w:left w:val="none" w:sz="0" w:space="0" w:color="auto"/>
                        <w:bottom w:val="none" w:sz="0" w:space="0" w:color="auto"/>
                        <w:right w:val="none" w:sz="0" w:space="0" w:color="auto"/>
                      </w:divBdr>
                      <w:divsChild>
                        <w:div w:id="1706441124">
                          <w:marLeft w:val="240"/>
                          <w:marRight w:val="0"/>
                          <w:marTop w:val="0"/>
                          <w:marBottom w:val="0"/>
                          <w:divBdr>
                            <w:top w:val="none" w:sz="0" w:space="0" w:color="auto"/>
                            <w:left w:val="none" w:sz="0" w:space="0" w:color="auto"/>
                            <w:bottom w:val="none" w:sz="0" w:space="0" w:color="auto"/>
                            <w:right w:val="none" w:sz="0" w:space="0" w:color="auto"/>
                          </w:divBdr>
                        </w:div>
                      </w:divsChild>
                    </w:div>
                    <w:div w:id="1676372637">
                      <w:marLeft w:val="0"/>
                      <w:marRight w:val="0"/>
                      <w:marTop w:val="0"/>
                      <w:marBottom w:val="0"/>
                      <w:divBdr>
                        <w:top w:val="none" w:sz="0" w:space="0" w:color="auto"/>
                        <w:left w:val="none" w:sz="0" w:space="0" w:color="auto"/>
                        <w:bottom w:val="none" w:sz="0" w:space="0" w:color="auto"/>
                        <w:right w:val="none" w:sz="0" w:space="0" w:color="auto"/>
                      </w:divBdr>
                      <w:divsChild>
                        <w:div w:id="471563105">
                          <w:marLeft w:val="240"/>
                          <w:marRight w:val="0"/>
                          <w:marTop w:val="0"/>
                          <w:marBottom w:val="0"/>
                          <w:divBdr>
                            <w:top w:val="none" w:sz="0" w:space="0" w:color="auto"/>
                            <w:left w:val="none" w:sz="0" w:space="0" w:color="auto"/>
                            <w:bottom w:val="none" w:sz="0" w:space="0" w:color="auto"/>
                            <w:right w:val="none" w:sz="0" w:space="0" w:color="auto"/>
                          </w:divBdr>
                        </w:div>
                      </w:divsChild>
                    </w:div>
                    <w:div w:id="1685863489">
                      <w:marLeft w:val="0"/>
                      <w:marRight w:val="0"/>
                      <w:marTop w:val="0"/>
                      <w:marBottom w:val="0"/>
                      <w:divBdr>
                        <w:top w:val="none" w:sz="0" w:space="0" w:color="auto"/>
                        <w:left w:val="none" w:sz="0" w:space="0" w:color="auto"/>
                        <w:bottom w:val="none" w:sz="0" w:space="0" w:color="auto"/>
                        <w:right w:val="none" w:sz="0" w:space="0" w:color="auto"/>
                      </w:divBdr>
                      <w:divsChild>
                        <w:div w:id="1114637808">
                          <w:marLeft w:val="240"/>
                          <w:marRight w:val="0"/>
                          <w:marTop w:val="0"/>
                          <w:marBottom w:val="0"/>
                          <w:divBdr>
                            <w:top w:val="none" w:sz="0" w:space="0" w:color="auto"/>
                            <w:left w:val="none" w:sz="0" w:space="0" w:color="auto"/>
                            <w:bottom w:val="none" w:sz="0" w:space="0" w:color="auto"/>
                            <w:right w:val="none" w:sz="0" w:space="0" w:color="auto"/>
                          </w:divBdr>
                        </w:div>
                      </w:divsChild>
                    </w:div>
                    <w:div w:id="1711416228">
                      <w:marLeft w:val="0"/>
                      <w:marRight w:val="0"/>
                      <w:marTop w:val="0"/>
                      <w:marBottom w:val="0"/>
                      <w:divBdr>
                        <w:top w:val="none" w:sz="0" w:space="0" w:color="auto"/>
                        <w:left w:val="none" w:sz="0" w:space="0" w:color="auto"/>
                        <w:bottom w:val="none" w:sz="0" w:space="0" w:color="auto"/>
                        <w:right w:val="none" w:sz="0" w:space="0" w:color="auto"/>
                      </w:divBdr>
                      <w:divsChild>
                        <w:div w:id="265815250">
                          <w:marLeft w:val="240"/>
                          <w:marRight w:val="0"/>
                          <w:marTop w:val="0"/>
                          <w:marBottom w:val="0"/>
                          <w:divBdr>
                            <w:top w:val="none" w:sz="0" w:space="0" w:color="auto"/>
                            <w:left w:val="none" w:sz="0" w:space="0" w:color="auto"/>
                            <w:bottom w:val="none" w:sz="0" w:space="0" w:color="auto"/>
                            <w:right w:val="none" w:sz="0" w:space="0" w:color="auto"/>
                          </w:divBdr>
                        </w:div>
                      </w:divsChild>
                    </w:div>
                    <w:div w:id="1737704689">
                      <w:marLeft w:val="0"/>
                      <w:marRight w:val="0"/>
                      <w:marTop w:val="0"/>
                      <w:marBottom w:val="0"/>
                      <w:divBdr>
                        <w:top w:val="none" w:sz="0" w:space="0" w:color="auto"/>
                        <w:left w:val="none" w:sz="0" w:space="0" w:color="auto"/>
                        <w:bottom w:val="none" w:sz="0" w:space="0" w:color="auto"/>
                        <w:right w:val="none" w:sz="0" w:space="0" w:color="auto"/>
                      </w:divBdr>
                      <w:divsChild>
                        <w:div w:id="450250232">
                          <w:marLeft w:val="240"/>
                          <w:marRight w:val="0"/>
                          <w:marTop w:val="0"/>
                          <w:marBottom w:val="0"/>
                          <w:divBdr>
                            <w:top w:val="none" w:sz="0" w:space="0" w:color="auto"/>
                            <w:left w:val="none" w:sz="0" w:space="0" w:color="auto"/>
                            <w:bottom w:val="none" w:sz="0" w:space="0" w:color="auto"/>
                            <w:right w:val="none" w:sz="0" w:space="0" w:color="auto"/>
                          </w:divBdr>
                        </w:div>
                      </w:divsChild>
                    </w:div>
                    <w:div w:id="1742606327">
                      <w:marLeft w:val="0"/>
                      <w:marRight w:val="0"/>
                      <w:marTop w:val="0"/>
                      <w:marBottom w:val="0"/>
                      <w:divBdr>
                        <w:top w:val="none" w:sz="0" w:space="0" w:color="auto"/>
                        <w:left w:val="none" w:sz="0" w:space="0" w:color="auto"/>
                        <w:bottom w:val="none" w:sz="0" w:space="0" w:color="auto"/>
                        <w:right w:val="none" w:sz="0" w:space="0" w:color="auto"/>
                      </w:divBdr>
                      <w:divsChild>
                        <w:div w:id="1674067581">
                          <w:marLeft w:val="240"/>
                          <w:marRight w:val="0"/>
                          <w:marTop w:val="0"/>
                          <w:marBottom w:val="0"/>
                          <w:divBdr>
                            <w:top w:val="none" w:sz="0" w:space="0" w:color="auto"/>
                            <w:left w:val="none" w:sz="0" w:space="0" w:color="auto"/>
                            <w:bottom w:val="none" w:sz="0" w:space="0" w:color="auto"/>
                            <w:right w:val="none" w:sz="0" w:space="0" w:color="auto"/>
                          </w:divBdr>
                        </w:div>
                      </w:divsChild>
                    </w:div>
                    <w:div w:id="1776097978">
                      <w:marLeft w:val="0"/>
                      <w:marRight w:val="0"/>
                      <w:marTop w:val="0"/>
                      <w:marBottom w:val="0"/>
                      <w:divBdr>
                        <w:top w:val="none" w:sz="0" w:space="0" w:color="auto"/>
                        <w:left w:val="none" w:sz="0" w:space="0" w:color="auto"/>
                        <w:bottom w:val="none" w:sz="0" w:space="0" w:color="auto"/>
                        <w:right w:val="none" w:sz="0" w:space="0" w:color="auto"/>
                      </w:divBdr>
                      <w:divsChild>
                        <w:div w:id="198058096">
                          <w:marLeft w:val="240"/>
                          <w:marRight w:val="0"/>
                          <w:marTop w:val="0"/>
                          <w:marBottom w:val="0"/>
                          <w:divBdr>
                            <w:top w:val="none" w:sz="0" w:space="0" w:color="auto"/>
                            <w:left w:val="none" w:sz="0" w:space="0" w:color="auto"/>
                            <w:bottom w:val="none" w:sz="0" w:space="0" w:color="auto"/>
                            <w:right w:val="none" w:sz="0" w:space="0" w:color="auto"/>
                          </w:divBdr>
                        </w:div>
                      </w:divsChild>
                    </w:div>
                    <w:div w:id="1791315669">
                      <w:marLeft w:val="0"/>
                      <w:marRight w:val="0"/>
                      <w:marTop w:val="0"/>
                      <w:marBottom w:val="0"/>
                      <w:divBdr>
                        <w:top w:val="none" w:sz="0" w:space="0" w:color="auto"/>
                        <w:left w:val="none" w:sz="0" w:space="0" w:color="auto"/>
                        <w:bottom w:val="none" w:sz="0" w:space="0" w:color="auto"/>
                        <w:right w:val="none" w:sz="0" w:space="0" w:color="auto"/>
                      </w:divBdr>
                      <w:divsChild>
                        <w:div w:id="1548252181">
                          <w:marLeft w:val="240"/>
                          <w:marRight w:val="0"/>
                          <w:marTop w:val="0"/>
                          <w:marBottom w:val="0"/>
                          <w:divBdr>
                            <w:top w:val="none" w:sz="0" w:space="0" w:color="auto"/>
                            <w:left w:val="none" w:sz="0" w:space="0" w:color="auto"/>
                            <w:bottom w:val="none" w:sz="0" w:space="0" w:color="auto"/>
                            <w:right w:val="none" w:sz="0" w:space="0" w:color="auto"/>
                          </w:divBdr>
                        </w:div>
                      </w:divsChild>
                    </w:div>
                    <w:div w:id="1818187956">
                      <w:marLeft w:val="0"/>
                      <w:marRight w:val="0"/>
                      <w:marTop w:val="0"/>
                      <w:marBottom w:val="0"/>
                      <w:divBdr>
                        <w:top w:val="none" w:sz="0" w:space="0" w:color="auto"/>
                        <w:left w:val="none" w:sz="0" w:space="0" w:color="auto"/>
                        <w:bottom w:val="none" w:sz="0" w:space="0" w:color="auto"/>
                        <w:right w:val="none" w:sz="0" w:space="0" w:color="auto"/>
                      </w:divBdr>
                      <w:divsChild>
                        <w:div w:id="1914074667">
                          <w:marLeft w:val="240"/>
                          <w:marRight w:val="0"/>
                          <w:marTop w:val="0"/>
                          <w:marBottom w:val="0"/>
                          <w:divBdr>
                            <w:top w:val="none" w:sz="0" w:space="0" w:color="auto"/>
                            <w:left w:val="none" w:sz="0" w:space="0" w:color="auto"/>
                            <w:bottom w:val="none" w:sz="0" w:space="0" w:color="auto"/>
                            <w:right w:val="none" w:sz="0" w:space="0" w:color="auto"/>
                          </w:divBdr>
                        </w:div>
                      </w:divsChild>
                    </w:div>
                    <w:div w:id="1893730919">
                      <w:marLeft w:val="0"/>
                      <w:marRight w:val="0"/>
                      <w:marTop w:val="0"/>
                      <w:marBottom w:val="0"/>
                      <w:divBdr>
                        <w:top w:val="none" w:sz="0" w:space="0" w:color="auto"/>
                        <w:left w:val="none" w:sz="0" w:space="0" w:color="auto"/>
                        <w:bottom w:val="none" w:sz="0" w:space="0" w:color="auto"/>
                        <w:right w:val="none" w:sz="0" w:space="0" w:color="auto"/>
                      </w:divBdr>
                      <w:divsChild>
                        <w:div w:id="1042513738">
                          <w:marLeft w:val="240"/>
                          <w:marRight w:val="0"/>
                          <w:marTop w:val="0"/>
                          <w:marBottom w:val="0"/>
                          <w:divBdr>
                            <w:top w:val="none" w:sz="0" w:space="0" w:color="auto"/>
                            <w:left w:val="none" w:sz="0" w:space="0" w:color="auto"/>
                            <w:bottom w:val="none" w:sz="0" w:space="0" w:color="auto"/>
                            <w:right w:val="none" w:sz="0" w:space="0" w:color="auto"/>
                          </w:divBdr>
                        </w:div>
                      </w:divsChild>
                    </w:div>
                    <w:div w:id="1909144041">
                      <w:marLeft w:val="0"/>
                      <w:marRight w:val="0"/>
                      <w:marTop w:val="0"/>
                      <w:marBottom w:val="0"/>
                      <w:divBdr>
                        <w:top w:val="none" w:sz="0" w:space="0" w:color="auto"/>
                        <w:left w:val="none" w:sz="0" w:space="0" w:color="auto"/>
                        <w:bottom w:val="none" w:sz="0" w:space="0" w:color="auto"/>
                        <w:right w:val="none" w:sz="0" w:space="0" w:color="auto"/>
                      </w:divBdr>
                      <w:divsChild>
                        <w:div w:id="468474425">
                          <w:marLeft w:val="240"/>
                          <w:marRight w:val="0"/>
                          <w:marTop w:val="0"/>
                          <w:marBottom w:val="0"/>
                          <w:divBdr>
                            <w:top w:val="none" w:sz="0" w:space="0" w:color="auto"/>
                            <w:left w:val="none" w:sz="0" w:space="0" w:color="auto"/>
                            <w:bottom w:val="none" w:sz="0" w:space="0" w:color="auto"/>
                            <w:right w:val="none" w:sz="0" w:space="0" w:color="auto"/>
                          </w:divBdr>
                        </w:div>
                      </w:divsChild>
                    </w:div>
                    <w:div w:id="1958902867">
                      <w:marLeft w:val="0"/>
                      <w:marRight w:val="0"/>
                      <w:marTop w:val="0"/>
                      <w:marBottom w:val="0"/>
                      <w:divBdr>
                        <w:top w:val="none" w:sz="0" w:space="0" w:color="auto"/>
                        <w:left w:val="none" w:sz="0" w:space="0" w:color="auto"/>
                        <w:bottom w:val="none" w:sz="0" w:space="0" w:color="auto"/>
                        <w:right w:val="none" w:sz="0" w:space="0" w:color="auto"/>
                      </w:divBdr>
                      <w:divsChild>
                        <w:div w:id="1109542236">
                          <w:marLeft w:val="240"/>
                          <w:marRight w:val="0"/>
                          <w:marTop w:val="0"/>
                          <w:marBottom w:val="0"/>
                          <w:divBdr>
                            <w:top w:val="none" w:sz="0" w:space="0" w:color="auto"/>
                            <w:left w:val="none" w:sz="0" w:space="0" w:color="auto"/>
                            <w:bottom w:val="none" w:sz="0" w:space="0" w:color="auto"/>
                            <w:right w:val="none" w:sz="0" w:space="0" w:color="auto"/>
                          </w:divBdr>
                        </w:div>
                      </w:divsChild>
                    </w:div>
                    <w:div w:id="1962565470">
                      <w:marLeft w:val="0"/>
                      <w:marRight w:val="0"/>
                      <w:marTop w:val="0"/>
                      <w:marBottom w:val="0"/>
                      <w:divBdr>
                        <w:top w:val="none" w:sz="0" w:space="0" w:color="auto"/>
                        <w:left w:val="none" w:sz="0" w:space="0" w:color="auto"/>
                        <w:bottom w:val="none" w:sz="0" w:space="0" w:color="auto"/>
                        <w:right w:val="none" w:sz="0" w:space="0" w:color="auto"/>
                      </w:divBdr>
                      <w:divsChild>
                        <w:div w:id="1828813605">
                          <w:marLeft w:val="240"/>
                          <w:marRight w:val="0"/>
                          <w:marTop w:val="0"/>
                          <w:marBottom w:val="0"/>
                          <w:divBdr>
                            <w:top w:val="none" w:sz="0" w:space="0" w:color="auto"/>
                            <w:left w:val="none" w:sz="0" w:space="0" w:color="auto"/>
                            <w:bottom w:val="none" w:sz="0" w:space="0" w:color="auto"/>
                            <w:right w:val="none" w:sz="0" w:space="0" w:color="auto"/>
                          </w:divBdr>
                        </w:div>
                      </w:divsChild>
                    </w:div>
                    <w:div w:id="2009821965">
                      <w:marLeft w:val="0"/>
                      <w:marRight w:val="0"/>
                      <w:marTop w:val="0"/>
                      <w:marBottom w:val="0"/>
                      <w:divBdr>
                        <w:top w:val="none" w:sz="0" w:space="0" w:color="auto"/>
                        <w:left w:val="none" w:sz="0" w:space="0" w:color="auto"/>
                        <w:bottom w:val="none" w:sz="0" w:space="0" w:color="auto"/>
                        <w:right w:val="none" w:sz="0" w:space="0" w:color="auto"/>
                      </w:divBdr>
                      <w:divsChild>
                        <w:div w:id="1169756034">
                          <w:marLeft w:val="240"/>
                          <w:marRight w:val="0"/>
                          <w:marTop w:val="0"/>
                          <w:marBottom w:val="0"/>
                          <w:divBdr>
                            <w:top w:val="none" w:sz="0" w:space="0" w:color="auto"/>
                            <w:left w:val="none" w:sz="0" w:space="0" w:color="auto"/>
                            <w:bottom w:val="none" w:sz="0" w:space="0" w:color="auto"/>
                            <w:right w:val="none" w:sz="0" w:space="0" w:color="auto"/>
                          </w:divBdr>
                        </w:div>
                      </w:divsChild>
                    </w:div>
                    <w:div w:id="2017264013">
                      <w:marLeft w:val="0"/>
                      <w:marRight w:val="0"/>
                      <w:marTop w:val="0"/>
                      <w:marBottom w:val="0"/>
                      <w:divBdr>
                        <w:top w:val="none" w:sz="0" w:space="0" w:color="auto"/>
                        <w:left w:val="none" w:sz="0" w:space="0" w:color="auto"/>
                        <w:bottom w:val="none" w:sz="0" w:space="0" w:color="auto"/>
                        <w:right w:val="none" w:sz="0" w:space="0" w:color="auto"/>
                      </w:divBdr>
                      <w:divsChild>
                        <w:div w:id="1954358551">
                          <w:marLeft w:val="240"/>
                          <w:marRight w:val="0"/>
                          <w:marTop w:val="0"/>
                          <w:marBottom w:val="0"/>
                          <w:divBdr>
                            <w:top w:val="none" w:sz="0" w:space="0" w:color="auto"/>
                            <w:left w:val="none" w:sz="0" w:space="0" w:color="auto"/>
                            <w:bottom w:val="none" w:sz="0" w:space="0" w:color="auto"/>
                            <w:right w:val="none" w:sz="0" w:space="0" w:color="auto"/>
                          </w:divBdr>
                        </w:div>
                      </w:divsChild>
                    </w:div>
                    <w:div w:id="2060549500">
                      <w:marLeft w:val="0"/>
                      <w:marRight w:val="0"/>
                      <w:marTop w:val="0"/>
                      <w:marBottom w:val="0"/>
                      <w:divBdr>
                        <w:top w:val="none" w:sz="0" w:space="0" w:color="auto"/>
                        <w:left w:val="none" w:sz="0" w:space="0" w:color="auto"/>
                        <w:bottom w:val="none" w:sz="0" w:space="0" w:color="auto"/>
                        <w:right w:val="none" w:sz="0" w:space="0" w:color="auto"/>
                      </w:divBdr>
                      <w:divsChild>
                        <w:div w:id="434443409">
                          <w:marLeft w:val="240"/>
                          <w:marRight w:val="0"/>
                          <w:marTop w:val="0"/>
                          <w:marBottom w:val="0"/>
                          <w:divBdr>
                            <w:top w:val="none" w:sz="0" w:space="0" w:color="auto"/>
                            <w:left w:val="none" w:sz="0" w:space="0" w:color="auto"/>
                            <w:bottom w:val="none" w:sz="0" w:space="0" w:color="auto"/>
                            <w:right w:val="none" w:sz="0" w:space="0" w:color="auto"/>
                          </w:divBdr>
                        </w:div>
                      </w:divsChild>
                    </w:div>
                    <w:div w:id="2081322890">
                      <w:marLeft w:val="0"/>
                      <w:marRight w:val="0"/>
                      <w:marTop w:val="0"/>
                      <w:marBottom w:val="0"/>
                      <w:divBdr>
                        <w:top w:val="none" w:sz="0" w:space="0" w:color="auto"/>
                        <w:left w:val="none" w:sz="0" w:space="0" w:color="auto"/>
                        <w:bottom w:val="none" w:sz="0" w:space="0" w:color="auto"/>
                        <w:right w:val="none" w:sz="0" w:space="0" w:color="auto"/>
                      </w:divBdr>
                      <w:divsChild>
                        <w:div w:id="1568111464">
                          <w:marLeft w:val="240"/>
                          <w:marRight w:val="0"/>
                          <w:marTop w:val="0"/>
                          <w:marBottom w:val="0"/>
                          <w:divBdr>
                            <w:top w:val="none" w:sz="0" w:space="0" w:color="auto"/>
                            <w:left w:val="none" w:sz="0" w:space="0" w:color="auto"/>
                            <w:bottom w:val="none" w:sz="0" w:space="0" w:color="auto"/>
                            <w:right w:val="none" w:sz="0" w:space="0" w:color="auto"/>
                          </w:divBdr>
                        </w:div>
                      </w:divsChild>
                    </w:div>
                    <w:div w:id="2100519434">
                      <w:marLeft w:val="0"/>
                      <w:marRight w:val="0"/>
                      <w:marTop w:val="0"/>
                      <w:marBottom w:val="0"/>
                      <w:divBdr>
                        <w:top w:val="none" w:sz="0" w:space="0" w:color="auto"/>
                        <w:left w:val="none" w:sz="0" w:space="0" w:color="auto"/>
                        <w:bottom w:val="none" w:sz="0" w:space="0" w:color="auto"/>
                        <w:right w:val="none" w:sz="0" w:space="0" w:color="auto"/>
                      </w:divBdr>
                      <w:divsChild>
                        <w:div w:id="561983831">
                          <w:marLeft w:val="240"/>
                          <w:marRight w:val="0"/>
                          <w:marTop w:val="0"/>
                          <w:marBottom w:val="0"/>
                          <w:divBdr>
                            <w:top w:val="none" w:sz="0" w:space="0" w:color="auto"/>
                            <w:left w:val="none" w:sz="0" w:space="0" w:color="auto"/>
                            <w:bottom w:val="none" w:sz="0" w:space="0" w:color="auto"/>
                            <w:right w:val="none" w:sz="0" w:space="0" w:color="auto"/>
                          </w:divBdr>
                        </w:div>
                      </w:divsChild>
                    </w:div>
                    <w:div w:id="2126194170">
                      <w:marLeft w:val="0"/>
                      <w:marRight w:val="0"/>
                      <w:marTop w:val="0"/>
                      <w:marBottom w:val="0"/>
                      <w:divBdr>
                        <w:top w:val="none" w:sz="0" w:space="0" w:color="auto"/>
                        <w:left w:val="none" w:sz="0" w:space="0" w:color="auto"/>
                        <w:bottom w:val="none" w:sz="0" w:space="0" w:color="auto"/>
                        <w:right w:val="none" w:sz="0" w:space="0" w:color="auto"/>
                      </w:divBdr>
                      <w:divsChild>
                        <w:div w:id="8429348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752367">
      <w:bodyDiv w:val="1"/>
      <w:marLeft w:val="0"/>
      <w:marRight w:val="0"/>
      <w:marTop w:val="0"/>
      <w:marBottom w:val="0"/>
      <w:divBdr>
        <w:top w:val="none" w:sz="0" w:space="0" w:color="auto"/>
        <w:left w:val="none" w:sz="0" w:space="0" w:color="auto"/>
        <w:bottom w:val="none" w:sz="0" w:space="0" w:color="auto"/>
        <w:right w:val="none" w:sz="0" w:space="0" w:color="auto"/>
      </w:divBdr>
    </w:div>
    <w:div w:id="1120416211">
      <w:bodyDiv w:val="1"/>
      <w:marLeft w:val="0"/>
      <w:marRight w:val="0"/>
      <w:marTop w:val="0"/>
      <w:marBottom w:val="0"/>
      <w:divBdr>
        <w:top w:val="none" w:sz="0" w:space="0" w:color="auto"/>
        <w:left w:val="none" w:sz="0" w:space="0" w:color="auto"/>
        <w:bottom w:val="none" w:sz="0" w:space="0" w:color="auto"/>
        <w:right w:val="none" w:sz="0" w:space="0" w:color="auto"/>
      </w:divBdr>
    </w:div>
    <w:div w:id="1130325258">
      <w:bodyDiv w:val="1"/>
      <w:marLeft w:val="0"/>
      <w:marRight w:val="0"/>
      <w:marTop w:val="0"/>
      <w:marBottom w:val="0"/>
      <w:divBdr>
        <w:top w:val="none" w:sz="0" w:space="0" w:color="auto"/>
        <w:left w:val="none" w:sz="0" w:space="0" w:color="auto"/>
        <w:bottom w:val="none" w:sz="0" w:space="0" w:color="auto"/>
        <w:right w:val="none" w:sz="0" w:space="0" w:color="auto"/>
      </w:divBdr>
    </w:div>
    <w:div w:id="1230964274">
      <w:bodyDiv w:val="1"/>
      <w:marLeft w:val="0"/>
      <w:marRight w:val="0"/>
      <w:marTop w:val="0"/>
      <w:marBottom w:val="0"/>
      <w:divBdr>
        <w:top w:val="none" w:sz="0" w:space="0" w:color="auto"/>
        <w:left w:val="none" w:sz="0" w:space="0" w:color="auto"/>
        <w:bottom w:val="none" w:sz="0" w:space="0" w:color="auto"/>
        <w:right w:val="none" w:sz="0" w:space="0" w:color="auto"/>
      </w:divBdr>
    </w:div>
    <w:div w:id="1280989037">
      <w:bodyDiv w:val="1"/>
      <w:marLeft w:val="0"/>
      <w:marRight w:val="0"/>
      <w:marTop w:val="0"/>
      <w:marBottom w:val="0"/>
      <w:divBdr>
        <w:top w:val="none" w:sz="0" w:space="0" w:color="auto"/>
        <w:left w:val="none" w:sz="0" w:space="0" w:color="auto"/>
        <w:bottom w:val="none" w:sz="0" w:space="0" w:color="auto"/>
        <w:right w:val="none" w:sz="0" w:space="0" w:color="auto"/>
      </w:divBdr>
      <w:divsChild>
        <w:div w:id="517349483">
          <w:marLeft w:val="0"/>
          <w:marRight w:val="0"/>
          <w:marTop w:val="0"/>
          <w:marBottom w:val="0"/>
          <w:divBdr>
            <w:top w:val="none" w:sz="0" w:space="0" w:color="auto"/>
            <w:left w:val="none" w:sz="0" w:space="0" w:color="auto"/>
            <w:bottom w:val="none" w:sz="0" w:space="0" w:color="auto"/>
            <w:right w:val="none" w:sz="0" w:space="0" w:color="auto"/>
          </w:divBdr>
        </w:div>
      </w:divsChild>
    </w:div>
    <w:div w:id="1348290269">
      <w:bodyDiv w:val="1"/>
      <w:marLeft w:val="0"/>
      <w:marRight w:val="0"/>
      <w:marTop w:val="0"/>
      <w:marBottom w:val="0"/>
      <w:divBdr>
        <w:top w:val="none" w:sz="0" w:space="0" w:color="auto"/>
        <w:left w:val="none" w:sz="0" w:space="0" w:color="auto"/>
        <w:bottom w:val="none" w:sz="0" w:space="0" w:color="auto"/>
        <w:right w:val="none" w:sz="0" w:space="0" w:color="auto"/>
      </w:divBdr>
    </w:div>
    <w:div w:id="1360860193">
      <w:bodyDiv w:val="1"/>
      <w:marLeft w:val="0"/>
      <w:marRight w:val="0"/>
      <w:marTop w:val="0"/>
      <w:marBottom w:val="0"/>
      <w:divBdr>
        <w:top w:val="none" w:sz="0" w:space="0" w:color="auto"/>
        <w:left w:val="none" w:sz="0" w:space="0" w:color="auto"/>
        <w:bottom w:val="none" w:sz="0" w:space="0" w:color="auto"/>
        <w:right w:val="none" w:sz="0" w:space="0" w:color="auto"/>
      </w:divBdr>
    </w:div>
    <w:div w:id="1410351265">
      <w:bodyDiv w:val="1"/>
      <w:marLeft w:val="0"/>
      <w:marRight w:val="0"/>
      <w:marTop w:val="0"/>
      <w:marBottom w:val="0"/>
      <w:divBdr>
        <w:top w:val="none" w:sz="0" w:space="0" w:color="auto"/>
        <w:left w:val="none" w:sz="0" w:space="0" w:color="auto"/>
        <w:bottom w:val="none" w:sz="0" w:space="0" w:color="auto"/>
        <w:right w:val="none" w:sz="0" w:space="0" w:color="auto"/>
      </w:divBdr>
      <w:divsChild>
        <w:div w:id="1556426500">
          <w:marLeft w:val="360"/>
          <w:marRight w:val="0"/>
          <w:marTop w:val="200"/>
          <w:marBottom w:val="0"/>
          <w:divBdr>
            <w:top w:val="none" w:sz="0" w:space="0" w:color="auto"/>
            <w:left w:val="none" w:sz="0" w:space="0" w:color="auto"/>
            <w:bottom w:val="none" w:sz="0" w:space="0" w:color="auto"/>
            <w:right w:val="none" w:sz="0" w:space="0" w:color="auto"/>
          </w:divBdr>
        </w:div>
      </w:divsChild>
    </w:div>
    <w:div w:id="1425107673">
      <w:bodyDiv w:val="1"/>
      <w:marLeft w:val="0"/>
      <w:marRight w:val="0"/>
      <w:marTop w:val="0"/>
      <w:marBottom w:val="0"/>
      <w:divBdr>
        <w:top w:val="none" w:sz="0" w:space="0" w:color="auto"/>
        <w:left w:val="none" w:sz="0" w:space="0" w:color="auto"/>
        <w:bottom w:val="none" w:sz="0" w:space="0" w:color="auto"/>
        <w:right w:val="none" w:sz="0" w:space="0" w:color="auto"/>
      </w:divBdr>
    </w:div>
    <w:div w:id="1433429060">
      <w:bodyDiv w:val="1"/>
      <w:marLeft w:val="0"/>
      <w:marRight w:val="0"/>
      <w:marTop w:val="0"/>
      <w:marBottom w:val="0"/>
      <w:divBdr>
        <w:top w:val="none" w:sz="0" w:space="0" w:color="auto"/>
        <w:left w:val="none" w:sz="0" w:space="0" w:color="auto"/>
        <w:bottom w:val="none" w:sz="0" w:space="0" w:color="auto"/>
        <w:right w:val="none" w:sz="0" w:space="0" w:color="auto"/>
      </w:divBdr>
    </w:div>
    <w:div w:id="1484664628">
      <w:bodyDiv w:val="1"/>
      <w:marLeft w:val="0"/>
      <w:marRight w:val="0"/>
      <w:marTop w:val="0"/>
      <w:marBottom w:val="0"/>
      <w:divBdr>
        <w:top w:val="none" w:sz="0" w:space="0" w:color="auto"/>
        <w:left w:val="none" w:sz="0" w:space="0" w:color="auto"/>
        <w:bottom w:val="none" w:sz="0" w:space="0" w:color="auto"/>
        <w:right w:val="none" w:sz="0" w:space="0" w:color="auto"/>
      </w:divBdr>
    </w:div>
    <w:div w:id="1488744038">
      <w:bodyDiv w:val="1"/>
      <w:marLeft w:val="0"/>
      <w:marRight w:val="0"/>
      <w:marTop w:val="0"/>
      <w:marBottom w:val="0"/>
      <w:divBdr>
        <w:top w:val="none" w:sz="0" w:space="0" w:color="auto"/>
        <w:left w:val="none" w:sz="0" w:space="0" w:color="auto"/>
        <w:bottom w:val="none" w:sz="0" w:space="0" w:color="auto"/>
        <w:right w:val="none" w:sz="0" w:space="0" w:color="auto"/>
      </w:divBdr>
    </w:div>
    <w:div w:id="1523516886">
      <w:bodyDiv w:val="1"/>
      <w:marLeft w:val="0"/>
      <w:marRight w:val="0"/>
      <w:marTop w:val="0"/>
      <w:marBottom w:val="0"/>
      <w:divBdr>
        <w:top w:val="none" w:sz="0" w:space="0" w:color="auto"/>
        <w:left w:val="none" w:sz="0" w:space="0" w:color="auto"/>
        <w:bottom w:val="none" w:sz="0" w:space="0" w:color="auto"/>
        <w:right w:val="none" w:sz="0" w:space="0" w:color="auto"/>
      </w:divBdr>
    </w:div>
    <w:div w:id="1531645133">
      <w:bodyDiv w:val="1"/>
      <w:marLeft w:val="0"/>
      <w:marRight w:val="0"/>
      <w:marTop w:val="0"/>
      <w:marBottom w:val="0"/>
      <w:divBdr>
        <w:top w:val="none" w:sz="0" w:space="0" w:color="auto"/>
        <w:left w:val="none" w:sz="0" w:space="0" w:color="auto"/>
        <w:bottom w:val="none" w:sz="0" w:space="0" w:color="auto"/>
        <w:right w:val="none" w:sz="0" w:space="0" w:color="auto"/>
      </w:divBdr>
    </w:div>
    <w:div w:id="1548836520">
      <w:bodyDiv w:val="1"/>
      <w:marLeft w:val="0"/>
      <w:marRight w:val="0"/>
      <w:marTop w:val="0"/>
      <w:marBottom w:val="0"/>
      <w:divBdr>
        <w:top w:val="none" w:sz="0" w:space="0" w:color="auto"/>
        <w:left w:val="none" w:sz="0" w:space="0" w:color="auto"/>
        <w:bottom w:val="none" w:sz="0" w:space="0" w:color="auto"/>
        <w:right w:val="none" w:sz="0" w:space="0" w:color="auto"/>
      </w:divBdr>
      <w:divsChild>
        <w:div w:id="805271723">
          <w:marLeft w:val="360"/>
          <w:marRight w:val="0"/>
          <w:marTop w:val="0"/>
          <w:marBottom w:val="0"/>
          <w:divBdr>
            <w:top w:val="none" w:sz="0" w:space="0" w:color="auto"/>
            <w:left w:val="none" w:sz="0" w:space="0" w:color="auto"/>
            <w:bottom w:val="none" w:sz="0" w:space="0" w:color="auto"/>
            <w:right w:val="none" w:sz="0" w:space="0" w:color="auto"/>
          </w:divBdr>
        </w:div>
        <w:div w:id="1292899380">
          <w:marLeft w:val="360"/>
          <w:marRight w:val="0"/>
          <w:marTop w:val="0"/>
          <w:marBottom w:val="0"/>
          <w:divBdr>
            <w:top w:val="none" w:sz="0" w:space="0" w:color="auto"/>
            <w:left w:val="none" w:sz="0" w:space="0" w:color="auto"/>
            <w:bottom w:val="none" w:sz="0" w:space="0" w:color="auto"/>
            <w:right w:val="none" w:sz="0" w:space="0" w:color="auto"/>
          </w:divBdr>
        </w:div>
      </w:divsChild>
    </w:div>
    <w:div w:id="1561017448">
      <w:bodyDiv w:val="1"/>
      <w:marLeft w:val="0"/>
      <w:marRight w:val="0"/>
      <w:marTop w:val="0"/>
      <w:marBottom w:val="0"/>
      <w:divBdr>
        <w:top w:val="none" w:sz="0" w:space="0" w:color="auto"/>
        <w:left w:val="none" w:sz="0" w:space="0" w:color="auto"/>
        <w:bottom w:val="none" w:sz="0" w:space="0" w:color="auto"/>
        <w:right w:val="none" w:sz="0" w:space="0" w:color="auto"/>
      </w:divBdr>
      <w:divsChild>
        <w:div w:id="1085301999">
          <w:marLeft w:val="360"/>
          <w:marRight w:val="0"/>
          <w:marTop w:val="0"/>
          <w:marBottom w:val="0"/>
          <w:divBdr>
            <w:top w:val="none" w:sz="0" w:space="0" w:color="auto"/>
            <w:left w:val="none" w:sz="0" w:space="0" w:color="auto"/>
            <w:bottom w:val="none" w:sz="0" w:space="0" w:color="auto"/>
            <w:right w:val="none" w:sz="0" w:space="0" w:color="auto"/>
          </w:divBdr>
        </w:div>
      </w:divsChild>
    </w:div>
    <w:div w:id="1612861624">
      <w:bodyDiv w:val="1"/>
      <w:marLeft w:val="0"/>
      <w:marRight w:val="0"/>
      <w:marTop w:val="0"/>
      <w:marBottom w:val="0"/>
      <w:divBdr>
        <w:top w:val="none" w:sz="0" w:space="0" w:color="auto"/>
        <w:left w:val="none" w:sz="0" w:space="0" w:color="auto"/>
        <w:bottom w:val="none" w:sz="0" w:space="0" w:color="auto"/>
        <w:right w:val="none" w:sz="0" w:space="0" w:color="auto"/>
      </w:divBdr>
    </w:div>
    <w:div w:id="1655136595">
      <w:bodyDiv w:val="1"/>
      <w:marLeft w:val="0"/>
      <w:marRight w:val="0"/>
      <w:marTop w:val="0"/>
      <w:marBottom w:val="0"/>
      <w:divBdr>
        <w:top w:val="none" w:sz="0" w:space="0" w:color="auto"/>
        <w:left w:val="none" w:sz="0" w:space="0" w:color="auto"/>
        <w:bottom w:val="none" w:sz="0" w:space="0" w:color="auto"/>
        <w:right w:val="none" w:sz="0" w:space="0" w:color="auto"/>
      </w:divBdr>
      <w:divsChild>
        <w:div w:id="1208639444">
          <w:marLeft w:val="0"/>
          <w:marRight w:val="0"/>
          <w:marTop w:val="0"/>
          <w:marBottom w:val="0"/>
          <w:divBdr>
            <w:top w:val="none" w:sz="0" w:space="0" w:color="auto"/>
            <w:left w:val="none" w:sz="0" w:space="0" w:color="auto"/>
            <w:bottom w:val="none" w:sz="0" w:space="0" w:color="auto"/>
            <w:right w:val="none" w:sz="0" w:space="0" w:color="auto"/>
          </w:divBdr>
          <w:divsChild>
            <w:div w:id="2050452252">
              <w:marLeft w:val="0"/>
              <w:marRight w:val="0"/>
              <w:marTop w:val="0"/>
              <w:marBottom w:val="0"/>
              <w:divBdr>
                <w:top w:val="none" w:sz="0" w:space="0" w:color="auto"/>
                <w:left w:val="none" w:sz="0" w:space="0" w:color="auto"/>
                <w:bottom w:val="none" w:sz="0" w:space="0" w:color="auto"/>
                <w:right w:val="none" w:sz="0" w:space="0" w:color="auto"/>
              </w:divBdr>
              <w:divsChild>
                <w:div w:id="2074040890">
                  <w:marLeft w:val="0"/>
                  <w:marRight w:val="0"/>
                  <w:marTop w:val="150"/>
                  <w:marBottom w:val="150"/>
                  <w:divBdr>
                    <w:top w:val="none" w:sz="0" w:space="0" w:color="auto"/>
                    <w:left w:val="none" w:sz="0" w:space="0" w:color="auto"/>
                    <w:bottom w:val="none" w:sz="0" w:space="0" w:color="auto"/>
                    <w:right w:val="none" w:sz="0" w:space="0" w:color="auto"/>
                  </w:divBdr>
                  <w:divsChild>
                    <w:div w:id="39719011">
                      <w:marLeft w:val="0"/>
                      <w:marRight w:val="0"/>
                      <w:marTop w:val="0"/>
                      <w:marBottom w:val="0"/>
                      <w:divBdr>
                        <w:top w:val="none" w:sz="0" w:space="0" w:color="auto"/>
                        <w:left w:val="none" w:sz="0" w:space="0" w:color="auto"/>
                        <w:bottom w:val="none" w:sz="0" w:space="0" w:color="auto"/>
                        <w:right w:val="none" w:sz="0" w:space="0" w:color="auto"/>
                      </w:divBdr>
                      <w:divsChild>
                        <w:div w:id="1289625842">
                          <w:marLeft w:val="240"/>
                          <w:marRight w:val="0"/>
                          <w:marTop w:val="0"/>
                          <w:marBottom w:val="0"/>
                          <w:divBdr>
                            <w:top w:val="none" w:sz="0" w:space="0" w:color="auto"/>
                            <w:left w:val="none" w:sz="0" w:space="0" w:color="auto"/>
                            <w:bottom w:val="none" w:sz="0" w:space="0" w:color="auto"/>
                            <w:right w:val="none" w:sz="0" w:space="0" w:color="auto"/>
                          </w:divBdr>
                        </w:div>
                      </w:divsChild>
                    </w:div>
                    <w:div w:id="65618861">
                      <w:marLeft w:val="0"/>
                      <w:marRight w:val="0"/>
                      <w:marTop w:val="0"/>
                      <w:marBottom w:val="0"/>
                      <w:divBdr>
                        <w:top w:val="none" w:sz="0" w:space="0" w:color="auto"/>
                        <w:left w:val="none" w:sz="0" w:space="0" w:color="auto"/>
                        <w:bottom w:val="none" w:sz="0" w:space="0" w:color="auto"/>
                        <w:right w:val="none" w:sz="0" w:space="0" w:color="auto"/>
                      </w:divBdr>
                      <w:divsChild>
                        <w:div w:id="1165704513">
                          <w:marLeft w:val="240"/>
                          <w:marRight w:val="0"/>
                          <w:marTop w:val="0"/>
                          <w:marBottom w:val="0"/>
                          <w:divBdr>
                            <w:top w:val="none" w:sz="0" w:space="0" w:color="auto"/>
                            <w:left w:val="none" w:sz="0" w:space="0" w:color="auto"/>
                            <w:bottom w:val="none" w:sz="0" w:space="0" w:color="auto"/>
                            <w:right w:val="none" w:sz="0" w:space="0" w:color="auto"/>
                          </w:divBdr>
                        </w:div>
                      </w:divsChild>
                    </w:div>
                    <w:div w:id="76481412">
                      <w:marLeft w:val="0"/>
                      <w:marRight w:val="0"/>
                      <w:marTop w:val="0"/>
                      <w:marBottom w:val="0"/>
                      <w:divBdr>
                        <w:top w:val="none" w:sz="0" w:space="0" w:color="auto"/>
                        <w:left w:val="none" w:sz="0" w:space="0" w:color="auto"/>
                        <w:bottom w:val="none" w:sz="0" w:space="0" w:color="auto"/>
                        <w:right w:val="none" w:sz="0" w:space="0" w:color="auto"/>
                      </w:divBdr>
                    </w:div>
                    <w:div w:id="78454910">
                      <w:marLeft w:val="0"/>
                      <w:marRight w:val="0"/>
                      <w:marTop w:val="0"/>
                      <w:marBottom w:val="0"/>
                      <w:divBdr>
                        <w:top w:val="none" w:sz="0" w:space="0" w:color="auto"/>
                        <w:left w:val="none" w:sz="0" w:space="0" w:color="auto"/>
                        <w:bottom w:val="none" w:sz="0" w:space="0" w:color="auto"/>
                        <w:right w:val="none" w:sz="0" w:space="0" w:color="auto"/>
                      </w:divBdr>
                      <w:divsChild>
                        <w:div w:id="678779090">
                          <w:marLeft w:val="240"/>
                          <w:marRight w:val="0"/>
                          <w:marTop w:val="0"/>
                          <w:marBottom w:val="0"/>
                          <w:divBdr>
                            <w:top w:val="none" w:sz="0" w:space="0" w:color="auto"/>
                            <w:left w:val="none" w:sz="0" w:space="0" w:color="auto"/>
                            <w:bottom w:val="none" w:sz="0" w:space="0" w:color="auto"/>
                            <w:right w:val="none" w:sz="0" w:space="0" w:color="auto"/>
                          </w:divBdr>
                        </w:div>
                      </w:divsChild>
                    </w:div>
                    <w:div w:id="123471790">
                      <w:marLeft w:val="0"/>
                      <w:marRight w:val="0"/>
                      <w:marTop w:val="0"/>
                      <w:marBottom w:val="0"/>
                      <w:divBdr>
                        <w:top w:val="none" w:sz="0" w:space="0" w:color="auto"/>
                        <w:left w:val="none" w:sz="0" w:space="0" w:color="auto"/>
                        <w:bottom w:val="none" w:sz="0" w:space="0" w:color="auto"/>
                        <w:right w:val="none" w:sz="0" w:space="0" w:color="auto"/>
                      </w:divBdr>
                      <w:divsChild>
                        <w:div w:id="831986283">
                          <w:marLeft w:val="240"/>
                          <w:marRight w:val="0"/>
                          <w:marTop w:val="0"/>
                          <w:marBottom w:val="0"/>
                          <w:divBdr>
                            <w:top w:val="none" w:sz="0" w:space="0" w:color="auto"/>
                            <w:left w:val="none" w:sz="0" w:space="0" w:color="auto"/>
                            <w:bottom w:val="none" w:sz="0" w:space="0" w:color="auto"/>
                            <w:right w:val="none" w:sz="0" w:space="0" w:color="auto"/>
                          </w:divBdr>
                        </w:div>
                      </w:divsChild>
                    </w:div>
                    <w:div w:id="123698438">
                      <w:marLeft w:val="0"/>
                      <w:marRight w:val="0"/>
                      <w:marTop w:val="0"/>
                      <w:marBottom w:val="0"/>
                      <w:divBdr>
                        <w:top w:val="none" w:sz="0" w:space="0" w:color="auto"/>
                        <w:left w:val="none" w:sz="0" w:space="0" w:color="auto"/>
                        <w:bottom w:val="none" w:sz="0" w:space="0" w:color="auto"/>
                        <w:right w:val="none" w:sz="0" w:space="0" w:color="auto"/>
                      </w:divBdr>
                      <w:divsChild>
                        <w:div w:id="591817212">
                          <w:marLeft w:val="240"/>
                          <w:marRight w:val="0"/>
                          <w:marTop w:val="0"/>
                          <w:marBottom w:val="0"/>
                          <w:divBdr>
                            <w:top w:val="none" w:sz="0" w:space="0" w:color="auto"/>
                            <w:left w:val="none" w:sz="0" w:space="0" w:color="auto"/>
                            <w:bottom w:val="none" w:sz="0" w:space="0" w:color="auto"/>
                            <w:right w:val="none" w:sz="0" w:space="0" w:color="auto"/>
                          </w:divBdr>
                        </w:div>
                      </w:divsChild>
                    </w:div>
                    <w:div w:id="139620001">
                      <w:marLeft w:val="0"/>
                      <w:marRight w:val="0"/>
                      <w:marTop w:val="0"/>
                      <w:marBottom w:val="0"/>
                      <w:divBdr>
                        <w:top w:val="none" w:sz="0" w:space="0" w:color="auto"/>
                        <w:left w:val="none" w:sz="0" w:space="0" w:color="auto"/>
                        <w:bottom w:val="none" w:sz="0" w:space="0" w:color="auto"/>
                        <w:right w:val="none" w:sz="0" w:space="0" w:color="auto"/>
                      </w:divBdr>
                      <w:divsChild>
                        <w:div w:id="371422660">
                          <w:marLeft w:val="240"/>
                          <w:marRight w:val="0"/>
                          <w:marTop w:val="0"/>
                          <w:marBottom w:val="0"/>
                          <w:divBdr>
                            <w:top w:val="none" w:sz="0" w:space="0" w:color="auto"/>
                            <w:left w:val="none" w:sz="0" w:space="0" w:color="auto"/>
                            <w:bottom w:val="none" w:sz="0" w:space="0" w:color="auto"/>
                            <w:right w:val="none" w:sz="0" w:space="0" w:color="auto"/>
                          </w:divBdr>
                        </w:div>
                      </w:divsChild>
                    </w:div>
                    <w:div w:id="150754192">
                      <w:marLeft w:val="0"/>
                      <w:marRight w:val="0"/>
                      <w:marTop w:val="0"/>
                      <w:marBottom w:val="0"/>
                      <w:divBdr>
                        <w:top w:val="none" w:sz="0" w:space="0" w:color="auto"/>
                        <w:left w:val="none" w:sz="0" w:space="0" w:color="auto"/>
                        <w:bottom w:val="none" w:sz="0" w:space="0" w:color="auto"/>
                        <w:right w:val="none" w:sz="0" w:space="0" w:color="auto"/>
                      </w:divBdr>
                      <w:divsChild>
                        <w:div w:id="2033796565">
                          <w:marLeft w:val="240"/>
                          <w:marRight w:val="0"/>
                          <w:marTop w:val="0"/>
                          <w:marBottom w:val="0"/>
                          <w:divBdr>
                            <w:top w:val="none" w:sz="0" w:space="0" w:color="auto"/>
                            <w:left w:val="none" w:sz="0" w:space="0" w:color="auto"/>
                            <w:bottom w:val="none" w:sz="0" w:space="0" w:color="auto"/>
                            <w:right w:val="none" w:sz="0" w:space="0" w:color="auto"/>
                          </w:divBdr>
                        </w:div>
                      </w:divsChild>
                    </w:div>
                    <w:div w:id="158541934">
                      <w:marLeft w:val="0"/>
                      <w:marRight w:val="0"/>
                      <w:marTop w:val="0"/>
                      <w:marBottom w:val="0"/>
                      <w:divBdr>
                        <w:top w:val="none" w:sz="0" w:space="0" w:color="auto"/>
                        <w:left w:val="none" w:sz="0" w:space="0" w:color="auto"/>
                        <w:bottom w:val="none" w:sz="0" w:space="0" w:color="auto"/>
                        <w:right w:val="none" w:sz="0" w:space="0" w:color="auto"/>
                      </w:divBdr>
                    </w:div>
                    <w:div w:id="185556459">
                      <w:marLeft w:val="0"/>
                      <w:marRight w:val="0"/>
                      <w:marTop w:val="0"/>
                      <w:marBottom w:val="0"/>
                      <w:divBdr>
                        <w:top w:val="none" w:sz="0" w:space="0" w:color="auto"/>
                        <w:left w:val="none" w:sz="0" w:space="0" w:color="auto"/>
                        <w:bottom w:val="none" w:sz="0" w:space="0" w:color="auto"/>
                        <w:right w:val="none" w:sz="0" w:space="0" w:color="auto"/>
                      </w:divBdr>
                      <w:divsChild>
                        <w:div w:id="2055737849">
                          <w:marLeft w:val="240"/>
                          <w:marRight w:val="0"/>
                          <w:marTop w:val="0"/>
                          <w:marBottom w:val="0"/>
                          <w:divBdr>
                            <w:top w:val="none" w:sz="0" w:space="0" w:color="auto"/>
                            <w:left w:val="none" w:sz="0" w:space="0" w:color="auto"/>
                            <w:bottom w:val="none" w:sz="0" w:space="0" w:color="auto"/>
                            <w:right w:val="none" w:sz="0" w:space="0" w:color="auto"/>
                          </w:divBdr>
                        </w:div>
                      </w:divsChild>
                    </w:div>
                    <w:div w:id="187108709">
                      <w:marLeft w:val="0"/>
                      <w:marRight w:val="0"/>
                      <w:marTop w:val="0"/>
                      <w:marBottom w:val="0"/>
                      <w:divBdr>
                        <w:top w:val="none" w:sz="0" w:space="0" w:color="auto"/>
                        <w:left w:val="none" w:sz="0" w:space="0" w:color="auto"/>
                        <w:bottom w:val="none" w:sz="0" w:space="0" w:color="auto"/>
                        <w:right w:val="none" w:sz="0" w:space="0" w:color="auto"/>
                      </w:divBdr>
                      <w:divsChild>
                        <w:div w:id="1925070799">
                          <w:marLeft w:val="240"/>
                          <w:marRight w:val="0"/>
                          <w:marTop w:val="0"/>
                          <w:marBottom w:val="0"/>
                          <w:divBdr>
                            <w:top w:val="none" w:sz="0" w:space="0" w:color="auto"/>
                            <w:left w:val="none" w:sz="0" w:space="0" w:color="auto"/>
                            <w:bottom w:val="none" w:sz="0" w:space="0" w:color="auto"/>
                            <w:right w:val="none" w:sz="0" w:space="0" w:color="auto"/>
                          </w:divBdr>
                        </w:div>
                      </w:divsChild>
                    </w:div>
                    <w:div w:id="267349473">
                      <w:marLeft w:val="0"/>
                      <w:marRight w:val="0"/>
                      <w:marTop w:val="0"/>
                      <w:marBottom w:val="0"/>
                      <w:divBdr>
                        <w:top w:val="none" w:sz="0" w:space="0" w:color="auto"/>
                        <w:left w:val="none" w:sz="0" w:space="0" w:color="auto"/>
                        <w:bottom w:val="none" w:sz="0" w:space="0" w:color="auto"/>
                        <w:right w:val="none" w:sz="0" w:space="0" w:color="auto"/>
                      </w:divBdr>
                      <w:divsChild>
                        <w:div w:id="1058937955">
                          <w:marLeft w:val="240"/>
                          <w:marRight w:val="0"/>
                          <w:marTop w:val="0"/>
                          <w:marBottom w:val="0"/>
                          <w:divBdr>
                            <w:top w:val="none" w:sz="0" w:space="0" w:color="auto"/>
                            <w:left w:val="none" w:sz="0" w:space="0" w:color="auto"/>
                            <w:bottom w:val="none" w:sz="0" w:space="0" w:color="auto"/>
                            <w:right w:val="none" w:sz="0" w:space="0" w:color="auto"/>
                          </w:divBdr>
                        </w:div>
                      </w:divsChild>
                    </w:div>
                    <w:div w:id="269164496">
                      <w:marLeft w:val="0"/>
                      <w:marRight w:val="0"/>
                      <w:marTop w:val="0"/>
                      <w:marBottom w:val="0"/>
                      <w:divBdr>
                        <w:top w:val="none" w:sz="0" w:space="0" w:color="auto"/>
                        <w:left w:val="none" w:sz="0" w:space="0" w:color="auto"/>
                        <w:bottom w:val="none" w:sz="0" w:space="0" w:color="auto"/>
                        <w:right w:val="none" w:sz="0" w:space="0" w:color="auto"/>
                      </w:divBdr>
                      <w:divsChild>
                        <w:div w:id="1426926655">
                          <w:marLeft w:val="240"/>
                          <w:marRight w:val="0"/>
                          <w:marTop w:val="0"/>
                          <w:marBottom w:val="0"/>
                          <w:divBdr>
                            <w:top w:val="none" w:sz="0" w:space="0" w:color="auto"/>
                            <w:left w:val="none" w:sz="0" w:space="0" w:color="auto"/>
                            <w:bottom w:val="none" w:sz="0" w:space="0" w:color="auto"/>
                            <w:right w:val="none" w:sz="0" w:space="0" w:color="auto"/>
                          </w:divBdr>
                        </w:div>
                      </w:divsChild>
                    </w:div>
                    <w:div w:id="290326017">
                      <w:marLeft w:val="0"/>
                      <w:marRight w:val="0"/>
                      <w:marTop w:val="0"/>
                      <w:marBottom w:val="0"/>
                      <w:divBdr>
                        <w:top w:val="none" w:sz="0" w:space="0" w:color="auto"/>
                        <w:left w:val="none" w:sz="0" w:space="0" w:color="auto"/>
                        <w:bottom w:val="none" w:sz="0" w:space="0" w:color="auto"/>
                        <w:right w:val="none" w:sz="0" w:space="0" w:color="auto"/>
                      </w:divBdr>
                      <w:divsChild>
                        <w:div w:id="11491735">
                          <w:marLeft w:val="240"/>
                          <w:marRight w:val="0"/>
                          <w:marTop w:val="0"/>
                          <w:marBottom w:val="0"/>
                          <w:divBdr>
                            <w:top w:val="none" w:sz="0" w:space="0" w:color="auto"/>
                            <w:left w:val="none" w:sz="0" w:space="0" w:color="auto"/>
                            <w:bottom w:val="none" w:sz="0" w:space="0" w:color="auto"/>
                            <w:right w:val="none" w:sz="0" w:space="0" w:color="auto"/>
                          </w:divBdr>
                        </w:div>
                      </w:divsChild>
                    </w:div>
                    <w:div w:id="305286626">
                      <w:marLeft w:val="0"/>
                      <w:marRight w:val="0"/>
                      <w:marTop w:val="0"/>
                      <w:marBottom w:val="0"/>
                      <w:divBdr>
                        <w:top w:val="none" w:sz="0" w:space="0" w:color="auto"/>
                        <w:left w:val="none" w:sz="0" w:space="0" w:color="auto"/>
                        <w:bottom w:val="none" w:sz="0" w:space="0" w:color="auto"/>
                        <w:right w:val="none" w:sz="0" w:space="0" w:color="auto"/>
                      </w:divBdr>
                      <w:divsChild>
                        <w:div w:id="1657026331">
                          <w:marLeft w:val="240"/>
                          <w:marRight w:val="0"/>
                          <w:marTop w:val="0"/>
                          <w:marBottom w:val="0"/>
                          <w:divBdr>
                            <w:top w:val="none" w:sz="0" w:space="0" w:color="auto"/>
                            <w:left w:val="none" w:sz="0" w:space="0" w:color="auto"/>
                            <w:bottom w:val="none" w:sz="0" w:space="0" w:color="auto"/>
                            <w:right w:val="none" w:sz="0" w:space="0" w:color="auto"/>
                          </w:divBdr>
                        </w:div>
                      </w:divsChild>
                    </w:div>
                    <w:div w:id="308367813">
                      <w:marLeft w:val="0"/>
                      <w:marRight w:val="0"/>
                      <w:marTop w:val="0"/>
                      <w:marBottom w:val="0"/>
                      <w:divBdr>
                        <w:top w:val="none" w:sz="0" w:space="0" w:color="auto"/>
                        <w:left w:val="none" w:sz="0" w:space="0" w:color="auto"/>
                        <w:bottom w:val="none" w:sz="0" w:space="0" w:color="auto"/>
                        <w:right w:val="none" w:sz="0" w:space="0" w:color="auto"/>
                      </w:divBdr>
                      <w:divsChild>
                        <w:div w:id="1885940196">
                          <w:marLeft w:val="240"/>
                          <w:marRight w:val="0"/>
                          <w:marTop w:val="0"/>
                          <w:marBottom w:val="0"/>
                          <w:divBdr>
                            <w:top w:val="none" w:sz="0" w:space="0" w:color="auto"/>
                            <w:left w:val="none" w:sz="0" w:space="0" w:color="auto"/>
                            <w:bottom w:val="none" w:sz="0" w:space="0" w:color="auto"/>
                            <w:right w:val="none" w:sz="0" w:space="0" w:color="auto"/>
                          </w:divBdr>
                        </w:div>
                      </w:divsChild>
                    </w:div>
                    <w:div w:id="315689026">
                      <w:marLeft w:val="0"/>
                      <w:marRight w:val="0"/>
                      <w:marTop w:val="0"/>
                      <w:marBottom w:val="0"/>
                      <w:divBdr>
                        <w:top w:val="none" w:sz="0" w:space="0" w:color="auto"/>
                        <w:left w:val="none" w:sz="0" w:space="0" w:color="auto"/>
                        <w:bottom w:val="none" w:sz="0" w:space="0" w:color="auto"/>
                        <w:right w:val="none" w:sz="0" w:space="0" w:color="auto"/>
                      </w:divBdr>
                      <w:divsChild>
                        <w:div w:id="556280632">
                          <w:marLeft w:val="240"/>
                          <w:marRight w:val="0"/>
                          <w:marTop w:val="0"/>
                          <w:marBottom w:val="0"/>
                          <w:divBdr>
                            <w:top w:val="none" w:sz="0" w:space="0" w:color="auto"/>
                            <w:left w:val="none" w:sz="0" w:space="0" w:color="auto"/>
                            <w:bottom w:val="none" w:sz="0" w:space="0" w:color="auto"/>
                            <w:right w:val="none" w:sz="0" w:space="0" w:color="auto"/>
                          </w:divBdr>
                        </w:div>
                      </w:divsChild>
                    </w:div>
                    <w:div w:id="390739302">
                      <w:marLeft w:val="0"/>
                      <w:marRight w:val="0"/>
                      <w:marTop w:val="0"/>
                      <w:marBottom w:val="0"/>
                      <w:divBdr>
                        <w:top w:val="none" w:sz="0" w:space="0" w:color="auto"/>
                        <w:left w:val="none" w:sz="0" w:space="0" w:color="auto"/>
                        <w:bottom w:val="none" w:sz="0" w:space="0" w:color="auto"/>
                        <w:right w:val="none" w:sz="0" w:space="0" w:color="auto"/>
                      </w:divBdr>
                      <w:divsChild>
                        <w:div w:id="1757626463">
                          <w:marLeft w:val="240"/>
                          <w:marRight w:val="0"/>
                          <w:marTop w:val="0"/>
                          <w:marBottom w:val="0"/>
                          <w:divBdr>
                            <w:top w:val="none" w:sz="0" w:space="0" w:color="auto"/>
                            <w:left w:val="none" w:sz="0" w:space="0" w:color="auto"/>
                            <w:bottom w:val="none" w:sz="0" w:space="0" w:color="auto"/>
                            <w:right w:val="none" w:sz="0" w:space="0" w:color="auto"/>
                          </w:divBdr>
                        </w:div>
                      </w:divsChild>
                    </w:div>
                    <w:div w:id="430204971">
                      <w:marLeft w:val="0"/>
                      <w:marRight w:val="0"/>
                      <w:marTop w:val="0"/>
                      <w:marBottom w:val="0"/>
                      <w:divBdr>
                        <w:top w:val="none" w:sz="0" w:space="0" w:color="auto"/>
                        <w:left w:val="none" w:sz="0" w:space="0" w:color="auto"/>
                        <w:bottom w:val="none" w:sz="0" w:space="0" w:color="auto"/>
                        <w:right w:val="none" w:sz="0" w:space="0" w:color="auto"/>
                      </w:divBdr>
                      <w:divsChild>
                        <w:div w:id="850219451">
                          <w:marLeft w:val="240"/>
                          <w:marRight w:val="0"/>
                          <w:marTop w:val="0"/>
                          <w:marBottom w:val="0"/>
                          <w:divBdr>
                            <w:top w:val="none" w:sz="0" w:space="0" w:color="auto"/>
                            <w:left w:val="none" w:sz="0" w:space="0" w:color="auto"/>
                            <w:bottom w:val="none" w:sz="0" w:space="0" w:color="auto"/>
                            <w:right w:val="none" w:sz="0" w:space="0" w:color="auto"/>
                          </w:divBdr>
                        </w:div>
                      </w:divsChild>
                    </w:div>
                    <w:div w:id="451484155">
                      <w:marLeft w:val="0"/>
                      <w:marRight w:val="0"/>
                      <w:marTop w:val="0"/>
                      <w:marBottom w:val="0"/>
                      <w:divBdr>
                        <w:top w:val="none" w:sz="0" w:space="0" w:color="auto"/>
                        <w:left w:val="none" w:sz="0" w:space="0" w:color="auto"/>
                        <w:bottom w:val="none" w:sz="0" w:space="0" w:color="auto"/>
                        <w:right w:val="none" w:sz="0" w:space="0" w:color="auto"/>
                      </w:divBdr>
                      <w:divsChild>
                        <w:div w:id="381363747">
                          <w:marLeft w:val="240"/>
                          <w:marRight w:val="0"/>
                          <w:marTop w:val="0"/>
                          <w:marBottom w:val="0"/>
                          <w:divBdr>
                            <w:top w:val="none" w:sz="0" w:space="0" w:color="auto"/>
                            <w:left w:val="none" w:sz="0" w:space="0" w:color="auto"/>
                            <w:bottom w:val="none" w:sz="0" w:space="0" w:color="auto"/>
                            <w:right w:val="none" w:sz="0" w:space="0" w:color="auto"/>
                          </w:divBdr>
                        </w:div>
                      </w:divsChild>
                    </w:div>
                    <w:div w:id="463348179">
                      <w:marLeft w:val="0"/>
                      <w:marRight w:val="0"/>
                      <w:marTop w:val="0"/>
                      <w:marBottom w:val="0"/>
                      <w:divBdr>
                        <w:top w:val="none" w:sz="0" w:space="0" w:color="auto"/>
                        <w:left w:val="none" w:sz="0" w:space="0" w:color="auto"/>
                        <w:bottom w:val="none" w:sz="0" w:space="0" w:color="auto"/>
                        <w:right w:val="none" w:sz="0" w:space="0" w:color="auto"/>
                      </w:divBdr>
                      <w:divsChild>
                        <w:div w:id="1216819354">
                          <w:marLeft w:val="240"/>
                          <w:marRight w:val="0"/>
                          <w:marTop w:val="0"/>
                          <w:marBottom w:val="0"/>
                          <w:divBdr>
                            <w:top w:val="none" w:sz="0" w:space="0" w:color="auto"/>
                            <w:left w:val="none" w:sz="0" w:space="0" w:color="auto"/>
                            <w:bottom w:val="none" w:sz="0" w:space="0" w:color="auto"/>
                            <w:right w:val="none" w:sz="0" w:space="0" w:color="auto"/>
                          </w:divBdr>
                        </w:div>
                      </w:divsChild>
                    </w:div>
                    <w:div w:id="467207913">
                      <w:marLeft w:val="0"/>
                      <w:marRight w:val="0"/>
                      <w:marTop w:val="0"/>
                      <w:marBottom w:val="0"/>
                      <w:divBdr>
                        <w:top w:val="none" w:sz="0" w:space="0" w:color="auto"/>
                        <w:left w:val="none" w:sz="0" w:space="0" w:color="auto"/>
                        <w:bottom w:val="none" w:sz="0" w:space="0" w:color="auto"/>
                        <w:right w:val="none" w:sz="0" w:space="0" w:color="auto"/>
                      </w:divBdr>
                    </w:div>
                    <w:div w:id="468134947">
                      <w:marLeft w:val="0"/>
                      <w:marRight w:val="0"/>
                      <w:marTop w:val="0"/>
                      <w:marBottom w:val="0"/>
                      <w:divBdr>
                        <w:top w:val="none" w:sz="0" w:space="0" w:color="auto"/>
                        <w:left w:val="none" w:sz="0" w:space="0" w:color="auto"/>
                        <w:bottom w:val="none" w:sz="0" w:space="0" w:color="auto"/>
                        <w:right w:val="none" w:sz="0" w:space="0" w:color="auto"/>
                      </w:divBdr>
                      <w:divsChild>
                        <w:div w:id="2058235157">
                          <w:marLeft w:val="240"/>
                          <w:marRight w:val="0"/>
                          <w:marTop w:val="0"/>
                          <w:marBottom w:val="0"/>
                          <w:divBdr>
                            <w:top w:val="none" w:sz="0" w:space="0" w:color="auto"/>
                            <w:left w:val="none" w:sz="0" w:space="0" w:color="auto"/>
                            <w:bottom w:val="none" w:sz="0" w:space="0" w:color="auto"/>
                            <w:right w:val="none" w:sz="0" w:space="0" w:color="auto"/>
                          </w:divBdr>
                        </w:div>
                      </w:divsChild>
                    </w:div>
                    <w:div w:id="507136423">
                      <w:marLeft w:val="0"/>
                      <w:marRight w:val="0"/>
                      <w:marTop w:val="0"/>
                      <w:marBottom w:val="0"/>
                      <w:divBdr>
                        <w:top w:val="none" w:sz="0" w:space="0" w:color="auto"/>
                        <w:left w:val="none" w:sz="0" w:space="0" w:color="auto"/>
                        <w:bottom w:val="none" w:sz="0" w:space="0" w:color="auto"/>
                        <w:right w:val="none" w:sz="0" w:space="0" w:color="auto"/>
                      </w:divBdr>
                      <w:divsChild>
                        <w:div w:id="82773867">
                          <w:marLeft w:val="240"/>
                          <w:marRight w:val="0"/>
                          <w:marTop w:val="0"/>
                          <w:marBottom w:val="0"/>
                          <w:divBdr>
                            <w:top w:val="none" w:sz="0" w:space="0" w:color="auto"/>
                            <w:left w:val="none" w:sz="0" w:space="0" w:color="auto"/>
                            <w:bottom w:val="none" w:sz="0" w:space="0" w:color="auto"/>
                            <w:right w:val="none" w:sz="0" w:space="0" w:color="auto"/>
                          </w:divBdr>
                        </w:div>
                      </w:divsChild>
                    </w:div>
                    <w:div w:id="523910734">
                      <w:marLeft w:val="0"/>
                      <w:marRight w:val="0"/>
                      <w:marTop w:val="0"/>
                      <w:marBottom w:val="0"/>
                      <w:divBdr>
                        <w:top w:val="none" w:sz="0" w:space="0" w:color="auto"/>
                        <w:left w:val="none" w:sz="0" w:space="0" w:color="auto"/>
                        <w:bottom w:val="none" w:sz="0" w:space="0" w:color="auto"/>
                        <w:right w:val="none" w:sz="0" w:space="0" w:color="auto"/>
                      </w:divBdr>
                    </w:div>
                    <w:div w:id="546994885">
                      <w:marLeft w:val="0"/>
                      <w:marRight w:val="0"/>
                      <w:marTop w:val="0"/>
                      <w:marBottom w:val="0"/>
                      <w:divBdr>
                        <w:top w:val="none" w:sz="0" w:space="0" w:color="auto"/>
                        <w:left w:val="none" w:sz="0" w:space="0" w:color="auto"/>
                        <w:bottom w:val="none" w:sz="0" w:space="0" w:color="auto"/>
                        <w:right w:val="none" w:sz="0" w:space="0" w:color="auto"/>
                      </w:divBdr>
                    </w:div>
                    <w:div w:id="582108438">
                      <w:marLeft w:val="0"/>
                      <w:marRight w:val="0"/>
                      <w:marTop w:val="0"/>
                      <w:marBottom w:val="0"/>
                      <w:divBdr>
                        <w:top w:val="none" w:sz="0" w:space="0" w:color="auto"/>
                        <w:left w:val="none" w:sz="0" w:space="0" w:color="auto"/>
                        <w:bottom w:val="none" w:sz="0" w:space="0" w:color="auto"/>
                        <w:right w:val="none" w:sz="0" w:space="0" w:color="auto"/>
                      </w:divBdr>
                      <w:divsChild>
                        <w:div w:id="849023525">
                          <w:marLeft w:val="240"/>
                          <w:marRight w:val="0"/>
                          <w:marTop w:val="0"/>
                          <w:marBottom w:val="0"/>
                          <w:divBdr>
                            <w:top w:val="none" w:sz="0" w:space="0" w:color="auto"/>
                            <w:left w:val="none" w:sz="0" w:space="0" w:color="auto"/>
                            <w:bottom w:val="none" w:sz="0" w:space="0" w:color="auto"/>
                            <w:right w:val="none" w:sz="0" w:space="0" w:color="auto"/>
                          </w:divBdr>
                        </w:div>
                      </w:divsChild>
                    </w:div>
                    <w:div w:id="651834928">
                      <w:marLeft w:val="0"/>
                      <w:marRight w:val="0"/>
                      <w:marTop w:val="0"/>
                      <w:marBottom w:val="0"/>
                      <w:divBdr>
                        <w:top w:val="none" w:sz="0" w:space="0" w:color="auto"/>
                        <w:left w:val="none" w:sz="0" w:space="0" w:color="auto"/>
                        <w:bottom w:val="none" w:sz="0" w:space="0" w:color="auto"/>
                        <w:right w:val="none" w:sz="0" w:space="0" w:color="auto"/>
                      </w:divBdr>
                      <w:divsChild>
                        <w:div w:id="1500653675">
                          <w:marLeft w:val="240"/>
                          <w:marRight w:val="0"/>
                          <w:marTop w:val="0"/>
                          <w:marBottom w:val="0"/>
                          <w:divBdr>
                            <w:top w:val="none" w:sz="0" w:space="0" w:color="auto"/>
                            <w:left w:val="none" w:sz="0" w:space="0" w:color="auto"/>
                            <w:bottom w:val="none" w:sz="0" w:space="0" w:color="auto"/>
                            <w:right w:val="none" w:sz="0" w:space="0" w:color="auto"/>
                          </w:divBdr>
                        </w:div>
                      </w:divsChild>
                    </w:div>
                    <w:div w:id="667515021">
                      <w:marLeft w:val="0"/>
                      <w:marRight w:val="0"/>
                      <w:marTop w:val="0"/>
                      <w:marBottom w:val="0"/>
                      <w:divBdr>
                        <w:top w:val="none" w:sz="0" w:space="0" w:color="auto"/>
                        <w:left w:val="none" w:sz="0" w:space="0" w:color="auto"/>
                        <w:bottom w:val="none" w:sz="0" w:space="0" w:color="auto"/>
                        <w:right w:val="none" w:sz="0" w:space="0" w:color="auto"/>
                      </w:divBdr>
                      <w:divsChild>
                        <w:div w:id="255023865">
                          <w:marLeft w:val="240"/>
                          <w:marRight w:val="0"/>
                          <w:marTop w:val="0"/>
                          <w:marBottom w:val="0"/>
                          <w:divBdr>
                            <w:top w:val="none" w:sz="0" w:space="0" w:color="auto"/>
                            <w:left w:val="none" w:sz="0" w:space="0" w:color="auto"/>
                            <w:bottom w:val="none" w:sz="0" w:space="0" w:color="auto"/>
                            <w:right w:val="none" w:sz="0" w:space="0" w:color="auto"/>
                          </w:divBdr>
                        </w:div>
                      </w:divsChild>
                    </w:div>
                    <w:div w:id="672269626">
                      <w:marLeft w:val="0"/>
                      <w:marRight w:val="0"/>
                      <w:marTop w:val="0"/>
                      <w:marBottom w:val="0"/>
                      <w:divBdr>
                        <w:top w:val="none" w:sz="0" w:space="0" w:color="auto"/>
                        <w:left w:val="none" w:sz="0" w:space="0" w:color="auto"/>
                        <w:bottom w:val="none" w:sz="0" w:space="0" w:color="auto"/>
                        <w:right w:val="none" w:sz="0" w:space="0" w:color="auto"/>
                      </w:divBdr>
                      <w:divsChild>
                        <w:div w:id="799344131">
                          <w:marLeft w:val="240"/>
                          <w:marRight w:val="0"/>
                          <w:marTop w:val="0"/>
                          <w:marBottom w:val="0"/>
                          <w:divBdr>
                            <w:top w:val="none" w:sz="0" w:space="0" w:color="auto"/>
                            <w:left w:val="none" w:sz="0" w:space="0" w:color="auto"/>
                            <w:bottom w:val="none" w:sz="0" w:space="0" w:color="auto"/>
                            <w:right w:val="none" w:sz="0" w:space="0" w:color="auto"/>
                          </w:divBdr>
                        </w:div>
                      </w:divsChild>
                    </w:div>
                    <w:div w:id="691224044">
                      <w:marLeft w:val="0"/>
                      <w:marRight w:val="0"/>
                      <w:marTop w:val="0"/>
                      <w:marBottom w:val="0"/>
                      <w:divBdr>
                        <w:top w:val="none" w:sz="0" w:space="0" w:color="auto"/>
                        <w:left w:val="none" w:sz="0" w:space="0" w:color="auto"/>
                        <w:bottom w:val="none" w:sz="0" w:space="0" w:color="auto"/>
                        <w:right w:val="none" w:sz="0" w:space="0" w:color="auto"/>
                      </w:divBdr>
                      <w:divsChild>
                        <w:div w:id="1370840742">
                          <w:marLeft w:val="240"/>
                          <w:marRight w:val="0"/>
                          <w:marTop w:val="0"/>
                          <w:marBottom w:val="0"/>
                          <w:divBdr>
                            <w:top w:val="none" w:sz="0" w:space="0" w:color="auto"/>
                            <w:left w:val="none" w:sz="0" w:space="0" w:color="auto"/>
                            <w:bottom w:val="none" w:sz="0" w:space="0" w:color="auto"/>
                            <w:right w:val="none" w:sz="0" w:space="0" w:color="auto"/>
                          </w:divBdr>
                        </w:div>
                      </w:divsChild>
                    </w:div>
                    <w:div w:id="711418847">
                      <w:marLeft w:val="0"/>
                      <w:marRight w:val="0"/>
                      <w:marTop w:val="0"/>
                      <w:marBottom w:val="0"/>
                      <w:divBdr>
                        <w:top w:val="none" w:sz="0" w:space="0" w:color="auto"/>
                        <w:left w:val="none" w:sz="0" w:space="0" w:color="auto"/>
                        <w:bottom w:val="none" w:sz="0" w:space="0" w:color="auto"/>
                        <w:right w:val="none" w:sz="0" w:space="0" w:color="auto"/>
                      </w:divBdr>
                      <w:divsChild>
                        <w:div w:id="36466854">
                          <w:marLeft w:val="240"/>
                          <w:marRight w:val="0"/>
                          <w:marTop w:val="0"/>
                          <w:marBottom w:val="0"/>
                          <w:divBdr>
                            <w:top w:val="none" w:sz="0" w:space="0" w:color="auto"/>
                            <w:left w:val="none" w:sz="0" w:space="0" w:color="auto"/>
                            <w:bottom w:val="none" w:sz="0" w:space="0" w:color="auto"/>
                            <w:right w:val="none" w:sz="0" w:space="0" w:color="auto"/>
                          </w:divBdr>
                        </w:div>
                      </w:divsChild>
                    </w:div>
                    <w:div w:id="716508843">
                      <w:marLeft w:val="0"/>
                      <w:marRight w:val="0"/>
                      <w:marTop w:val="0"/>
                      <w:marBottom w:val="0"/>
                      <w:divBdr>
                        <w:top w:val="none" w:sz="0" w:space="0" w:color="auto"/>
                        <w:left w:val="none" w:sz="0" w:space="0" w:color="auto"/>
                        <w:bottom w:val="none" w:sz="0" w:space="0" w:color="auto"/>
                        <w:right w:val="none" w:sz="0" w:space="0" w:color="auto"/>
                      </w:divBdr>
                      <w:divsChild>
                        <w:div w:id="979312890">
                          <w:marLeft w:val="240"/>
                          <w:marRight w:val="0"/>
                          <w:marTop w:val="0"/>
                          <w:marBottom w:val="0"/>
                          <w:divBdr>
                            <w:top w:val="none" w:sz="0" w:space="0" w:color="auto"/>
                            <w:left w:val="none" w:sz="0" w:space="0" w:color="auto"/>
                            <w:bottom w:val="none" w:sz="0" w:space="0" w:color="auto"/>
                            <w:right w:val="none" w:sz="0" w:space="0" w:color="auto"/>
                          </w:divBdr>
                        </w:div>
                      </w:divsChild>
                    </w:div>
                    <w:div w:id="719401460">
                      <w:marLeft w:val="0"/>
                      <w:marRight w:val="0"/>
                      <w:marTop w:val="0"/>
                      <w:marBottom w:val="0"/>
                      <w:divBdr>
                        <w:top w:val="none" w:sz="0" w:space="0" w:color="auto"/>
                        <w:left w:val="none" w:sz="0" w:space="0" w:color="auto"/>
                        <w:bottom w:val="none" w:sz="0" w:space="0" w:color="auto"/>
                        <w:right w:val="none" w:sz="0" w:space="0" w:color="auto"/>
                      </w:divBdr>
                      <w:divsChild>
                        <w:div w:id="597831581">
                          <w:marLeft w:val="240"/>
                          <w:marRight w:val="0"/>
                          <w:marTop w:val="0"/>
                          <w:marBottom w:val="0"/>
                          <w:divBdr>
                            <w:top w:val="none" w:sz="0" w:space="0" w:color="auto"/>
                            <w:left w:val="none" w:sz="0" w:space="0" w:color="auto"/>
                            <w:bottom w:val="none" w:sz="0" w:space="0" w:color="auto"/>
                            <w:right w:val="none" w:sz="0" w:space="0" w:color="auto"/>
                          </w:divBdr>
                        </w:div>
                      </w:divsChild>
                    </w:div>
                    <w:div w:id="743836870">
                      <w:marLeft w:val="0"/>
                      <w:marRight w:val="0"/>
                      <w:marTop w:val="0"/>
                      <w:marBottom w:val="0"/>
                      <w:divBdr>
                        <w:top w:val="none" w:sz="0" w:space="0" w:color="auto"/>
                        <w:left w:val="none" w:sz="0" w:space="0" w:color="auto"/>
                        <w:bottom w:val="none" w:sz="0" w:space="0" w:color="auto"/>
                        <w:right w:val="none" w:sz="0" w:space="0" w:color="auto"/>
                      </w:divBdr>
                      <w:divsChild>
                        <w:div w:id="270208436">
                          <w:marLeft w:val="240"/>
                          <w:marRight w:val="0"/>
                          <w:marTop w:val="0"/>
                          <w:marBottom w:val="0"/>
                          <w:divBdr>
                            <w:top w:val="none" w:sz="0" w:space="0" w:color="auto"/>
                            <w:left w:val="none" w:sz="0" w:space="0" w:color="auto"/>
                            <w:bottom w:val="none" w:sz="0" w:space="0" w:color="auto"/>
                            <w:right w:val="none" w:sz="0" w:space="0" w:color="auto"/>
                          </w:divBdr>
                        </w:div>
                      </w:divsChild>
                    </w:div>
                    <w:div w:id="811872276">
                      <w:marLeft w:val="0"/>
                      <w:marRight w:val="0"/>
                      <w:marTop w:val="0"/>
                      <w:marBottom w:val="0"/>
                      <w:divBdr>
                        <w:top w:val="none" w:sz="0" w:space="0" w:color="auto"/>
                        <w:left w:val="none" w:sz="0" w:space="0" w:color="auto"/>
                        <w:bottom w:val="none" w:sz="0" w:space="0" w:color="auto"/>
                        <w:right w:val="none" w:sz="0" w:space="0" w:color="auto"/>
                      </w:divBdr>
                      <w:divsChild>
                        <w:div w:id="972756014">
                          <w:marLeft w:val="240"/>
                          <w:marRight w:val="0"/>
                          <w:marTop w:val="0"/>
                          <w:marBottom w:val="0"/>
                          <w:divBdr>
                            <w:top w:val="none" w:sz="0" w:space="0" w:color="auto"/>
                            <w:left w:val="none" w:sz="0" w:space="0" w:color="auto"/>
                            <w:bottom w:val="none" w:sz="0" w:space="0" w:color="auto"/>
                            <w:right w:val="none" w:sz="0" w:space="0" w:color="auto"/>
                          </w:divBdr>
                        </w:div>
                      </w:divsChild>
                    </w:div>
                    <w:div w:id="817763945">
                      <w:marLeft w:val="0"/>
                      <w:marRight w:val="0"/>
                      <w:marTop w:val="0"/>
                      <w:marBottom w:val="0"/>
                      <w:divBdr>
                        <w:top w:val="none" w:sz="0" w:space="0" w:color="auto"/>
                        <w:left w:val="none" w:sz="0" w:space="0" w:color="auto"/>
                        <w:bottom w:val="none" w:sz="0" w:space="0" w:color="auto"/>
                        <w:right w:val="none" w:sz="0" w:space="0" w:color="auto"/>
                      </w:divBdr>
                      <w:divsChild>
                        <w:div w:id="1949005470">
                          <w:marLeft w:val="240"/>
                          <w:marRight w:val="0"/>
                          <w:marTop w:val="0"/>
                          <w:marBottom w:val="0"/>
                          <w:divBdr>
                            <w:top w:val="none" w:sz="0" w:space="0" w:color="auto"/>
                            <w:left w:val="none" w:sz="0" w:space="0" w:color="auto"/>
                            <w:bottom w:val="none" w:sz="0" w:space="0" w:color="auto"/>
                            <w:right w:val="none" w:sz="0" w:space="0" w:color="auto"/>
                          </w:divBdr>
                        </w:div>
                      </w:divsChild>
                    </w:div>
                    <w:div w:id="853500667">
                      <w:marLeft w:val="0"/>
                      <w:marRight w:val="0"/>
                      <w:marTop w:val="0"/>
                      <w:marBottom w:val="0"/>
                      <w:divBdr>
                        <w:top w:val="none" w:sz="0" w:space="0" w:color="auto"/>
                        <w:left w:val="none" w:sz="0" w:space="0" w:color="auto"/>
                        <w:bottom w:val="none" w:sz="0" w:space="0" w:color="auto"/>
                        <w:right w:val="none" w:sz="0" w:space="0" w:color="auto"/>
                      </w:divBdr>
                      <w:divsChild>
                        <w:div w:id="1374427679">
                          <w:marLeft w:val="240"/>
                          <w:marRight w:val="0"/>
                          <w:marTop w:val="0"/>
                          <w:marBottom w:val="0"/>
                          <w:divBdr>
                            <w:top w:val="none" w:sz="0" w:space="0" w:color="auto"/>
                            <w:left w:val="none" w:sz="0" w:space="0" w:color="auto"/>
                            <w:bottom w:val="none" w:sz="0" w:space="0" w:color="auto"/>
                            <w:right w:val="none" w:sz="0" w:space="0" w:color="auto"/>
                          </w:divBdr>
                        </w:div>
                      </w:divsChild>
                    </w:div>
                    <w:div w:id="858396907">
                      <w:marLeft w:val="0"/>
                      <w:marRight w:val="0"/>
                      <w:marTop w:val="0"/>
                      <w:marBottom w:val="0"/>
                      <w:divBdr>
                        <w:top w:val="none" w:sz="0" w:space="0" w:color="auto"/>
                        <w:left w:val="none" w:sz="0" w:space="0" w:color="auto"/>
                        <w:bottom w:val="none" w:sz="0" w:space="0" w:color="auto"/>
                        <w:right w:val="none" w:sz="0" w:space="0" w:color="auto"/>
                      </w:divBdr>
                      <w:divsChild>
                        <w:div w:id="1364361189">
                          <w:marLeft w:val="240"/>
                          <w:marRight w:val="0"/>
                          <w:marTop w:val="0"/>
                          <w:marBottom w:val="0"/>
                          <w:divBdr>
                            <w:top w:val="none" w:sz="0" w:space="0" w:color="auto"/>
                            <w:left w:val="none" w:sz="0" w:space="0" w:color="auto"/>
                            <w:bottom w:val="none" w:sz="0" w:space="0" w:color="auto"/>
                            <w:right w:val="none" w:sz="0" w:space="0" w:color="auto"/>
                          </w:divBdr>
                        </w:div>
                      </w:divsChild>
                    </w:div>
                    <w:div w:id="873080093">
                      <w:marLeft w:val="0"/>
                      <w:marRight w:val="0"/>
                      <w:marTop w:val="0"/>
                      <w:marBottom w:val="0"/>
                      <w:divBdr>
                        <w:top w:val="none" w:sz="0" w:space="0" w:color="auto"/>
                        <w:left w:val="none" w:sz="0" w:space="0" w:color="auto"/>
                        <w:bottom w:val="none" w:sz="0" w:space="0" w:color="auto"/>
                        <w:right w:val="none" w:sz="0" w:space="0" w:color="auto"/>
                      </w:divBdr>
                      <w:divsChild>
                        <w:div w:id="804929865">
                          <w:marLeft w:val="240"/>
                          <w:marRight w:val="0"/>
                          <w:marTop w:val="0"/>
                          <w:marBottom w:val="0"/>
                          <w:divBdr>
                            <w:top w:val="none" w:sz="0" w:space="0" w:color="auto"/>
                            <w:left w:val="none" w:sz="0" w:space="0" w:color="auto"/>
                            <w:bottom w:val="none" w:sz="0" w:space="0" w:color="auto"/>
                            <w:right w:val="none" w:sz="0" w:space="0" w:color="auto"/>
                          </w:divBdr>
                        </w:div>
                      </w:divsChild>
                    </w:div>
                    <w:div w:id="883712463">
                      <w:marLeft w:val="0"/>
                      <w:marRight w:val="0"/>
                      <w:marTop w:val="0"/>
                      <w:marBottom w:val="0"/>
                      <w:divBdr>
                        <w:top w:val="none" w:sz="0" w:space="0" w:color="auto"/>
                        <w:left w:val="none" w:sz="0" w:space="0" w:color="auto"/>
                        <w:bottom w:val="none" w:sz="0" w:space="0" w:color="auto"/>
                        <w:right w:val="none" w:sz="0" w:space="0" w:color="auto"/>
                      </w:divBdr>
                    </w:div>
                    <w:div w:id="927353439">
                      <w:marLeft w:val="0"/>
                      <w:marRight w:val="0"/>
                      <w:marTop w:val="0"/>
                      <w:marBottom w:val="0"/>
                      <w:divBdr>
                        <w:top w:val="none" w:sz="0" w:space="0" w:color="auto"/>
                        <w:left w:val="none" w:sz="0" w:space="0" w:color="auto"/>
                        <w:bottom w:val="none" w:sz="0" w:space="0" w:color="auto"/>
                        <w:right w:val="none" w:sz="0" w:space="0" w:color="auto"/>
                      </w:divBdr>
                      <w:divsChild>
                        <w:div w:id="1827434952">
                          <w:marLeft w:val="240"/>
                          <w:marRight w:val="0"/>
                          <w:marTop w:val="0"/>
                          <w:marBottom w:val="0"/>
                          <w:divBdr>
                            <w:top w:val="none" w:sz="0" w:space="0" w:color="auto"/>
                            <w:left w:val="none" w:sz="0" w:space="0" w:color="auto"/>
                            <w:bottom w:val="none" w:sz="0" w:space="0" w:color="auto"/>
                            <w:right w:val="none" w:sz="0" w:space="0" w:color="auto"/>
                          </w:divBdr>
                        </w:div>
                      </w:divsChild>
                    </w:div>
                    <w:div w:id="934947928">
                      <w:marLeft w:val="0"/>
                      <w:marRight w:val="0"/>
                      <w:marTop w:val="0"/>
                      <w:marBottom w:val="0"/>
                      <w:divBdr>
                        <w:top w:val="none" w:sz="0" w:space="0" w:color="auto"/>
                        <w:left w:val="none" w:sz="0" w:space="0" w:color="auto"/>
                        <w:bottom w:val="none" w:sz="0" w:space="0" w:color="auto"/>
                        <w:right w:val="none" w:sz="0" w:space="0" w:color="auto"/>
                      </w:divBdr>
                      <w:divsChild>
                        <w:div w:id="453255055">
                          <w:marLeft w:val="240"/>
                          <w:marRight w:val="0"/>
                          <w:marTop w:val="0"/>
                          <w:marBottom w:val="0"/>
                          <w:divBdr>
                            <w:top w:val="none" w:sz="0" w:space="0" w:color="auto"/>
                            <w:left w:val="none" w:sz="0" w:space="0" w:color="auto"/>
                            <w:bottom w:val="none" w:sz="0" w:space="0" w:color="auto"/>
                            <w:right w:val="none" w:sz="0" w:space="0" w:color="auto"/>
                          </w:divBdr>
                        </w:div>
                      </w:divsChild>
                    </w:div>
                    <w:div w:id="957761139">
                      <w:marLeft w:val="0"/>
                      <w:marRight w:val="0"/>
                      <w:marTop w:val="0"/>
                      <w:marBottom w:val="0"/>
                      <w:divBdr>
                        <w:top w:val="none" w:sz="0" w:space="0" w:color="auto"/>
                        <w:left w:val="none" w:sz="0" w:space="0" w:color="auto"/>
                        <w:bottom w:val="none" w:sz="0" w:space="0" w:color="auto"/>
                        <w:right w:val="none" w:sz="0" w:space="0" w:color="auto"/>
                      </w:divBdr>
                      <w:divsChild>
                        <w:div w:id="1800143910">
                          <w:marLeft w:val="240"/>
                          <w:marRight w:val="0"/>
                          <w:marTop w:val="0"/>
                          <w:marBottom w:val="0"/>
                          <w:divBdr>
                            <w:top w:val="none" w:sz="0" w:space="0" w:color="auto"/>
                            <w:left w:val="none" w:sz="0" w:space="0" w:color="auto"/>
                            <w:bottom w:val="none" w:sz="0" w:space="0" w:color="auto"/>
                            <w:right w:val="none" w:sz="0" w:space="0" w:color="auto"/>
                          </w:divBdr>
                        </w:div>
                      </w:divsChild>
                    </w:div>
                    <w:div w:id="967509138">
                      <w:marLeft w:val="0"/>
                      <w:marRight w:val="0"/>
                      <w:marTop w:val="0"/>
                      <w:marBottom w:val="0"/>
                      <w:divBdr>
                        <w:top w:val="none" w:sz="0" w:space="0" w:color="auto"/>
                        <w:left w:val="none" w:sz="0" w:space="0" w:color="auto"/>
                        <w:bottom w:val="none" w:sz="0" w:space="0" w:color="auto"/>
                        <w:right w:val="none" w:sz="0" w:space="0" w:color="auto"/>
                      </w:divBdr>
                      <w:divsChild>
                        <w:div w:id="713315729">
                          <w:marLeft w:val="240"/>
                          <w:marRight w:val="0"/>
                          <w:marTop w:val="0"/>
                          <w:marBottom w:val="0"/>
                          <w:divBdr>
                            <w:top w:val="none" w:sz="0" w:space="0" w:color="auto"/>
                            <w:left w:val="none" w:sz="0" w:space="0" w:color="auto"/>
                            <w:bottom w:val="none" w:sz="0" w:space="0" w:color="auto"/>
                            <w:right w:val="none" w:sz="0" w:space="0" w:color="auto"/>
                          </w:divBdr>
                        </w:div>
                      </w:divsChild>
                    </w:div>
                    <w:div w:id="983268140">
                      <w:marLeft w:val="0"/>
                      <w:marRight w:val="0"/>
                      <w:marTop w:val="0"/>
                      <w:marBottom w:val="0"/>
                      <w:divBdr>
                        <w:top w:val="none" w:sz="0" w:space="0" w:color="auto"/>
                        <w:left w:val="none" w:sz="0" w:space="0" w:color="auto"/>
                        <w:bottom w:val="none" w:sz="0" w:space="0" w:color="auto"/>
                        <w:right w:val="none" w:sz="0" w:space="0" w:color="auto"/>
                      </w:divBdr>
                      <w:divsChild>
                        <w:div w:id="1604918475">
                          <w:marLeft w:val="240"/>
                          <w:marRight w:val="0"/>
                          <w:marTop w:val="0"/>
                          <w:marBottom w:val="0"/>
                          <w:divBdr>
                            <w:top w:val="none" w:sz="0" w:space="0" w:color="auto"/>
                            <w:left w:val="none" w:sz="0" w:space="0" w:color="auto"/>
                            <w:bottom w:val="none" w:sz="0" w:space="0" w:color="auto"/>
                            <w:right w:val="none" w:sz="0" w:space="0" w:color="auto"/>
                          </w:divBdr>
                        </w:div>
                      </w:divsChild>
                    </w:div>
                    <w:div w:id="1022316136">
                      <w:marLeft w:val="0"/>
                      <w:marRight w:val="0"/>
                      <w:marTop w:val="0"/>
                      <w:marBottom w:val="0"/>
                      <w:divBdr>
                        <w:top w:val="none" w:sz="0" w:space="0" w:color="auto"/>
                        <w:left w:val="none" w:sz="0" w:space="0" w:color="auto"/>
                        <w:bottom w:val="none" w:sz="0" w:space="0" w:color="auto"/>
                        <w:right w:val="none" w:sz="0" w:space="0" w:color="auto"/>
                      </w:divBdr>
                      <w:divsChild>
                        <w:div w:id="1387534706">
                          <w:marLeft w:val="240"/>
                          <w:marRight w:val="0"/>
                          <w:marTop w:val="0"/>
                          <w:marBottom w:val="0"/>
                          <w:divBdr>
                            <w:top w:val="none" w:sz="0" w:space="0" w:color="auto"/>
                            <w:left w:val="none" w:sz="0" w:space="0" w:color="auto"/>
                            <w:bottom w:val="none" w:sz="0" w:space="0" w:color="auto"/>
                            <w:right w:val="none" w:sz="0" w:space="0" w:color="auto"/>
                          </w:divBdr>
                        </w:div>
                      </w:divsChild>
                    </w:div>
                    <w:div w:id="1032651007">
                      <w:marLeft w:val="0"/>
                      <w:marRight w:val="0"/>
                      <w:marTop w:val="0"/>
                      <w:marBottom w:val="0"/>
                      <w:divBdr>
                        <w:top w:val="none" w:sz="0" w:space="0" w:color="auto"/>
                        <w:left w:val="none" w:sz="0" w:space="0" w:color="auto"/>
                        <w:bottom w:val="none" w:sz="0" w:space="0" w:color="auto"/>
                        <w:right w:val="none" w:sz="0" w:space="0" w:color="auto"/>
                      </w:divBdr>
                      <w:divsChild>
                        <w:div w:id="1710062962">
                          <w:marLeft w:val="240"/>
                          <w:marRight w:val="0"/>
                          <w:marTop w:val="0"/>
                          <w:marBottom w:val="0"/>
                          <w:divBdr>
                            <w:top w:val="none" w:sz="0" w:space="0" w:color="auto"/>
                            <w:left w:val="none" w:sz="0" w:space="0" w:color="auto"/>
                            <w:bottom w:val="none" w:sz="0" w:space="0" w:color="auto"/>
                            <w:right w:val="none" w:sz="0" w:space="0" w:color="auto"/>
                          </w:divBdr>
                        </w:div>
                      </w:divsChild>
                    </w:div>
                    <w:div w:id="1060132153">
                      <w:marLeft w:val="0"/>
                      <w:marRight w:val="0"/>
                      <w:marTop w:val="0"/>
                      <w:marBottom w:val="0"/>
                      <w:divBdr>
                        <w:top w:val="none" w:sz="0" w:space="0" w:color="auto"/>
                        <w:left w:val="none" w:sz="0" w:space="0" w:color="auto"/>
                        <w:bottom w:val="none" w:sz="0" w:space="0" w:color="auto"/>
                        <w:right w:val="none" w:sz="0" w:space="0" w:color="auto"/>
                      </w:divBdr>
                      <w:divsChild>
                        <w:div w:id="684211953">
                          <w:marLeft w:val="240"/>
                          <w:marRight w:val="0"/>
                          <w:marTop w:val="0"/>
                          <w:marBottom w:val="0"/>
                          <w:divBdr>
                            <w:top w:val="none" w:sz="0" w:space="0" w:color="auto"/>
                            <w:left w:val="none" w:sz="0" w:space="0" w:color="auto"/>
                            <w:bottom w:val="none" w:sz="0" w:space="0" w:color="auto"/>
                            <w:right w:val="none" w:sz="0" w:space="0" w:color="auto"/>
                          </w:divBdr>
                        </w:div>
                      </w:divsChild>
                    </w:div>
                    <w:div w:id="1069573634">
                      <w:marLeft w:val="0"/>
                      <w:marRight w:val="0"/>
                      <w:marTop w:val="0"/>
                      <w:marBottom w:val="0"/>
                      <w:divBdr>
                        <w:top w:val="none" w:sz="0" w:space="0" w:color="auto"/>
                        <w:left w:val="none" w:sz="0" w:space="0" w:color="auto"/>
                        <w:bottom w:val="none" w:sz="0" w:space="0" w:color="auto"/>
                        <w:right w:val="none" w:sz="0" w:space="0" w:color="auto"/>
                      </w:divBdr>
                      <w:divsChild>
                        <w:div w:id="1959290909">
                          <w:marLeft w:val="240"/>
                          <w:marRight w:val="0"/>
                          <w:marTop w:val="0"/>
                          <w:marBottom w:val="0"/>
                          <w:divBdr>
                            <w:top w:val="none" w:sz="0" w:space="0" w:color="auto"/>
                            <w:left w:val="none" w:sz="0" w:space="0" w:color="auto"/>
                            <w:bottom w:val="none" w:sz="0" w:space="0" w:color="auto"/>
                            <w:right w:val="none" w:sz="0" w:space="0" w:color="auto"/>
                          </w:divBdr>
                        </w:div>
                      </w:divsChild>
                    </w:div>
                    <w:div w:id="1091586449">
                      <w:marLeft w:val="0"/>
                      <w:marRight w:val="0"/>
                      <w:marTop w:val="0"/>
                      <w:marBottom w:val="0"/>
                      <w:divBdr>
                        <w:top w:val="none" w:sz="0" w:space="0" w:color="auto"/>
                        <w:left w:val="none" w:sz="0" w:space="0" w:color="auto"/>
                        <w:bottom w:val="none" w:sz="0" w:space="0" w:color="auto"/>
                        <w:right w:val="none" w:sz="0" w:space="0" w:color="auto"/>
                      </w:divBdr>
                      <w:divsChild>
                        <w:div w:id="264465174">
                          <w:marLeft w:val="240"/>
                          <w:marRight w:val="0"/>
                          <w:marTop w:val="0"/>
                          <w:marBottom w:val="0"/>
                          <w:divBdr>
                            <w:top w:val="none" w:sz="0" w:space="0" w:color="auto"/>
                            <w:left w:val="none" w:sz="0" w:space="0" w:color="auto"/>
                            <w:bottom w:val="none" w:sz="0" w:space="0" w:color="auto"/>
                            <w:right w:val="none" w:sz="0" w:space="0" w:color="auto"/>
                          </w:divBdr>
                        </w:div>
                      </w:divsChild>
                    </w:div>
                    <w:div w:id="1094522231">
                      <w:marLeft w:val="0"/>
                      <w:marRight w:val="0"/>
                      <w:marTop w:val="0"/>
                      <w:marBottom w:val="0"/>
                      <w:divBdr>
                        <w:top w:val="none" w:sz="0" w:space="0" w:color="auto"/>
                        <w:left w:val="none" w:sz="0" w:space="0" w:color="auto"/>
                        <w:bottom w:val="none" w:sz="0" w:space="0" w:color="auto"/>
                        <w:right w:val="none" w:sz="0" w:space="0" w:color="auto"/>
                      </w:divBdr>
                      <w:divsChild>
                        <w:div w:id="2127430254">
                          <w:marLeft w:val="240"/>
                          <w:marRight w:val="0"/>
                          <w:marTop w:val="0"/>
                          <w:marBottom w:val="0"/>
                          <w:divBdr>
                            <w:top w:val="none" w:sz="0" w:space="0" w:color="auto"/>
                            <w:left w:val="none" w:sz="0" w:space="0" w:color="auto"/>
                            <w:bottom w:val="none" w:sz="0" w:space="0" w:color="auto"/>
                            <w:right w:val="none" w:sz="0" w:space="0" w:color="auto"/>
                          </w:divBdr>
                        </w:div>
                      </w:divsChild>
                    </w:div>
                    <w:div w:id="1102990583">
                      <w:marLeft w:val="0"/>
                      <w:marRight w:val="0"/>
                      <w:marTop w:val="0"/>
                      <w:marBottom w:val="0"/>
                      <w:divBdr>
                        <w:top w:val="none" w:sz="0" w:space="0" w:color="auto"/>
                        <w:left w:val="none" w:sz="0" w:space="0" w:color="auto"/>
                        <w:bottom w:val="none" w:sz="0" w:space="0" w:color="auto"/>
                        <w:right w:val="none" w:sz="0" w:space="0" w:color="auto"/>
                      </w:divBdr>
                      <w:divsChild>
                        <w:div w:id="5717328">
                          <w:marLeft w:val="240"/>
                          <w:marRight w:val="0"/>
                          <w:marTop w:val="0"/>
                          <w:marBottom w:val="0"/>
                          <w:divBdr>
                            <w:top w:val="none" w:sz="0" w:space="0" w:color="auto"/>
                            <w:left w:val="none" w:sz="0" w:space="0" w:color="auto"/>
                            <w:bottom w:val="none" w:sz="0" w:space="0" w:color="auto"/>
                            <w:right w:val="none" w:sz="0" w:space="0" w:color="auto"/>
                          </w:divBdr>
                        </w:div>
                      </w:divsChild>
                    </w:div>
                    <w:div w:id="1138912536">
                      <w:marLeft w:val="0"/>
                      <w:marRight w:val="0"/>
                      <w:marTop w:val="0"/>
                      <w:marBottom w:val="0"/>
                      <w:divBdr>
                        <w:top w:val="none" w:sz="0" w:space="0" w:color="auto"/>
                        <w:left w:val="none" w:sz="0" w:space="0" w:color="auto"/>
                        <w:bottom w:val="none" w:sz="0" w:space="0" w:color="auto"/>
                        <w:right w:val="none" w:sz="0" w:space="0" w:color="auto"/>
                      </w:divBdr>
                      <w:divsChild>
                        <w:div w:id="1422339043">
                          <w:marLeft w:val="240"/>
                          <w:marRight w:val="0"/>
                          <w:marTop w:val="0"/>
                          <w:marBottom w:val="0"/>
                          <w:divBdr>
                            <w:top w:val="none" w:sz="0" w:space="0" w:color="auto"/>
                            <w:left w:val="none" w:sz="0" w:space="0" w:color="auto"/>
                            <w:bottom w:val="none" w:sz="0" w:space="0" w:color="auto"/>
                            <w:right w:val="none" w:sz="0" w:space="0" w:color="auto"/>
                          </w:divBdr>
                        </w:div>
                      </w:divsChild>
                    </w:div>
                    <w:div w:id="1140000834">
                      <w:marLeft w:val="0"/>
                      <w:marRight w:val="0"/>
                      <w:marTop w:val="0"/>
                      <w:marBottom w:val="0"/>
                      <w:divBdr>
                        <w:top w:val="none" w:sz="0" w:space="0" w:color="auto"/>
                        <w:left w:val="none" w:sz="0" w:space="0" w:color="auto"/>
                        <w:bottom w:val="none" w:sz="0" w:space="0" w:color="auto"/>
                        <w:right w:val="none" w:sz="0" w:space="0" w:color="auto"/>
                      </w:divBdr>
                      <w:divsChild>
                        <w:div w:id="1543517456">
                          <w:marLeft w:val="240"/>
                          <w:marRight w:val="0"/>
                          <w:marTop w:val="0"/>
                          <w:marBottom w:val="0"/>
                          <w:divBdr>
                            <w:top w:val="none" w:sz="0" w:space="0" w:color="auto"/>
                            <w:left w:val="none" w:sz="0" w:space="0" w:color="auto"/>
                            <w:bottom w:val="none" w:sz="0" w:space="0" w:color="auto"/>
                            <w:right w:val="none" w:sz="0" w:space="0" w:color="auto"/>
                          </w:divBdr>
                        </w:div>
                      </w:divsChild>
                    </w:div>
                    <w:div w:id="1233005416">
                      <w:marLeft w:val="0"/>
                      <w:marRight w:val="0"/>
                      <w:marTop w:val="0"/>
                      <w:marBottom w:val="0"/>
                      <w:divBdr>
                        <w:top w:val="none" w:sz="0" w:space="0" w:color="auto"/>
                        <w:left w:val="none" w:sz="0" w:space="0" w:color="auto"/>
                        <w:bottom w:val="none" w:sz="0" w:space="0" w:color="auto"/>
                        <w:right w:val="none" w:sz="0" w:space="0" w:color="auto"/>
                      </w:divBdr>
                      <w:divsChild>
                        <w:div w:id="1122966208">
                          <w:marLeft w:val="240"/>
                          <w:marRight w:val="0"/>
                          <w:marTop w:val="0"/>
                          <w:marBottom w:val="0"/>
                          <w:divBdr>
                            <w:top w:val="none" w:sz="0" w:space="0" w:color="auto"/>
                            <w:left w:val="none" w:sz="0" w:space="0" w:color="auto"/>
                            <w:bottom w:val="none" w:sz="0" w:space="0" w:color="auto"/>
                            <w:right w:val="none" w:sz="0" w:space="0" w:color="auto"/>
                          </w:divBdr>
                        </w:div>
                      </w:divsChild>
                    </w:div>
                    <w:div w:id="1273395033">
                      <w:marLeft w:val="0"/>
                      <w:marRight w:val="0"/>
                      <w:marTop w:val="0"/>
                      <w:marBottom w:val="0"/>
                      <w:divBdr>
                        <w:top w:val="none" w:sz="0" w:space="0" w:color="auto"/>
                        <w:left w:val="none" w:sz="0" w:space="0" w:color="auto"/>
                        <w:bottom w:val="none" w:sz="0" w:space="0" w:color="auto"/>
                        <w:right w:val="none" w:sz="0" w:space="0" w:color="auto"/>
                      </w:divBdr>
                      <w:divsChild>
                        <w:div w:id="1069036840">
                          <w:marLeft w:val="240"/>
                          <w:marRight w:val="0"/>
                          <w:marTop w:val="0"/>
                          <w:marBottom w:val="0"/>
                          <w:divBdr>
                            <w:top w:val="none" w:sz="0" w:space="0" w:color="auto"/>
                            <w:left w:val="none" w:sz="0" w:space="0" w:color="auto"/>
                            <w:bottom w:val="none" w:sz="0" w:space="0" w:color="auto"/>
                            <w:right w:val="none" w:sz="0" w:space="0" w:color="auto"/>
                          </w:divBdr>
                        </w:div>
                      </w:divsChild>
                    </w:div>
                    <w:div w:id="1279491659">
                      <w:marLeft w:val="0"/>
                      <w:marRight w:val="0"/>
                      <w:marTop w:val="0"/>
                      <w:marBottom w:val="0"/>
                      <w:divBdr>
                        <w:top w:val="none" w:sz="0" w:space="0" w:color="auto"/>
                        <w:left w:val="none" w:sz="0" w:space="0" w:color="auto"/>
                        <w:bottom w:val="none" w:sz="0" w:space="0" w:color="auto"/>
                        <w:right w:val="none" w:sz="0" w:space="0" w:color="auto"/>
                      </w:divBdr>
                      <w:divsChild>
                        <w:div w:id="792093264">
                          <w:marLeft w:val="240"/>
                          <w:marRight w:val="0"/>
                          <w:marTop w:val="0"/>
                          <w:marBottom w:val="0"/>
                          <w:divBdr>
                            <w:top w:val="none" w:sz="0" w:space="0" w:color="auto"/>
                            <w:left w:val="none" w:sz="0" w:space="0" w:color="auto"/>
                            <w:bottom w:val="none" w:sz="0" w:space="0" w:color="auto"/>
                            <w:right w:val="none" w:sz="0" w:space="0" w:color="auto"/>
                          </w:divBdr>
                        </w:div>
                      </w:divsChild>
                    </w:div>
                    <w:div w:id="1284457042">
                      <w:marLeft w:val="0"/>
                      <w:marRight w:val="0"/>
                      <w:marTop w:val="0"/>
                      <w:marBottom w:val="0"/>
                      <w:divBdr>
                        <w:top w:val="none" w:sz="0" w:space="0" w:color="auto"/>
                        <w:left w:val="none" w:sz="0" w:space="0" w:color="auto"/>
                        <w:bottom w:val="none" w:sz="0" w:space="0" w:color="auto"/>
                        <w:right w:val="none" w:sz="0" w:space="0" w:color="auto"/>
                      </w:divBdr>
                      <w:divsChild>
                        <w:div w:id="1732922459">
                          <w:marLeft w:val="240"/>
                          <w:marRight w:val="0"/>
                          <w:marTop w:val="0"/>
                          <w:marBottom w:val="0"/>
                          <w:divBdr>
                            <w:top w:val="none" w:sz="0" w:space="0" w:color="auto"/>
                            <w:left w:val="none" w:sz="0" w:space="0" w:color="auto"/>
                            <w:bottom w:val="none" w:sz="0" w:space="0" w:color="auto"/>
                            <w:right w:val="none" w:sz="0" w:space="0" w:color="auto"/>
                          </w:divBdr>
                        </w:div>
                      </w:divsChild>
                    </w:div>
                    <w:div w:id="1293173925">
                      <w:marLeft w:val="0"/>
                      <w:marRight w:val="0"/>
                      <w:marTop w:val="0"/>
                      <w:marBottom w:val="0"/>
                      <w:divBdr>
                        <w:top w:val="none" w:sz="0" w:space="0" w:color="auto"/>
                        <w:left w:val="none" w:sz="0" w:space="0" w:color="auto"/>
                        <w:bottom w:val="none" w:sz="0" w:space="0" w:color="auto"/>
                        <w:right w:val="none" w:sz="0" w:space="0" w:color="auto"/>
                      </w:divBdr>
                      <w:divsChild>
                        <w:div w:id="1322662361">
                          <w:marLeft w:val="240"/>
                          <w:marRight w:val="0"/>
                          <w:marTop w:val="0"/>
                          <w:marBottom w:val="0"/>
                          <w:divBdr>
                            <w:top w:val="none" w:sz="0" w:space="0" w:color="auto"/>
                            <w:left w:val="none" w:sz="0" w:space="0" w:color="auto"/>
                            <w:bottom w:val="none" w:sz="0" w:space="0" w:color="auto"/>
                            <w:right w:val="none" w:sz="0" w:space="0" w:color="auto"/>
                          </w:divBdr>
                        </w:div>
                      </w:divsChild>
                    </w:div>
                    <w:div w:id="1296642518">
                      <w:marLeft w:val="0"/>
                      <w:marRight w:val="0"/>
                      <w:marTop w:val="0"/>
                      <w:marBottom w:val="0"/>
                      <w:divBdr>
                        <w:top w:val="none" w:sz="0" w:space="0" w:color="auto"/>
                        <w:left w:val="none" w:sz="0" w:space="0" w:color="auto"/>
                        <w:bottom w:val="none" w:sz="0" w:space="0" w:color="auto"/>
                        <w:right w:val="none" w:sz="0" w:space="0" w:color="auto"/>
                      </w:divBdr>
                      <w:divsChild>
                        <w:div w:id="1559244565">
                          <w:marLeft w:val="240"/>
                          <w:marRight w:val="0"/>
                          <w:marTop w:val="0"/>
                          <w:marBottom w:val="0"/>
                          <w:divBdr>
                            <w:top w:val="none" w:sz="0" w:space="0" w:color="auto"/>
                            <w:left w:val="none" w:sz="0" w:space="0" w:color="auto"/>
                            <w:bottom w:val="none" w:sz="0" w:space="0" w:color="auto"/>
                            <w:right w:val="none" w:sz="0" w:space="0" w:color="auto"/>
                          </w:divBdr>
                        </w:div>
                      </w:divsChild>
                    </w:div>
                    <w:div w:id="1297761209">
                      <w:marLeft w:val="0"/>
                      <w:marRight w:val="0"/>
                      <w:marTop w:val="0"/>
                      <w:marBottom w:val="0"/>
                      <w:divBdr>
                        <w:top w:val="none" w:sz="0" w:space="0" w:color="auto"/>
                        <w:left w:val="none" w:sz="0" w:space="0" w:color="auto"/>
                        <w:bottom w:val="none" w:sz="0" w:space="0" w:color="auto"/>
                        <w:right w:val="none" w:sz="0" w:space="0" w:color="auto"/>
                      </w:divBdr>
                      <w:divsChild>
                        <w:div w:id="1981307729">
                          <w:marLeft w:val="240"/>
                          <w:marRight w:val="0"/>
                          <w:marTop w:val="0"/>
                          <w:marBottom w:val="0"/>
                          <w:divBdr>
                            <w:top w:val="none" w:sz="0" w:space="0" w:color="auto"/>
                            <w:left w:val="none" w:sz="0" w:space="0" w:color="auto"/>
                            <w:bottom w:val="none" w:sz="0" w:space="0" w:color="auto"/>
                            <w:right w:val="none" w:sz="0" w:space="0" w:color="auto"/>
                          </w:divBdr>
                        </w:div>
                      </w:divsChild>
                    </w:div>
                    <w:div w:id="1301887194">
                      <w:marLeft w:val="0"/>
                      <w:marRight w:val="0"/>
                      <w:marTop w:val="0"/>
                      <w:marBottom w:val="0"/>
                      <w:divBdr>
                        <w:top w:val="none" w:sz="0" w:space="0" w:color="auto"/>
                        <w:left w:val="none" w:sz="0" w:space="0" w:color="auto"/>
                        <w:bottom w:val="none" w:sz="0" w:space="0" w:color="auto"/>
                        <w:right w:val="none" w:sz="0" w:space="0" w:color="auto"/>
                      </w:divBdr>
                    </w:div>
                    <w:div w:id="1355306003">
                      <w:marLeft w:val="0"/>
                      <w:marRight w:val="0"/>
                      <w:marTop w:val="0"/>
                      <w:marBottom w:val="0"/>
                      <w:divBdr>
                        <w:top w:val="none" w:sz="0" w:space="0" w:color="auto"/>
                        <w:left w:val="none" w:sz="0" w:space="0" w:color="auto"/>
                        <w:bottom w:val="none" w:sz="0" w:space="0" w:color="auto"/>
                        <w:right w:val="none" w:sz="0" w:space="0" w:color="auto"/>
                      </w:divBdr>
                      <w:divsChild>
                        <w:div w:id="861238853">
                          <w:marLeft w:val="240"/>
                          <w:marRight w:val="0"/>
                          <w:marTop w:val="0"/>
                          <w:marBottom w:val="0"/>
                          <w:divBdr>
                            <w:top w:val="none" w:sz="0" w:space="0" w:color="auto"/>
                            <w:left w:val="none" w:sz="0" w:space="0" w:color="auto"/>
                            <w:bottom w:val="none" w:sz="0" w:space="0" w:color="auto"/>
                            <w:right w:val="none" w:sz="0" w:space="0" w:color="auto"/>
                          </w:divBdr>
                        </w:div>
                      </w:divsChild>
                    </w:div>
                    <w:div w:id="1372532076">
                      <w:marLeft w:val="0"/>
                      <w:marRight w:val="0"/>
                      <w:marTop w:val="0"/>
                      <w:marBottom w:val="0"/>
                      <w:divBdr>
                        <w:top w:val="none" w:sz="0" w:space="0" w:color="auto"/>
                        <w:left w:val="none" w:sz="0" w:space="0" w:color="auto"/>
                        <w:bottom w:val="none" w:sz="0" w:space="0" w:color="auto"/>
                        <w:right w:val="none" w:sz="0" w:space="0" w:color="auto"/>
                      </w:divBdr>
                      <w:divsChild>
                        <w:div w:id="396051539">
                          <w:marLeft w:val="240"/>
                          <w:marRight w:val="0"/>
                          <w:marTop w:val="0"/>
                          <w:marBottom w:val="0"/>
                          <w:divBdr>
                            <w:top w:val="none" w:sz="0" w:space="0" w:color="auto"/>
                            <w:left w:val="none" w:sz="0" w:space="0" w:color="auto"/>
                            <w:bottom w:val="none" w:sz="0" w:space="0" w:color="auto"/>
                            <w:right w:val="none" w:sz="0" w:space="0" w:color="auto"/>
                          </w:divBdr>
                        </w:div>
                      </w:divsChild>
                    </w:div>
                    <w:div w:id="1431587178">
                      <w:marLeft w:val="0"/>
                      <w:marRight w:val="0"/>
                      <w:marTop w:val="0"/>
                      <w:marBottom w:val="0"/>
                      <w:divBdr>
                        <w:top w:val="none" w:sz="0" w:space="0" w:color="auto"/>
                        <w:left w:val="none" w:sz="0" w:space="0" w:color="auto"/>
                        <w:bottom w:val="none" w:sz="0" w:space="0" w:color="auto"/>
                        <w:right w:val="none" w:sz="0" w:space="0" w:color="auto"/>
                      </w:divBdr>
                      <w:divsChild>
                        <w:div w:id="1616332357">
                          <w:marLeft w:val="240"/>
                          <w:marRight w:val="0"/>
                          <w:marTop w:val="0"/>
                          <w:marBottom w:val="0"/>
                          <w:divBdr>
                            <w:top w:val="none" w:sz="0" w:space="0" w:color="auto"/>
                            <w:left w:val="none" w:sz="0" w:space="0" w:color="auto"/>
                            <w:bottom w:val="none" w:sz="0" w:space="0" w:color="auto"/>
                            <w:right w:val="none" w:sz="0" w:space="0" w:color="auto"/>
                          </w:divBdr>
                        </w:div>
                      </w:divsChild>
                    </w:div>
                    <w:div w:id="1436634212">
                      <w:marLeft w:val="0"/>
                      <w:marRight w:val="0"/>
                      <w:marTop w:val="0"/>
                      <w:marBottom w:val="0"/>
                      <w:divBdr>
                        <w:top w:val="none" w:sz="0" w:space="0" w:color="auto"/>
                        <w:left w:val="none" w:sz="0" w:space="0" w:color="auto"/>
                        <w:bottom w:val="none" w:sz="0" w:space="0" w:color="auto"/>
                        <w:right w:val="none" w:sz="0" w:space="0" w:color="auto"/>
                      </w:divBdr>
                      <w:divsChild>
                        <w:div w:id="2045397496">
                          <w:marLeft w:val="240"/>
                          <w:marRight w:val="0"/>
                          <w:marTop w:val="0"/>
                          <w:marBottom w:val="0"/>
                          <w:divBdr>
                            <w:top w:val="none" w:sz="0" w:space="0" w:color="auto"/>
                            <w:left w:val="none" w:sz="0" w:space="0" w:color="auto"/>
                            <w:bottom w:val="none" w:sz="0" w:space="0" w:color="auto"/>
                            <w:right w:val="none" w:sz="0" w:space="0" w:color="auto"/>
                          </w:divBdr>
                        </w:div>
                      </w:divsChild>
                    </w:div>
                    <w:div w:id="1520772675">
                      <w:marLeft w:val="0"/>
                      <w:marRight w:val="0"/>
                      <w:marTop w:val="0"/>
                      <w:marBottom w:val="0"/>
                      <w:divBdr>
                        <w:top w:val="none" w:sz="0" w:space="0" w:color="auto"/>
                        <w:left w:val="none" w:sz="0" w:space="0" w:color="auto"/>
                        <w:bottom w:val="none" w:sz="0" w:space="0" w:color="auto"/>
                        <w:right w:val="none" w:sz="0" w:space="0" w:color="auto"/>
                      </w:divBdr>
                      <w:divsChild>
                        <w:div w:id="981886068">
                          <w:marLeft w:val="240"/>
                          <w:marRight w:val="0"/>
                          <w:marTop w:val="0"/>
                          <w:marBottom w:val="0"/>
                          <w:divBdr>
                            <w:top w:val="none" w:sz="0" w:space="0" w:color="auto"/>
                            <w:left w:val="none" w:sz="0" w:space="0" w:color="auto"/>
                            <w:bottom w:val="none" w:sz="0" w:space="0" w:color="auto"/>
                            <w:right w:val="none" w:sz="0" w:space="0" w:color="auto"/>
                          </w:divBdr>
                        </w:div>
                      </w:divsChild>
                    </w:div>
                    <w:div w:id="1541819621">
                      <w:marLeft w:val="0"/>
                      <w:marRight w:val="0"/>
                      <w:marTop w:val="0"/>
                      <w:marBottom w:val="0"/>
                      <w:divBdr>
                        <w:top w:val="none" w:sz="0" w:space="0" w:color="auto"/>
                        <w:left w:val="none" w:sz="0" w:space="0" w:color="auto"/>
                        <w:bottom w:val="none" w:sz="0" w:space="0" w:color="auto"/>
                        <w:right w:val="none" w:sz="0" w:space="0" w:color="auto"/>
                      </w:divBdr>
                      <w:divsChild>
                        <w:div w:id="1260916252">
                          <w:marLeft w:val="240"/>
                          <w:marRight w:val="0"/>
                          <w:marTop w:val="0"/>
                          <w:marBottom w:val="0"/>
                          <w:divBdr>
                            <w:top w:val="none" w:sz="0" w:space="0" w:color="auto"/>
                            <w:left w:val="none" w:sz="0" w:space="0" w:color="auto"/>
                            <w:bottom w:val="none" w:sz="0" w:space="0" w:color="auto"/>
                            <w:right w:val="none" w:sz="0" w:space="0" w:color="auto"/>
                          </w:divBdr>
                        </w:div>
                      </w:divsChild>
                    </w:div>
                    <w:div w:id="1560675388">
                      <w:marLeft w:val="0"/>
                      <w:marRight w:val="0"/>
                      <w:marTop w:val="0"/>
                      <w:marBottom w:val="0"/>
                      <w:divBdr>
                        <w:top w:val="none" w:sz="0" w:space="0" w:color="auto"/>
                        <w:left w:val="none" w:sz="0" w:space="0" w:color="auto"/>
                        <w:bottom w:val="none" w:sz="0" w:space="0" w:color="auto"/>
                        <w:right w:val="none" w:sz="0" w:space="0" w:color="auto"/>
                      </w:divBdr>
                      <w:divsChild>
                        <w:div w:id="741413785">
                          <w:marLeft w:val="240"/>
                          <w:marRight w:val="0"/>
                          <w:marTop w:val="0"/>
                          <w:marBottom w:val="0"/>
                          <w:divBdr>
                            <w:top w:val="none" w:sz="0" w:space="0" w:color="auto"/>
                            <w:left w:val="none" w:sz="0" w:space="0" w:color="auto"/>
                            <w:bottom w:val="none" w:sz="0" w:space="0" w:color="auto"/>
                            <w:right w:val="none" w:sz="0" w:space="0" w:color="auto"/>
                          </w:divBdr>
                        </w:div>
                      </w:divsChild>
                    </w:div>
                    <w:div w:id="1562593216">
                      <w:marLeft w:val="0"/>
                      <w:marRight w:val="0"/>
                      <w:marTop w:val="0"/>
                      <w:marBottom w:val="0"/>
                      <w:divBdr>
                        <w:top w:val="none" w:sz="0" w:space="0" w:color="auto"/>
                        <w:left w:val="none" w:sz="0" w:space="0" w:color="auto"/>
                        <w:bottom w:val="none" w:sz="0" w:space="0" w:color="auto"/>
                        <w:right w:val="none" w:sz="0" w:space="0" w:color="auto"/>
                      </w:divBdr>
                      <w:divsChild>
                        <w:div w:id="992955356">
                          <w:marLeft w:val="240"/>
                          <w:marRight w:val="0"/>
                          <w:marTop w:val="0"/>
                          <w:marBottom w:val="0"/>
                          <w:divBdr>
                            <w:top w:val="none" w:sz="0" w:space="0" w:color="auto"/>
                            <w:left w:val="none" w:sz="0" w:space="0" w:color="auto"/>
                            <w:bottom w:val="none" w:sz="0" w:space="0" w:color="auto"/>
                            <w:right w:val="none" w:sz="0" w:space="0" w:color="auto"/>
                          </w:divBdr>
                        </w:div>
                      </w:divsChild>
                    </w:div>
                    <w:div w:id="1564634883">
                      <w:marLeft w:val="0"/>
                      <w:marRight w:val="0"/>
                      <w:marTop w:val="0"/>
                      <w:marBottom w:val="0"/>
                      <w:divBdr>
                        <w:top w:val="none" w:sz="0" w:space="0" w:color="auto"/>
                        <w:left w:val="none" w:sz="0" w:space="0" w:color="auto"/>
                        <w:bottom w:val="none" w:sz="0" w:space="0" w:color="auto"/>
                        <w:right w:val="none" w:sz="0" w:space="0" w:color="auto"/>
                      </w:divBdr>
                    </w:div>
                    <w:div w:id="1566798656">
                      <w:marLeft w:val="0"/>
                      <w:marRight w:val="0"/>
                      <w:marTop w:val="0"/>
                      <w:marBottom w:val="0"/>
                      <w:divBdr>
                        <w:top w:val="none" w:sz="0" w:space="0" w:color="auto"/>
                        <w:left w:val="none" w:sz="0" w:space="0" w:color="auto"/>
                        <w:bottom w:val="none" w:sz="0" w:space="0" w:color="auto"/>
                        <w:right w:val="none" w:sz="0" w:space="0" w:color="auto"/>
                      </w:divBdr>
                      <w:divsChild>
                        <w:div w:id="1590583368">
                          <w:marLeft w:val="240"/>
                          <w:marRight w:val="0"/>
                          <w:marTop w:val="0"/>
                          <w:marBottom w:val="0"/>
                          <w:divBdr>
                            <w:top w:val="none" w:sz="0" w:space="0" w:color="auto"/>
                            <w:left w:val="none" w:sz="0" w:space="0" w:color="auto"/>
                            <w:bottom w:val="none" w:sz="0" w:space="0" w:color="auto"/>
                            <w:right w:val="none" w:sz="0" w:space="0" w:color="auto"/>
                          </w:divBdr>
                        </w:div>
                      </w:divsChild>
                    </w:div>
                    <w:div w:id="1579317296">
                      <w:marLeft w:val="0"/>
                      <w:marRight w:val="0"/>
                      <w:marTop w:val="0"/>
                      <w:marBottom w:val="0"/>
                      <w:divBdr>
                        <w:top w:val="none" w:sz="0" w:space="0" w:color="auto"/>
                        <w:left w:val="none" w:sz="0" w:space="0" w:color="auto"/>
                        <w:bottom w:val="none" w:sz="0" w:space="0" w:color="auto"/>
                        <w:right w:val="none" w:sz="0" w:space="0" w:color="auto"/>
                      </w:divBdr>
                      <w:divsChild>
                        <w:div w:id="741827463">
                          <w:marLeft w:val="240"/>
                          <w:marRight w:val="0"/>
                          <w:marTop w:val="0"/>
                          <w:marBottom w:val="0"/>
                          <w:divBdr>
                            <w:top w:val="none" w:sz="0" w:space="0" w:color="auto"/>
                            <w:left w:val="none" w:sz="0" w:space="0" w:color="auto"/>
                            <w:bottom w:val="none" w:sz="0" w:space="0" w:color="auto"/>
                            <w:right w:val="none" w:sz="0" w:space="0" w:color="auto"/>
                          </w:divBdr>
                        </w:div>
                      </w:divsChild>
                    </w:div>
                    <w:div w:id="1596673922">
                      <w:marLeft w:val="0"/>
                      <w:marRight w:val="0"/>
                      <w:marTop w:val="0"/>
                      <w:marBottom w:val="0"/>
                      <w:divBdr>
                        <w:top w:val="none" w:sz="0" w:space="0" w:color="auto"/>
                        <w:left w:val="none" w:sz="0" w:space="0" w:color="auto"/>
                        <w:bottom w:val="none" w:sz="0" w:space="0" w:color="auto"/>
                        <w:right w:val="none" w:sz="0" w:space="0" w:color="auto"/>
                      </w:divBdr>
                      <w:divsChild>
                        <w:div w:id="1342513280">
                          <w:marLeft w:val="240"/>
                          <w:marRight w:val="0"/>
                          <w:marTop w:val="0"/>
                          <w:marBottom w:val="0"/>
                          <w:divBdr>
                            <w:top w:val="none" w:sz="0" w:space="0" w:color="auto"/>
                            <w:left w:val="none" w:sz="0" w:space="0" w:color="auto"/>
                            <w:bottom w:val="none" w:sz="0" w:space="0" w:color="auto"/>
                            <w:right w:val="none" w:sz="0" w:space="0" w:color="auto"/>
                          </w:divBdr>
                        </w:div>
                      </w:divsChild>
                    </w:div>
                    <w:div w:id="1631472924">
                      <w:marLeft w:val="0"/>
                      <w:marRight w:val="0"/>
                      <w:marTop w:val="0"/>
                      <w:marBottom w:val="0"/>
                      <w:divBdr>
                        <w:top w:val="none" w:sz="0" w:space="0" w:color="auto"/>
                        <w:left w:val="none" w:sz="0" w:space="0" w:color="auto"/>
                        <w:bottom w:val="none" w:sz="0" w:space="0" w:color="auto"/>
                        <w:right w:val="none" w:sz="0" w:space="0" w:color="auto"/>
                      </w:divBdr>
                      <w:divsChild>
                        <w:div w:id="1798403853">
                          <w:marLeft w:val="240"/>
                          <w:marRight w:val="0"/>
                          <w:marTop w:val="0"/>
                          <w:marBottom w:val="0"/>
                          <w:divBdr>
                            <w:top w:val="none" w:sz="0" w:space="0" w:color="auto"/>
                            <w:left w:val="none" w:sz="0" w:space="0" w:color="auto"/>
                            <w:bottom w:val="none" w:sz="0" w:space="0" w:color="auto"/>
                            <w:right w:val="none" w:sz="0" w:space="0" w:color="auto"/>
                          </w:divBdr>
                        </w:div>
                      </w:divsChild>
                    </w:div>
                    <w:div w:id="1697000084">
                      <w:marLeft w:val="0"/>
                      <w:marRight w:val="0"/>
                      <w:marTop w:val="0"/>
                      <w:marBottom w:val="0"/>
                      <w:divBdr>
                        <w:top w:val="none" w:sz="0" w:space="0" w:color="auto"/>
                        <w:left w:val="none" w:sz="0" w:space="0" w:color="auto"/>
                        <w:bottom w:val="none" w:sz="0" w:space="0" w:color="auto"/>
                        <w:right w:val="none" w:sz="0" w:space="0" w:color="auto"/>
                      </w:divBdr>
                      <w:divsChild>
                        <w:div w:id="739906507">
                          <w:marLeft w:val="240"/>
                          <w:marRight w:val="0"/>
                          <w:marTop w:val="0"/>
                          <w:marBottom w:val="0"/>
                          <w:divBdr>
                            <w:top w:val="none" w:sz="0" w:space="0" w:color="auto"/>
                            <w:left w:val="none" w:sz="0" w:space="0" w:color="auto"/>
                            <w:bottom w:val="none" w:sz="0" w:space="0" w:color="auto"/>
                            <w:right w:val="none" w:sz="0" w:space="0" w:color="auto"/>
                          </w:divBdr>
                        </w:div>
                      </w:divsChild>
                    </w:div>
                    <w:div w:id="1725525311">
                      <w:marLeft w:val="0"/>
                      <w:marRight w:val="0"/>
                      <w:marTop w:val="0"/>
                      <w:marBottom w:val="0"/>
                      <w:divBdr>
                        <w:top w:val="none" w:sz="0" w:space="0" w:color="auto"/>
                        <w:left w:val="none" w:sz="0" w:space="0" w:color="auto"/>
                        <w:bottom w:val="none" w:sz="0" w:space="0" w:color="auto"/>
                        <w:right w:val="none" w:sz="0" w:space="0" w:color="auto"/>
                      </w:divBdr>
                      <w:divsChild>
                        <w:div w:id="123617247">
                          <w:marLeft w:val="240"/>
                          <w:marRight w:val="0"/>
                          <w:marTop w:val="0"/>
                          <w:marBottom w:val="0"/>
                          <w:divBdr>
                            <w:top w:val="none" w:sz="0" w:space="0" w:color="auto"/>
                            <w:left w:val="none" w:sz="0" w:space="0" w:color="auto"/>
                            <w:bottom w:val="none" w:sz="0" w:space="0" w:color="auto"/>
                            <w:right w:val="none" w:sz="0" w:space="0" w:color="auto"/>
                          </w:divBdr>
                        </w:div>
                      </w:divsChild>
                    </w:div>
                    <w:div w:id="1726835175">
                      <w:marLeft w:val="0"/>
                      <w:marRight w:val="0"/>
                      <w:marTop w:val="0"/>
                      <w:marBottom w:val="0"/>
                      <w:divBdr>
                        <w:top w:val="none" w:sz="0" w:space="0" w:color="auto"/>
                        <w:left w:val="none" w:sz="0" w:space="0" w:color="auto"/>
                        <w:bottom w:val="none" w:sz="0" w:space="0" w:color="auto"/>
                        <w:right w:val="none" w:sz="0" w:space="0" w:color="auto"/>
                      </w:divBdr>
                      <w:divsChild>
                        <w:div w:id="67466117">
                          <w:marLeft w:val="240"/>
                          <w:marRight w:val="0"/>
                          <w:marTop w:val="0"/>
                          <w:marBottom w:val="0"/>
                          <w:divBdr>
                            <w:top w:val="none" w:sz="0" w:space="0" w:color="auto"/>
                            <w:left w:val="none" w:sz="0" w:space="0" w:color="auto"/>
                            <w:bottom w:val="none" w:sz="0" w:space="0" w:color="auto"/>
                            <w:right w:val="none" w:sz="0" w:space="0" w:color="auto"/>
                          </w:divBdr>
                        </w:div>
                      </w:divsChild>
                    </w:div>
                    <w:div w:id="1752194759">
                      <w:marLeft w:val="0"/>
                      <w:marRight w:val="0"/>
                      <w:marTop w:val="0"/>
                      <w:marBottom w:val="0"/>
                      <w:divBdr>
                        <w:top w:val="none" w:sz="0" w:space="0" w:color="auto"/>
                        <w:left w:val="none" w:sz="0" w:space="0" w:color="auto"/>
                        <w:bottom w:val="none" w:sz="0" w:space="0" w:color="auto"/>
                        <w:right w:val="none" w:sz="0" w:space="0" w:color="auto"/>
                      </w:divBdr>
                      <w:divsChild>
                        <w:div w:id="1897667442">
                          <w:marLeft w:val="240"/>
                          <w:marRight w:val="0"/>
                          <w:marTop w:val="0"/>
                          <w:marBottom w:val="0"/>
                          <w:divBdr>
                            <w:top w:val="none" w:sz="0" w:space="0" w:color="auto"/>
                            <w:left w:val="none" w:sz="0" w:space="0" w:color="auto"/>
                            <w:bottom w:val="none" w:sz="0" w:space="0" w:color="auto"/>
                            <w:right w:val="none" w:sz="0" w:space="0" w:color="auto"/>
                          </w:divBdr>
                        </w:div>
                      </w:divsChild>
                    </w:div>
                    <w:div w:id="1767382593">
                      <w:marLeft w:val="0"/>
                      <w:marRight w:val="0"/>
                      <w:marTop w:val="0"/>
                      <w:marBottom w:val="0"/>
                      <w:divBdr>
                        <w:top w:val="none" w:sz="0" w:space="0" w:color="auto"/>
                        <w:left w:val="none" w:sz="0" w:space="0" w:color="auto"/>
                        <w:bottom w:val="none" w:sz="0" w:space="0" w:color="auto"/>
                        <w:right w:val="none" w:sz="0" w:space="0" w:color="auto"/>
                      </w:divBdr>
                    </w:div>
                    <w:div w:id="1772504684">
                      <w:marLeft w:val="0"/>
                      <w:marRight w:val="0"/>
                      <w:marTop w:val="0"/>
                      <w:marBottom w:val="0"/>
                      <w:divBdr>
                        <w:top w:val="none" w:sz="0" w:space="0" w:color="auto"/>
                        <w:left w:val="none" w:sz="0" w:space="0" w:color="auto"/>
                        <w:bottom w:val="none" w:sz="0" w:space="0" w:color="auto"/>
                        <w:right w:val="none" w:sz="0" w:space="0" w:color="auto"/>
                      </w:divBdr>
                      <w:divsChild>
                        <w:div w:id="1143037257">
                          <w:marLeft w:val="240"/>
                          <w:marRight w:val="0"/>
                          <w:marTop w:val="0"/>
                          <w:marBottom w:val="0"/>
                          <w:divBdr>
                            <w:top w:val="none" w:sz="0" w:space="0" w:color="auto"/>
                            <w:left w:val="none" w:sz="0" w:space="0" w:color="auto"/>
                            <w:bottom w:val="none" w:sz="0" w:space="0" w:color="auto"/>
                            <w:right w:val="none" w:sz="0" w:space="0" w:color="auto"/>
                          </w:divBdr>
                        </w:div>
                      </w:divsChild>
                    </w:div>
                    <w:div w:id="1777826003">
                      <w:marLeft w:val="0"/>
                      <w:marRight w:val="0"/>
                      <w:marTop w:val="0"/>
                      <w:marBottom w:val="0"/>
                      <w:divBdr>
                        <w:top w:val="none" w:sz="0" w:space="0" w:color="auto"/>
                        <w:left w:val="none" w:sz="0" w:space="0" w:color="auto"/>
                        <w:bottom w:val="none" w:sz="0" w:space="0" w:color="auto"/>
                        <w:right w:val="none" w:sz="0" w:space="0" w:color="auto"/>
                      </w:divBdr>
                    </w:div>
                    <w:div w:id="1789622175">
                      <w:marLeft w:val="0"/>
                      <w:marRight w:val="0"/>
                      <w:marTop w:val="0"/>
                      <w:marBottom w:val="0"/>
                      <w:divBdr>
                        <w:top w:val="none" w:sz="0" w:space="0" w:color="auto"/>
                        <w:left w:val="none" w:sz="0" w:space="0" w:color="auto"/>
                        <w:bottom w:val="none" w:sz="0" w:space="0" w:color="auto"/>
                        <w:right w:val="none" w:sz="0" w:space="0" w:color="auto"/>
                      </w:divBdr>
                      <w:divsChild>
                        <w:div w:id="390230987">
                          <w:marLeft w:val="240"/>
                          <w:marRight w:val="0"/>
                          <w:marTop w:val="0"/>
                          <w:marBottom w:val="0"/>
                          <w:divBdr>
                            <w:top w:val="none" w:sz="0" w:space="0" w:color="auto"/>
                            <w:left w:val="none" w:sz="0" w:space="0" w:color="auto"/>
                            <w:bottom w:val="none" w:sz="0" w:space="0" w:color="auto"/>
                            <w:right w:val="none" w:sz="0" w:space="0" w:color="auto"/>
                          </w:divBdr>
                        </w:div>
                      </w:divsChild>
                    </w:div>
                    <w:div w:id="1830779625">
                      <w:marLeft w:val="0"/>
                      <w:marRight w:val="0"/>
                      <w:marTop w:val="0"/>
                      <w:marBottom w:val="0"/>
                      <w:divBdr>
                        <w:top w:val="none" w:sz="0" w:space="0" w:color="auto"/>
                        <w:left w:val="none" w:sz="0" w:space="0" w:color="auto"/>
                        <w:bottom w:val="none" w:sz="0" w:space="0" w:color="auto"/>
                        <w:right w:val="none" w:sz="0" w:space="0" w:color="auto"/>
                      </w:divBdr>
                      <w:divsChild>
                        <w:div w:id="409616985">
                          <w:marLeft w:val="240"/>
                          <w:marRight w:val="0"/>
                          <w:marTop w:val="0"/>
                          <w:marBottom w:val="0"/>
                          <w:divBdr>
                            <w:top w:val="none" w:sz="0" w:space="0" w:color="auto"/>
                            <w:left w:val="none" w:sz="0" w:space="0" w:color="auto"/>
                            <w:bottom w:val="none" w:sz="0" w:space="0" w:color="auto"/>
                            <w:right w:val="none" w:sz="0" w:space="0" w:color="auto"/>
                          </w:divBdr>
                        </w:div>
                      </w:divsChild>
                    </w:div>
                    <w:div w:id="1925796224">
                      <w:marLeft w:val="0"/>
                      <w:marRight w:val="0"/>
                      <w:marTop w:val="0"/>
                      <w:marBottom w:val="0"/>
                      <w:divBdr>
                        <w:top w:val="none" w:sz="0" w:space="0" w:color="auto"/>
                        <w:left w:val="none" w:sz="0" w:space="0" w:color="auto"/>
                        <w:bottom w:val="none" w:sz="0" w:space="0" w:color="auto"/>
                        <w:right w:val="none" w:sz="0" w:space="0" w:color="auto"/>
                      </w:divBdr>
                      <w:divsChild>
                        <w:div w:id="1719011899">
                          <w:marLeft w:val="240"/>
                          <w:marRight w:val="0"/>
                          <w:marTop w:val="0"/>
                          <w:marBottom w:val="0"/>
                          <w:divBdr>
                            <w:top w:val="none" w:sz="0" w:space="0" w:color="auto"/>
                            <w:left w:val="none" w:sz="0" w:space="0" w:color="auto"/>
                            <w:bottom w:val="none" w:sz="0" w:space="0" w:color="auto"/>
                            <w:right w:val="none" w:sz="0" w:space="0" w:color="auto"/>
                          </w:divBdr>
                        </w:div>
                      </w:divsChild>
                    </w:div>
                    <w:div w:id="1945570021">
                      <w:marLeft w:val="0"/>
                      <w:marRight w:val="0"/>
                      <w:marTop w:val="0"/>
                      <w:marBottom w:val="0"/>
                      <w:divBdr>
                        <w:top w:val="none" w:sz="0" w:space="0" w:color="auto"/>
                        <w:left w:val="none" w:sz="0" w:space="0" w:color="auto"/>
                        <w:bottom w:val="none" w:sz="0" w:space="0" w:color="auto"/>
                        <w:right w:val="none" w:sz="0" w:space="0" w:color="auto"/>
                      </w:divBdr>
                      <w:divsChild>
                        <w:div w:id="1441027775">
                          <w:marLeft w:val="240"/>
                          <w:marRight w:val="0"/>
                          <w:marTop w:val="0"/>
                          <w:marBottom w:val="0"/>
                          <w:divBdr>
                            <w:top w:val="none" w:sz="0" w:space="0" w:color="auto"/>
                            <w:left w:val="none" w:sz="0" w:space="0" w:color="auto"/>
                            <w:bottom w:val="none" w:sz="0" w:space="0" w:color="auto"/>
                            <w:right w:val="none" w:sz="0" w:space="0" w:color="auto"/>
                          </w:divBdr>
                        </w:div>
                      </w:divsChild>
                    </w:div>
                    <w:div w:id="1956981795">
                      <w:marLeft w:val="0"/>
                      <w:marRight w:val="0"/>
                      <w:marTop w:val="0"/>
                      <w:marBottom w:val="0"/>
                      <w:divBdr>
                        <w:top w:val="none" w:sz="0" w:space="0" w:color="auto"/>
                        <w:left w:val="none" w:sz="0" w:space="0" w:color="auto"/>
                        <w:bottom w:val="none" w:sz="0" w:space="0" w:color="auto"/>
                        <w:right w:val="none" w:sz="0" w:space="0" w:color="auto"/>
                      </w:divBdr>
                    </w:div>
                    <w:div w:id="1994986512">
                      <w:marLeft w:val="0"/>
                      <w:marRight w:val="0"/>
                      <w:marTop w:val="0"/>
                      <w:marBottom w:val="0"/>
                      <w:divBdr>
                        <w:top w:val="none" w:sz="0" w:space="0" w:color="auto"/>
                        <w:left w:val="none" w:sz="0" w:space="0" w:color="auto"/>
                        <w:bottom w:val="none" w:sz="0" w:space="0" w:color="auto"/>
                        <w:right w:val="none" w:sz="0" w:space="0" w:color="auto"/>
                      </w:divBdr>
                      <w:divsChild>
                        <w:div w:id="493953800">
                          <w:marLeft w:val="240"/>
                          <w:marRight w:val="0"/>
                          <w:marTop w:val="0"/>
                          <w:marBottom w:val="0"/>
                          <w:divBdr>
                            <w:top w:val="none" w:sz="0" w:space="0" w:color="auto"/>
                            <w:left w:val="none" w:sz="0" w:space="0" w:color="auto"/>
                            <w:bottom w:val="none" w:sz="0" w:space="0" w:color="auto"/>
                            <w:right w:val="none" w:sz="0" w:space="0" w:color="auto"/>
                          </w:divBdr>
                        </w:div>
                      </w:divsChild>
                    </w:div>
                    <w:div w:id="1996955666">
                      <w:marLeft w:val="0"/>
                      <w:marRight w:val="0"/>
                      <w:marTop w:val="0"/>
                      <w:marBottom w:val="0"/>
                      <w:divBdr>
                        <w:top w:val="none" w:sz="0" w:space="0" w:color="auto"/>
                        <w:left w:val="none" w:sz="0" w:space="0" w:color="auto"/>
                        <w:bottom w:val="none" w:sz="0" w:space="0" w:color="auto"/>
                        <w:right w:val="none" w:sz="0" w:space="0" w:color="auto"/>
                      </w:divBdr>
                      <w:divsChild>
                        <w:div w:id="858272418">
                          <w:marLeft w:val="240"/>
                          <w:marRight w:val="0"/>
                          <w:marTop w:val="0"/>
                          <w:marBottom w:val="0"/>
                          <w:divBdr>
                            <w:top w:val="none" w:sz="0" w:space="0" w:color="auto"/>
                            <w:left w:val="none" w:sz="0" w:space="0" w:color="auto"/>
                            <w:bottom w:val="none" w:sz="0" w:space="0" w:color="auto"/>
                            <w:right w:val="none" w:sz="0" w:space="0" w:color="auto"/>
                          </w:divBdr>
                        </w:div>
                      </w:divsChild>
                    </w:div>
                    <w:div w:id="2000502137">
                      <w:marLeft w:val="0"/>
                      <w:marRight w:val="0"/>
                      <w:marTop w:val="0"/>
                      <w:marBottom w:val="0"/>
                      <w:divBdr>
                        <w:top w:val="none" w:sz="0" w:space="0" w:color="auto"/>
                        <w:left w:val="none" w:sz="0" w:space="0" w:color="auto"/>
                        <w:bottom w:val="none" w:sz="0" w:space="0" w:color="auto"/>
                        <w:right w:val="none" w:sz="0" w:space="0" w:color="auto"/>
                      </w:divBdr>
                      <w:divsChild>
                        <w:div w:id="255402706">
                          <w:marLeft w:val="240"/>
                          <w:marRight w:val="0"/>
                          <w:marTop w:val="0"/>
                          <w:marBottom w:val="0"/>
                          <w:divBdr>
                            <w:top w:val="none" w:sz="0" w:space="0" w:color="auto"/>
                            <w:left w:val="none" w:sz="0" w:space="0" w:color="auto"/>
                            <w:bottom w:val="none" w:sz="0" w:space="0" w:color="auto"/>
                            <w:right w:val="none" w:sz="0" w:space="0" w:color="auto"/>
                          </w:divBdr>
                        </w:div>
                      </w:divsChild>
                    </w:div>
                    <w:div w:id="2014448361">
                      <w:marLeft w:val="0"/>
                      <w:marRight w:val="0"/>
                      <w:marTop w:val="0"/>
                      <w:marBottom w:val="0"/>
                      <w:divBdr>
                        <w:top w:val="none" w:sz="0" w:space="0" w:color="auto"/>
                        <w:left w:val="none" w:sz="0" w:space="0" w:color="auto"/>
                        <w:bottom w:val="none" w:sz="0" w:space="0" w:color="auto"/>
                        <w:right w:val="none" w:sz="0" w:space="0" w:color="auto"/>
                      </w:divBdr>
                    </w:div>
                    <w:div w:id="2028167629">
                      <w:marLeft w:val="0"/>
                      <w:marRight w:val="0"/>
                      <w:marTop w:val="0"/>
                      <w:marBottom w:val="0"/>
                      <w:divBdr>
                        <w:top w:val="none" w:sz="0" w:space="0" w:color="auto"/>
                        <w:left w:val="none" w:sz="0" w:space="0" w:color="auto"/>
                        <w:bottom w:val="none" w:sz="0" w:space="0" w:color="auto"/>
                        <w:right w:val="none" w:sz="0" w:space="0" w:color="auto"/>
                      </w:divBdr>
                      <w:divsChild>
                        <w:div w:id="171116054">
                          <w:marLeft w:val="240"/>
                          <w:marRight w:val="0"/>
                          <w:marTop w:val="0"/>
                          <w:marBottom w:val="0"/>
                          <w:divBdr>
                            <w:top w:val="none" w:sz="0" w:space="0" w:color="auto"/>
                            <w:left w:val="none" w:sz="0" w:space="0" w:color="auto"/>
                            <w:bottom w:val="none" w:sz="0" w:space="0" w:color="auto"/>
                            <w:right w:val="none" w:sz="0" w:space="0" w:color="auto"/>
                          </w:divBdr>
                        </w:div>
                      </w:divsChild>
                    </w:div>
                    <w:div w:id="2062438908">
                      <w:marLeft w:val="0"/>
                      <w:marRight w:val="0"/>
                      <w:marTop w:val="0"/>
                      <w:marBottom w:val="0"/>
                      <w:divBdr>
                        <w:top w:val="none" w:sz="0" w:space="0" w:color="auto"/>
                        <w:left w:val="none" w:sz="0" w:space="0" w:color="auto"/>
                        <w:bottom w:val="none" w:sz="0" w:space="0" w:color="auto"/>
                        <w:right w:val="none" w:sz="0" w:space="0" w:color="auto"/>
                      </w:divBdr>
                      <w:divsChild>
                        <w:div w:id="187647865">
                          <w:marLeft w:val="240"/>
                          <w:marRight w:val="0"/>
                          <w:marTop w:val="0"/>
                          <w:marBottom w:val="0"/>
                          <w:divBdr>
                            <w:top w:val="none" w:sz="0" w:space="0" w:color="auto"/>
                            <w:left w:val="none" w:sz="0" w:space="0" w:color="auto"/>
                            <w:bottom w:val="none" w:sz="0" w:space="0" w:color="auto"/>
                            <w:right w:val="none" w:sz="0" w:space="0" w:color="auto"/>
                          </w:divBdr>
                        </w:div>
                      </w:divsChild>
                    </w:div>
                    <w:div w:id="2067950545">
                      <w:marLeft w:val="0"/>
                      <w:marRight w:val="0"/>
                      <w:marTop w:val="0"/>
                      <w:marBottom w:val="0"/>
                      <w:divBdr>
                        <w:top w:val="none" w:sz="0" w:space="0" w:color="auto"/>
                        <w:left w:val="none" w:sz="0" w:space="0" w:color="auto"/>
                        <w:bottom w:val="none" w:sz="0" w:space="0" w:color="auto"/>
                        <w:right w:val="none" w:sz="0" w:space="0" w:color="auto"/>
                      </w:divBdr>
                      <w:divsChild>
                        <w:div w:id="841820099">
                          <w:marLeft w:val="240"/>
                          <w:marRight w:val="0"/>
                          <w:marTop w:val="0"/>
                          <w:marBottom w:val="0"/>
                          <w:divBdr>
                            <w:top w:val="none" w:sz="0" w:space="0" w:color="auto"/>
                            <w:left w:val="none" w:sz="0" w:space="0" w:color="auto"/>
                            <w:bottom w:val="none" w:sz="0" w:space="0" w:color="auto"/>
                            <w:right w:val="none" w:sz="0" w:space="0" w:color="auto"/>
                          </w:divBdr>
                        </w:div>
                      </w:divsChild>
                    </w:div>
                    <w:div w:id="21045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3717">
      <w:bodyDiv w:val="1"/>
      <w:marLeft w:val="0"/>
      <w:marRight w:val="0"/>
      <w:marTop w:val="0"/>
      <w:marBottom w:val="0"/>
      <w:divBdr>
        <w:top w:val="none" w:sz="0" w:space="0" w:color="auto"/>
        <w:left w:val="none" w:sz="0" w:space="0" w:color="auto"/>
        <w:bottom w:val="none" w:sz="0" w:space="0" w:color="auto"/>
        <w:right w:val="none" w:sz="0" w:space="0" w:color="auto"/>
      </w:divBdr>
    </w:div>
    <w:div w:id="1780106928">
      <w:bodyDiv w:val="1"/>
      <w:marLeft w:val="0"/>
      <w:marRight w:val="0"/>
      <w:marTop w:val="0"/>
      <w:marBottom w:val="0"/>
      <w:divBdr>
        <w:top w:val="none" w:sz="0" w:space="0" w:color="auto"/>
        <w:left w:val="none" w:sz="0" w:space="0" w:color="auto"/>
        <w:bottom w:val="none" w:sz="0" w:space="0" w:color="auto"/>
        <w:right w:val="none" w:sz="0" w:space="0" w:color="auto"/>
      </w:divBdr>
    </w:div>
    <w:div w:id="1829322460">
      <w:bodyDiv w:val="1"/>
      <w:marLeft w:val="0"/>
      <w:marRight w:val="0"/>
      <w:marTop w:val="0"/>
      <w:marBottom w:val="0"/>
      <w:divBdr>
        <w:top w:val="none" w:sz="0" w:space="0" w:color="auto"/>
        <w:left w:val="none" w:sz="0" w:space="0" w:color="auto"/>
        <w:bottom w:val="none" w:sz="0" w:space="0" w:color="auto"/>
        <w:right w:val="none" w:sz="0" w:space="0" w:color="auto"/>
      </w:divBdr>
    </w:div>
    <w:div w:id="1830052015">
      <w:bodyDiv w:val="1"/>
      <w:marLeft w:val="0"/>
      <w:marRight w:val="0"/>
      <w:marTop w:val="0"/>
      <w:marBottom w:val="0"/>
      <w:divBdr>
        <w:top w:val="none" w:sz="0" w:space="0" w:color="auto"/>
        <w:left w:val="none" w:sz="0" w:space="0" w:color="auto"/>
        <w:bottom w:val="none" w:sz="0" w:space="0" w:color="auto"/>
        <w:right w:val="none" w:sz="0" w:space="0" w:color="auto"/>
      </w:divBdr>
    </w:div>
    <w:div w:id="1833137048">
      <w:bodyDiv w:val="1"/>
      <w:marLeft w:val="0"/>
      <w:marRight w:val="0"/>
      <w:marTop w:val="0"/>
      <w:marBottom w:val="0"/>
      <w:divBdr>
        <w:top w:val="none" w:sz="0" w:space="0" w:color="auto"/>
        <w:left w:val="none" w:sz="0" w:space="0" w:color="auto"/>
        <w:bottom w:val="none" w:sz="0" w:space="0" w:color="auto"/>
        <w:right w:val="none" w:sz="0" w:space="0" w:color="auto"/>
      </w:divBdr>
    </w:div>
    <w:div w:id="1838375474">
      <w:bodyDiv w:val="1"/>
      <w:marLeft w:val="0"/>
      <w:marRight w:val="0"/>
      <w:marTop w:val="0"/>
      <w:marBottom w:val="0"/>
      <w:divBdr>
        <w:top w:val="none" w:sz="0" w:space="0" w:color="auto"/>
        <w:left w:val="none" w:sz="0" w:space="0" w:color="auto"/>
        <w:bottom w:val="none" w:sz="0" w:space="0" w:color="auto"/>
        <w:right w:val="none" w:sz="0" w:space="0" w:color="auto"/>
      </w:divBdr>
    </w:div>
    <w:div w:id="1870410874">
      <w:bodyDiv w:val="1"/>
      <w:marLeft w:val="0"/>
      <w:marRight w:val="0"/>
      <w:marTop w:val="0"/>
      <w:marBottom w:val="0"/>
      <w:divBdr>
        <w:top w:val="none" w:sz="0" w:space="0" w:color="auto"/>
        <w:left w:val="none" w:sz="0" w:space="0" w:color="auto"/>
        <w:bottom w:val="none" w:sz="0" w:space="0" w:color="auto"/>
        <w:right w:val="none" w:sz="0" w:space="0" w:color="auto"/>
      </w:divBdr>
      <w:divsChild>
        <w:div w:id="38210534">
          <w:marLeft w:val="360"/>
          <w:marRight w:val="0"/>
          <w:marTop w:val="0"/>
          <w:marBottom w:val="0"/>
          <w:divBdr>
            <w:top w:val="none" w:sz="0" w:space="0" w:color="auto"/>
            <w:left w:val="none" w:sz="0" w:space="0" w:color="auto"/>
            <w:bottom w:val="none" w:sz="0" w:space="0" w:color="auto"/>
            <w:right w:val="none" w:sz="0" w:space="0" w:color="auto"/>
          </w:divBdr>
        </w:div>
        <w:div w:id="620648707">
          <w:marLeft w:val="360"/>
          <w:marRight w:val="0"/>
          <w:marTop w:val="0"/>
          <w:marBottom w:val="0"/>
          <w:divBdr>
            <w:top w:val="none" w:sz="0" w:space="0" w:color="auto"/>
            <w:left w:val="none" w:sz="0" w:space="0" w:color="auto"/>
            <w:bottom w:val="none" w:sz="0" w:space="0" w:color="auto"/>
            <w:right w:val="none" w:sz="0" w:space="0" w:color="auto"/>
          </w:divBdr>
        </w:div>
        <w:div w:id="771971491">
          <w:marLeft w:val="360"/>
          <w:marRight w:val="0"/>
          <w:marTop w:val="0"/>
          <w:marBottom w:val="0"/>
          <w:divBdr>
            <w:top w:val="none" w:sz="0" w:space="0" w:color="auto"/>
            <w:left w:val="none" w:sz="0" w:space="0" w:color="auto"/>
            <w:bottom w:val="none" w:sz="0" w:space="0" w:color="auto"/>
            <w:right w:val="none" w:sz="0" w:space="0" w:color="auto"/>
          </w:divBdr>
        </w:div>
        <w:div w:id="1162618953">
          <w:marLeft w:val="360"/>
          <w:marRight w:val="0"/>
          <w:marTop w:val="0"/>
          <w:marBottom w:val="0"/>
          <w:divBdr>
            <w:top w:val="none" w:sz="0" w:space="0" w:color="auto"/>
            <w:left w:val="none" w:sz="0" w:space="0" w:color="auto"/>
            <w:bottom w:val="none" w:sz="0" w:space="0" w:color="auto"/>
            <w:right w:val="none" w:sz="0" w:space="0" w:color="auto"/>
          </w:divBdr>
        </w:div>
        <w:div w:id="1817410494">
          <w:marLeft w:val="360"/>
          <w:marRight w:val="0"/>
          <w:marTop w:val="0"/>
          <w:marBottom w:val="0"/>
          <w:divBdr>
            <w:top w:val="none" w:sz="0" w:space="0" w:color="auto"/>
            <w:left w:val="none" w:sz="0" w:space="0" w:color="auto"/>
            <w:bottom w:val="none" w:sz="0" w:space="0" w:color="auto"/>
            <w:right w:val="none" w:sz="0" w:space="0" w:color="auto"/>
          </w:divBdr>
        </w:div>
      </w:divsChild>
    </w:div>
    <w:div w:id="1895847269">
      <w:bodyDiv w:val="1"/>
      <w:marLeft w:val="0"/>
      <w:marRight w:val="0"/>
      <w:marTop w:val="0"/>
      <w:marBottom w:val="0"/>
      <w:divBdr>
        <w:top w:val="none" w:sz="0" w:space="0" w:color="auto"/>
        <w:left w:val="none" w:sz="0" w:space="0" w:color="auto"/>
        <w:bottom w:val="none" w:sz="0" w:space="0" w:color="auto"/>
        <w:right w:val="none" w:sz="0" w:space="0" w:color="auto"/>
      </w:divBdr>
    </w:div>
    <w:div w:id="1899171695">
      <w:bodyDiv w:val="1"/>
      <w:marLeft w:val="0"/>
      <w:marRight w:val="0"/>
      <w:marTop w:val="0"/>
      <w:marBottom w:val="0"/>
      <w:divBdr>
        <w:top w:val="none" w:sz="0" w:space="0" w:color="auto"/>
        <w:left w:val="none" w:sz="0" w:space="0" w:color="auto"/>
        <w:bottom w:val="none" w:sz="0" w:space="0" w:color="auto"/>
        <w:right w:val="none" w:sz="0" w:space="0" w:color="auto"/>
      </w:divBdr>
    </w:div>
    <w:div w:id="1913154638">
      <w:bodyDiv w:val="1"/>
      <w:marLeft w:val="0"/>
      <w:marRight w:val="0"/>
      <w:marTop w:val="0"/>
      <w:marBottom w:val="0"/>
      <w:divBdr>
        <w:top w:val="none" w:sz="0" w:space="0" w:color="auto"/>
        <w:left w:val="none" w:sz="0" w:space="0" w:color="auto"/>
        <w:bottom w:val="none" w:sz="0" w:space="0" w:color="auto"/>
        <w:right w:val="none" w:sz="0" w:space="0" w:color="auto"/>
      </w:divBdr>
    </w:div>
    <w:div w:id="1915238903">
      <w:bodyDiv w:val="1"/>
      <w:marLeft w:val="0"/>
      <w:marRight w:val="0"/>
      <w:marTop w:val="0"/>
      <w:marBottom w:val="0"/>
      <w:divBdr>
        <w:top w:val="none" w:sz="0" w:space="0" w:color="auto"/>
        <w:left w:val="none" w:sz="0" w:space="0" w:color="auto"/>
        <w:bottom w:val="none" w:sz="0" w:space="0" w:color="auto"/>
        <w:right w:val="none" w:sz="0" w:space="0" w:color="auto"/>
      </w:divBdr>
    </w:div>
    <w:div w:id="1970892647">
      <w:bodyDiv w:val="1"/>
      <w:marLeft w:val="0"/>
      <w:marRight w:val="0"/>
      <w:marTop w:val="0"/>
      <w:marBottom w:val="0"/>
      <w:divBdr>
        <w:top w:val="none" w:sz="0" w:space="0" w:color="auto"/>
        <w:left w:val="none" w:sz="0" w:space="0" w:color="auto"/>
        <w:bottom w:val="none" w:sz="0" w:space="0" w:color="auto"/>
        <w:right w:val="none" w:sz="0" w:space="0" w:color="auto"/>
      </w:divBdr>
    </w:div>
    <w:div w:id="2010593457">
      <w:bodyDiv w:val="1"/>
      <w:marLeft w:val="0"/>
      <w:marRight w:val="0"/>
      <w:marTop w:val="0"/>
      <w:marBottom w:val="0"/>
      <w:divBdr>
        <w:top w:val="none" w:sz="0" w:space="0" w:color="auto"/>
        <w:left w:val="none" w:sz="0" w:space="0" w:color="auto"/>
        <w:bottom w:val="none" w:sz="0" w:space="0" w:color="auto"/>
        <w:right w:val="none" w:sz="0" w:space="0" w:color="auto"/>
      </w:divBdr>
    </w:div>
    <w:div w:id="2094162228">
      <w:bodyDiv w:val="1"/>
      <w:marLeft w:val="0"/>
      <w:marRight w:val="0"/>
      <w:marTop w:val="0"/>
      <w:marBottom w:val="0"/>
      <w:divBdr>
        <w:top w:val="none" w:sz="0" w:space="0" w:color="auto"/>
        <w:left w:val="none" w:sz="0" w:space="0" w:color="auto"/>
        <w:bottom w:val="none" w:sz="0" w:space="0" w:color="auto"/>
        <w:right w:val="none" w:sz="0" w:space="0" w:color="auto"/>
      </w:divBdr>
    </w:div>
    <w:div w:id="209658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pn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6" Type="http://schemas.openxmlformats.org/officeDocument/2006/relationships/image" Target="media/image4.png"/><Relationship Id="rId11"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80" Type="http://schemas.openxmlformats.org/officeDocument/2006/relationships/image" Target="media/image61.emf"/><Relationship Id="rId85" Type="http://schemas.openxmlformats.org/officeDocument/2006/relationships/image" Target="media/image66.png"/><Relationship Id="rId12" Type="http://schemas.openxmlformats.org/officeDocument/2006/relationships/hyperlink" Target="mailto:esmael.abdulla@epu.edu.iq"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oleObject" Target="embeddings/oleObject7.bin"/><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png"/><Relationship Id="rId99" Type="http://schemas.openxmlformats.org/officeDocument/2006/relationships/footer" Target="footer5.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31.emf"/><Relationship Id="rId55" Type="http://schemas.openxmlformats.org/officeDocument/2006/relationships/image" Target="media/image36.png"/><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oleObject" Target="embeddings/oleObject8.bin"/><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emf"/><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oleObject" Target="embeddings/oleObject6.bin"/><Relationship Id="rId56" Type="http://schemas.openxmlformats.org/officeDocument/2006/relationships/image" Target="media/image37.png"/><Relationship Id="rId77" Type="http://schemas.openxmlformats.org/officeDocument/2006/relationships/image" Target="media/image58.emf"/><Relationship Id="rId100"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emf"/><Relationship Id="rId98"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753B74-17FF-4AD1-A1EB-65ED89C432EF}">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21124-A80D-4B63-989B-F172039A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22867</TotalTime>
  <Pages>188</Pages>
  <Words>58649</Words>
  <Characters>334303</Characters>
  <Application>Microsoft Office Word</Application>
  <DocSecurity>0</DocSecurity>
  <Lines>2785</Lines>
  <Paragraphs>784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MiQDAD</dc:creator>
  <cp:keywords/>
  <dc:description/>
  <cp:lastModifiedBy>Salar</cp:lastModifiedBy>
  <cp:revision>26</cp:revision>
  <cp:lastPrinted>2024-12-16T07:18:00Z</cp:lastPrinted>
  <dcterms:created xsi:type="dcterms:W3CDTF">2024-10-03T21:04:00Z</dcterms:created>
  <dcterms:modified xsi:type="dcterms:W3CDTF">2024-12-18T06:47:00Z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033bb4597c8e126a573605e70cb089ec44c74878f919b858635fd8295bed63e9</vt:lpwstr>
  </property>
  <property fmtid="{D5CDD505-2E9C-101B-9397-08002B2CF9AE}" pid="3" name="Mendeley Document_1">
    <vt:lpwstr>True</vt:lpwstr>
  </property>
  <property fmtid="{D5CDD505-2E9C-101B-9397-08002B2CF9AE}" pid="4" name="Mendeley Citation Style_1">
    <vt:lpwstr>http://www.zotero.org/styles/harvard-educational-review</vt:lpwstr>
  </property>
  <property fmtid="{D5CDD505-2E9C-101B-9397-08002B2CF9AE}" pid="5" name="Mendeley Unique User Id_1">
    <vt:lpwstr>c9984b45-324a-360b-9734-b274e224e7d6</vt:lpwstr>
  </property>
  <property fmtid="{D5CDD505-2E9C-101B-9397-08002B2CF9AE}" pid="6" name="Mendeley Recent Style Id 0_1">
    <vt:lpwstr>http://www.zotero.org/styles/american-sociological-association</vt:lpwstr>
  </property>
  <property fmtid="{D5CDD505-2E9C-101B-9397-08002B2CF9AE}" pid="7" name="Mendeley Recent Style Name 0_1">
    <vt:lpwstr>American Sociological Association 6th edition</vt:lpwstr>
  </property>
  <property fmtid="{D5CDD505-2E9C-101B-9397-08002B2CF9AE}" pid="8" name="Mendeley Recent Style Id 1_1">
    <vt:lpwstr>http://www.zotero.org/styles/harvard-cite-them-right</vt:lpwstr>
  </property>
  <property fmtid="{D5CDD505-2E9C-101B-9397-08002B2CF9AE}" pid="9" name="Mendeley Recent Style Name 1_1">
    <vt:lpwstr>Cite Them Right 12th edition - Harvard</vt:lpwstr>
  </property>
  <property fmtid="{D5CDD505-2E9C-101B-9397-08002B2CF9AE}" pid="10" name="Mendeley Recent Style Id 2_1">
    <vt:lpwstr>http://www.zotero.org/styles/elsevier-harvard</vt:lpwstr>
  </property>
  <property fmtid="{D5CDD505-2E9C-101B-9397-08002B2CF9AE}" pid="11" name="Mendeley Recent Style Name 2_1">
    <vt:lpwstr>Elsevier - Harvard (with titles)</vt:lpwstr>
  </property>
  <property fmtid="{D5CDD505-2E9C-101B-9397-08002B2CF9AE}" pid="12" name="Mendeley Recent Style Id 3_1">
    <vt:lpwstr>http://www.zotero.org/styles/elsevier-harvard2</vt:lpwstr>
  </property>
  <property fmtid="{D5CDD505-2E9C-101B-9397-08002B2CF9AE}" pid="13" name="Mendeley Recent Style Name 3_1">
    <vt:lpwstr>Elsevier - Harvard 2</vt:lpwstr>
  </property>
  <property fmtid="{D5CDD505-2E9C-101B-9397-08002B2CF9AE}" pid="14" name="Mendeley Recent Style Id 4_1">
    <vt:lpwstr>http://www.zotero.org/styles/emerald-harvard</vt:lpwstr>
  </property>
  <property fmtid="{D5CDD505-2E9C-101B-9397-08002B2CF9AE}" pid="15" name="Mendeley Recent Style Name 4_1">
    <vt:lpwstr>Emerald - Harvard</vt:lpwstr>
  </property>
  <property fmtid="{D5CDD505-2E9C-101B-9397-08002B2CF9AE}" pid="16" name="Mendeley Recent Style Id 5_1">
    <vt:lpwstr>http://www.zotero.org/styles/harvard-educational-review</vt:lpwstr>
  </property>
  <property fmtid="{D5CDD505-2E9C-101B-9397-08002B2CF9AE}" pid="17" name="Mendeley Recent Style Name 5_1">
    <vt:lpwstr>Harvard Educational Review</vt:lpwstr>
  </property>
  <property fmtid="{D5CDD505-2E9C-101B-9397-08002B2CF9AE}" pid="18" name="Mendeley Recent Style Id 6_1">
    <vt:lpwstr>http://www.zotero.org/styles/harvard1</vt:lpwstr>
  </property>
  <property fmtid="{D5CDD505-2E9C-101B-9397-08002B2CF9AE}" pid="19" name="Mendeley Recent Style Name 6_1">
    <vt:lpwstr>Harvard reference format 1 (deprecated)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